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sbr-log.ru (от 03.10.2014)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2009-04-21 (Возраст: 05 г., 05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.HOSTLAND, Hostland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 компании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182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115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грузов тентованными автомобилями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грузов в сетевые магазины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по россии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по снг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 опасных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по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металлов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контейнерные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негабаритных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сборных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продуктов питания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перевозки строительных материалов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груза автомобилями с холодильниками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