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gkevrocom.ru (от 24.09.2013)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2012-05-31 (Возраст: 01 г., 03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«Евроком» – продажа строительного кирпича, лицевого кирпича, силикатного кирпича, газобетона, ЖБИ, тротуарной плитки, бордюров, фасадной плитки, цветных кладочных растворов и сопутствующие товары в Санкт-Петербурге и Ленинградской области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Компания «Евроком» образована в 2002 году в результате объединения ведущих менеджеров нескольких компаний, успешно работавших на рынке строительных материалов Северо-Запада более 10 лет. На сегодняшний день группа компаний «Евроком» отгружает кирпич,...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кирпич керамический, кирпич строительный, кирпич полнотелый, кирпич пустотелый, кирпич облицовочный, кирпич лицевой, кирпич двойной, кирпич силикатный, камень, железобетон, жби, дорожная плита, бордюр, поребрик, плитка, кирпич клинкерный, клинкер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967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408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238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204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71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1815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силикатный кирпич (13%) здесь (13%) www.gkevrocom.ru (7%) кольца жби (6%) gkevrocom.ru (4%) сайте (4%) газобетон цена (2%) железобетонные изделия жби (2%) бортовой камень (2%) еще по теме (2%) поризованный камень (2%) керамический камень (1%) победа лср кирпич (1%) силикатного кирпича (1%) читайте здесь (1%) группа компаний евроком (1%) клинкерная плитка под кирпич (1%) подробнее (1%) подробно (1%) читать дальше (1%) еще (1%) источник (1%) кирпич силикатный фактурный «антик»® рустированный углом (1%) купить газобетон цена м3 (1%) полный список предложений по силикатному кирпичу (1%) посмотреть (1%) ссылка (1%) тут (1%) узнать больше (1%) бетонное основание по бортовой камень (0%) бетонный бортовой камень предназначен для отделения проезжей части улиц и дорог от тротуаров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www.gkevrocom.ru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gkevrocom.ru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группа компаний евроком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полный список предложений по силикатному кирпичу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силикатный фактурный «антик»® рустированный углом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кольца жби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керамический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силикатного кирпича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победа лср 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бортовой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еще по теме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поризованный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читайте 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читать дальше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еще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источник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посмотреть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ссылка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узнать больше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бетонное основание по бортовой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