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евродом-урал.рф (от 13.03.2015)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2011-12-07 (Возраст: 03 г., 03 мес., 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REGRU-NETWORK, Reg.Ru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ЕвроДОМ-Урал - проектирование и строительство канадских каркасных домов из сип панелей, из клееного бруса,  дачных и садовых домиков. Общественная программа &amp;quot;Доступное жилье&amp;quot;. Дом за миллион.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ЕвроДом-Урал предлагает профессиональное проектирование и строительство домов из сип панелей, из клееного бруса, дачных и садовых домиков в г.Челябинск, Озерск, Екатеринбург и других городах. Иницатор &amp;quot;Общественная программа &amp;qu...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строительство, проектирование, строительство домов, проектирование домов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80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1153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475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818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3069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