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grande-ajour.com.ua (от 19.03.2015)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2013-04-08 (Возраст: 01 г., 11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.BESTHOSTING-NET2, Besthosting IP block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Свадебный салон в Киеве Гранд Ажур. Салон свадебных и вечерних платьев. Свадебный бутик в Киеве.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Гранд Ажур - свадебный салон в Киеве. Большой ассортимент платьев и свадебных аксессуаров от лучших мировых брендов в элитном салоне свадебной моды в Киеве.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Свадебный салон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547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162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2037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379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7394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вечернее платье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вечернее платье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свадебное платье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салон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вечерние платья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салон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выпускные платья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свадебное платье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платья киев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свадебное платье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