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intaprom.ru (от 23.03.2015)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2013-07-02 (Возраст: 01 г., 08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.CCC-HC, JSC Centrohost route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Утепление и гидроизоляция кровли, стен, потолка, перекрытий, фасадов, фундамента дома или дачи. -  ИнтаПРОМ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Утеплитель, минеральная вата, утепление и звукоизоляция кровли, стен, фасада, крыши, потолка, перегородки. Мягкая кровля, гидроизоляция крыши, фундамента дома или дачи.  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интапром, теплоизоляция, гидроизоляция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452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462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3818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