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sfasad.ru (от 24.03.2015)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2009-03-18 (Возраст: 06 г., 00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.RU-NIC-HOSTING, RU-NIC-HOSTING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535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843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560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брусовые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дачные коттеджи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строительстве загородных домов из дерева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деревянные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каркасные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из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Заголовки страниц (Title);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