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solomatin.su (от 03.04.2015)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2014-05-29 (Возраст: 00 г., 10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.QRATOR-1501, "HLL" LLC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Багетная мастерская и фотокартины Алексея Соломатина в Ижевске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Готовые авторские фотоработы в багетных рамах для интерьера и офиса. Широкоформатная печать на холсте и фотобумаге. Оформление в багет картин, рисунков, зеркал, холстов, вышивки. Доставка из Ижевска по России.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Багетная мастерская, Ижевск, фотокартины, для интерьера, постеры, фотографии из путешествий, багет, паспарту, холсты, оформление, картины, фотография, напечатать,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7104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196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