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stampaverde.ru (от 21.11.2013)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2010-03-18 (Возраст: 03 г., 08 мес., 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>Joomla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Заказ полиграфии: оперативная цифровая полиграфия в Москве бланки, листовки - Stampaverde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Цифровая типография Stampaverde предлагает услуги оперативной полиграфии (Москва). Оперативная цифровая печать высокого качества по умеренным ценам: бланки, листовки, визитки, календари и др.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joomla, Joomla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28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40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бланки с нумерацией (11%) печать бсо (11%) советы по нумерации бланков форум (11%) нумерация бланков (7%) печать бсо тур 1 (7%) программа нумерации бланков (7%) бсо тур и бсо печать (4%) гарант: бланки документов (4%) изготовление бланков с нумерацией (4%) печать бланки строгой отчетности (4%) печать бланков бсо (4%) печать бланков с нумерацией (4%) печать бланков строгой отчетности (4%) печать бланков строгой отчетности спб (4%) печать и продажа бланков строгой отчетности (4%) решения для нумерации бланков (4%)  (4%)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цифровая полиграфия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заказ полиграфии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оперативная цифровая полиграфия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бланков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печать листовок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оперативная цифровая печать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