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dush-vata.ru (от 21.11.2013)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2012-12-10 (Возраст: 00 г., 11 мес., 11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 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521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32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22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11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38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интернет магазин сантехники (30%) душевые кабины (22%) поддоны для душа (11%) ванные (8%) гидромассажные стойки (8%) noText (5%) купить ванну (5%) мебель для ванной комнаты (5%) bas (3%) dush-vata.ru (3%) timo (3%) ванны акриловые (3%) вата (3%) двери для душа (3%) дверки (3%) заказ ванны (3%) заказ поддонов (3%) поддоны для ванны (3%)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Ванны акриловые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Гидромассажные стойки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Двери для душа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Душевые кабины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Душевые углы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Мебель для ванной комнаты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