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TDEE PROCEDURE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Calculating Client Calories Using Baseline Activity Level</w:t>
      </w:r>
    </w:p>
    <w:p>
      <w:pPr>
        <w:pStyle w:val="Heading1"/>
      </w:pPr>
      <w:r>
        <w:t xml:space="preserve">1. What is TDEE?</w:t>
      </w:r>
    </w:p>
    <w:p>
      <w:pPr>
        <w:spacing w:after="200"/>
      </w:pPr>
      <w:r>
        <w:rPr>
          <w:rFonts w:ascii="Arial" w:cs="Arial" w:eastAsia="Arial" w:hAnsi="Arial"/>
        </w:rPr>
        <w:t xml:space="preserve">TDEE stands for </w:t>
      </w:r>
      <w:r>
        <w:rPr>
          <w:rFonts w:ascii="Arial" w:cs="Arial" w:eastAsia="Arial" w:hAnsi="Arial"/>
          <w:b/>
          <w:bCs/>
        </w:rPr>
        <w:t xml:space="preserve">Total Daily Energy Expenditure</w:t>
      </w:r>
      <w:r>
        <w:rPr>
          <w:rFonts w:ascii="Arial" w:cs="Arial" w:eastAsia="Arial" w:hAnsi="Arial"/>
        </w:rPr>
        <w:t xml:space="preserve">. It represents the total number of calories a person burns in a day, including: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Basal Metabolic Rate (BMR)</w:t>
      </w:r>
      <w:r>
        <w:rPr>
          <w:rFonts w:ascii="Arial" w:cs="Arial" w:eastAsia="Arial" w:hAnsi="Arial"/>
        </w:rPr>
        <w:t xml:space="preserve"> — calories burned at rest just to stay alive (breathing, circulation, cell production)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Non-Exercise Activity Thermogenesis (NEAT)</w:t>
      </w:r>
      <w:r>
        <w:rPr>
          <w:rFonts w:ascii="Arial" w:cs="Arial" w:eastAsia="Arial" w:hAnsi="Arial"/>
        </w:rPr>
        <w:t xml:space="preserve"> — daily movement like walking, fidgeting, standing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Thermic Effect of Food (TEF)</w:t>
      </w:r>
      <w:r>
        <w:rPr>
          <w:rFonts w:ascii="Arial" w:cs="Arial" w:eastAsia="Arial" w:hAnsi="Arial"/>
        </w:rPr>
        <w:t xml:space="preserve"> — calories burned digesting food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Exercise Activity Thermogenesis (EAT)</w:t>
      </w:r>
      <w:r>
        <w:rPr>
          <w:rFonts w:ascii="Arial" w:cs="Arial" w:eastAsia="Arial" w:hAnsi="Arial"/>
        </w:rPr>
        <w:t xml:space="preserve"> — calories burned through intentional exercise</w:t>
      </w:r>
    </w:p>
    <w:p>
      <w:pPr>
        <w:spacing w:before="200" w:after="200"/>
      </w:pPr>
      <w:r>
        <w:rPr>
          <w:rFonts w:ascii="Arial" w:cs="Arial" w:eastAsia="Arial" w:hAnsi="Arial"/>
        </w:rPr>
        <w:t xml:space="preserve">As a coach, TDEE is your starting point for calculating how many calories a client needs to eat. To create fat loss, you subtract calories from their TDEE to create a </w:t>
      </w:r>
      <w:r>
        <w:rPr>
          <w:rFonts w:ascii="Arial" w:cs="Arial" w:eastAsia="Arial" w:hAnsi="Arial"/>
          <w:b/>
          <w:bCs/>
        </w:rPr>
        <w:t xml:space="preserve">caloric deficit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t xml:space="preserve">2. The TDEE Formula</w:t>
      </w:r>
    </w:p>
    <w:p>
      <w:pPr>
        <w:spacing w:after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TDEE = BMR × Activity Multiplier</w:t>
      </w:r>
    </w:p>
    <w:p>
      <w:pPr>
        <w:pStyle w:val="Heading2"/>
      </w:pPr>
      <w:r>
        <w:t xml:space="preserve">Step 1: Calculate BMR (Mifflin-St Jeor Equation)</w:t>
      </w:r>
    </w:p>
    <w:p>
      <w:pPr>
        <w:spacing w:after="100"/>
      </w:pPr>
      <w:r>
        <w:rPr>
          <w:rFonts w:ascii="Arial" w:cs="Arial" w:eastAsia="Arial" w:hAnsi="Arial"/>
        </w:rPr>
        <w:t xml:space="preserve">This is the most accurate BMR formula for the general population.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</w:rPr>
        <w:t xml:space="preserve">Men:    </w:t>
      </w:r>
      <w:r>
        <w:rPr>
          <w:rFonts w:ascii="Courier New" w:cs="Courier New" w:eastAsia="Courier New" w:hAnsi="Courier New"/>
          <w:sz w:val="22"/>
          <w:szCs w:val="22"/>
        </w:rPr>
        <w:t xml:space="preserve">(10 × weight in kg) + (6.25 × height in cm) − (5 × age) + 5</w:t>
      </w:r>
    </w:p>
    <w:p>
      <w:pPr>
        <w:shd w:fill="f5f5f5" w:val="clear"/>
        <w:spacing w:after="200"/>
      </w:pPr>
      <w:r>
        <w:rPr>
          <w:rFonts w:ascii="Arial" w:cs="Arial" w:eastAsia="Arial" w:hAnsi="Arial"/>
          <w:b/>
          <w:bCs/>
        </w:rPr>
        <w:t xml:space="preserve">Women:  </w:t>
      </w:r>
      <w:r>
        <w:rPr>
          <w:rFonts w:ascii="Courier New" w:cs="Courier New" w:eastAsia="Courier New" w:hAnsi="Courier New"/>
          <w:sz w:val="22"/>
          <w:szCs w:val="22"/>
        </w:rPr>
        <w:t xml:space="preserve">(10 × weight in kg) + (6.25 × height in cm) − (5 × age) − 161</w:t>
      </w:r>
    </w:p>
    <w:p>
      <w:pPr>
        <w:pStyle w:val="Heading2"/>
      </w:pPr>
      <w:r>
        <w:t xml:space="preserve">Step 2: Standard Activity Multipliers (Reference)</w:t>
      </w:r>
    </w:p>
    <w:p>
      <w:pPr>
        <w:spacing w:after="150"/>
      </w:pPr>
      <w:r>
        <w:rPr>
          <w:rFonts w:ascii="Arial" w:cs="Arial" w:eastAsia="Arial" w:hAnsi="Arial"/>
          <w:i/>
          <w:iCs/>
        </w:rPr>
        <w:t xml:space="preserve">These are the traditional TDEE multipliers. However, you will NOT use these directly—see Section 3 for the adjusted approach.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Multiplier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Sedentary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Desk job, no exercise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Lightly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1.375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Light exercise 1-3 days/week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Moderately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Moderate exercise 3-5 days/week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1.725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Hard exercise 6-7 days/week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Very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Athlete + physical job</w:t>
            </w:r>
          </w:p>
        </w:tc>
      </w:tr>
    </w:tbl>
    <w:p>
      <w:pPr>
        <w:pStyle w:val="Heading1"/>
      </w:pPr>
      <w:r>
        <w:t xml:space="preserve">3. Your Adjusted Approach</w:t>
      </w:r>
    </w:p>
    <w:p>
      <w:pPr>
        <w:pStyle w:val="Heading2"/>
      </w:pPr>
      <w:r>
        <w:t xml:space="preserve">Why We Ask About BASELINE Activity</w:t>
      </w:r>
    </w:p>
    <w:p>
      <w:pPr>
        <w:spacing w:after="150"/>
      </w:pPr>
      <w:r>
        <w:rPr>
          <w:rFonts w:ascii="Arial" w:cs="Arial" w:eastAsia="Arial" w:hAnsi="Arial"/>
        </w:rPr>
        <w:t xml:space="preserve">The standard multipliers above already include exercise. But since </w:t>
      </w:r>
      <w:r>
        <w:rPr>
          <w:rFonts w:ascii="Arial" w:cs="Arial" w:eastAsia="Arial" w:hAnsi="Arial"/>
          <w:b/>
          <w:bCs/>
        </w:rPr>
        <w:t xml:space="preserve">you are prescribing the exercise</w:t>
      </w:r>
      <w:r>
        <w:rPr>
          <w:rFonts w:ascii="Arial" w:cs="Arial" w:eastAsia="Arial" w:hAnsi="Arial"/>
        </w:rPr>
        <w:t xml:space="preserve"> (4-5 days/week training), you need to know their baseline activity </w:t>
      </w:r>
      <w:r>
        <w:rPr>
          <w:rFonts w:ascii="Arial" w:cs="Arial" w:eastAsia="Arial" w:hAnsi="Arial"/>
          <w:i/>
          <w:iCs/>
        </w:rPr>
        <w:t xml:space="preserve">before</w:t>
      </w:r>
      <w:r>
        <w:rPr>
          <w:rFonts w:ascii="Arial" w:cs="Arial" w:eastAsia="Arial" w:hAnsi="Arial"/>
        </w:rPr>
        <w:t xml:space="preserve"> your program to avoid double-counting.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The question you ask:</w:t>
      </w:r>
    </w:p>
    <w:p>
      <w:pPr>
        <w:shd w:fill="e8f4fd" w:val="clear"/>
        <w:spacing w:after="200"/>
        <w:ind w:left="400" w:right="4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"What is your current daily activity level? (before starting this program)"</w:t>
      </w:r>
    </w:p>
    <w:p>
      <w:pPr>
        <w:spacing w:after="150"/>
      </w:pPr>
      <w:r>
        <w:rPr>
          <w:rFonts w:ascii="Arial" w:cs="Arial" w:eastAsia="Arial" w:hAnsi="Arial"/>
        </w:rPr>
        <w:t xml:space="preserve">You then take their baseline answer and adjust it upward because you're adding structured training on top.</w:t>
      </w:r>
    </w:p>
    <w:p>
      <w:pPr>
        <w:pStyle w:val="Heading2"/>
      </w:pPr>
      <w:r>
        <w:t xml:space="preserve">Adjusted Multiplier Lookup Table</w:t>
      </w:r>
    </w:p>
    <w:p>
      <w:pPr>
        <w:spacing w:after="150"/>
      </w:pPr>
      <w:r>
        <w:rPr>
          <w:rFonts w:ascii="Arial" w:cs="Arial" w:eastAsia="Arial" w:hAnsi="Arial"/>
        </w:rPr>
        <w:t xml:space="preserve">Use this table to find the multiplier based on their baseline + the training days you're assigning: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Their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+ 4 Days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+ 5 Days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+ 6 Days Training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Sedentary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Lightly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1.65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Moderately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1.725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1.75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Very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1.9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b/>
          <w:bCs/>
        </w:rPr>
        <w:t xml:space="preserve">Key insight: </w:t>
      </w:r>
      <w:r>
        <w:rPr>
          <w:rFonts w:ascii="Arial" w:cs="Arial" w:eastAsia="Arial" w:hAnsi="Arial"/>
        </w:rPr>
        <w:t xml:space="preserve">Most of your clients will be Sedentary or Lightly Active at baseline. With 4-5 days of training, you'll typically use a multiplier between </w:t>
      </w:r>
      <w:r>
        <w:rPr>
          <w:rFonts w:ascii="Arial" w:cs="Arial" w:eastAsia="Arial" w:hAnsi="Arial"/>
          <w:b/>
          <w:bCs/>
        </w:rPr>
        <w:t xml:space="preserve">1.5 and 1.6</w:t>
      </w:r>
      <w:r>
        <w:rPr>
          <w:rFonts w:ascii="Arial" w:cs="Arial" w:eastAsia="Arial" w:hAnsi="Arial"/>
        </w:rPr>
        <w:t xml:space="preserve"> for the majority of clients.</w:t>
      </w:r>
    </w:p>
    <w:p>
      <w:pPr>
        <w:pStyle w:val="Heading1"/>
      </w:pPr>
      <w:r>
        <w:t xml:space="preserve">4. Complete Calculation Process</w:t>
      </w:r>
    </w:p>
    <w:p>
      <w:pPr>
        <w:spacing w:after="150"/>
      </w:pPr>
      <w:r>
        <w:rPr>
          <w:rFonts w:ascii="Arial" w:cs="Arial" w:eastAsia="Arial" w:hAnsi="Arial"/>
        </w:rPr>
        <w:t xml:space="preserve">Follow these steps for each new client: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Gather data from intake form: </w:t>
      </w:r>
      <w:r>
        <w:rPr>
          <w:rFonts w:ascii="Arial" w:cs="Arial" w:eastAsia="Arial" w:hAnsi="Arial"/>
        </w:rPr>
        <w:t xml:space="preserve">weight (kg), height (cm), age, biological sex, baseline activity level, training days committed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Calculate BMR </w:t>
      </w:r>
      <w:r>
        <w:rPr>
          <w:rFonts w:ascii="Arial" w:cs="Arial" w:eastAsia="Arial" w:hAnsi="Arial"/>
        </w:rPr>
        <w:t xml:space="preserve">using the Mifflin-St Jeor equation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Look up adjusted multiplier </w:t>
      </w:r>
      <w:r>
        <w:rPr>
          <w:rFonts w:ascii="Arial" w:cs="Arial" w:eastAsia="Arial" w:hAnsi="Arial"/>
        </w:rPr>
        <w:t xml:space="preserve">using their baseline + training days from the table above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Calculate TDEE: </w:t>
      </w:r>
      <w:r>
        <w:rPr>
          <w:rFonts w:ascii="Arial" w:cs="Arial" w:eastAsia="Arial" w:hAnsi="Arial"/>
        </w:rPr>
        <w:t xml:space="preserve">BMR × Adjusted Multiplier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Apply deficit based on phase:</w:t>
      </w:r>
    </w:p>
    <w:p>
      <w:pPr>
        <w:ind w:left="1080"/>
      </w:pPr>
      <w:r>
        <w:rPr>
          <w:rFonts w:ascii="Arial" w:cs="Arial" w:eastAsia="Arial" w:hAnsi="Arial"/>
          <w:b/>
          <w:bCs/>
        </w:rPr>
        <w:t xml:space="preserve">Quick Win (Weeks 1-3): </w:t>
      </w:r>
      <w:r>
        <w:rPr>
          <w:rFonts w:ascii="Arial" w:cs="Arial" w:eastAsia="Arial" w:hAnsi="Arial"/>
        </w:rPr>
        <w:t xml:space="preserve">TDEE − 500 to 600 kcal</w:t>
      </w:r>
    </w:p>
    <w:p>
      <w:pPr>
        <w:ind w:left="1080"/>
      </w:pPr>
      <w:r>
        <w:rPr>
          <w:rFonts w:ascii="Arial" w:cs="Arial" w:eastAsia="Arial" w:hAnsi="Arial"/>
          <w:b/>
          <w:bCs/>
        </w:rPr>
        <w:t xml:space="preserve">Cruise (Weeks 4-9): </w:t>
      </w:r>
      <w:r>
        <w:rPr>
          <w:rFonts w:ascii="Arial" w:cs="Arial" w:eastAsia="Arial" w:hAnsi="Arial"/>
        </w:rPr>
        <w:t xml:space="preserve">TDEE − 400 to 500 kcal</w:t>
      </w:r>
    </w:p>
    <w:p>
      <w:pPr>
        <w:spacing w:after="200"/>
        <w:ind w:left="1080"/>
      </w:pPr>
      <w:r>
        <w:rPr>
          <w:rFonts w:ascii="Arial" w:cs="Arial" w:eastAsia="Arial" w:hAnsi="Arial"/>
          <w:b/>
          <w:bCs/>
        </w:rPr>
        <w:t xml:space="preserve">Close (Weeks 10-12): </w:t>
      </w:r>
      <w:r>
        <w:rPr>
          <w:rFonts w:ascii="Arial" w:cs="Arial" w:eastAsia="Arial" w:hAnsi="Arial"/>
        </w:rPr>
        <w:t xml:space="preserve">TDEE − 500 to 600 kcal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Set macros: </w:t>
      </w:r>
      <w:r>
        <w:rPr>
          <w:rFonts w:ascii="Arial" w:cs="Arial" w:eastAsia="Arial" w:hAnsi="Arial"/>
        </w:rPr>
        <w:t xml:space="preserve">Protein at 0.8-1g per lb of goal weight, fat at 0.3-0.4g per lb bodyweight, carbs fill remaining calories</w:t>
      </w:r>
    </w:p>
    <w:p>
      <w:pPr>
        <w:pStyle w:val="Heading1"/>
      </w:pPr>
      <w:r>
        <w:t xml:space="preserve">5. Real-World Examples</w:t>
      </w:r>
    </w:p>
    <w:p>
      <w:pPr>
        <w:pStyle w:val="Heading2"/>
      </w:pPr>
      <w:r>
        <w:t xml:space="preserve">Example 1: Sarah — Office Worker Starting Fresh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</w:rPr>
        <w:t xml:space="preserve">Profile: </w:t>
      </w:r>
      <w:r>
        <w:rPr>
          <w:rFonts w:ascii="Arial" w:cs="Arial" w:eastAsia="Arial" w:hAnsi="Arial"/>
        </w:rPr>
        <w:t xml:space="preserve">Female, 32 years old, 75kg, 165cm, Sedentary baseline, committing to 4 days/week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Lose 10kg (target weight: 65kg)</w:t>
      </w:r>
    </w:p>
    <w:p>
      <w:pPr>
        <w:spacing w:after="50"/>
      </w:pPr>
      <w:r>
        <w:rPr>
          <w:rFonts w:ascii="Arial" w:cs="Arial" w:eastAsia="Arial" w:hAnsi="Arial"/>
          <w:b/>
          <w:bCs/>
        </w:rPr>
        <w:t xml:space="preserve">Calculation:</w:t>
      </w:r>
    </w:p>
    <w:p>
      <w:pPr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BMR = (10 × 75) + (6.25 × 165) − (5 × 32) − 161</w:t>
      </w:r>
    </w:p>
    <w:p>
      <w:pPr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BMR = 750 + 1031.25 − 160 − 161 =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1,460 kcal</w:t>
      </w:r>
    </w:p>
    <w:p>
      <w:pPr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Adjusted Multiplier: Sedentary + 4 days =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1.5</w:t>
      </w:r>
    </w:p>
    <w:p>
      <w:pPr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TDEE = 1,460 × 1.5 =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2,190 kcal</w:t>
      </w:r>
    </w:p>
    <w:p>
      <w:pPr>
        <w:spacing w:after="10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Quick Win Phase Calories = 2,190 − 550 =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1,640 kcal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Macros:</w:t>
      </w:r>
    </w:p>
    <w:p>
      <w:pPr>
        <w:ind w:left="400"/>
      </w:pPr>
      <w:r>
        <w:rPr>
          <w:rFonts w:ascii="Arial" w:cs="Arial" w:eastAsia="Arial" w:hAnsi="Arial"/>
        </w:rPr>
        <w:t xml:space="preserve">Protein: 65g goal weight × 1 = 143g (572 kcal)</w:t>
      </w:r>
    </w:p>
    <w:p>
      <w:pPr>
        <w:ind w:left="400"/>
      </w:pPr>
      <w:r>
        <w:rPr>
          <w:rFonts w:ascii="Arial" w:cs="Arial" w:eastAsia="Arial" w:hAnsi="Arial"/>
        </w:rPr>
        <w:t xml:space="preserve">Fat: 75kg × 0.35 = 52g (468 kcal)</w:t>
      </w:r>
    </w:p>
    <w:p>
      <w:pPr>
        <w:spacing w:after="200"/>
        <w:ind w:left="400"/>
      </w:pPr>
      <w:r>
        <w:rPr>
          <w:rFonts w:ascii="Arial" w:cs="Arial" w:eastAsia="Arial" w:hAnsi="Arial"/>
        </w:rPr>
        <w:t xml:space="preserve">Carbs: (1,640 − 572 − 468) ÷ 4 = 150g (600 kcal)</w:t>
      </w:r>
    </w:p>
    <w:p>
      <w:pPr>
        <w:pStyle w:val="Heading2"/>
      </w:pPr>
      <w:r>
        <w:t xml:space="preserve">Example 2: Mark — Lightly Active with 5-Day Commitment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</w:rPr>
        <w:t xml:space="preserve">Profile: </w:t>
      </w:r>
      <w:r>
        <w:rPr>
          <w:rFonts w:ascii="Arial" w:cs="Arial" w:eastAsia="Arial" w:hAnsi="Arial"/>
        </w:rPr>
        <w:t xml:space="preserve">Male, 28 years old, 95kg, 180cm, Lightly Active baseline (walks dog daily), committing to 5 days/week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Lose 12kg (target weight: 83kg)</w:t>
      </w:r>
    </w:p>
    <w:p>
      <w:pPr>
        <w:spacing w:after="50"/>
      </w:pPr>
      <w:r>
        <w:rPr>
          <w:rFonts w:ascii="Arial" w:cs="Arial" w:eastAsia="Arial" w:hAnsi="Arial"/>
          <w:b/>
          <w:bCs/>
        </w:rPr>
        <w:t xml:space="preserve">Calculation:</w:t>
      </w:r>
    </w:p>
    <w:p>
      <w:pPr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BMR = (10 × 95) + (6.25 × 180) − (5 × 28) + 5</w:t>
      </w:r>
    </w:p>
    <w:p>
      <w:pPr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BMR = 950 + 1125 − 140 + 5 =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1,940 kcal</w:t>
      </w:r>
    </w:p>
    <w:p>
      <w:pPr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Adjusted Multiplier: Lightly Active + 5 days =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1.6</w:t>
      </w:r>
    </w:p>
    <w:p>
      <w:pPr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TDEE = 1,940 × 1.6 =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3,104 kcal</w:t>
      </w:r>
    </w:p>
    <w:p>
      <w:pPr>
        <w:spacing w:after="10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Quick Win Phase Calories = 3,104 − 600 =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2,500 kcal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Macros:</w:t>
      </w:r>
    </w:p>
    <w:p>
      <w:pPr>
        <w:ind w:left="400"/>
      </w:pPr>
      <w:r>
        <w:rPr>
          <w:rFonts w:ascii="Arial" w:cs="Arial" w:eastAsia="Arial" w:hAnsi="Arial"/>
        </w:rPr>
        <w:t xml:space="preserve">Protein: 183g (83kg goal × 1g/lb converted = 183g) = 732 kcal</w:t>
      </w:r>
    </w:p>
    <w:p>
      <w:pPr>
        <w:ind w:left="400"/>
      </w:pPr>
      <w:r>
        <w:rPr>
          <w:rFonts w:ascii="Arial" w:cs="Arial" w:eastAsia="Arial" w:hAnsi="Arial"/>
        </w:rPr>
        <w:t xml:space="preserve">Fat: 95kg × 0.35 = 66g (594 kcal)</w:t>
      </w:r>
    </w:p>
    <w:p>
      <w:pPr>
        <w:spacing w:after="200"/>
        <w:ind w:left="400"/>
      </w:pPr>
      <w:r>
        <w:rPr>
          <w:rFonts w:ascii="Arial" w:cs="Arial" w:eastAsia="Arial" w:hAnsi="Arial"/>
        </w:rPr>
        <w:t xml:space="preserve">Carbs: (2,500 − 732 − 594) ÷ 4 = 294g (1,176 kcal)</w:t>
      </w:r>
    </w:p>
    <w:p>
      <w:pPr>
        <w:pStyle w:val="Heading2"/>
      </w:pPr>
      <w:r>
        <w:t xml:space="preserve">Example 3: James — Active Job, Getting Serious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</w:rPr>
        <w:t xml:space="preserve">Profile: </w:t>
      </w:r>
      <w:r>
        <w:rPr>
          <w:rFonts w:ascii="Arial" w:cs="Arial" w:eastAsia="Arial" w:hAnsi="Arial"/>
        </w:rPr>
        <w:t xml:space="preserve">Male, 35 years old, 88kg, 175cm, Moderately Active baseline (retail manager, on feet all day), committing to 4 days/week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Lose 8kg (target weight: 80kg)</w:t>
      </w:r>
    </w:p>
    <w:p>
      <w:pPr>
        <w:spacing w:after="50"/>
      </w:pPr>
      <w:r>
        <w:rPr>
          <w:rFonts w:ascii="Arial" w:cs="Arial" w:eastAsia="Arial" w:hAnsi="Arial"/>
          <w:b/>
          <w:bCs/>
        </w:rPr>
        <w:t xml:space="preserve">Calculation:</w:t>
      </w:r>
    </w:p>
    <w:p>
      <w:pPr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BMR = (10 × 88) + (6.25 × 175) − (5 × 35) + 5</w:t>
      </w:r>
    </w:p>
    <w:p>
      <w:pPr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BMR = 880 + 1093.75 − 175 + 5 =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1,804 kcal</w:t>
      </w:r>
    </w:p>
    <w:p>
      <w:pPr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Adjusted Multiplier: Moderately Active + 4 days =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1.6</w:t>
      </w:r>
    </w:p>
    <w:p>
      <w:pPr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TDEE = 1,804 × 1.6 =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2,886 kcal</w:t>
      </w:r>
    </w:p>
    <w:p>
      <w:pPr>
        <w:spacing w:after="20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Quick Win Phase Calories = 2,886 − 500 =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2,386 kcal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Note: </w:t>
      </w:r>
      <w:r>
        <w:rPr>
          <w:rFonts w:ascii="Arial" w:cs="Arial" w:eastAsia="Arial" w:hAnsi="Arial"/>
        </w:rPr>
        <w:t xml:space="preserve">James is already moderately active from his job. We use a smaller deficit (500 kcal vs 600) because his higher activity level means he's already burning more. Going too aggressive could impact his work performance.</w:t>
      </w:r>
    </w:p>
    <w:p>
      <w:pPr>
        <w:pStyle w:val="Heading1"/>
      </w:pPr>
      <w:r>
        <w:t xml:space="preserve">6. Troubleshooting &amp; Adjustments</w:t>
      </w:r>
    </w:p>
    <w:p>
      <w:pPr>
        <w:spacing w:after="150"/>
      </w:pPr>
      <w:r>
        <w:rPr>
          <w:rFonts w:ascii="Arial" w:cs="Arial" w:eastAsia="Arial" w:hAnsi="Arial"/>
        </w:rPr>
        <w:t xml:space="preserve">TDEE calculations are estimates. You </w:t>
      </w:r>
      <w:r>
        <w:rPr>
          <w:rFonts w:ascii="Arial" w:cs="Arial" w:eastAsia="Arial" w:hAnsi="Arial"/>
          <w:b/>
          <w:bCs/>
        </w:rPr>
        <w:t xml:space="preserve">will</w:t>
      </w:r>
      <w:r>
        <w:rPr>
          <w:rFonts w:ascii="Arial" w:cs="Arial" w:eastAsia="Arial" w:hAnsi="Arial"/>
        </w:rPr>
        <w:t xml:space="preserve"> need to adjust based on real-world results.</w:t>
      </w:r>
    </w:p>
    <w:p>
      <w:pPr>
        <w:pStyle w:val="Heading3"/>
      </w:pPr>
      <w:r>
        <w:t xml:space="preserve">After 2 Weeks, Check Progress: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Losing 1-1.5 lbs/week: </w:t>
      </w:r>
      <w:r>
        <w:rPr>
          <w:rFonts w:ascii="Arial" w:cs="Arial" w:eastAsia="Arial" w:hAnsi="Arial"/>
        </w:rPr>
        <w:t xml:space="preserve">Perfect. Stay the course.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Losing more than 2 lbs/week: </w:t>
      </w:r>
      <w:r>
        <w:rPr>
          <w:rFonts w:ascii="Arial" w:cs="Arial" w:eastAsia="Arial" w:hAnsi="Arial"/>
        </w:rPr>
        <w:t xml:space="preserve">Too aggressive. Add 100-200 kcal.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</w:rPr>
        <w:t xml:space="preserve">Losing less than 0.5 lbs/week: </w:t>
      </w:r>
      <w:r>
        <w:rPr>
          <w:rFonts w:ascii="Arial" w:cs="Arial" w:eastAsia="Arial" w:hAnsi="Arial"/>
        </w:rPr>
        <w:t xml:space="preserve">Not enough deficit. Reduce by 100-200 kcal OR add cardio.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</w:rPr>
        <w:t xml:space="preserve">Weight unchanged: </w:t>
      </w:r>
      <w:r>
        <w:rPr>
          <w:rFonts w:ascii="Arial" w:cs="Arial" w:eastAsia="Arial" w:hAnsi="Arial"/>
        </w:rPr>
        <w:t xml:space="preserve">Verify tracking accuracy first. If tracking is solid, reduce by 200 kcal.</w:t>
      </w:r>
    </w:p>
    <w:p>
      <w:pPr>
        <w:pStyle w:val="Heading3"/>
      </w:pPr>
      <w:r>
        <w:t xml:space="preserve">Common Reasons Calculations Miss: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Client overestimated activity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Client underreporting food intake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Metabolic adaptation from previous dieting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Water retention masking fat loss (especially in weeks 1-2)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Menstrual cycle affecting scale weight (women)</w:t>
      </w:r>
    </w:p>
    <w:p>
      <w:pPr>
        <w:shd w:fill="fff3cd" w:val="clear"/>
        <w:spacing w:after="200"/>
      </w:pPr>
      <w:r>
        <w:rPr>
          <w:rFonts w:ascii="Arial" w:cs="Arial" w:eastAsia="Arial" w:hAnsi="Arial"/>
          <w:b/>
          <w:bCs/>
        </w:rPr>
        <w:t xml:space="preserve">Remember: </w:t>
      </w:r>
      <w:r>
        <w:rPr>
          <w:rFonts w:ascii="Arial" w:cs="Arial" w:eastAsia="Arial" w:hAnsi="Arial"/>
        </w:rPr>
        <w:t xml:space="preserve">The initial calculation gets you in the ballpark. The check-ins are where you dial it in. Trust the process—adjust based on data, not panic.</w:t>
      </w:r>
    </w:p>
    <w:p>
      <w:pPr>
        <w:pStyle w:val="Heading1"/>
      </w:pPr>
      <w:r>
        <w:t xml:space="preserve">7. Quick Reference Cheat Sheet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0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Formula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BMR (Men)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(10 × kg) + (6.25 × cm) − (5 × age) + 5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BMR (Women)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(10 × kg) + (6.25 × cm) − (5 × age) − 161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common multiplier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1.5 - 1.6 (Sedentary/Light + 4-5 days)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Quick Win deficit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500-600 kcal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Cruise deficit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400-500 kcal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 deficit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500-600 kcal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Protein target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0.8-1g per lb of GOAL weight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Fat minimum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0.3-0.4g per lb of current weight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Target weekly loss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1-1.5 lbs / 0.5-0.7 kg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of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TDEE Procedure — Coaching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2026-01-03T15:53:23.372Z</dcterms:created>
  <dcterms:modified xsi:type="dcterms:W3CDTF">2026-01-03T15:53:23.373Z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