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931229" w:rsidP="00D53CB4">
      <w:pPr>
        <w:jc w:val="center"/>
        <w:rPr>
          <w:b/>
        </w:rPr>
      </w:pPr>
      <w:r>
        <w:rPr>
          <w:b/>
        </w:rPr>
        <w:t>промежуточной приёмки</w:t>
      </w:r>
      <w:r w:rsidR="00D53CB4" w:rsidRPr="008C597A">
        <w:rPr>
          <w:b/>
        </w:rPr>
        <w:t xml:space="preserve"> </w:t>
      </w:r>
      <w:r>
        <w:rPr>
          <w:b/>
        </w:rPr>
        <w:t>ответственных конструкций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12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931229" w:rsidP="00D76F91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наименование конструкций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931229" w:rsidP="00FC321D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представителя</w:t>
      </w:r>
      <w:r w:rsidR="008F7CC5" w:rsidRPr="008C597A">
        <w:rPr>
          <w:sz w:val="22"/>
          <w:szCs w:val="22"/>
        </w:rPr>
        <w:t xml:space="preserve"> </w:t>
      </w:r>
      <w:r w:rsidR="00721D00"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 xml:space="preserve">произвели осмотр </w:t>
      </w:r>
      <w:r w:rsidR="00931229">
        <w:rPr>
          <w:sz w:val="22"/>
          <w:szCs w:val="22"/>
        </w:rPr>
        <w:t>конструкций и проверку качества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 xml:space="preserve">К </w:t>
      </w:r>
      <w:r w:rsidR="00931229">
        <w:rPr>
          <w:sz w:val="22"/>
          <w:szCs w:val="22"/>
        </w:rPr>
        <w:t>приёмке предъявлены следующие конструкции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931229" w:rsidP="00690D70">
      <w:pPr>
        <w:pStyle w:val="a8"/>
        <w:ind w:left="3552" w:firstLine="696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перечень и краткая характеристика конструкций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97273B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97273B" w:rsidRPr="008C597A">
        <w:rPr>
          <w:sz w:val="22"/>
          <w:szCs w:val="22"/>
        </w:rPr>
        <w:t>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="0097273B"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4.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="00931229">
        <w:rPr>
          <w:sz w:val="22"/>
          <w:szCs w:val="22"/>
        </w:rPr>
        <w:t>.</w:t>
      </w:r>
      <w:r w:rsidRPr="008C597A">
        <w:rPr>
          <w:sz w:val="22"/>
          <w:szCs w:val="22"/>
        </w:rPr>
        <w:t xml:space="preserve"> </w:t>
      </w:r>
      <w:r w:rsidR="00931229">
        <w:rPr>
          <w:sz w:val="22"/>
          <w:szCs w:val="22"/>
        </w:rPr>
        <w:t>Конструкции принимаются</w:t>
      </w:r>
      <w:r w:rsidRPr="008C597A">
        <w:rPr>
          <w:sz w:val="22"/>
          <w:szCs w:val="22"/>
        </w:rPr>
        <w:t>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Бетонирование пола${f15}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31229" w:rsidP="0097273B">
      <w:pPr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</w:t>
      </w:r>
      <w:r w:rsidR="003774CA" w:rsidRPr="008C597A">
        <w:rPr>
          <w:sz w:val="20"/>
          <w:szCs w:val="20"/>
        </w:rPr>
        <w:t xml:space="preserve"> </w:t>
      </w:r>
      <w:r w:rsidR="0097273B" w:rsidRPr="008C597A">
        <w:rPr>
          <w:sz w:val="20"/>
          <w:szCs w:val="20"/>
        </w:rPr>
        <w:t>строительно-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Шабуня В.В.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1229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A0C03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A0E27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64C-913A-497E-B706-E02FEF18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2021-04-02T11:43:00Z</dcterms:modified>
</cp:coreProperties>
</file>