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63A568" w14:textId="77777777" w:rsidR="00DC6A4B" w:rsidRDefault="00000000"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>DENISE LIN</w:t>
      </w:r>
    </w:p>
    <w:p w14:paraId="50CD8363" w14:textId="3ABA137B" w:rsidR="00DC6A4B" w:rsidRPr="00B90838" w:rsidRDefault="00000000">
      <w:pPr>
        <w:spacing w:after="40"/>
        <w:jc w:val="center"/>
        <w:rPr>
          <w:color w:val="000000" w:themeColor="text1"/>
        </w:rPr>
      </w:pPr>
      <w:r w:rsidRPr="00B90838">
        <w:rPr>
          <w:color w:val="000000" w:themeColor="text1"/>
          <w:sz w:val="18"/>
          <w:szCs w:val="18"/>
        </w:rPr>
        <w:t xml:space="preserve">Irvine, </w:t>
      </w:r>
      <w:proofErr w:type="gramStart"/>
      <w:r w:rsidRPr="00B90838">
        <w:rPr>
          <w:color w:val="000000" w:themeColor="text1"/>
          <w:sz w:val="18"/>
          <w:szCs w:val="18"/>
        </w:rPr>
        <w:t>CA  |</w:t>
      </w:r>
      <w:proofErr w:type="gramEnd"/>
      <w:r w:rsidRPr="00B90838">
        <w:rPr>
          <w:color w:val="000000" w:themeColor="text1"/>
          <w:sz w:val="18"/>
          <w:szCs w:val="18"/>
        </w:rPr>
        <w:t xml:space="preserve">  </w:t>
      </w:r>
      <w:hyperlink r:id="rId5" w:history="1">
        <w:r w:rsidR="00DC6A4B" w:rsidRPr="00B90838">
          <w:rPr>
            <w:color w:val="000000" w:themeColor="text1"/>
            <w:sz w:val="18"/>
            <w:szCs w:val="18"/>
            <w:u w:val="single"/>
          </w:rPr>
          <w:t>deniselihanlin@gmail.com</w:t>
        </w:r>
      </w:hyperlink>
      <w:r w:rsidRPr="00B90838">
        <w:rPr>
          <w:color w:val="000000" w:themeColor="text1"/>
          <w:sz w:val="18"/>
          <w:szCs w:val="18"/>
        </w:rPr>
        <w:t xml:space="preserve">  |  </w:t>
      </w:r>
      <w:hyperlink r:id="rId6" w:history="1">
        <w:r w:rsidR="00DC6A4B" w:rsidRPr="00B90838">
          <w:rPr>
            <w:color w:val="000000" w:themeColor="text1"/>
            <w:sz w:val="18"/>
            <w:szCs w:val="18"/>
            <w:u w:val="single"/>
          </w:rPr>
          <w:t>linkedin.com/in/denise-lin</w:t>
        </w:r>
      </w:hyperlink>
      <w:r w:rsidR="00B90838" w:rsidRPr="00B90838">
        <w:rPr>
          <w:color w:val="000000" w:themeColor="text1"/>
        </w:rPr>
        <w:t xml:space="preserve"> | 408-931-5252</w:t>
      </w:r>
    </w:p>
    <w:p w14:paraId="77364980" w14:textId="77777777" w:rsidR="00DC6A4B" w:rsidRDefault="00000000">
      <w:pPr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SUMMARY</w:t>
      </w:r>
    </w:p>
    <w:p w14:paraId="78AE99D9" w14:textId="651CBACB" w:rsidR="00DC6A4B" w:rsidRDefault="00000000">
      <w:pPr>
        <w:spacing w:before="60" w:after="60"/>
      </w:pPr>
      <w:r>
        <w:t xml:space="preserve">Berkeley Haas MBA </w:t>
      </w:r>
      <w:r w:rsidR="00644FD2">
        <w:t xml:space="preserve">graduate </w:t>
      </w:r>
      <w:r>
        <w:t xml:space="preserve">with financial forecasting </w:t>
      </w:r>
      <w:r w:rsidR="00644FD2">
        <w:t xml:space="preserve">and accounting </w:t>
      </w:r>
      <w:r>
        <w:t>coursework</w:t>
      </w:r>
      <w:r w:rsidR="00644FD2">
        <w:t xml:space="preserve"> completed. Work experience of </w:t>
      </w:r>
      <w:r>
        <w:t xml:space="preserve">eight years owning budgets and cost performance across complex, cross-functional programs in regulated environments. Directs </w:t>
      </w:r>
      <w:r w:rsidR="00644FD2">
        <w:t xml:space="preserve">a </w:t>
      </w:r>
      <w:r w:rsidRPr="00644FD2">
        <w:t>$5M+ portfolio</w:t>
      </w:r>
      <w:r w:rsidR="00644FD2">
        <w:t xml:space="preserve"> – securing funding, tracking budgets, and working with senior leadership to attain operational savings</w:t>
      </w:r>
      <w:r>
        <w:t xml:space="preserve">. </w:t>
      </w:r>
      <w:r w:rsidR="00644FD2">
        <w:t xml:space="preserve">Transitioning into </w:t>
      </w:r>
      <w:r>
        <w:t>corporate finance in a</w:t>
      </w:r>
      <w:r w:rsidR="00644FD2">
        <w:t xml:space="preserve"> cutting-edge defense</w:t>
      </w:r>
      <w:r>
        <w:t xml:space="preserve"> organization, where</w:t>
      </w:r>
      <w:r w:rsidR="00644FD2">
        <w:t xml:space="preserve"> </w:t>
      </w:r>
      <w:r>
        <w:t>financial</w:t>
      </w:r>
      <w:r w:rsidR="00644FD2">
        <w:t xml:space="preserve"> planning &amp;</w:t>
      </w:r>
      <w:r>
        <w:t xml:space="preserve"> analyses </w:t>
      </w:r>
      <w:r w:rsidR="00644FD2">
        <w:t>drive cost savings, growth, and financial stability</w:t>
      </w:r>
      <w:r>
        <w:t>.</w:t>
      </w:r>
    </w:p>
    <w:p w14:paraId="07FD9403" w14:textId="77777777" w:rsidR="006277F3" w:rsidRDefault="006277F3">
      <w:pPr>
        <w:spacing w:before="60" w:after="60"/>
      </w:pPr>
    </w:p>
    <w:p w14:paraId="5D511EAE" w14:textId="77777777" w:rsidR="00DC6A4B" w:rsidRDefault="00000000">
      <w:pPr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0C12D500" w14:textId="77777777" w:rsidR="00DC6A4B" w:rsidRDefault="00000000">
      <w:pPr>
        <w:tabs>
          <w:tab w:val="right" w:pos="9360"/>
        </w:tabs>
        <w:spacing w:before="100" w:after="20"/>
      </w:pPr>
      <w:r>
        <w:rPr>
          <w:b/>
          <w:bCs/>
          <w:sz w:val="22"/>
          <w:szCs w:val="22"/>
        </w:rPr>
        <w:t>University of California, Berkeley, Haas School of Business</w:t>
      </w:r>
      <w:r>
        <w:rPr>
          <w:sz w:val="22"/>
          <w:szCs w:val="22"/>
        </w:rPr>
        <w:tab/>
        <w:t>May 2026</w:t>
      </w:r>
    </w:p>
    <w:p w14:paraId="01AEF80F" w14:textId="77777777" w:rsidR="00644FD2" w:rsidRPr="00644FD2" w:rsidRDefault="00000000">
      <w:pPr>
        <w:spacing w:after="20"/>
        <w:rPr>
          <w:color w:val="000000" w:themeColor="text1"/>
          <w:sz w:val="18"/>
          <w:szCs w:val="18"/>
        </w:rPr>
      </w:pPr>
      <w:r w:rsidRPr="00644FD2">
        <w:rPr>
          <w:i/>
          <w:iCs/>
          <w:color w:val="000000" w:themeColor="text1"/>
        </w:rPr>
        <w:t>Master of Business Administration | Forté Fellow</w:t>
      </w:r>
      <w:r w:rsidRPr="00644FD2">
        <w:rPr>
          <w:color w:val="000000" w:themeColor="text1"/>
          <w:sz w:val="18"/>
          <w:szCs w:val="18"/>
        </w:rPr>
        <w:t xml:space="preserve">  </w:t>
      </w:r>
    </w:p>
    <w:p w14:paraId="49822808" w14:textId="1790FF6C" w:rsidR="00DC6A4B" w:rsidRPr="00644FD2" w:rsidRDefault="00000000">
      <w:pPr>
        <w:spacing w:after="20"/>
        <w:rPr>
          <w:color w:val="000000" w:themeColor="text1"/>
        </w:rPr>
      </w:pPr>
      <w:r w:rsidRPr="00644FD2">
        <w:rPr>
          <w:color w:val="000000" w:themeColor="text1"/>
        </w:rPr>
        <w:t>Coursework: Finance (</w:t>
      </w:r>
      <w:r w:rsidR="006D2F4E" w:rsidRPr="00644FD2">
        <w:rPr>
          <w:color w:val="000000" w:themeColor="text1"/>
        </w:rPr>
        <w:t>financial modeling, forecasting</w:t>
      </w:r>
      <w:r w:rsidR="006D2F4E">
        <w:rPr>
          <w:color w:val="000000" w:themeColor="text1"/>
        </w:rPr>
        <w:t>,</w:t>
      </w:r>
      <w:r w:rsidR="006D2F4E" w:rsidRPr="00644FD2">
        <w:rPr>
          <w:color w:val="000000" w:themeColor="text1"/>
        </w:rPr>
        <w:t xml:space="preserve"> </w:t>
      </w:r>
      <w:r w:rsidRPr="00644FD2">
        <w:rPr>
          <w:color w:val="000000" w:themeColor="text1"/>
        </w:rPr>
        <w:t>equity valuatio</w:t>
      </w:r>
      <w:r w:rsidR="006D2F4E">
        <w:rPr>
          <w:color w:val="000000" w:themeColor="text1"/>
        </w:rPr>
        <w:t>n, cash flow and balance sheet</w:t>
      </w:r>
      <w:r w:rsidRPr="00644FD2">
        <w:rPr>
          <w:color w:val="000000" w:themeColor="text1"/>
        </w:rPr>
        <w:t>), Accounting, Operations, Data Analytics, Risk Management, Strategic Leadership</w:t>
      </w:r>
    </w:p>
    <w:p w14:paraId="21469C3E" w14:textId="2C990B54" w:rsidR="00DC6A4B" w:rsidRDefault="00000000">
      <w:pPr>
        <w:tabs>
          <w:tab w:val="right" w:pos="9360"/>
        </w:tabs>
        <w:spacing w:before="100" w:after="20"/>
      </w:pPr>
      <w:r>
        <w:rPr>
          <w:b/>
          <w:bCs/>
          <w:sz w:val="22"/>
          <w:szCs w:val="22"/>
        </w:rPr>
        <w:t>University of California, Los Angeles</w:t>
      </w:r>
      <w:r>
        <w:rPr>
          <w:sz w:val="22"/>
          <w:szCs w:val="22"/>
        </w:rPr>
        <w:tab/>
        <w:t>2016</w:t>
      </w:r>
    </w:p>
    <w:p w14:paraId="2CE4A821" w14:textId="77777777" w:rsidR="00DC6A4B" w:rsidRDefault="00000000">
      <w:pPr>
        <w:spacing w:after="20"/>
        <w:rPr>
          <w:i/>
          <w:iCs/>
        </w:rPr>
      </w:pPr>
      <w:r>
        <w:rPr>
          <w:i/>
          <w:iCs/>
        </w:rPr>
        <w:t>Bachelor of Science, Environmental Science</w:t>
      </w:r>
    </w:p>
    <w:p w14:paraId="4A0498B2" w14:textId="77777777" w:rsidR="006277F3" w:rsidRDefault="006277F3">
      <w:pPr>
        <w:spacing w:after="20"/>
      </w:pPr>
    </w:p>
    <w:p w14:paraId="5B12B6E7" w14:textId="77777777" w:rsidR="00DC6A4B" w:rsidRDefault="00000000">
      <w:pPr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EXPERIENCE</w:t>
      </w:r>
    </w:p>
    <w:p w14:paraId="77FFAF9B" w14:textId="77777777" w:rsidR="00DC6A4B" w:rsidRDefault="00000000">
      <w:pPr>
        <w:spacing w:before="120" w:after="20"/>
      </w:pPr>
      <w:r>
        <w:rPr>
          <w:b/>
          <w:bCs/>
          <w:sz w:val="22"/>
          <w:szCs w:val="22"/>
        </w:rPr>
        <w:t>Program Lead, Electrification &amp; Infrastructure</w:t>
      </w:r>
      <w:r>
        <w:rPr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City of Mountain View, CA</w:t>
      </w:r>
      <w:r>
        <w:rPr>
          <w:sz w:val="22"/>
          <w:szCs w:val="22"/>
        </w:rPr>
        <w:t xml:space="preserve"> | 2022 – Present</w:t>
      </w:r>
    </w:p>
    <w:p w14:paraId="2700B888" w14:textId="49052423" w:rsidR="00DC6A4B" w:rsidRDefault="006D2F4E">
      <w:pPr>
        <w:pStyle w:val="ListParagraph"/>
        <w:numPr>
          <w:ilvl w:val="0"/>
          <w:numId w:val="2"/>
        </w:numPr>
        <w:spacing w:before="20" w:after="20"/>
      </w:pPr>
      <w:r w:rsidRPr="006D2F4E">
        <w:rPr>
          <w:b/>
          <w:bCs/>
        </w:rPr>
        <w:t xml:space="preserve">Owned </w:t>
      </w:r>
      <w:r>
        <w:rPr>
          <w:b/>
          <w:bCs/>
        </w:rPr>
        <w:t>financial</w:t>
      </w:r>
      <w:r w:rsidRPr="006D2F4E">
        <w:rPr>
          <w:b/>
          <w:bCs/>
        </w:rPr>
        <w:t xml:space="preserve"> and strategic planning</w:t>
      </w:r>
      <w:r>
        <w:t xml:space="preserve"> for</w:t>
      </w:r>
      <w:r w:rsidR="00881661">
        <w:t xml:space="preserve"> a</w:t>
      </w:r>
      <w:r w:rsidR="008E5116">
        <w:t>n</w:t>
      </w:r>
      <w:r>
        <w:t xml:space="preserve"> </w:t>
      </w:r>
      <w:r w:rsidRPr="006D2F4E">
        <w:t>$800k</w:t>
      </w:r>
      <w:r>
        <w:t xml:space="preserve"> capital improvement program</w:t>
      </w:r>
      <w:r w:rsidR="00BA610E">
        <w:t xml:space="preserve">; forecasted and planned for funding needs proactively, </w:t>
      </w:r>
      <w:r w:rsidR="00881661">
        <w:t>bringing</w:t>
      </w:r>
      <w:r w:rsidR="00BA610E">
        <w:t xml:space="preserve"> the City on track to increase its </w:t>
      </w:r>
      <w:r w:rsidR="008E5116">
        <w:t>fleet EV</w:t>
      </w:r>
      <w:r w:rsidR="00BA610E">
        <w:t xml:space="preserve"> charg</w:t>
      </w:r>
      <w:r w:rsidR="008E5116">
        <w:t>er</w:t>
      </w:r>
      <w:r w:rsidR="00BA610E">
        <w:t xml:space="preserve"> installations 7x by 2029</w:t>
      </w:r>
      <w:r>
        <w:t xml:space="preserve">. </w:t>
      </w:r>
    </w:p>
    <w:p w14:paraId="0448B2C2" w14:textId="77777777" w:rsidR="008E5116" w:rsidRDefault="008E5116" w:rsidP="008E5116">
      <w:pPr>
        <w:pStyle w:val="ListParagraph"/>
        <w:numPr>
          <w:ilvl w:val="0"/>
          <w:numId w:val="2"/>
        </w:numPr>
        <w:spacing w:before="20" w:after="20"/>
      </w:pPr>
      <w:r>
        <w:t>Led financial planning discussions with engineering &amp; facilities teams—</w:t>
      </w:r>
      <w:r w:rsidRPr="008E5116">
        <w:rPr>
          <w:b/>
          <w:bCs/>
        </w:rPr>
        <w:t>identifying cost reduction opportunities f</w:t>
      </w:r>
      <w:r>
        <w:rPr>
          <w:b/>
          <w:bCs/>
        </w:rPr>
        <w:t>ro</w:t>
      </w:r>
      <w:r w:rsidRPr="008E5116">
        <w:rPr>
          <w:b/>
          <w:bCs/>
        </w:rPr>
        <w:t>m day one</w:t>
      </w:r>
      <w:r>
        <w:t xml:space="preserve"> and reducing projected spend of a multi-million electrical service upgrade project by 10%. </w:t>
      </w:r>
    </w:p>
    <w:p w14:paraId="61B4108C" w14:textId="77777777" w:rsidR="00DC6A4B" w:rsidRDefault="00000000">
      <w:pPr>
        <w:pStyle w:val="ListParagraph"/>
        <w:numPr>
          <w:ilvl w:val="0"/>
          <w:numId w:val="2"/>
        </w:numPr>
        <w:spacing w:before="20" w:after="20"/>
      </w:pPr>
      <w:r>
        <w:t>Tracked spend against plan across concurrent programs, identified variances early, and implemented corrective action—</w:t>
      </w:r>
      <w:r>
        <w:rPr>
          <w:b/>
          <w:bCs/>
        </w:rPr>
        <w:t>delivering one major deployment 20% under budget</w:t>
      </w:r>
      <w:r>
        <w:t>.</w:t>
      </w:r>
    </w:p>
    <w:p w14:paraId="53EBAE37" w14:textId="1E68A287" w:rsidR="00DC6A4B" w:rsidRDefault="008E5116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Delivered $560K in building upgrades across 86% of City sites at zero capital cost</w:t>
      </w:r>
      <w:r>
        <w:t xml:space="preserve"> by proactively securing rebates.</w:t>
      </w:r>
    </w:p>
    <w:p w14:paraId="5AF1F37B" w14:textId="786E9321" w:rsidR="008E5116" w:rsidRPr="00881661" w:rsidRDefault="008E5116" w:rsidP="008E5116">
      <w:pPr>
        <w:pStyle w:val="ListParagraph"/>
        <w:numPr>
          <w:ilvl w:val="0"/>
          <w:numId w:val="2"/>
        </w:numPr>
        <w:spacing w:before="20" w:after="20"/>
      </w:pPr>
      <w:r w:rsidRPr="00881661">
        <w:rPr>
          <w:b/>
          <w:bCs/>
        </w:rPr>
        <w:t>Delivered executive presentations</w:t>
      </w:r>
      <w:r w:rsidRPr="00881661">
        <w:t xml:space="preserve"> to City Council and engineering </w:t>
      </w:r>
      <w:r>
        <w:t>leaders</w:t>
      </w:r>
      <w:r w:rsidRPr="00881661">
        <w:t xml:space="preserve"> on projected vs. actual program spend; secured </w:t>
      </w:r>
      <w:r>
        <w:t xml:space="preserve">$2M in </w:t>
      </w:r>
      <w:r w:rsidRPr="00881661">
        <w:t xml:space="preserve">budget approvals and grant authorizations </w:t>
      </w:r>
      <w:r>
        <w:t>to ensure financial stability of</w:t>
      </w:r>
      <w:r w:rsidRPr="00881661">
        <w:t xml:space="preserve"> </w:t>
      </w:r>
      <w:r>
        <w:t>infrastructure</w:t>
      </w:r>
      <w:r w:rsidRPr="00881661">
        <w:t xml:space="preserve"> program.</w:t>
      </w:r>
    </w:p>
    <w:p w14:paraId="13874847" w14:textId="450F46D5" w:rsidR="00DC6A4B" w:rsidRDefault="008E5116">
      <w:pPr>
        <w:pStyle w:val="ListParagraph"/>
        <w:numPr>
          <w:ilvl w:val="0"/>
          <w:numId w:val="2"/>
        </w:numPr>
        <w:spacing w:before="20" w:after="20"/>
      </w:pPr>
      <w:r w:rsidRPr="008E5116">
        <w:rPr>
          <w:b/>
          <w:bCs/>
        </w:rPr>
        <w:t>Secured 100% executive buy-in</w:t>
      </w:r>
      <w:r>
        <w:t xml:space="preserve"> on new organization-wide vehicle procurement standard.</w:t>
      </w:r>
    </w:p>
    <w:p w14:paraId="74A4A1B2" w14:textId="77777777" w:rsidR="00DC6A4B" w:rsidRDefault="00000000">
      <w:pPr>
        <w:spacing w:before="120" w:after="20"/>
      </w:pPr>
      <w:r>
        <w:rPr>
          <w:b/>
          <w:bCs/>
          <w:sz w:val="22"/>
          <w:szCs w:val="22"/>
        </w:rPr>
        <w:t>Sustainability Specialist</w:t>
      </w:r>
      <w:r>
        <w:rPr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San Mateo County Sustainability Department, Redwood City, CA</w:t>
      </w:r>
      <w:r>
        <w:rPr>
          <w:sz w:val="22"/>
          <w:szCs w:val="22"/>
        </w:rPr>
        <w:t xml:space="preserve"> | 2018 – 2022</w:t>
      </w:r>
    </w:p>
    <w:p w14:paraId="6ADC13D6" w14:textId="1304719A" w:rsidR="00DC6A4B" w:rsidRDefault="008E5116">
      <w:pPr>
        <w:pStyle w:val="ListParagraph"/>
        <w:numPr>
          <w:ilvl w:val="0"/>
          <w:numId w:val="2"/>
        </w:numPr>
        <w:spacing w:before="20" w:after="20"/>
      </w:pPr>
      <w:r>
        <w:t xml:space="preserve">Led working group of 20 municipalities—provided teams with access to performance-tracking tools and led regional strategic initiatives such as policies and grant applications. </w:t>
      </w:r>
    </w:p>
    <w:p w14:paraId="17F1E16B" w14:textId="41D93A77" w:rsidR="00DC6A4B" w:rsidRDefault="008E5116">
      <w:pPr>
        <w:pStyle w:val="ListParagraph"/>
        <w:numPr>
          <w:ilvl w:val="0"/>
          <w:numId w:val="2"/>
        </w:numPr>
        <w:spacing w:before="20" w:after="20"/>
      </w:pPr>
      <w:r>
        <w:t xml:space="preserve">Coordinated cross-functionally across regulatory, facilities, and operations teams, ensuring alignment in delivering 60 EV charging stations. </w:t>
      </w:r>
    </w:p>
    <w:p w14:paraId="35619645" w14:textId="77777777" w:rsidR="00DC6A4B" w:rsidRDefault="00000000">
      <w:pPr>
        <w:spacing w:before="120" w:after="20"/>
      </w:pPr>
      <w:r>
        <w:rPr>
          <w:b/>
          <w:bCs/>
          <w:sz w:val="22"/>
          <w:szCs w:val="22"/>
        </w:rPr>
        <w:t>Program Associate</w:t>
      </w:r>
      <w:r>
        <w:rPr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US Water Alliance, Oakland, CA</w:t>
      </w:r>
      <w:r>
        <w:rPr>
          <w:sz w:val="22"/>
          <w:szCs w:val="22"/>
        </w:rPr>
        <w:t xml:space="preserve"> | 2017 – 2018</w:t>
      </w:r>
    </w:p>
    <w:p w14:paraId="7BCEAB15" w14:textId="3496F8A9" w:rsidR="00DC6A4B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Ran </w:t>
      </w:r>
      <w:r w:rsidR="00DB5EF4">
        <w:t>vendor management</w:t>
      </w:r>
      <w:r>
        <w:t xml:space="preserve"> for a 900-attendee national conference</w:t>
      </w:r>
      <w:r w:rsidR="00DB5EF4">
        <w:t>; reported to</w:t>
      </w:r>
      <w:r>
        <w:t xml:space="preserve"> CEO on program marketing</w:t>
      </w:r>
      <w:r w:rsidR="00DB5EF4">
        <w:t>.</w:t>
      </w:r>
    </w:p>
    <w:p w14:paraId="4286328D" w14:textId="77777777" w:rsidR="00DC6A4B" w:rsidRDefault="00000000">
      <w:pPr>
        <w:spacing w:before="120" w:after="20"/>
      </w:pPr>
      <w:r>
        <w:rPr>
          <w:b/>
          <w:bCs/>
          <w:sz w:val="22"/>
          <w:szCs w:val="22"/>
        </w:rPr>
        <w:t>Green Office Program Associate</w:t>
      </w:r>
      <w:r>
        <w:rPr>
          <w:sz w:val="22"/>
          <w:szCs w:val="22"/>
        </w:rPr>
        <w:t xml:space="preserve"> | </w:t>
      </w:r>
      <w:r>
        <w:rPr>
          <w:i/>
          <w:iCs/>
          <w:sz w:val="22"/>
          <w:szCs w:val="22"/>
        </w:rPr>
        <w:t>San Mateo County Community College District, San Mateo, CA</w:t>
      </w:r>
      <w:r>
        <w:rPr>
          <w:sz w:val="22"/>
          <w:szCs w:val="22"/>
        </w:rPr>
        <w:t xml:space="preserve"> | 2017</w:t>
      </w:r>
    </w:p>
    <w:p w14:paraId="314E10AF" w14:textId="02749022" w:rsidR="00DC6A4B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Launched a multi-department </w:t>
      </w:r>
      <w:r w:rsidR="00DB5EF4">
        <w:t>recycling program; e.g. diverted truckloads of VHS tapes from landfill</w:t>
      </w:r>
      <w:r w:rsidR="00A45D81">
        <w:t xml:space="preserve">. </w:t>
      </w:r>
    </w:p>
    <w:p w14:paraId="71766519" w14:textId="77777777" w:rsidR="006277F3" w:rsidRDefault="006277F3" w:rsidP="006277F3">
      <w:pPr>
        <w:pStyle w:val="ListParagraph"/>
        <w:spacing w:before="20" w:after="20"/>
        <w:ind w:left="274"/>
      </w:pPr>
    </w:p>
    <w:p w14:paraId="1AE2CBAA" w14:textId="77777777" w:rsidR="00DC6A4B" w:rsidRDefault="00000000">
      <w:pPr>
        <w:pBdr>
          <w:bottom w:val="single" w:sz="6" w:space="1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SKILLS &amp; COMPETENCIES</w:t>
      </w:r>
    </w:p>
    <w:p w14:paraId="09ABF42E" w14:textId="76905F40" w:rsidR="00DC6A4B" w:rsidRDefault="00000000">
      <w:pPr>
        <w:spacing w:after="30"/>
      </w:pPr>
      <w:r>
        <w:rPr>
          <w:b/>
          <w:bCs/>
        </w:rPr>
        <w:t xml:space="preserve">Financial Planning &amp; Analysis: </w:t>
      </w:r>
      <w:r w:rsidR="00644FD2">
        <w:t>Financial forecasting,</w:t>
      </w:r>
      <w:r w:rsidR="00B97339">
        <w:t xml:space="preserve"> financial statements analysis (cash flow statement, income statement, balance sheet), </w:t>
      </w:r>
      <w:r w:rsidR="00644FD2">
        <w:t>b</w:t>
      </w:r>
      <w:r>
        <w:t>udget ownership &amp; cost reporting, business-case development, scenario &amp; financial modeling, equity valuation modeling</w:t>
      </w:r>
      <w:r w:rsidR="00B90838">
        <w:t xml:space="preserve"> </w:t>
      </w:r>
    </w:p>
    <w:p w14:paraId="24C33DC3" w14:textId="1C6F6202" w:rsidR="00DC6A4B" w:rsidRDefault="00000000">
      <w:pPr>
        <w:spacing w:after="30"/>
      </w:pPr>
      <w:r>
        <w:rPr>
          <w:b/>
          <w:bCs/>
        </w:rPr>
        <w:t xml:space="preserve">Tools: </w:t>
      </w:r>
      <w:r>
        <w:t>Excel, Python (Jupyter)</w:t>
      </w:r>
      <w:r w:rsidR="00B90838">
        <w:t xml:space="preserve">, </w:t>
      </w:r>
      <w:r w:rsidR="00B90838" w:rsidRPr="00B90838">
        <w:rPr>
          <w:b/>
          <w:bCs/>
        </w:rPr>
        <w:t>Claude Code</w:t>
      </w:r>
      <w:r w:rsidR="00B90838">
        <w:t xml:space="preserve"> for automating data retrieval, presentations, auditing forecasts  </w:t>
      </w:r>
    </w:p>
    <w:p w14:paraId="71252C64" w14:textId="77777777" w:rsidR="00DC6A4B" w:rsidRDefault="00000000">
      <w:pPr>
        <w:spacing w:after="30"/>
      </w:pPr>
      <w:r>
        <w:rPr>
          <w:b/>
          <w:bCs/>
        </w:rPr>
        <w:t xml:space="preserve">Program &amp; Operations: </w:t>
      </w:r>
      <w:r>
        <w:t>Vendor &amp; contract management, cross-functional coordination, KPI design &amp; performance tracking, change management</w:t>
      </w:r>
    </w:p>
    <w:p w14:paraId="5AD04A99" w14:textId="08144D10" w:rsidR="00B97339" w:rsidRPr="00B97339" w:rsidRDefault="00B97339">
      <w:pPr>
        <w:spacing w:after="30"/>
      </w:pPr>
      <w:r>
        <w:rPr>
          <w:b/>
          <w:bCs/>
        </w:rPr>
        <w:t xml:space="preserve">Leadership: </w:t>
      </w:r>
      <w:r>
        <w:t xml:space="preserve">Executive reporting, </w:t>
      </w:r>
      <w:r>
        <w:t>presentations</w:t>
      </w:r>
      <w:r>
        <w:t>, decision memos</w:t>
      </w:r>
    </w:p>
    <w:sectPr w:rsidR="00B97339" w:rsidRPr="00B97339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925514"/>
    <w:multiLevelType w:val="hybridMultilevel"/>
    <w:tmpl w:val="60088344"/>
    <w:lvl w:ilvl="0" w:tplc="260ABA40">
      <w:start w:val="1"/>
      <w:numFmt w:val="bullet"/>
      <w:lvlText w:val="•"/>
      <w:lvlJc w:val="left"/>
      <w:pPr>
        <w:ind w:left="274" w:hanging="180"/>
      </w:pPr>
      <w:rPr>
        <w:color w:val="1F3864"/>
      </w:rPr>
    </w:lvl>
    <w:lvl w:ilvl="1" w:tplc="A348B12E">
      <w:numFmt w:val="decimal"/>
      <w:lvlText w:val=""/>
      <w:lvlJc w:val="left"/>
    </w:lvl>
    <w:lvl w:ilvl="2" w:tplc="D8420158">
      <w:numFmt w:val="decimal"/>
      <w:lvlText w:val=""/>
      <w:lvlJc w:val="left"/>
    </w:lvl>
    <w:lvl w:ilvl="3" w:tplc="FB64E570">
      <w:numFmt w:val="decimal"/>
      <w:lvlText w:val=""/>
      <w:lvlJc w:val="left"/>
    </w:lvl>
    <w:lvl w:ilvl="4" w:tplc="9E7C895C">
      <w:numFmt w:val="decimal"/>
      <w:lvlText w:val=""/>
      <w:lvlJc w:val="left"/>
    </w:lvl>
    <w:lvl w:ilvl="5" w:tplc="115406D0">
      <w:numFmt w:val="decimal"/>
      <w:lvlText w:val=""/>
      <w:lvlJc w:val="left"/>
    </w:lvl>
    <w:lvl w:ilvl="6" w:tplc="9D8CA118">
      <w:numFmt w:val="decimal"/>
      <w:lvlText w:val=""/>
      <w:lvlJc w:val="left"/>
    </w:lvl>
    <w:lvl w:ilvl="7" w:tplc="9E38451C">
      <w:numFmt w:val="decimal"/>
      <w:lvlText w:val=""/>
      <w:lvlJc w:val="left"/>
    </w:lvl>
    <w:lvl w:ilvl="8" w:tplc="A8E04404">
      <w:numFmt w:val="decimal"/>
      <w:lvlText w:val=""/>
      <w:lvlJc w:val="left"/>
    </w:lvl>
  </w:abstractNum>
  <w:abstractNum w:abstractNumId="1" w15:restartNumberingAfterBreak="0">
    <w:nsid w:val="5C1D0F97"/>
    <w:multiLevelType w:val="hybridMultilevel"/>
    <w:tmpl w:val="8D5EDE5C"/>
    <w:lvl w:ilvl="0" w:tplc="F04C3184">
      <w:start w:val="1"/>
      <w:numFmt w:val="bullet"/>
      <w:lvlText w:val="●"/>
      <w:lvlJc w:val="left"/>
      <w:pPr>
        <w:ind w:left="720" w:hanging="360"/>
      </w:pPr>
    </w:lvl>
    <w:lvl w:ilvl="1" w:tplc="19D42676">
      <w:start w:val="1"/>
      <w:numFmt w:val="bullet"/>
      <w:lvlText w:val="○"/>
      <w:lvlJc w:val="left"/>
      <w:pPr>
        <w:ind w:left="1440" w:hanging="360"/>
      </w:pPr>
    </w:lvl>
    <w:lvl w:ilvl="2" w:tplc="0B26F2FE">
      <w:start w:val="1"/>
      <w:numFmt w:val="bullet"/>
      <w:lvlText w:val="■"/>
      <w:lvlJc w:val="left"/>
      <w:pPr>
        <w:ind w:left="2160" w:hanging="360"/>
      </w:pPr>
    </w:lvl>
    <w:lvl w:ilvl="3" w:tplc="7F86D4C6">
      <w:start w:val="1"/>
      <w:numFmt w:val="bullet"/>
      <w:lvlText w:val="●"/>
      <w:lvlJc w:val="left"/>
      <w:pPr>
        <w:ind w:left="2880" w:hanging="360"/>
      </w:pPr>
    </w:lvl>
    <w:lvl w:ilvl="4" w:tplc="31CEFDB4">
      <w:start w:val="1"/>
      <w:numFmt w:val="bullet"/>
      <w:lvlText w:val="○"/>
      <w:lvlJc w:val="left"/>
      <w:pPr>
        <w:ind w:left="3600" w:hanging="360"/>
      </w:pPr>
    </w:lvl>
    <w:lvl w:ilvl="5" w:tplc="868C27D2">
      <w:start w:val="1"/>
      <w:numFmt w:val="bullet"/>
      <w:lvlText w:val="■"/>
      <w:lvlJc w:val="left"/>
      <w:pPr>
        <w:ind w:left="4320" w:hanging="360"/>
      </w:pPr>
    </w:lvl>
    <w:lvl w:ilvl="6" w:tplc="FFF4F8A8">
      <w:start w:val="1"/>
      <w:numFmt w:val="bullet"/>
      <w:lvlText w:val="●"/>
      <w:lvlJc w:val="left"/>
      <w:pPr>
        <w:ind w:left="5040" w:hanging="360"/>
      </w:pPr>
    </w:lvl>
    <w:lvl w:ilvl="7" w:tplc="DBCA6EB4">
      <w:start w:val="1"/>
      <w:numFmt w:val="bullet"/>
      <w:lvlText w:val="●"/>
      <w:lvlJc w:val="left"/>
      <w:pPr>
        <w:ind w:left="5760" w:hanging="360"/>
      </w:pPr>
    </w:lvl>
    <w:lvl w:ilvl="8" w:tplc="8CA4DD48">
      <w:start w:val="1"/>
      <w:numFmt w:val="bullet"/>
      <w:lvlText w:val="●"/>
      <w:lvlJc w:val="left"/>
      <w:pPr>
        <w:ind w:left="6480" w:hanging="360"/>
      </w:pPr>
    </w:lvl>
  </w:abstractNum>
  <w:num w:numId="1" w16cid:durableId="1687362484">
    <w:abstractNumId w:val="1"/>
    <w:lvlOverride w:ilvl="0">
      <w:startOverride w:val="1"/>
    </w:lvlOverride>
  </w:num>
  <w:num w:numId="2" w16cid:durableId="2105370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A4B"/>
    <w:rsid w:val="0014493D"/>
    <w:rsid w:val="00243D1C"/>
    <w:rsid w:val="006248A1"/>
    <w:rsid w:val="006277F3"/>
    <w:rsid w:val="00644FD2"/>
    <w:rsid w:val="006D2F4E"/>
    <w:rsid w:val="00881661"/>
    <w:rsid w:val="008E5116"/>
    <w:rsid w:val="009563C2"/>
    <w:rsid w:val="00971C5D"/>
    <w:rsid w:val="00A45D81"/>
    <w:rsid w:val="00B31B94"/>
    <w:rsid w:val="00B90838"/>
    <w:rsid w:val="00B97339"/>
    <w:rsid w:val="00BA610E"/>
    <w:rsid w:val="00DB5EF4"/>
    <w:rsid w:val="00D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16A7A"/>
  <w15:docId w15:val="{7464DDB1-9B2A-9C4D-B1D9-80E84C92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908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0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08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0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08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nise-lin/" TargetMode="External"/><Relationship Id="rId5" Type="http://schemas.openxmlformats.org/officeDocument/2006/relationships/hyperlink" Target="mailto:deniselihanl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475</Words>
  <Characters>3170</Characters>
  <Application>Microsoft Office Word</Application>
  <DocSecurity>0</DocSecurity>
  <Lines>51</Lines>
  <Paragraphs>35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Denise Lin</cp:lastModifiedBy>
  <cp:revision>17</cp:revision>
  <dcterms:created xsi:type="dcterms:W3CDTF">2026-06-24T02:36:00Z</dcterms:created>
  <dcterms:modified xsi:type="dcterms:W3CDTF">2026-06-24T05:04:00Z</dcterms:modified>
</cp:coreProperties>
</file>