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tabs>
          <w:tab w:val="left" w:pos="4118" w:leader="none"/>
        </w:tabs>
        <w:spacing w:before="240" w:after="24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4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4"/>
          <w:u w:val="single"/>
          <w:shd w:fill="auto" w:val="clear"/>
        </w:rPr>
        <w:t xml:space="preserve">Alcance del testing </w:t>
        <w:br/>
      </w:r>
    </w:p>
    <w:p>
      <w:pPr>
        <w:tabs>
          <w:tab w:val="left" w:pos="4118" w:leader="none"/>
        </w:tabs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El alcance del testing se centrará en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analizar y probar los dos errores más críticos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detectados en la aplicación Pinterest Lite. </w:t>
      </w:r>
    </w:p>
    <w:p>
      <w:pPr>
        <w:tabs>
          <w:tab w:val="left" w:pos="4118" w:leader="none"/>
        </w:tabs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El primero es mejorar la experiencia al descargar imágenes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ya que actualmente, al intentar hacerlo, aparece una ventana que pregunta si quiere guardar en favoritos o compartir en otras redes sociales, lo cual vuelve el proceso más lento y confuso.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Se evaluará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que la descarga sea directa, que se muestre un mensaje de confirmación correcto, que las imágenes se guarden sin errores y en su carpeta correspondiente. </w:t>
      </w:r>
    </w:p>
    <w:p>
      <w:pPr>
        <w:tabs>
          <w:tab w:val="left" w:pos="4118" w:leader="none"/>
        </w:tabs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El segundo punto a trabajar será evitar las interrupciones con el cartel que dice “Pinterest es mejor con la app”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que aparece constantemente o redirige a la Play Store. Se verificará su frecuencia, diseño, posible de cerrarlo, y que respete la opción del usuario si elige no volver a mostrarlo. </w:t>
      </w:r>
    </w:p>
    <w:p>
      <w:pPr>
        <w:tabs>
          <w:tab w:val="left" w:pos="4118" w:leader="none"/>
        </w:tabs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Fuera del alcance quedan otras funcionalidades de Pinterest Lite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como el login y registro de usuario, guardado y edición de pines, la búsqueda y filtrado del contenido, el perfil del usuario y las pruebas de rendimiento general, ya que el foco del trabaja está puesto únicamente en los dos escenarios mencionados que afectan directamente la experiencia de uso.</w:t>
      </w:r>
    </w:p>
    <w:p>
      <w:pPr>
        <w:tabs>
          <w:tab w:val="left" w:pos="4118" w:leader="none"/>
        </w:tabs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