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42977" w14:textId="6D4F7322" w:rsidR="007820B3" w:rsidRPr="00A608D3" w:rsidRDefault="007A198E" w:rsidP="00A608D3">
      <w:pPr>
        <w:pStyle w:val="PargrafodaLista"/>
        <w:spacing w:line="480" w:lineRule="auto"/>
        <w:ind w:left="29"/>
        <w:jc w:val="center"/>
        <w:rPr>
          <w:rFonts w:ascii="Arial" w:hAnsi="Arial" w:cs="Arial"/>
          <w:b/>
          <w:sz w:val="32"/>
          <w:szCs w:val="24"/>
        </w:rPr>
      </w:pPr>
      <w:r w:rsidRPr="00401B5B">
        <w:rPr>
          <w:rFonts w:ascii="Arial" w:hAnsi="Arial" w:cs="Arial"/>
          <w:b/>
          <w:sz w:val="32"/>
          <w:szCs w:val="24"/>
        </w:rPr>
        <w:t>Indicadores Geográficos para o Framework de Rastreabilidade de Grãos</w:t>
      </w:r>
    </w:p>
    <w:p w14:paraId="41C76E88" w14:textId="77777777" w:rsidR="007820B3" w:rsidRPr="00A608D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</w:rPr>
      </w:pPr>
      <w:r w:rsidRPr="00A608D3">
        <w:rPr>
          <w:rFonts w:ascii="Arial" w:hAnsi="Arial" w:cs="Arial"/>
          <w:i/>
          <w:sz w:val="24"/>
          <w:szCs w:val="24"/>
        </w:rPr>
        <w:t>Silvia Ribeiro Mantuani1</w:t>
      </w:r>
    </w:p>
    <w:p w14:paraId="45064993" w14:textId="52B8791C" w:rsidR="00C37148" w:rsidRPr="00A608D3" w:rsidRDefault="00C37148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</w:rPr>
      </w:pPr>
      <w:r w:rsidRPr="00A608D3">
        <w:rPr>
          <w:rFonts w:ascii="Arial" w:hAnsi="Arial" w:cs="Arial"/>
          <w:i/>
          <w:sz w:val="24"/>
          <w:szCs w:val="24"/>
        </w:rPr>
        <w:t>silviamantuani@gmail.com</w:t>
      </w:r>
    </w:p>
    <w:p w14:paraId="1AE82901" w14:textId="77777777" w:rsidR="007820B3" w:rsidRPr="00A608D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</w:rPr>
      </w:pPr>
      <w:r w:rsidRPr="00A608D3">
        <w:rPr>
          <w:rFonts w:ascii="Arial" w:hAnsi="Arial" w:cs="Arial"/>
          <w:i/>
          <w:sz w:val="24"/>
          <w:szCs w:val="24"/>
        </w:rPr>
        <w:t>Denise do Rocio Maciel2</w:t>
      </w:r>
    </w:p>
    <w:p w14:paraId="275FE9B4" w14:textId="6FBD1CC9" w:rsidR="00C37148" w:rsidRPr="00A608D3" w:rsidRDefault="00C37148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</w:rPr>
      </w:pPr>
      <w:r w:rsidRPr="00A608D3">
        <w:rPr>
          <w:rFonts w:ascii="Arial" w:hAnsi="Arial" w:cs="Arial"/>
          <w:i/>
          <w:sz w:val="24"/>
          <w:szCs w:val="24"/>
        </w:rPr>
        <w:t>dnise_maciel@hotmail.com</w:t>
      </w:r>
    </w:p>
    <w:p w14:paraId="0A0B19D1" w14:textId="749AAB14" w:rsidR="00C37148" w:rsidRPr="00A608D3" w:rsidRDefault="007A198E" w:rsidP="00A608D3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</w:rPr>
      </w:pPr>
      <w:r w:rsidRPr="00A608D3">
        <w:rPr>
          <w:rFonts w:ascii="Arial" w:hAnsi="Arial" w:cs="Arial"/>
          <w:i/>
          <w:sz w:val="24"/>
          <w:szCs w:val="24"/>
        </w:rPr>
        <w:t>Monica Cristine Scherer Vaz3</w:t>
      </w:r>
    </w:p>
    <w:p w14:paraId="793E3A5D" w14:textId="77777777" w:rsidR="007820B3" w:rsidRPr="00A608D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</w:rPr>
      </w:pPr>
      <w:r w:rsidRPr="00A608D3">
        <w:rPr>
          <w:rFonts w:ascii="Arial" w:hAnsi="Arial" w:cs="Arial"/>
          <w:i/>
          <w:sz w:val="24"/>
          <w:szCs w:val="24"/>
        </w:rPr>
        <w:t xml:space="preserve">Maria Salete </w:t>
      </w:r>
      <w:proofErr w:type="spellStart"/>
      <w:r w:rsidRPr="00A608D3">
        <w:rPr>
          <w:rFonts w:ascii="Arial" w:hAnsi="Arial" w:cs="Arial"/>
          <w:i/>
          <w:sz w:val="24"/>
          <w:szCs w:val="24"/>
        </w:rPr>
        <w:t>Marcon</w:t>
      </w:r>
      <w:proofErr w:type="spellEnd"/>
      <w:r w:rsidRPr="00A608D3">
        <w:rPr>
          <w:rFonts w:ascii="Arial" w:hAnsi="Arial" w:cs="Arial"/>
          <w:i/>
          <w:sz w:val="24"/>
          <w:szCs w:val="24"/>
        </w:rPr>
        <w:t xml:space="preserve"> Gomes Vaz4</w:t>
      </w:r>
    </w:p>
    <w:p w14:paraId="173B9D15" w14:textId="400F9C83" w:rsidR="00C37148" w:rsidRPr="00A608D3" w:rsidRDefault="00C37148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</w:rPr>
      </w:pPr>
      <w:r w:rsidRPr="00A608D3">
        <w:rPr>
          <w:rFonts w:ascii="Arial" w:hAnsi="Arial" w:cs="Arial"/>
          <w:i/>
          <w:sz w:val="24"/>
          <w:szCs w:val="24"/>
        </w:rPr>
        <w:t>salete@uepg.br</w:t>
      </w:r>
      <w:r w:rsidRPr="00A608D3">
        <w:rPr>
          <w:rFonts w:ascii="Arial" w:hAnsi="Arial" w:cs="Arial"/>
          <w:i/>
          <w:sz w:val="24"/>
          <w:szCs w:val="24"/>
        </w:rPr>
        <w:tab/>
      </w:r>
    </w:p>
    <w:p w14:paraId="6351F386" w14:textId="74B4EBC9" w:rsidR="007820B3" w:rsidRPr="00401B5B" w:rsidRDefault="007A198E" w:rsidP="00985180">
      <w:pPr>
        <w:suppressAutoHyphens w:val="0"/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  <w:vertAlign w:val="superscript"/>
        </w:rPr>
        <w:t>1,2,4</w:t>
      </w:r>
      <w:r w:rsidRPr="00401B5B">
        <w:rPr>
          <w:rFonts w:ascii="Arial" w:hAnsi="Arial" w:cs="Arial"/>
          <w:color w:val="000000"/>
          <w:sz w:val="24"/>
          <w:szCs w:val="24"/>
        </w:rPr>
        <w:t>Universidade Estadual de Ponta Grossa</w:t>
      </w:r>
      <w:r w:rsidR="00C37148">
        <w:rPr>
          <w:rFonts w:ascii="Arial" w:hAnsi="Arial" w:cs="Arial"/>
          <w:color w:val="000000"/>
          <w:sz w:val="24"/>
          <w:szCs w:val="24"/>
        </w:rPr>
        <w:t xml:space="preserve"> –PR - brasil</w:t>
      </w:r>
    </w:p>
    <w:p w14:paraId="59F851B1" w14:textId="78CE1267" w:rsidR="007820B3" w:rsidRPr="00401B5B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color w:val="000000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  <w:vertAlign w:val="superscript"/>
        </w:rPr>
        <w:t>3</w:t>
      </w:r>
      <w:r w:rsidRPr="00401B5B">
        <w:rPr>
          <w:rFonts w:ascii="Arial" w:hAnsi="Arial" w:cs="Arial"/>
          <w:color w:val="000000"/>
          <w:sz w:val="24"/>
          <w:szCs w:val="24"/>
        </w:rPr>
        <w:t>Universidade Tecnológica Federal do Paraná</w:t>
      </w:r>
      <w:r w:rsidR="00C37148">
        <w:rPr>
          <w:rFonts w:ascii="Arial" w:hAnsi="Arial" w:cs="Arial"/>
          <w:color w:val="000000"/>
          <w:sz w:val="24"/>
          <w:szCs w:val="24"/>
        </w:rPr>
        <w:t xml:space="preserve"> –PR - Brasil</w:t>
      </w:r>
    </w:p>
    <w:p w14:paraId="2662D05D" w14:textId="77777777" w:rsidR="007820B3" w:rsidRPr="00401B5B" w:rsidRDefault="007820B3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</w:rPr>
      </w:pPr>
    </w:p>
    <w:p w14:paraId="37E04A31" w14:textId="77777777" w:rsidR="007820B3" w:rsidRPr="00401B5B" w:rsidRDefault="007A198E" w:rsidP="008823CD">
      <w:pPr>
        <w:pStyle w:val="PargrafodaLista"/>
        <w:spacing w:line="36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 xml:space="preserve">Autor Correspondente: </w:t>
      </w:r>
    </w:p>
    <w:p w14:paraId="328AFB70" w14:textId="77777777" w:rsidR="007820B3" w:rsidRPr="00401B5B" w:rsidRDefault="007A198E" w:rsidP="008823CD">
      <w:pPr>
        <w:pStyle w:val="PargrafodaLista"/>
        <w:spacing w:line="36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>Denise do Rocio Maciel</w:t>
      </w:r>
    </w:p>
    <w:p w14:paraId="7B6AAC18" w14:textId="51575AB8" w:rsidR="00A608D3" w:rsidRDefault="00A608D3" w:rsidP="008823CD">
      <w:pPr>
        <w:pStyle w:val="PargrafodaLista"/>
        <w:spacing w:line="36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 w:rsidRPr="00A608D3">
        <w:rPr>
          <w:rFonts w:ascii="Arial" w:hAnsi="Arial" w:cs="Arial"/>
          <w:color w:val="000000"/>
          <w:sz w:val="24"/>
          <w:szCs w:val="24"/>
        </w:rPr>
        <w:t>Av. General Carlos Cavalcanti, 4748</w:t>
      </w:r>
    </w:p>
    <w:p w14:paraId="6B0B71F4" w14:textId="465914C5" w:rsidR="007820B3" w:rsidRPr="00401B5B" w:rsidRDefault="007A198E" w:rsidP="008823CD">
      <w:pPr>
        <w:pStyle w:val="PargrafodaLista"/>
        <w:spacing w:line="36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>Ponta Grossa - PR – Brasil.</w:t>
      </w:r>
    </w:p>
    <w:p w14:paraId="311F8C50" w14:textId="1F9F74A4" w:rsidR="007820B3" w:rsidRPr="00401B5B" w:rsidRDefault="007A198E" w:rsidP="008823CD">
      <w:pPr>
        <w:pStyle w:val="PargrafodaLista"/>
        <w:spacing w:line="36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 xml:space="preserve">CEP: </w:t>
      </w:r>
      <w:r w:rsidR="00A608D3" w:rsidRPr="00A608D3">
        <w:rPr>
          <w:rFonts w:ascii="Arial" w:hAnsi="Arial" w:cs="Arial"/>
          <w:color w:val="000000"/>
          <w:sz w:val="24"/>
          <w:szCs w:val="24"/>
        </w:rPr>
        <w:t>84.030-900</w:t>
      </w:r>
    </w:p>
    <w:p w14:paraId="59992230" w14:textId="5278ED30" w:rsidR="00D22E53" w:rsidRPr="00401B5B" w:rsidRDefault="00D22E53" w:rsidP="008823CD">
      <w:pPr>
        <w:pStyle w:val="PargrafodaLista"/>
        <w:spacing w:line="36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>Contato: (42)99959-7827</w:t>
      </w:r>
    </w:p>
    <w:p w14:paraId="2256977B" w14:textId="763A471A" w:rsidR="007820B3" w:rsidRPr="008823CD" w:rsidRDefault="007A198E" w:rsidP="008823CD">
      <w:pPr>
        <w:pStyle w:val="PargrafodaLista"/>
        <w:spacing w:line="360" w:lineRule="auto"/>
        <w:ind w:left="29"/>
        <w:jc w:val="both"/>
        <w:rPr>
          <w:rStyle w:val="InternetLink"/>
          <w:rFonts w:ascii="Arial" w:hAnsi="Arial" w:cs="Arial"/>
          <w:color w:val="000000" w:themeColor="text1"/>
          <w:sz w:val="24"/>
          <w:szCs w:val="24"/>
          <w:u w:val="none"/>
        </w:rPr>
      </w:pPr>
      <w:proofErr w:type="gramStart"/>
      <w:r w:rsidRPr="00401B5B">
        <w:rPr>
          <w:rFonts w:ascii="Arial" w:hAnsi="Arial" w:cs="Arial"/>
          <w:color w:val="000000"/>
          <w:sz w:val="24"/>
          <w:szCs w:val="24"/>
        </w:rPr>
        <w:t>e-</w:t>
      </w:r>
      <w:r w:rsidRPr="008823CD">
        <w:rPr>
          <w:rFonts w:ascii="Arial" w:hAnsi="Arial" w:cs="Arial"/>
          <w:color w:val="000000" w:themeColor="text1"/>
          <w:sz w:val="24"/>
          <w:szCs w:val="24"/>
        </w:rPr>
        <w:t>mail</w:t>
      </w:r>
      <w:proofErr w:type="gramEnd"/>
      <w:r w:rsidRPr="008823C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8823CD">
        <w:rPr>
          <w:rStyle w:val="InternetLink"/>
          <w:rFonts w:ascii="Arial" w:hAnsi="Arial" w:cs="Arial"/>
          <w:color w:val="000000" w:themeColor="text1"/>
          <w:sz w:val="24"/>
          <w:szCs w:val="24"/>
          <w:u w:val="none"/>
        </w:rPr>
        <w:t>dnise_maciel@hotmail.com</w:t>
      </w:r>
    </w:p>
    <w:p w14:paraId="4C818FBE" w14:textId="23CE5A1E" w:rsidR="00401B5B" w:rsidRPr="00401B5B" w:rsidRDefault="00401B5B" w:rsidP="008823CD">
      <w:pPr>
        <w:pStyle w:val="PargrafodaLista"/>
        <w:spacing w:line="360" w:lineRule="auto"/>
        <w:ind w:left="29"/>
        <w:jc w:val="both"/>
        <w:rPr>
          <w:rStyle w:val="InternetLink"/>
          <w:rFonts w:ascii="Arial" w:hAnsi="Arial" w:cs="Arial"/>
          <w:color w:val="000000" w:themeColor="text1"/>
          <w:sz w:val="24"/>
          <w:szCs w:val="24"/>
          <w:u w:val="none"/>
        </w:rPr>
      </w:pPr>
      <w:r w:rsidRPr="00401B5B">
        <w:rPr>
          <w:rStyle w:val="InternetLink"/>
          <w:rFonts w:ascii="Arial" w:hAnsi="Arial" w:cs="Arial"/>
          <w:color w:val="000000" w:themeColor="text1"/>
          <w:sz w:val="24"/>
          <w:szCs w:val="24"/>
          <w:u w:val="none"/>
        </w:rPr>
        <w:t>Seção:</w:t>
      </w:r>
    </w:p>
    <w:p w14:paraId="3E63ECB1" w14:textId="5A9B625A" w:rsidR="00401B5B" w:rsidRDefault="00401B5B" w:rsidP="008823CD">
      <w:pPr>
        <w:pStyle w:val="PargrafodaLista"/>
        <w:spacing w:line="360" w:lineRule="auto"/>
        <w:ind w:left="29"/>
        <w:jc w:val="both"/>
        <w:rPr>
          <w:rStyle w:val="InternetLink"/>
          <w:rFonts w:ascii="Arial" w:hAnsi="Arial" w:cs="Arial"/>
          <w:color w:val="000000" w:themeColor="text1"/>
          <w:sz w:val="24"/>
          <w:szCs w:val="24"/>
          <w:u w:val="none"/>
        </w:rPr>
      </w:pPr>
      <w:r w:rsidRPr="00401B5B">
        <w:rPr>
          <w:rStyle w:val="InternetLink"/>
          <w:rFonts w:ascii="Arial" w:hAnsi="Arial" w:cs="Arial"/>
          <w:color w:val="000000" w:themeColor="text1"/>
          <w:sz w:val="24"/>
          <w:szCs w:val="24"/>
          <w:u w:val="none"/>
        </w:rPr>
        <w:t>Título</w:t>
      </w:r>
      <w:r>
        <w:rPr>
          <w:rStyle w:val="InternetLink"/>
          <w:rFonts w:ascii="Arial" w:hAnsi="Arial" w:cs="Arial"/>
          <w:color w:val="000000" w:themeColor="text1"/>
          <w:sz w:val="24"/>
          <w:szCs w:val="24"/>
          <w:u w:val="none"/>
        </w:rPr>
        <w:t>:</w:t>
      </w:r>
    </w:p>
    <w:p w14:paraId="2A5A05C0" w14:textId="0FDCBDE2" w:rsidR="00401B5B" w:rsidRDefault="00401B5B" w:rsidP="008823CD">
      <w:pPr>
        <w:pStyle w:val="PargrafodaLista"/>
        <w:spacing w:line="360" w:lineRule="auto"/>
        <w:ind w:left="29"/>
        <w:jc w:val="both"/>
        <w:rPr>
          <w:rStyle w:val="InternetLink"/>
          <w:rFonts w:ascii="Arial" w:hAnsi="Arial" w:cs="Arial"/>
          <w:color w:val="000000" w:themeColor="text1"/>
          <w:sz w:val="24"/>
          <w:szCs w:val="24"/>
          <w:u w:val="none"/>
        </w:rPr>
      </w:pPr>
      <w:r>
        <w:rPr>
          <w:rStyle w:val="InternetLink"/>
          <w:rFonts w:ascii="Arial" w:hAnsi="Arial" w:cs="Arial"/>
          <w:color w:val="000000" w:themeColor="text1"/>
          <w:sz w:val="24"/>
          <w:szCs w:val="24"/>
          <w:u w:val="none"/>
        </w:rPr>
        <w:t>Título Corrido: máximo 50 caracteres</w:t>
      </w:r>
    </w:p>
    <w:p w14:paraId="6EFE08EC" w14:textId="2C5E0FC2" w:rsidR="007820B3" w:rsidRPr="007C49C9" w:rsidRDefault="007A198E" w:rsidP="00401B5B">
      <w:pPr>
        <w:pageBreakBefore/>
        <w:spacing w:after="12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7C49C9">
        <w:rPr>
          <w:rFonts w:ascii="Arial" w:hAnsi="Arial" w:cs="Arial"/>
          <w:b/>
          <w:sz w:val="28"/>
          <w:szCs w:val="24"/>
        </w:rPr>
        <w:lastRenderedPageBreak/>
        <w:t>R</w:t>
      </w:r>
      <w:r w:rsidR="007A16A7" w:rsidRPr="007C49C9">
        <w:rPr>
          <w:rFonts w:ascii="Arial" w:hAnsi="Arial" w:cs="Arial"/>
          <w:b/>
          <w:sz w:val="28"/>
          <w:szCs w:val="24"/>
        </w:rPr>
        <w:t xml:space="preserve">esumo </w:t>
      </w:r>
    </w:p>
    <w:p w14:paraId="4EED87F9" w14:textId="6E9D8773" w:rsidR="007820B3" w:rsidRPr="00401B5B" w:rsidRDefault="007A198E" w:rsidP="00BF3F34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>O consumidor está mais exigente em relação à segurança, qualidade e a origem dos alimentos que consome, buscando saber as condições ambientais em que o alimento é produzido. O uso de sistemas de rastreabilidade de alimentos</w:t>
      </w:r>
      <w:r w:rsidR="0095428E">
        <w:rPr>
          <w:rFonts w:ascii="Arial" w:hAnsi="Arial" w:cs="Arial"/>
          <w:color w:val="000000"/>
          <w:sz w:val="24"/>
          <w:szCs w:val="24"/>
        </w:rPr>
        <w:t xml:space="preserve"> é essencial</w:t>
      </w:r>
      <w:r w:rsidR="0095428E" w:rsidRPr="0095428E">
        <w:rPr>
          <w:rFonts w:ascii="Arial" w:hAnsi="Arial" w:cs="Arial"/>
          <w:color w:val="000000"/>
          <w:sz w:val="24"/>
          <w:szCs w:val="24"/>
          <w:highlight w:val="yellow"/>
        </w:rPr>
        <w:t>.</w:t>
      </w:r>
      <w:r w:rsidR="0095428E">
        <w:rPr>
          <w:rFonts w:ascii="Arial" w:hAnsi="Arial" w:cs="Arial"/>
          <w:color w:val="000000"/>
          <w:sz w:val="24"/>
          <w:szCs w:val="24"/>
        </w:rPr>
        <w:t xml:space="preserve"> P</w:t>
      </w:r>
      <w:r w:rsidRPr="00401B5B">
        <w:rPr>
          <w:rFonts w:ascii="Arial" w:hAnsi="Arial" w:cs="Arial"/>
          <w:color w:val="000000"/>
          <w:sz w:val="24"/>
          <w:szCs w:val="24"/>
        </w:rPr>
        <w:t xml:space="preserve">ara garantir a disponibilidade de todas essas informações é necessário agregar a geoinformação nas etapas possíveis da cadeia produtiva, aplicando o conceito de georrastreabilidade. Georrastreabilidade é a aplicação de geoinformação na rastreabilidade de cadeias produtivas. A associação de indicadores geográficos e demais informações resulta na melhoria da segurança do produto rastreado. O RastroGrão é um framework de rastreabilidade de grãos que registra dados dos agentes da cadeia de produção para posterior consulta pelo cliente final. </w:t>
      </w:r>
      <w:r w:rsidRPr="00401B5B">
        <w:rPr>
          <w:rFonts w:ascii="Arial" w:hAnsi="Arial" w:cs="Arial"/>
          <w:color w:val="FF3333"/>
          <w:sz w:val="24"/>
          <w:szCs w:val="24"/>
        </w:rPr>
        <w:t xml:space="preserve"> </w:t>
      </w:r>
      <w:r w:rsidRPr="00401B5B">
        <w:rPr>
          <w:rFonts w:ascii="Arial" w:hAnsi="Arial" w:cs="Arial"/>
          <w:sz w:val="24"/>
          <w:szCs w:val="24"/>
        </w:rPr>
        <w:t xml:space="preserve">O objetivo deste artigo é integrar a georrastreabilidade ao RastroGrão, com a identificação </w:t>
      </w:r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de requisitos de geoinformação integrados ao produto. Para tanto, foi realizada uma análise nos softwares web </w:t>
      </w:r>
      <w:r w:rsidR="00217879" w:rsidRPr="0095428E">
        <w:rPr>
          <w:rFonts w:ascii="Arial" w:hAnsi="Arial" w:cs="Arial"/>
          <w:color w:val="000000" w:themeColor="text1"/>
          <w:sz w:val="24"/>
          <w:szCs w:val="24"/>
        </w:rPr>
        <w:t xml:space="preserve">GeoTraceAgri, GTIS CAP, </w:t>
      </w:r>
      <w:r w:rsidR="00487682" w:rsidRPr="0095428E">
        <w:rPr>
          <w:rFonts w:ascii="Arial" w:hAnsi="Arial" w:cs="Arial"/>
          <w:color w:val="000000" w:themeColor="text1"/>
          <w:sz w:val="24"/>
          <w:szCs w:val="24"/>
        </w:rPr>
        <w:t xml:space="preserve">GeoFairTrade, GeoWine e GeoRastro, </w:t>
      </w:r>
      <w:r w:rsidRPr="00401B5B">
        <w:rPr>
          <w:rFonts w:ascii="Arial" w:hAnsi="Arial" w:cs="Arial"/>
          <w:color w:val="000000"/>
          <w:sz w:val="24"/>
          <w:szCs w:val="24"/>
        </w:rPr>
        <w:t xml:space="preserve">que implementam geoinformação integrada a dados de rastreabilidade de cadeias produtivas. Foram especificados os indicadores geográficos e sua aplicabilidade nas fases apropriadas existentes no RastroGrão. Os indicadores auxiliam na garantia da </w:t>
      </w:r>
      <w:r w:rsidRPr="00401B5B">
        <w:rPr>
          <w:rFonts w:ascii="Arial" w:hAnsi="Arial" w:cs="Arial"/>
          <w:sz w:val="24"/>
          <w:szCs w:val="24"/>
        </w:rPr>
        <w:t xml:space="preserve">segurança </w:t>
      </w:r>
      <w:r w:rsidR="00E21157" w:rsidRPr="00401B5B">
        <w:rPr>
          <w:rFonts w:ascii="Arial" w:hAnsi="Arial" w:cs="Arial"/>
          <w:sz w:val="24"/>
          <w:szCs w:val="24"/>
        </w:rPr>
        <w:t>do produto</w:t>
      </w:r>
      <w:r w:rsidRPr="00401B5B">
        <w:rPr>
          <w:rFonts w:ascii="Arial" w:hAnsi="Arial" w:cs="Arial"/>
          <w:sz w:val="24"/>
          <w:szCs w:val="24"/>
        </w:rPr>
        <w:t xml:space="preserve"> e na proteção do ambiente, além de proporcionar o controle agrícola sustentável.</w:t>
      </w:r>
    </w:p>
    <w:p w14:paraId="60D96187" w14:textId="77777777" w:rsidR="00717B09" w:rsidRPr="00401B5B" w:rsidRDefault="00717B09" w:rsidP="00BF3F34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986451C" w14:textId="77777777" w:rsidR="007820B3" w:rsidRDefault="007A198E" w:rsidP="00BF3F34">
      <w:pPr>
        <w:pStyle w:val="PargrafodaLista"/>
        <w:spacing w:after="120" w:line="360" w:lineRule="auto"/>
        <w:ind w:left="29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>Palavras-Chave: rastreabilidade, dados geográficos, identificação de requisitos, framework.</w:t>
      </w:r>
    </w:p>
    <w:p w14:paraId="0C4C3323" w14:textId="0BBDEA2E" w:rsidR="008823CD" w:rsidRPr="0095428E" w:rsidRDefault="008823CD" w:rsidP="008823CD">
      <w:pPr>
        <w:pStyle w:val="PargrafodaLista"/>
        <w:spacing w:after="120" w:line="360" w:lineRule="auto"/>
        <w:ind w:left="29"/>
        <w:jc w:val="both"/>
        <w:rPr>
          <w:rFonts w:ascii="Arial" w:hAnsi="Arial" w:cs="Arial"/>
          <w:color w:val="FF0000"/>
          <w:sz w:val="24"/>
          <w:szCs w:val="24"/>
          <w:highlight w:val="yellow"/>
        </w:rPr>
      </w:pPr>
      <w:r w:rsidRPr="0095428E">
        <w:rPr>
          <w:rFonts w:ascii="Arial" w:hAnsi="Arial" w:cs="Arial"/>
          <w:color w:val="FF0000"/>
          <w:sz w:val="24"/>
          <w:szCs w:val="24"/>
          <w:highlight w:val="yellow"/>
        </w:rPr>
        <w:t>Palavras-Chave(inglês): rastreabilidade, dados geográficos, identificação de requisitos, framework.</w:t>
      </w:r>
    </w:p>
    <w:p w14:paraId="7A21EFBE" w14:textId="1660F86D" w:rsidR="008823CD" w:rsidRPr="0095428E" w:rsidRDefault="008823CD" w:rsidP="008823CD">
      <w:pPr>
        <w:pStyle w:val="PargrafodaLista"/>
        <w:spacing w:after="120" w:line="360" w:lineRule="auto"/>
        <w:ind w:left="29"/>
        <w:jc w:val="both"/>
        <w:rPr>
          <w:rFonts w:ascii="Arial" w:hAnsi="Arial" w:cs="Arial"/>
          <w:color w:val="FF0000"/>
          <w:sz w:val="24"/>
          <w:szCs w:val="24"/>
        </w:rPr>
      </w:pPr>
      <w:r w:rsidRPr="0095428E">
        <w:rPr>
          <w:rFonts w:ascii="Arial" w:hAnsi="Arial" w:cs="Arial"/>
          <w:color w:val="FF0000"/>
          <w:sz w:val="24"/>
          <w:szCs w:val="24"/>
          <w:highlight w:val="yellow"/>
        </w:rPr>
        <w:t>Palavras-Chave(espanhol): rastreabilidade, dados geográficos, identificação de requisitos, framework.</w:t>
      </w:r>
    </w:p>
    <w:p w14:paraId="7ADB83EE" w14:textId="77777777" w:rsidR="00717B09" w:rsidRPr="00456889" w:rsidRDefault="00717B09" w:rsidP="0045688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62B1902" w14:textId="42C57AE9" w:rsidR="00717B09" w:rsidRPr="007C49C9" w:rsidRDefault="00A608D3" w:rsidP="00BF3F34">
      <w:pPr>
        <w:pStyle w:val="PargrafodaLista"/>
        <w:spacing w:after="120" w:line="360" w:lineRule="auto"/>
        <w:ind w:left="29"/>
        <w:jc w:val="both"/>
        <w:rPr>
          <w:rStyle w:val="TtulodoLivro"/>
          <w:color w:val="FF0000"/>
        </w:rPr>
      </w:pPr>
      <w:r w:rsidRPr="007C49C9">
        <w:rPr>
          <w:rStyle w:val="TtulodoLivro"/>
          <w:color w:val="FF0000"/>
          <w:highlight w:val="yellow"/>
        </w:rPr>
        <w:t>R</w:t>
      </w:r>
      <w:r w:rsidR="007A16A7" w:rsidRPr="007C49C9">
        <w:rPr>
          <w:rStyle w:val="TtulodoLivro"/>
          <w:color w:val="FF0000"/>
          <w:highlight w:val="yellow"/>
        </w:rPr>
        <w:t>esumo</w:t>
      </w:r>
      <w:r w:rsidRPr="007C49C9">
        <w:rPr>
          <w:rStyle w:val="TtulodoLivro"/>
          <w:color w:val="FF0000"/>
          <w:highlight w:val="yellow"/>
        </w:rPr>
        <w:t xml:space="preserve"> (</w:t>
      </w:r>
      <w:r w:rsidR="007A16A7" w:rsidRPr="007C49C9">
        <w:rPr>
          <w:rStyle w:val="TtulodoLivro"/>
          <w:color w:val="FF0000"/>
          <w:highlight w:val="yellow"/>
        </w:rPr>
        <w:t>inglês</w:t>
      </w:r>
      <w:r w:rsidRPr="007C49C9">
        <w:rPr>
          <w:rStyle w:val="TtulodoLivro"/>
          <w:color w:val="FF0000"/>
          <w:highlight w:val="yellow"/>
        </w:rPr>
        <w:t>)</w:t>
      </w:r>
    </w:p>
    <w:p w14:paraId="7F15FAFD" w14:textId="36D10E4B" w:rsidR="007820B3" w:rsidRPr="007C49C9" w:rsidRDefault="007A198E" w:rsidP="00BF3F34">
      <w:pPr>
        <w:tabs>
          <w:tab w:val="center" w:pos="4253"/>
        </w:tabs>
        <w:spacing w:after="120" w:line="360" w:lineRule="auto"/>
        <w:jc w:val="both"/>
        <w:rPr>
          <w:rStyle w:val="TtulodoLivro"/>
        </w:rPr>
      </w:pPr>
      <w:r w:rsidRPr="007C49C9">
        <w:rPr>
          <w:rStyle w:val="TtulodoLivro"/>
        </w:rPr>
        <w:t>1. I</w:t>
      </w:r>
      <w:r w:rsidR="007A16A7" w:rsidRPr="007C49C9">
        <w:rPr>
          <w:rStyle w:val="TtulodoLivro"/>
        </w:rPr>
        <w:t>ntrodução</w:t>
      </w:r>
      <w:r w:rsidRPr="007C49C9">
        <w:rPr>
          <w:rStyle w:val="TtulodoLivro"/>
        </w:rPr>
        <w:tab/>
      </w:r>
    </w:p>
    <w:p w14:paraId="5A573C5F" w14:textId="1CFAF89C" w:rsidR="00732033" w:rsidRPr="00401B5B" w:rsidRDefault="007A198E" w:rsidP="0073203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lastRenderedPageBreak/>
        <w:t xml:space="preserve">Com o aumento de importações e exportações de alimentos, o consumidor tornou-se mais exigente em relação à segurança, qualidade e a origem dos alimentos que </w:t>
      </w:r>
      <w:proofErr w:type="gramStart"/>
      <w:r w:rsidRPr="00401B5B">
        <w:rPr>
          <w:rFonts w:ascii="Arial" w:hAnsi="Arial" w:cs="Arial"/>
          <w:color w:val="000000"/>
          <w:sz w:val="24"/>
          <w:szCs w:val="24"/>
        </w:rPr>
        <w:t>consome</w:t>
      </w:r>
      <w:proofErr w:type="gramEnd"/>
      <w:r w:rsidRPr="00401B5B">
        <w:rPr>
          <w:rFonts w:ascii="Arial" w:hAnsi="Arial" w:cs="Arial"/>
          <w:color w:val="000000"/>
          <w:sz w:val="24"/>
          <w:szCs w:val="24"/>
        </w:rPr>
        <w:t>, além de buscar saber quais as condições ambientais em que tal alimento foi produzido. Dessa forma, o uso de sistemas de rastreabil</w:t>
      </w:r>
      <w:r w:rsidR="007A16A7">
        <w:rPr>
          <w:rFonts w:ascii="Arial" w:hAnsi="Arial" w:cs="Arial"/>
          <w:color w:val="000000"/>
          <w:sz w:val="24"/>
          <w:szCs w:val="24"/>
        </w:rPr>
        <w:t>idade de alimentos é essencial</w:t>
      </w:r>
      <w:r w:rsidR="007A16A7" w:rsidRPr="007A16A7">
        <w:rPr>
          <w:rFonts w:ascii="Arial" w:hAnsi="Arial" w:cs="Arial"/>
          <w:color w:val="000000"/>
          <w:sz w:val="24"/>
          <w:szCs w:val="24"/>
          <w:highlight w:val="yellow"/>
        </w:rPr>
        <w:t>.</w:t>
      </w:r>
      <w:r w:rsidR="007A16A7">
        <w:rPr>
          <w:rFonts w:ascii="Arial" w:hAnsi="Arial" w:cs="Arial"/>
          <w:color w:val="000000"/>
          <w:sz w:val="24"/>
          <w:szCs w:val="24"/>
        </w:rPr>
        <w:t xml:space="preserve"> P</w:t>
      </w:r>
      <w:r w:rsidRPr="00401B5B">
        <w:rPr>
          <w:rFonts w:ascii="Arial" w:hAnsi="Arial" w:cs="Arial"/>
          <w:color w:val="000000"/>
          <w:sz w:val="24"/>
          <w:szCs w:val="24"/>
        </w:rPr>
        <w:t>ara garantir a disponibilidade de todas essas informações é necessário agregar a geoinformação em todas as etapas possíveis da cadeia produtiva, aplicando o conceito de georrastreabilidade.</w:t>
      </w:r>
      <w:r w:rsidR="00732033" w:rsidRPr="00401B5B">
        <w:rPr>
          <w:rFonts w:ascii="Arial" w:hAnsi="Arial" w:cs="Arial"/>
          <w:color w:val="000000"/>
          <w:sz w:val="24"/>
          <w:szCs w:val="24"/>
        </w:rPr>
        <w:t xml:space="preserve"> </w:t>
      </w:r>
      <w:r w:rsidR="00732033" w:rsidRPr="00401B5B">
        <w:rPr>
          <w:rFonts w:ascii="Arial" w:hAnsi="Arial" w:cs="Arial"/>
          <w:sz w:val="24"/>
          <w:szCs w:val="24"/>
        </w:rPr>
        <w:t xml:space="preserve">Com o intuito de prevenir fraudes a </w:t>
      </w:r>
      <w:commentRangeStart w:id="0"/>
      <w:r w:rsidR="00732033" w:rsidRPr="007A16A7">
        <w:rPr>
          <w:rFonts w:ascii="Arial" w:hAnsi="Arial" w:cs="Arial"/>
          <w:color w:val="FF0000"/>
          <w:sz w:val="24"/>
          <w:szCs w:val="24"/>
          <w:highlight w:val="yellow"/>
        </w:rPr>
        <w:t>UE</w:t>
      </w:r>
      <w:r w:rsidR="00732033" w:rsidRPr="007A16A7">
        <w:rPr>
          <w:rFonts w:ascii="Arial" w:hAnsi="Arial" w:cs="Arial"/>
          <w:sz w:val="24"/>
          <w:szCs w:val="24"/>
        </w:rPr>
        <w:t xml:space="preserve"> </w:t>
      </w:r>
      <w:commentRangeEnd w:id="0"/>
      <w:r w:rsidR="007A16A7">
        <w:rPr>
          <w:rStyle w:val="Refdecomentrio"/>
        </w:rPr>
        <w:commentReference w:id="0"/>
      </w:r>
      <w:r w:rsidR="00732033" w:rsidRPr="00401B5B">
        <w:rPr>
          <w:rFonts w:ascii="Arial" w:hAnsi="Arial" w:cs="Arial"/>
          <w:sz w:val="24"/>
          <w:szCs w:val="24"/>
        </w:rPr>
        <w:t xml:space="preserve">foi pioneira em integrar dados de rastreabilidade com a </w:t>
      </w:r>
      <w:proofErr w:type="spellStart"/>
      <w:r w:rsidR="00732033" w:rsidRPr="00401B5B">
        <w:rPr>
          <w:rFonts w:ascii="Arial" w:hAnsi="Arial" w:cs="Arial"/>
          <w:sz w:val="24"/>
          <w:szCs w:val="24"/>
        </w:rPr>
        <w:t>geoinformação</w:t>
      </w:r>
      <w:proofErr w:type="spellEnd"/>
      <w:r w:rsidR="00732033" w:rsidRPr="00401B5B">
        <w:rPr>
          <w:rFonts w:ascii="Arial" w:hAnsi="Arial" w:cs="Arial"/>
          <w:sz w:val="24"/>
          <w:szCs w:val="24"/>
        </w:rPr>
        <w:t xml:space="preserve"> </w:t>
      </w:r>
      <w:commentRangeStart w:id="1"/>
      <w:r w:rsidR="00732033" w:rsidRPr="0095428E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="00732033" w:rsidRPr="0095428E">
        <w:rPr>
          <w:rFonts w:ascii="Arial" w:hAnsi="Arial" w:cs="Arial"/>
          <w:sz w:val="24"/>
          <w:szCs w:val="24"/>
          <w:highlight w:val="yellow"/>
        </w:rPr>
        <w:t>Pizziolet</w:t>
      </w:r>
      <w:commentRangeEnd w:id="1"/>
      <w:proofErr w:type="spellEnd"/>
      <w:r w:rsidR="00FD1CCD" w:rsidRPr="0095428E">
        <w:rPr>
          <w:rFonts w:ascii="Arial" w:hAnsi="Arial" w:cs="Arial"/>
          <w:sz w:val="24"/>
          <w:szCs w:val="24"/>
          <w:highlight w:val="yellow"/>
        </w:rPr>
        <w:t xml:space="preserve">). </w:t>
      </w:r>
      <w:r w:rsidR="00732033" w:rsidRPr="0095428E">
        <w:rPr>
          <w:rStyle w:val="Refdecomentrio"/>
          <w:rFonts w:ascii="Arial" w:hAnsi="Arial" w:cs="Arial"/>
          <w:sz w:val="24"/>
          <w:szCs w:val="24"/>
          <w:highlight w:val="yellow"/>
        </w:rPr>
        <w:commentReference w:id="1"/>
      </w:r>
    </w:p>
    <w:p w14:paraId="14F9C0DF" w14:textId="481E342E" w:rsidR="007820B3" w:rsidRPr="00401B5B" w:rsidRDefault="007A198E" w:rsidP="0073203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>Georrastreabilidade é a aplicação de geoinformação, através de tecnologia da informação e</w:t>
      </w:r>
      <w:r w:rsidR="00FD1CCD" w:rsidRPr="00401B5B">
        <w:rPr>
          <w:rFonts w:ascii="Arial" w:hAnsi="Arial" w:cs="Arial"/>
          <w:color w:val="000000"/>
          <w:sz w:val="24"/>
          <w:szCs w:val="24"/>
        </w:rPr>
        <w:t xml:space="preserve"> </w:t>
      </w:r>
      <w:r w:rsidRPr="00401B5B">
        <w:rPr>
          <w:rFonts w:ascii="Arial" w:hAnsi="Arial" w:cs="Arial"/>
          <w:color w:val="000000"/>
          <w:sz w:val="24"/>
          <w:szCs w:val="24"/>
        </w:rPr>
        <w:t>sensoriamento remoto, na rastreabilidade de cadeias produtivas,</w:t>
      </w:r>
      <w:r w:rsidRPr="007A16A7">
        <w:rPr>
          <w:rFonts w:ascii="Arial" w:hAnsi="Arial" w:cs="Arial"/>
          <w:color w:val="FF0000"/>
          <w:sz w:val="24"/>
          <w:szCs w:val="24"/>
        </w:rPr>
        <w:t xml:space="preserve"> </w:t>
      </w:r>
      <w:r w:rsidR="007A16A7" w:rsidRPr="007A16A7">
        <w:rPr>
          <w:rFonts w:ascii="Arial" w:hAnsi="Arial" w:cs="Arial"/>
          <w:color w:val="FF0000"/>
          <w:sz w:val="24"/>
          <w:szCs w:val="24"/>
          <w:highlight w:val="yellow"/>
        </w:rPr>
        <w:t>ela</w:t>
      </w:r>
      <w:r w:rsidR="007A16A7" w:rsidRPr="007A16A7">
        <w:rPr>
          <w:rFonts w:ascii="Arial" w:hAnsi="Arial" w:cs="Arial"/>
          <w:color w:val="FF0000"/>
          <w:sz w:val="24"/>
          <w:szCs w:val="24"/>
        </w:rPr>
        <w:t xml:space="preserve"> </w:t>
      </w:r>
      <w:r w:rsidRPr="00401B5B">
        <w:rPr>
          <w:rFonts w:ascii="Arial" w:hAnsi="Arial" w:cs="Arial"/>
          <w:color w:val="000000"/>
          <w:sz w:val="24"/>
          <w:szCs w:val="24"/>
        </w:rPr>
        <w:t>permite associar atributos espaciais às informações do produto rastreado</w:t>
      </w:r>
      <w:r w:rsidRPr="00401B5B">
        <w:rPr>
          <w:rFonts w:ascii="Arial" w:hAnsi="Arial" w:cs="Arial"/>
          <w:color w:val="000000"/>
          <w:sz w:val="24"/>
          <w:szCs w:val="24"/>
          <w:vertAlign w:val="superscript"/>
        </w:rPr>
        <w:t>1</w:t>
      </w:r>
      <w:r w:rsidRPr="00401B5B">
        <w:rPr>
          <w:rFonts w:ascii="Arial" w:hAnsi="Arial" w:cs="Arial"/>
          <w:color w:val="000000"/>
          <w:sz w:val="24"/>
          <w:szCs w:val="24"/>
        </w:rPr>
        <w:t>.</w:t>
      </w:r>
      <w:bookmarkStart w:id="2" w:name="__UnoMark__408_1300418074"/>
      <w:bookmarkStart w:id="3" w:name="__UnoMark__407_1300418074"/>
      <w:bookmarkStart w:id="4" w:name="__UnoMark__398_1300418074"/>
      <w:bookmarkEnd w:id="2"/>
      <w:bookmarkEnd w:id="3"/>
      <w:bookmarkEnd w:id="4"/>
      <w:r w:rsidRPr="00401B5B">
        <w:rPr>
          <w:rFonts w:ascii="Arial" w:hAnsi="Arial" w:cs="Arial"/>
          <w:color w:val="000000"/>
          <w:sz w:val="24"/>
          <w:szCs w:val="24"/>
        </w:rPr>
        <w:t xml:space="preserve"> Além disso, agrega qualidade ao produto, permitindo assegurar a origem e o manejo desde</w:t>
      </w:r>
      <w:r w:rsidR="008B169B" w:rsidRPr="00401B5B">
        <w:rPr>
          <w:rFonts w:ascii="Arial" w:hAnsi="Arial" w:cs="Arial"/>
          <w:color w:val="000000"/>
          <w:sz w:val="24"/>
          <w:szCs w:val="24"/>
        </w:rPr>
        <w:t xml:space="preserve"> o campo até o consumidor final</w:t>
      </w:r>
      <w:r w:rsidRPr="00401B5B">
        <w:rPr>
          <w:rFonts w:ascii="Arial" w:hAnsi="Arial" w:cs="Arial"/>
          <w:sz w:val="24"/>
          <w:szCs w:val="24"/>
          <w:vertAlign w:val="superscript"/>
        </w:rPr>
        <w:t>2</w:t>
      </w:r>
      <w:r w:rsidRPr="00401B5B">
        <w:rPr>
          <w:rFonts w:ascii="Arial" w:hAnsi="Arial" w:cs="Arial"/>
          <w:sz w:val="24"/>
          <w:szCs w:val="24"/>
        </w:rPr>
        <w:t>.</w:t>
      </w:r>
    </w:p>
    <w:p w14:paraId="4C68E89A" w14:textId="77777777" w:rsidR="007820B3" w:rsidRPr="00401B5B" w:rsidRDefault="007A198E" w:rsidP="00BF3F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>A geoinformação permite a análise espacial de fenômenos geográficos, tornando-a aliada nas ações de planejamento, gestão e superação de problemas. Sua eficiência está relacionada à disponibilidade de dados geoespaciais</w:t>
      </w:r>
      <w:r w:rsidRPr="00401B5B">
        <w:rPr>
          <w:rFonts w:ascii="Arial" w:hAnsi="Arial" w:cs="Arial"/>
          <w:color w:val="000000"/>
          <w:sz w:val="24"/>
          <w:szCs w:val="24"/>
          <w:vertAlign w:val="superscript"/>
        </w:rPr>
        <w:t>3</w:t>
      </w:r>
      <w:r w:rsidRPr="00401B5B">
        <w:rPr>
          <w:rFonts w:ascii="Arial" w:hAnsi="Arial" w:cs="Arial"/>
          <w:sz w:val="24"/>
          <w:szCs w:val="24"/>
        </w:rPr>
        <w:t>.</w:t>
      </w:r>
    </w:p>
    <w:p w14:paraId="6FB0419F" w14:textId="77777777" w:rsidR="007820B3" w:rsidRPr="00401B5B" w:rsidRDefault="007A198E" w:rsidP="00BF3F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>O desempenho de uma solução de geoinformação depende das definições dos requisitos especificados pelo usuário. A eficácia, a eficiência e a satisfação do usuário devem ser o objetivo da solução de geoinformação</w:t>
      </w:r>
      <w:r w:rsidRPr="00401B5B">
        <w:rPr>
          <w:rFonts w:ascii="Arial" w:hAnsi="Arial" w:cs="Arial"/>
          <w:color w:val="000000"/>
          <w:sz w:val="24"/>
          <w:szCs w:val="24"/>
          <w:vertAlign w:val="superscript"/>
        </w:rPr>
        <w:t>4</w:t>
      </w:r>
      <w:r w:rsidRPr="00401B5B">
        <w:rPr>
          <w:rFonts w:ascii="Arial" w:hAnsi="Arial" w:cs="Arial"/>
          <w:sz w:val="24"/>
          <w:szCs w:val="24"/>
        </w:rPr>
        <w:t>.</w:t>
      </w:r>
    </w:p>
    <w:p w14:paraId="57D25D42" w14:textId="10ECAF4C" w:rsidR="007820B3" w:rsidRPr="00401B5B" w:rsidRDefault="007A198E" w:rsidP="00BF3F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>Dentre os segmentos que se destacam na produção e uso da geoinformação, tem-se o governamental, educacional, gestão territorial, planejamento urbano e rural, agricultura, gestão ambiental, mineração, entre outros</w:t>
      </w:r>
      <w:r w:rsidRPr="00401B5B">
        <w:rPr>
          <w:rFonts w:ascii="Arial" w:hAnsi="Arial" w:cs="Arial"/>
          <w:sz w:val="24"/>
          <w:szCs w:val="24"/>
          <w:vertAlign w:val="superscript"/>
        </w:rPr>
        <w:t>3</w:t>
      </w:r>
      <w:r w:rsidRPr="00401B5B">
        <w:rPr>
          <w:rFonts w:ascii="Arial" w:hAnsi="Arial" w:cs="Arial"/>
          <w:sz w:val="24"/>
          <w:szCs w:val="24"/>
        </w:rPr>
        <w:t>. A aplicação da geoinformação na rastreabilidade de cadeias produtivas é adequada e possibilita garantir autenticidade e a diferenciação de produtos similares no mercado.</w:t>
      </w:r>
      <w:r w:rsidR="00732033" w:rsidRPr="00401B5B">
        <w:rPr>
          <w:rFonts w:ascii="Arial" w:hAnsi="Arial" w:cs="Arial"/>
          <w:sz w:val="24"/>
          <w:szCs w:val="24"/>
        </w:rPr>
        <w:t xml:space="preserve"> </w:t>
      </w:r>
    </w:p>
    <w:p w14:paraId="3C50876A" w14:textId="3FFEA512" w:rsidR="007820B3" w:rsidRPr="00401B5B" w:rsidRDefault="008B11A9" w:rsidP="00BF3F34">
      <w:pPr>
        <w:spacing w:after="120" w:line="36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 xml:space="preserve">O Framework de Grãos, </w:t>
      </w:r>
      <w:r w:rsidR="007A198E" w:rsidRPr="00401B5B">
        <w:rPr>
          <w:rFonts w:ascii="Arial" w:hAnsi="Arial" w:cs="Arial"/>
          <w:sz w:val="24"/>
          <w:szCs w:val="24"/>
        </w:rPr>
        <w:t>RastroGrão</w:t>
      </w:r>
      <w:r w:rsidR="007A198E" w:rsidRPr="00401B5B">
        <w:rPr>
          <w:rFonts w:ascii="Arial" w:hAnsi="Arial" w:cs="Arial"/>
          <w:color w:val="000000"/>
          <w:sz w:val="24"/>
          <w:szCs w:val="24"/>
        </w:rPr>
        <w:t>, refere-se a um sistema web de rastreabilidade que pode ser customizado de acordo com o perfil do usuário e que permite o registro de dados de todos os agentes da cade</w:t>
      </w:r>
      <w:r w:rsidR="007A16A7">
        <w:rPr>
          <w:rFonts w:ascii="Arial" w:hAnsi="Arial" w:cs="Arial"/>
          <w:color w:val="000000"/>
          <w:sz w:val="24"/>
          <w:szCs w:val="24"/>
        </w:rPr>
        <w:t xml:space="preserve">ia de produção. </w:t>
      </w:r>
      <w:r w:rsidR="007A16A7" w:rsidRPr="007A16A7">
        <w:rPr>
          <w:rFonts w:ascii="Arial" w:hAnsi="Arial" w:cs="Arial"/>
          <w:color w:val="FF0000"/>
          <w:sz w:val="24"/>
          <w:szCs w:val="24"/>
          <w:highlight w:val="yellow"/>
        </w:rPr>
        <w:t>O mesmo</w:t>
      </w:r>
      <w:r w:rsidR="007A198E" w:rsidRPr="007A16A7">
        <w:rPr>
          <w:rFonts w:ascii="Arial" w:hAnsi="Arial" w:cs="Arial"/>
          <w:color w:val="FF0000"/>
          <w:sz w:val="24"/>
          <w:szCs w:val="24"/>
        </w:rPr>
        <w:t xml:space="preserve"> </w:t>
      </w:r>
      <w:r w:rsidR="007A198E" w:rsidRPr="00401B5B">
        <w:rPr>
          <w:rFonts w:ascii="Arial" w:hAnsi="Arial" w:cs="Arial"/>
          <w:color w:val="000000"/>
          <w:sz w:val="24"/>
          <w:szCs w:val="24"/>
        </w:rPr>
        <w:t>não foi modelado para disponibilizar informações em relação ao georreferencimento dos grãos</w:t>
      </w:r>
      <w:r w:rsidR="007A198E" w:rsidRPr="00401B5B">
        <w:rPr>
          <w:rFonts w:ascii="Arial" w:hAnsi="Arial" w:cs="Arial"/>
          <w:color w:val="000000"/>
          <w:sz w:val="24"/>
          <w:szCs w:val="24"/>
          <w:vertAlign w:val="superscript"/>
        </w:rPr>
        <w:t>5</w:t>
      </w:r>
      <w:r w:rsidR="007A198E" w:rsidRPr="00401B5B">
        <w:rPr>
          <w:rFonts w:ascii="Arial" w:hAnsi="Arial" w:cs="Arial"/>
          <w:color w:val="000000"/>
          <w:sz w:val="24"/>
          <w:szCs w:val="24"/>
        </w:rPr>
        <w:t>.</w:t>
      </w:r>
    </w:p>
    <w:p w14:paraId="7867D08F" w14:textId="541EB682" w:rsidR="007820B3" w:rsidRPr="00401B5B" w:rsidRDefault="007A198E" w:rsidP="00BF3F34">
      <w:pPr>
        <w:spacing w:after="120" w:line="360" w:lineRule="auto"/>
        <w:ind w:left="29"/>
        <w:jc w:val="both"/>
        <w:rPr>
          <w:rFonts w:ascii="Arial" w:hAnsi="Arial" w:cs="Arial"/>
          <w:color w:val="800000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>Este artigo tem por objetivo identificar os indicadores geográficos relacionados à rastreabilidade para o Rastro</w:t>
      </w:r>
      <w:r w:rsidR="00934062" w:rsidRPr="00401B5B">
        <w:rPr>
          <w:rFonts w:ascii="Arial" w:hAnsi="Arial" w:cs="Arial"/>
          <w:sz w:val="24"/>
          <w:szCs w:val="24"/>
        </w:rPr>
        <w:t>Grão. Como resultado, melhorar</w:t>
      </w:r>
      <w:r w:rsidRPr="00401B5B">
        <w:rPr>
          <w:rFonts w:ascii="Arial" w:hAnsi="Arial" w:cs="Arial"/>
          <w:sz w:val="24"/>
          <w:szCs w:val="24"/>
        </w:rPr>
        <w:t xml:space="preserve"> a eficiência do </w:t>
      </w:r>
      <w:r w:rsidRPr="00401B5B">
        <w:rPr>
          <w:rFonts w:ascii="Arial" w:hAnsi="Arial" w:cs="Arial"/>
          <w:sz w:val="24"/>
          <w:szCs w:val="24"/>
        </w:rPr>
        <w:lastRenderedPageBreak/>
        <w:t>framework, proporcionando aos consumidores informações</w:t>
      </w:r>
      <w:r w:rsidR="00934062" w:rsidRPr="00401B5B">
        <w:rPr>
          <w:rFonts w:ascii="Arial" w:hAnsi="Arial" w:cs="Arial"/>
          <w:sz w:val="24"/>
          <w:szCs w:val="24"/>
        </w:rPr>
        <w:t xml:space="preserve"> mais detalhistas</w:t>
      </w:r>
      <w:r w:rsidRPr="00401B5B">
        <w:rPr>
          <w:rFonts w:ascii="Arial" w:hAnsi="Arial" w:cs="Arial"/>
          <w:sz w:val="24"/>
          <w:szCs w:val="24"/>
        </w:rPr>
        <w:t xml:space="preserve"> do produto final e garantia da sua origem e procedência geográfica.</w:t>
      </w:r>
      <w:r w:rsidRPr="00401B5B">
        <w:rPr>
          <w:rFonts w:ascii="Arial" w:hAnsi="Arial" w:cs="Arial"/>
          <w:color w:val="800000"/>
          <w:sz w:val="24"/>
          <w:szCs w:val="24"/>
        </w:rPr>
        <w:t xml:space="preserve"> </w:t>
      </w:r>
    </w:p>
    <w:p w14:paraId="41B90319" w14:textId="77777777" w:rsidR="007820B3" w:rsidRPr="00401B5B" w:rsidRDefault="007A198E" w:rsidP="00BF3F34">
      <w:pPr>
        <w:spacing w:after="120" w:line="360" w:lineRule="auto"/>
        <w:ind w:left="29"/>
        <w:jc w:val="both"/>
        <w:rPr>
          <w:rFonts w:ascii="Arial" w:hAnsi="Arial" w:cs="Arial"/>
          <w:color w:val="FF0000"/>
          <w:sz w:val="24"/>
          <w:szCs w:val="24"/>
        </w:rPr>
      </w:pPr>
      <w:r w:rsidRPr="00401B5B">
        <w:rPr>
          <w:rFonts w:ascii="Arial" w:hAnsi="Arial" w:cs="Arial"/>
          <w:color w:val="FF0000"/>
          <w:sz w:val="24"/>
          <w:szCs w:val="24"/>
        </w:rPr>
        <w:t>Este artigo está estruturado, além da seção introdutória, como segue. Na Seção 2 é abordado Framework de Rastreabilidade de Grãos. Na Seção 3 são abordados aspectos inerentes à Geoinformação e à Georrastreabilidade. Na Seção 4 são apresentados os Trabalhos Correlatos, com suas vantagens e desv</w:t>
      </w:r>
      <w:r w:rsidR="00911A53" w:rsidRPr="00401B5B">
        <w:rPr>
          <w:rFonts w:ascii="Arial" w:hAnsi="Arial" w:cs="Arial"/>
          <w:color w:val="FF0000"/>
          <w:sz w:val="24"/>
          <w:szCs w:val="24"/>
        </w:rPr>
        <w:t>an</w:t>
      </w:r>
      <w:r w:rsidRPr="00401B5B">
        <w:rPr>
          <w:rFonts w:ascii="Arial" w:hAnsi="Arial" w:cs="Arial"/>
          <w:color w:val="FF0000"/>
          <w:sz w:val="24"/>
          <w:szCs w:val="24"/>
        </w:rPr>
        <w:t>tagens.</w:t>
      </w:r>
      <w:r w:rsidR="00911A53" w:rsidRPr="00401B5B">
        <w:rPr>
          <w:rFonts w:ascii="Arial" w:hAnsi="Arial" w:cs="Arial"/>
          <w:color w:val="FF0000"/>
          <w:sz w:val="24"/>
          <w:szCs w:val="24"/>
        </w:rPr>
        <w:t xml:space="preserve"> </w:t>
      </w:r>
      <w:r w:rsidRPr="00401B5B">
        <w:rPr>
          <w:rFonts w:ascii="Arial" w:hAnsi="Arial" w:cs="Arial"/>
          <w:color w:val="FF0000"/>
          <w:sz w:val="24"/>
          <w:szCs w:val="24"/>
        </w:rPr>
        <w:t xml:space="preserve">Na Seção 5 são apresentados os Indicadores de Georrastreabilidade no RastroGrão. Finalizando, na Seção 6 são abordadas as Conclusões e Perspectivas Futuras.  </w:t>
      </w:r>
    </w:p>
    <w:p w14:paraId="172E5DFD" w14:textId="15FF7F26" w:rsidR="0055739A" w:rsidRPr="00401B5B" w:rsidRDefault="0055739A" w:rsidP="00BF3F34">
      <w:pPr>
        <w:spacing w:after="120" w:line="360" w:lineRule="auto"/>
        <w:ind w:left="29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color w:val="FF0000"/>
          <w:sz w:val="24"/>
          <w:szCs w:val="24"/>
        </w:rPr>
        <w:t>* Será necessário modificar após as modificações haverem sido concluídas</w:t>
      </w:r>
    </w:p>
    <w:p w14:paraId="201D0338" w14:textId="77777777" w:rsidR="007212AC" w:rsidRPr="00401B5B" w:rsidRDefault="007212AC" w:rsidP="00BF3F34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71B8A760" w14:textId="56B62540" w:rsidR="007820B3" w:rsidRPr="00401B5B" w:rsidRDefault="007A16A7" w:rsidP="00FC20D0">
      <w:pPr>
        <w:pStyle w:val="PargrafodaLista"/>
        <w:spacing w:after="120" w:line="360" w:lineRule="auto"/>
        <w:ind w:left="28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7C49C9">
        <w:rPr>
          <w:rFonts w:ascii="Arial" w:hAnsi="Arial" w:cs="Arial"/>
          <w:b/>
          <w:color w:val="000000" w:themeColor="text1"/>
          <w:sz w:val="24"/>
          <w:szCs w:val="24"/>
        </w:rPr>
        <w:t>1.1</w:t>
      </w:r>
      <w:r w:rsidR="007A198E" w:rsidRPr="007C49C9">
        <w:rPr>
          <w:rFonts w:ascii="Arial" w:hAnsi="Arial" w:cs="Arial"/>
          <w:b/>
          <w:color w:val="000000" w:themeColor="text1"/>
          <w:sz w:val="24"/>
          <w:szCs w:val="24"/>
        </w:rPr>
        <w:t>. F</w:t>
      </w:r>
      <w:r w:rsidRPr="007C49C9">
        <w:rPr>
          <w:rFonts w:ascii="Arial" w:hAnsi="Arial" w:cs="Arial"/>
          <w:b/>
          <w:color w:val="000000" w:themeColor="text1"/>
          <w:sz w:val="24"/>
          <w:szCs w:val="24"/>
        </w:rPr>
        <w:t xml:space="preserve">ramework </w:t>
      </w:r>
      <w:r>
        <w:rPr>
          <w:rFonts w:ascii="Arial" w:hAnsi="Arial" w:cs="Arial"/>
          <w:b/>
          <w:color w:val="000000"/>
          <w:sz w:val="24"/>
          <w:szCs w:val="24"/>
        </w:rPr>
        <w:t>de Rastreabilidade de G</w:t>
      </w:r>
      <w:r w:rsidRPr="00401B5B">
        <w:rPr>
          <w:rFonts w:ascii="Arial" w:hAnsi="Arial" w:cs="Arial"/>
          <w:b/>
          <w:color w:val="000000"/>
          <w:sz w:val="24"/>
          <w:szCs w:val="24"/>
        </w:rPr>
        <w:t>rãos</w:t>
      </w:r>
    </w:p>
    <w:p w14:paraId="53FA1126" w14:textId="77777777" w:rsidR="007820B3" w:rsidRPr="00401B5B" w:rsidRDefault="007A198E" w:rsidP="00FC20D0">
      <w:pPr>
        <w:pStyle w:val="PargrafodaLista"/>
        <w:spacing w:after="120" w:line="360" w:lineRule="auto"/>
        <w:ind w:left="28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>A identificação da origem e do percurso realizado pelo produto é requisito fundamental para sistemas de gestão de qualidade e processos de normalização e certificação. Além das exigências legais em torno da rastreabilidade, o consumidor final tem acesso às informações a respeito dos produtos a serem consumidos, motivando o desenvolvimento de soluções tecnológicas</w:t>
      </w:r>
      <w:r w:rsidRPr="00401B5B">
        <w:rPr>
          <w:rFonts w:ascii="Arial" w:hAnsi="Arial" w:cs="Arial"/>
          <w:sz w:val="24"/>
          <w:szCs w:val="24"/>
          <w:vertAlign w:val="superscript"/>
        </w:rPr>
        <w:t>6</w:t>
      </w:r>
      <w:r w:rsidRPr="00401B5B">
        <w:rPr>
          <w:rFonts w:ascii="Arial" w:hAnsi="Arial" w:cs="Arial"/>
          <w:sz w:val="24"/>
          <w:szCs w:val="24"/>
        </w:rPr>
        <w:t>.</w:t>
      </w:r>
    </w:p>
    <w:p w14:paraId="3B70C1A3" w14:textId="77777777" w:rsidR="007820B3" w:rsidRPr="00401B5B" w:rsidRDefault="007A198E" w:rsidP="00FC20D0">
      <w:pPr>
        <w:pStyle w:val="PargrafodaLista"/>
        <w:spacing w:after="120" w:line="360" w:lineRule="auto"/>
        <w:ind w:left="28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>O Framework RastroGrão</w:t>
      </w:r>
      <w:r w:rsidRPr="00401B5B">
        <w:rPr>
          <w:rFonts w:ascii="Arial" w:hAnsi="Arial" w:cs="Arial"/>
          <w:sz w:val="24"/>
          <w:szCs w:val="24"/>
          <w:vertAlign w:val="superscript"/>
        </w:rPr>
        <w:t>5</w:t>
      </w:r>
      <w:r w:rsidRPr="00401B5B">
        <w:rPr>
          <w:rFonts w:ascii="Arial" w:hAnsi="Arial" w:cs="Arial"/>
          <w:sz w:val="24"/>
          <w:szCs w:val="24"/>
        </w:rPr>
        <w:t>, realiza rastreabilidade do sistema produtivo de grãos. O mesmo visa o registro de dados de todos os agentes da cadeia de produção, assim como, a posterior disponibilização desses dados entre os agentes participantes e o cliente final</w:t>
      </w:r>
      <w:r w:rsidRPr="00401B5B">
        <w:rPr>
          <w:rFonts w:ascii="Arial" w:hAnsi="Arial" w:cs="Arial"/>
          <w:sz w:val="24"/>
          <w:szCs w:val="24"/>
          <w:vertAlign w:val="superscript"/>
        </w:rPr>
        <w:t>7</w:t>
      </w:r>
      <w:r w:rsidRPr="00401B5B">
        <w:rPr>
          <w:rFonts w:ascii="Arial" w:hAnsi="Arial" w:cs="Arial"/>
          <w:sz w:val="24"/>
          <w:szCs w:val="24"/>
        </w:rPr>
        <w:t>.</w:t>
      </w:r>
    </w:p>
    <w:p w14:paraId="6FC15417" w14:textId="77777777" w:rsidR="007820B3" w:rsidRPr="00401B5B" w:rsidRDefault="007A198E" w:rsidP="00FC20D0">
      <w:pPr>
        <w:pStyle w:val="PargrafodaLista"/>
        <w:spacing w:after="120" w:line="360" w:lineRule="auto"/>
        <w:ind w:left="28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>Os dados a serem rastreados são informados pelo próprio administrador do sistema e podem ser alterados conforme a necessidade de cada agente, eliminando a necessidade de manutenção do sistema com o surgimento de um novo requisito</w:t>
      </w:r>
      <w:r w:rsidRPr="00401B5B">
        <w:rPr>
          <w:rFonts w:ascii="Arial" w:hAnsi="Arial" w:cs="Arial"/>
          <w:sz w:val="24"/>
          <w:szCs w:val="24"/>
          <w:vertAlign w:val="superscript"/>
        </w:rPr>
        <w:t>5</w:t>
      </w:r>
      <w:r w:rsidRPr="00401B5B">
        <w:rPr>
          <w:rFonts w:ascii="Arial" w:hAnsi="Arial" w:cs="Arial"/>
          <w:sz w:val="24"/>
          <w:szCs w:val="24"/>
        </w:rPr>
        <w:t>. A Figura 1 apresenta uma estrutura de customização para a definição dos Produtos, Fases e dados a serem rastreados</w:t>
      </w:r>
      <w:r w:rsidRPr="00401B5B">
        <w:rPr>
          <w:rFonts w:ascii="Arial" w:hAnsi="Arial" w:cs="Arial"/>
          <w:sz w:val="24"/>
          <w:szCs w:val="24"/>
          <w:vertAlign w:val="superscript"/>
        </w:rPr>
        <w:t>5</w:t>
      </w:r>
      <w:r w:rsidRPr="00401B5B">
        <w:rPr>
          <w:rFonts w:ascii="Arial" w:hAnsi="Arial" w:cs="Arial"/>
          <w:sz w:val="24"/>
          <w:szCs w:val="24"/>
        </w:rPr>
        <w:t>.</w:t>
      </w:r>
    </w:p>
    <w:p w14:paraId="369DEBC5" w14:textId="29CF3F25" w:rsidR="007A16A7" w:rsidRPr="007A16A7" w:rsidRDefault="007A198E" w:rsidP="007A16A7">
      <w:pPr>
        <w:pStyle w:val="PargrafodaLista"/>
        <w:spacing w:line="360" w:lineRule="auto"/>
        <w:ind w:left="29"/>
        <w:jc w:val="center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A3AA934" wp14:editId="11004405">
            <wp:extent cx="5610225" cy="3105150"/>
            <wp:effectExtent l="0" t="0" r="9525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5167"/>
                    <a:stretch/>
                  </pic:blipFill>
                  <pic:spPr bwMode="auto">
                    <a:xfrm>
                      <a:off x="0" y="0"/>
                      <a:ext cx="5613430" cy="310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16A7" w:rsidRPr="007A16A7">
        <w:rPr>
          <w:rFonts w:ascii="Arial" w:hAnsi="Arial" w:cs="Arial"/>
          <w:b/>
          <w:sz w:val="24"/>
          <w:szCs w:val="24"/>
        </w:rPr>
        <w:t xml:space="preserve">Figura </w:t>
      </w:r>
      <w:r w:rsidR="007A16A7" w:rsidRPr="007A16A7">
        <w:rPr>
          <w:rFonts w:ascii="Arial" w:hAnsi="Arial" w:cs="Arial"/>
          <w:b/>
          <w:i/>
          <w:sz w:val="24"/>
          <w:szCs w:val="24"/>
        </w:rPr>
        <w:fldChar w:fldCharType="begin"/>
      </w:r>
      <w:r w:rsidR="007A16A7" w:rsidRPr="007A16A7">
        <w:rPr>
          <w:rFonts w:ascii="Arial" w:hAnsi="Arial" w:cs="Arial"/>
          <w:b/>
          <w:sz w:val="24"/>
          <w:szCs w:val="24"/>
        </w:rPr>
        <w:instrText>SEQ ""Figura"" \*Arabic</w:instrText>
      </w:r>
      <w:r w:rsidR="007A16A7" w:rsidRPr="007A16A7">
        <w:rPr>
          <w:rFonts w:ascii="Arial" w:hAnsi="Arial" w:cs="Arial"/>
          <w:b/>
          <w:i/>
          <w:sz w:val="24"/>
          <w:szCs w:val="24"/>
        </w:rPr>
        <w:fldChar w:fldCharType="separate"/>
      </w:r>
      <w:r w:rsidR="007A16A7" w:rsidRPr="007A16A7">
        <w:rPr>
          <w:rFonts w:ascii="Arial" w:hAnsi="Arial" w:cs="Arial"/>
          <w:b/>
          <w:sz w:val="24"/>
          <w:szCs w:val="24"/>
        </w:rPr>
        <w:t>1</w:t>
      </w:r>
      <w:r w:rsidR="007A16A7" w:rsidRPr="007A16A7">
        <w:rPr>
          <w:rFonts w:ascii="Arial" w:hAnsi="Arial" w:cs="Arial"/>
          <w:b/>
          <w:i/>
          <w:sz w:val="24"/>
          <w:szCs w:val="24"/>
        </w:rPr>
        <w:fldChar w:fldCharType="end"/>
      </w:r>
      <w:r w:rsidR="007A16A7" w:rsidRPr="007A16A7">
        <w:rPr>
          <w:rFonts w:ascii="Arial" w:hAnsi="Arial" w:cs="Arial"/>
          <w:b/>
          <w:sz w:val="24"/>
          <w:szCs w:val="24"/>
        </w:rPr>
        <w:t>:</w:t>
      </w:r>
      <w:r w:rsidR="007A16A7" w:rsidRPr="00401B5B">
        <w:rPr>
          <w:rFonts w:ascii="Arial" w:hAnsi="Arial" w:cs="Arial"/>
          <w:sz w:val="24"/>
          <w:szCs w:val="24"/>
        </w:rPr>
        <w:t xml:space="preserve"> Estrutura de Customização do RastroGrão</w:t>
      </w:r>
      <w:r w:rsidR="007A16A7" w:rsidRPr="00401B5B">
        <w:rPr>
          <w:rFonts w:ascii="Arial" w:hAnsi="Arial" w:cs="Arial"/>
          <w:sz w:val="24"/>
          <w:szCs w:val="24"/>
          <w:vertAlign w:val="superscript"/>
        </w:rPr>
        <w:t>5</w:t>
      </w:r>
    </w:p>
    <w:p w14:paraId="3A045C28" w14:textId="635DE34C" w:rsidR="00485D78" w:rsidRPr="00401B5B" w:rsidRDefault="00485D78" w:rsidP="00BF3F34">
      <w:pPr>
        <w:pStyle w:val="PargrafodaLista"/>
        <w:spacing w:after="120" w:line="360" w:lineRule="auto"/>
        <w:ind w:left="29"/>
        <w:jc w:val="both"/>
        <w:rPr>
          <w:rFonts w:ascii="Arial" w:hAnsi="Arial" w:cs="Arial"/>
          <w:sz w:val="24"/>
          <w:szCs w:val="24"/>
        </w:rPr>
      </w:pPr>
    </w:p>
    <w:p w14:paraId="7C2D448D" w14:textId="77777777" w:rsidR="007820B3" w:rsidRPr="00401B5B" w:rsidRDefault="007A198E" w:rsidP="00BF3F34">
      <w:pPr>
        <w:pStyle w:val="PargrafodaLista"/>
        <w:spacing w:after="120" w:line="360" w:lineRule="auto"/>
        <w:ind w:left="29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>No momento da criação dos requisitos é possível definir se o mesmo será armazenado pelo QR-Code e consequentemente disponibilizado para visualização ao término da etapa de produção</w:t>
      </w:r>
      <w:r w:rsidRPr="00401B5B">
        <w:rPr>
          <w:rFonts w:ascii="Arial" w:hAnsi="Arial" w:cs="Arial"/>
          <w:sz w:val="24"/>
          <w:szCs w:val="24"/>
          <w:vertAlign w:val="superscript"/>
        </w:rPr>
        <w:t>8</w:t>
      </w:r>
      <w:r w:rsidRPr="00401B5B">
        <w:rPr>
          <w:rFonts w:ascii="Arial" w:hAnsi="Arial" w:cs="Arial"/>
          <w:sz w:val="24"/>
          <w:szCs w:val="24"/>
        </w:rPr>
        <w:t>.</w:t>
      </w:r>
    </w:p>
    <w:p w14:paraId="74E2AE2E" w14:textId="77777777" w:rsidR="008557AE" w:rsidRPr="00401B5B" w:rsidRDefault="008557AE" w:rsidP="00BF3F34">
      <w:pPr>
        <w:pStyle w:val="PargrafodaLista"/>
        <w:spacing w:after="120" w:line="360" w:lineRule="auto"/>
        <w:ind w:left="29"/>
        <w:jc w:val="both"/>
        <w:rPr>
          <w:rFonts w:ascii="Arial" w:hAnsi="Arial" w:cs="Arial"/>
          <w:sz w:val="24"/>
          <w:szCs w:val="24"/>
        </w:rPr>
      </w:pPr>
    </w:p>
    <w:p w14:paraId="6FABD86B" w14:textId="25694FEC" w:rsidR="007820B3" w:rsidRPr="00401B5B" w:rsidRDefault="007A16A7" w:rsidP="00820DD5">
      <w:pPr>
        <w:pStyle w:val="PargrafodaLista"/>
        <w:spacing w:after="120" w:line="360" w:lineRule="auto"/>
        <w:ind w:left="28"/>
        <w:jc w:val="both"/>
        <w:rPr>
          <w:rFonts w:ascii="Arial" w:hAnsi="Arial" w:cs="Arial"/>
          <w:b/>
          <w:sz w:val="24"/>
          <w:szCs w:val="24"/>
        </w:rPr>
      </w:pPr>
      <w:r w:rsidRPr="007C49C9">
        <w:rPr>
          <w:rFonts w:ascii="Arial" w:hAnsi="Arial" w:cs="Arial"/>
          <w:b/>
          <w:color w:val="000000" w:themeColor="text1"/>
          <w:sz w:val="24"/>
          <w:szCs w:val="24"/>
        </w:rPr>
        <w:t>1.</w:t>
      </w:r>
      <w:r w:rsidR="007C49C9" w:rsidRPr="007C49C9">
        <w:rPr>
          <w:rFonts w:ascii="Arial" w:hAnsi="Arial" w:cs="Arial"/>
          <w:b/>
          <w:color w:val="000000" w:themeColor="text1"/>
          <w:sz w:val="24"/>
          <w:szCs w:val="24"/>
        </w:rPr>
        <w:t>2</w:t>
      </w:r>
      <w:r w:rsidR="007C49C9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7C49C9" w:rsidRPr="007C49C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7A198E" w:rsidRPr="007C49C9">
        <w:rPr>
          <w:rFonts w:ascii="Arial" w:hAnsi="Arial" w:cs="Arial"/>
          <w:b/>
          <w:color w:val="000000" w:themeColor="text1"/>
          <w:sz w:val="24"/>
          <w:szCs w:val="24"/>
        </w:rPr>
        <w:t>G</w:t>
      </w:r>
      <w:r w:rsidRPr="007C49C9">
        <w:rPr>
          <w:rFonts w:ascii="Arial" w:hAnsi="Arial" w:cs="Arial"/>
          <w:b/>
          <w:color w:val="000000" w:themeColor="text1"/>
          <w:sz w:val="24"/>
          <w:szCs w:val="24"/>
        </w:rPr>
        <w:t>eoinformação</w:t>
      </w:r>
      <w:proofErr w:type="spellEnd"/>
      <w:r w:rsidRPr="007C49C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401B5B">
        <w:rPr>
          <w:rFonts w:ascii="Arial" w:hAnsi="Arial" w:cs="Arial"/>
          <w:b/>
          <w:sz w:val="24"/>
          <w:szCs w:val="24"/>
        </w:rPr>
        <w:t xml:space="preserve">e </w:t>
      </w:r>
      <w:proofErr w:type="spellStart"/>
      <w:r w:rsidRPr="00401B5B">
        <w:rPr>
          <w:rFonts w:ascii="Arial" w:hAnsi="Arial" w:cs="Arial"/>
          <w:b/>
          <w:sz w:val="24"/>
          <w:szCs w:val="24"/>
        </w:rPr>
        <w:t>georrastreabilidade</w:t>
      </w:r>
      <w:proofErr w:type="spellEnd"/>
    </w:p>
    <w:p w14:paraId="78A70406" w14:textId="77777777" w:rsidR="007820B3" w:rsidRPr="00401B5B" w:rsidRDefault="007A198E" w:rsidP="00820DD5">
      <w:pPr>
        <w:pStyle w:val="PargrafodaLista"/>
        <w:spacing w:after="120" w:line="360" w:lineRule="auto"/>
        <w:ind w:left="28"/>
        <w:jc w:val="both"/>
        <w:rPr>
          <w:rFonts w:ascii="Arial" w:hAnsi="Arial" w:cs="Arial"/>
          <w:color w:val="000000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>A geoinformação é o acréscimo de significado e contexto de um dado geoespacial. A geoinformação é o produto do processamento e análise dos dados geoespaciais, e quando comunicada, interpretada e aplicada para uma determinada finalidade, resulta na construção de conhecimento</w:t>
      </w:r>
      <w:r w:rsidRPr="00401B5B">
        <w:rPr>
          <w:rFonts w:ascii="Arial" w:hAnsi="Arial" w:cs="Arial"/>
          <w:color w:val="000000"/>
          <w:sz w:val="24"/>
          <w:szCs w:val="24"/>
          <w:vertAlign w:val="superscript"/>
        </w:rPr>
        <w:t>3</w:t>
      </w:r>
      <w:r w:rsidRPr="00401B5B">
        <w:rPr>
          <w:rFonts w:ascii="Arial" w:hAnsi="Arial" w:cs="Arial"/>
          <w:color w:val="000000"/>
          <w:sz w:val="24"/>
          <w:szCs w:val="24"/>
        </w:rPr>
        <w:t>.</w:t>
      </w:r>
    </w:p>
    <w:p w14:paraId="3A52609A" w14:textId="601DBB64" w:rsidR="007820B3" w:rsidRPr="00401B5B" w:rsidRDefault="007A198E" w:rsidP="00820DD5">
      <w:pPr>
        <w:pStyle w:val="PargrafodaLista"/>
        <w:spacing w:after="120" w:line="360" w:lineRule="auto"/>
        <w:ind w:left="28"/>
        <w:jc w:val="both"/>
        <w:rPr>
          <w:rFonts w:ascii="Arial" w:hAnsi="Arial" w:cs="Arial"/>
          <w:color w:val="000000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>Pode-se também definir geoinformação como o uso de computadores como instrumento de representação de dados espacialmente referenciados</w:t>
      </w:r>
      <w:r w:rsidRPr="00401B5B">
        <w:rPr>
          <w:rFonts w:ascii="Arial" w:hAnsi="Arial" w:cs="Arial"/>
          <w:color w:val="000000"/>
          <w:sz w:val="24"/>
          <w:szCs w:val="24"/>
          <w:vertAlign w:val="superscript"/>
        </w:rPr>
        <w:t>9</w:t>
      </w:r>
      <w:r w:rsidRPr="00401B5B">
        <w:rPr>
          <w:rFonts w:ascii="Arial" w:hAnsi="Arial" w:cs="Arial"/>
          <w:color w:val="000000"/>
          <w:sz w:val="24"/>
          <w:szCs w:val="24"/>
        </w:rPr>
        <w:t xml:space="preserve">. Quanto mais eficiente for </w:t>
      </w:r>
      <w:r w:rsidR="008B423C" w:rsidRPr="00401B5B">
        <w:rPr>
          <w:rFonts w:ascii="Arial" w:hAnsi="Arial" w:cs="Arial"/>
          <w:color w:val="000000"/>
          <w:sz w:val="24"/>
          <w:szCs w:val="24"/>
        </w:rPr>
        <w:t>a</w:t>
      </w:r>
      <w:r w:rsidRPr="00401B5B">
        <w:rPr>
          <w:rFonts w:ascii="Arial" w:hAnsi="Arial" w:cs="Arial"/>
          <w:color w:val="000000"/>
          <w:sz w:val="24"/>
          <w:szCs w:val="24"/>
        </w:rPr>
        <w:t xml:space="preserve"> organização desses dados e mais aperfeiçoada for a metodologia de interpretação e de emprego dos meios tecnológicos de processamento, mais confiável e produtiva será a informação geográfica gerada</w:t>
      </w:r>
      <w:r w:rsidRPr="00401B5B">
        <w:rPr>
          <w:rFonts w:ascii="Arial" w:hAnsi="Arial" w:cs="Arial"/>
          <w:color w:val="000000"/>
          <w:sz w:val="24"/>
          <w:szCs w:val="24"/>
          <w:vertAlign w:val="superscript"/>
        </w:rPr>
        <w:t>3</w:t>
      </w:r>
      <w:r w:rsidRPr="00401B5B">
        <w:rPr>
          <w:rFonts w:ascii="Arial" w:hAnsi="Arial" w:cs="Arial"/>
          <w:color w:val="000000"/>
          <w:sz w:val="24"/>
          <w:szCs w:val="24"/>
        </w:rPr>
        <w:t>.</w:t>
      </w:r>
    </w:p>
    <w:p w14:paraId="0550C8B1" w14:textId="77777777" w:rsidR="007820B3" w:rsidRPr="00401B5B" w:rsidRDefault="007A198E" w:rsidP="00820DD5">
      <w:pPr>
        <w:pStyle w:val="PargrafodaLista"/>
        <w:spacing w:after="120" w:line="360" w:lineRule="auto"/>
        <w:ind w:left="28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>A Georrastreabilidade é a aplicação de geoinformação por meio de tecnologia da informação e sensoriamento remoto, na rastreabilidade de cadeias produtivas, ela</w:t>
      </w:r>
      <w:r w:rsidR="00491724" w:rsidRPr="00401B5B">
        <w:rPr>
          <w:rFonts w:ascii="Arial" w:hAnsi="Arial" w:cs="Arial"/>
          <w:sz w:val="24"/>
          <w:szCs w:val="24"/>
        </w:rPr>
        <w:t xml:space="preserve"> </w:t>
      </w:r>
      <w:r w:rsidRPr="00401B5B">
        <w:rPr>
          <w:rFonts w:ascii="Arial" w:hAnsi="Arial" w:cs="Arial"/>
          <w:sz w:val="24"/>
          <w:szCs w:val="24"/>
        </w:rPr>
        <w:t xml:space="preserve">associa indicadores espaciais com informações do produto. A origem do produto, etapas de transformação, condições em que foi gerado, transporte, processamento </w:t>
      </w:r>
      <w:r w:rsidRPr="00401B5B">
        <w:rPr>
          <w:rFonts w:ascii="Arial" w:hAnsi="Arial" w:cs="Arial"/>
          <w:sz w:val="24"/>
          <w:szCs w:val="24"/>
        </w:rPr>
        <w:lastRenderedPageBreak/>
        <w:t>e distribuição para o mercado consumidor são algumas informações que podem associar indicadores geográficos</w:t>
      </w:r>
      <w:r w:rsidRPr="00401B5B">
        <w:rPr>
          <w:rFonts w:ascii="Arial" w:hAnsi="Arial" w:cs="Arial"/>
          <w:sz w:val="24"/>
          <w:szCs w:val="24"/>
          <w:vertAlign w:val="superscript"/>
        </w:rPr>
        <w:t>1</w:t>
      </w:r>
      <w:r w:rsidRPr="00401B5B">
        <w:rPr>
          <w:rFonts w:ascii="Arial" w:hAnsi="Arial" w:cs="Arial"/>
          <w:sz w:val="24"/>
          <w:szCs w:val="24"/>
        </w:rPr>
        <w:t>.</w:t>
      </w:r>
    </w:p>
    <w:p w14:paraId="072FF27D" w14:textId="77777777" w:rsidR="007820B3" w:rsidRPr="00401B5B" w:rsidRDefault="007A198E" w:rsidP="00820DD5">
      <w:pPr>
        <w:spacing w:after="120" w:line="360" w:lineRule="auto"/>
        <w:ind w:left="28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>Georrastreabilidade é um termo originário da rastreabilidade, estando relacionada à necessidade de localização da informação espacial do produto, a qualquer momento, na cadeia produtiva (plantio, colheita, transporte, armazenamento, processamento, distribuição e venda), permitindo maior segurança alimentar e controle da qualidade</w:t>
      </w:r>
      <w:r w:rsidRPr="00401B5B">
        <w:rPr>
          <w:rFonts w:ascii="Arial" w:hAnsi="Arial" w:cs="Arial"/>
          <w:sz w:val="24"/>
          <w:szCs w:val="24"/>
          <w:vertAlign w:val="superscript"/>
        </w:rPr>
        <w:t>2</w:t>
      </w:r>
      <w:r w:rsidRPr="00401B5B">
        <w:rPr>
          <w:rFonts w:ascii="Arial" w:hAnsi="Arial" w:cs="Arial"/>
          <w:sz w:val="24"/>
          <w:szCs w:val="24"/>
        </w:rPr>
        <w:t>.</w:t>
      </w:r>
    </w:p>
    <w:p w14:paraId="55766420" w14:textId="31CA86AC" w:rsidR="007820B3" w:rsidRPr="00401B5B" w:rsidRDefault="007A198E" w:rsidP="00820DD5">
      <w:pPr>
        <w:spacing w:after="120" w:line="360" w:lineRule="auto"/>
        <w:ind w:left="28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 xml:space="preserve">Essa tecnologia tem por finalidade promover </w:t>
      </w:r>
      <w:r w:rsidR="00144F22" w:rsidRPr="00401B5B">
        <w:rPr>
          <w:rFonts w:ascii="Arial" w:hAnsi="Arial" w:cs="Arial"/>
          <w:sz w:val="24"/>
          <w:szCs w:val="24"/>
        </w:rPr>
        <w:t xml:space="preserve">maior segurança </w:t>
      </w:r>
      <w:r w:rsidRPr="00401B5B">
        <w:rPr>
          <w:rFonts w:ascii="Arial" w:hAnsi="Arial" w:cs="Arial"/>
          <w:sz w:val="24"/>
          <w:szCs w:val="24"/>
        </w:rPr>
        <w:t>e a origem dos produtos, valorizar as práticas agrícolas regulamentadas pelo setor ou pelo órgão de certificação competente do país, além de melhorar a gestão dos riscos referentes à segurança alimentar ou à qualidade dos produtos, possibilitando o cálculo do impacto ambiental no produto e a verificação do cumprimento da legislação pertinente</w:t>
      </w:r>
      <w:r w:rsidRPr="00401B5B">
        <w:rPr>
          <w:rFonts w:ascii="Arial" w:hAnsi="Arial" w:cs="Arial"/>
          <w:sz w:val="24"/>
          <w:szCs w:val="24"/>
          <w:vertAlign w:val="superscript"/>
        </w:rPr>
        <w:t>10</w:t>
      </w:r>
      <w:r w:rsidRPr="00401B5B">
        <w:rPr>
          <w:rFonts w:ascii="Arial" w:hAnsi="Arial" w:cs="Arial"/>
          <w:sz w:val="24"/>
          <w:szCs w:val="24"/>
        </w:rPr>
        <w:t>.</w:t>
      </w:r>
    </w:p>
    <w:p w14:paraId="39EBFABD" w14:textId="77777777" w:rsidR="007820B3" w:rsidRPr="00401B5B" w:rsidRDefault="007A198E" w:rsidP="00820DD5">
      <w:pPr>
        <w:spacing w:after="120" w:line="360" w:lineRule="auto"/>
        <w:ind w:left="28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 xml:space="preserve">Na georrastreabilidade estão definidas as coordenadas geográficas, compondo uma análise integrada dos processos de produção, unindo os dados da rastreabilidade convencional com as visões espacial e temporal do sistema </w:t>
      </w:r>
      <w:r w:rsidRPr="003D0DD1">
        <w:rPr>
          <w:rFonts w:ascii="Arial" w:hAnsi="Arial" w:cs="Arial"/>
          <w:strike/>
          <w:color w:val="FF0000"/>
          <w:sz w:val="24"/>
          <w:szCs w:val="24"/>
          <w:highlight w:val="yellow"/>
        </w:rPr>
        <w:t>de produção</w:t>
      </w:r>
      <w:r w:rsidRPr="003D0DD1">
        <w:rPr>
          <w:rFonts w:ascii="Arial" w:hAnsi="Arial" w:cs="Arial"/>
          <w:strike/>
          <w:color w:val="FF0000"/>
          <w:sz w:val="24"/>
          <w:szCs w:val="24"/>
          <w:highlight w:val="yellow"/>
          <w:vertAlign w:val="superscript"/>
        </w:rPr>
        <w:t>2</w:t>
      </w:r>
      <w:r w:rsidRPr="00401B5B">
        <w:rPr>
          <w:rFonts w:ascii="Arial" w:hAnsi="Arial" w:cs="Arial"/>
          <w:sz w:val="24"/>
          <w:szCs w:val="24"/>
        </w:rPr>
        <w:t>. Essa tecnologia não está limitada a associação de coordenadas envolvendo a informação relativa de uma unidade de produção. A definição de indicadores específicos faz uso da informação espacial correspondente a um produto e a sua parcela de produção, e deve atender vários critérios, de acordo com seu nível de importância em relação aos objetivos dos consumidores finais</w:t>
      </w:r>
      <w:r w:rsidRPr="00401B5B">
        <w:rPr>
          <w:rFonts w:ascii="Arial" w:hAnsi="Arial" w:cs="Arial"/>
          <w:sz w:val="24"/>
          <w:szCs w:val="24"/>
          <w:vertAlign w:val="superscript"/>
        </w:rPr>
        <w:t>11</w:t>
      </w:r>
      <w:r w:rsidRPr="00401B5B">
        <w:rPr>
          <w:rFonts w:ascii="Arial" w:hAnsi="Arial" w:cs="Arial"/>
          <w:sz w:val="24"/>
          <w:szCs w:val="24"/>
        </w:rPr>
        <w:t xml:space="preserve">. </w:t>
      </w:r>
    </w:p>
    <w:p w14:paraId="6FAAD280" w14:textId="179F7C54" w:rsidR="008B423C" w:rsidRDefault="007A198E" w:rsidP="00BF3F34">
      <w:pPr>
        <w:spacing w:after="120" w:line="360" w:lineRule="auto"/>
        <w:ind w:left="29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>Estes indicadores fornecem dados pertinentes à origem geográfica dos produtos alimentícios para consumo humano e animal, assim como informações sobre a adesão às normas de qualidade e de produção ambiental. Os dados necessários de georrastreabilidade para a realização do cálculo dos indicadores são as informações essenciais sobre cada parcela de produção, seu ambiente e suas práticas agrícolas. Estes dados possibilitam compreender o local dos indicadores, fazendo referência à segurança alimentar, qualidade dos produtos e qualidade do ambiente</w:t>
      </w:r>
      <w:r w:rsidRPr="00401B5B">
        <w:rPr>
          <w:rFonts w:ascii="Arial" w:hAnsi="Arial" w:cs="Arial"/>
          <w:sz w:val="24"/>
          <w:szCs w:val="24"/>
          <w:vertAlign w:val="superscript"/>
        </w:rPr>
        <w:t>11</w:t>
      </w:r>
      <w:r w:rsidRPr="00401B5B">
        <w:rPr>
          <w:rFonts w:ascii="Arial" w:hAnsi="Arial" w:cs="Arial"/>
          <w:sz w:val="24"/>
          <w:szCs w:val="24"/>
        </w:rPr>
        <w:t xml:space="preserve">. </w:t>
      </w:r>
    </w:p>
    <w:p w14:paraId="251DD930" w14:textId="697D7D18" w:rsidR="003D0DD1" w:rsidRPr="007C49C9" w:rsidRDefault="007C49C9" w:rsidP="00391196">
      <w:pPr>
        <w:pStyle w:val="PargrafodaLista"/>
        <w:numPr>
          <w:ilvl w:val="0"/>
          <w:numId w:val="8"/>
        </w:numPr>
        <w:spacing w:after="120" w:line="360" w:lineRule="auto"/>
        <w:ind w:left="426"/>
        <w:jc w:val="both"/>
        <w:rPr>
          <w:rStyle w:val="TtulodoLivro"/>
        </w:rPr>
      </w:pPr>
      <w:r w:rsidRPr="007C49C9">
        <w:rPr>
          <w:rStyle w:val="TtulodoLivro"/>
        </w:rPr>
        <w:t>Metodologia</w:t>
      </w:r>
    </w:p>
    <w:p w14:paraId="0521CD06" w14:textId="77777777" w:rsidR="003D0DD1" w:rsidRPr="0095428E" w:rsidRDefault="003D0DD1" w:rsidP="003D0DD1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5428E">
        <w:rPr>
          <w:rFonts w:ascii="Arial" w:eastAsia="Arial" w:hAnsi="Arial" w:cs="Arial"/>
          <w:color w:val="000000" w:themeColor="text1"/>
          <w:sz w:val="24"/>
          <w:szCs w:val="24"/>
        </w:rPr>
        <w:t>A metodologia proposta para a pesquisa foi:</w:t>
      </w:r>
    </w:p>
    <w:p w14:paraId="7CC316B3" w14:textId="3E724F65" w:rsidR="003D0DD1" w:rsidRPr="0095428E" w:rsidRDefault="003D0DD1" w:rsidP="003D0DD1">
      <w:pPr>
        <w:pStyle w:val="PargrafodaLista"/>
        <w:numPr>
          <w:ilvl w:val="0"/>
          <w:numId w:val="4"/>
        </w:numPr>
        <w:suppressAutoHyphens w:val="0"/>
        <w:spacing w:after="120" w:line="360" w:lineRule="auto"/>
        <w:ind w:left="714" w:hanging="35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5428E">
        <w:rPr>
          <w:rFonts w:ascii="Arial" w:hAnsi="Arial" w:cs="Arial"/>
          <w:color w:val="000000" w:themeColor="text1"/>
          <w:sz w:val="24"/>
          <w:szCs w:val="24"/>
        </w:rPr>
        <w:lastRenderedPageBreak/>
        <w:t>Levantamento de estudos que abordam</w:t>
      </w:r>
      <w:r w:rsidR="00391196">
        <w:rPr>
          <w:rFonts w:ascii="Arial" w:hAnsi="Arial" w:cs="Arial"/>
          <w:color w:val="000000" w:themeColor="text1"/>
          <w:sz w:val="24"/>
          <w:szCs w:val="24"/>
        </w:rPr>
        <w:t xml:space="preserve"> Leis, Regulamentos e</w:t>
      </w:r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Normativas relacionadas à Rastreabilidade de alimentos, suas exigências e certificações, preferencialmente na área de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georrastreabilidade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34AC1B8" w14:textId="77777777" w:rsidR="003D0DD1" w:rsidRPr="0095428E" w:rsidRDefault="003D0DD1" w:rsidP="003D0DD1">
      <w:pPr>
        <w:pStyle w:val="PargrafodaLista"/>
        <w:numPr>
          <w:ilvl w:val="0"/>
          <w:numId w:val="4"/>
        </w:numPr>
        <w:suppressAutoHyphens w:val="0"/>
        <w:spacing w:after="120" w:line="360" w:lineRule="auto"/>
        <w:ind w:left="714" w:hanging="35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Análise do </w:t>
      </w:r>
      <w:r w:rsidRPr="0095428E">
        <w:rPr>
          <w:rFonts w:ascii="Arial" w:hAnsi="Arial" w:cs="Arial"/>
          <w:i/>
          <w:color w:val="000000" w:themeColor="text1"/>
          <w:sz w:val="24"/>
          <w:szCs w:val="24"/>
        </w:rPr>
        <w:t xml:space="preserve">Framework </w:t>
      </w:r>
      <w:proofErr w:type="spellStart"/>
      <w:r w:rsidRPr="0095428E">
        <w:rPr>
          <w:rFonts w:ascii="Arial" w:hAnsi="Arial" w:cs="Arial"/>
          <w:i/>
          <w:color w:val="000000" w:themeColor="text1"/>
          <w:sz w:val="24"/>
          <w:szCs w:val="24"/>
        </w:rPr>
        <w:t>RastroGrão</w:t>
      </w:r>
      <w:proofErr w:type="spellEnd"/>
      <w:r w:rsidRPr="0095428E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para definição da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geoinformação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inerente aos módulos. </w:t>
      </w:r>
    </w:p>
    <w:p w14:paraId="45F690E0" w14:textId="77777777" w:rsidR="003D0DD1" w:rsidRPr="0095428E" w:rsidRDefault="003D0DD1" w:rsidP="003D0DD1">
      <w:pPr>
        <w:pStyle w:val="PargrafodaLista"/>
        <w:numPr>
          <w:ilvl w:val="0"/>
          <w:numId w:val="4"/>
        </w:numPr>
        <w:suppressAutoHyphens w:val="0"/>
        <w:spacing w:after="120" w:line="360" w:lineRule="auto"/>
        <w:ind w:left="714" w:hanging="35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Análise de sistemas de gestão de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geoinformação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F20C3D5" w14:textId="77777777" w:rsidR="003D0DD1" w:rsidRPr="0095428E" w:rsidRDefault="003D0DD1" w:rsidP="003D0DD1">
      <w:pPr>
        <w:spacing w:after="120" w:line="360" w:lineRule="auto"/>
        <w:ind w:left="2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5428E">
        <w:rPr>
          <w:rFonts w:ascii="Arial" w:eastAsia="Arial" w:hAnsi="Arial" w:cs="Arial"/>
          <w:color w:val="000000" w:themeColor="text1"/>
          <w:sz w:val="24"/>
          <w:szCs w:val="24"/>
        </w:rPr>
        <w:t xml:space="preserve">Para realizar o levantamento dos estudos foi aplicada abordagem sistemática de revisão da literatura, o método adotado é uma adaptação do método proveniente do estudo de </w:t>
      </w:r>
      <w:proofErr w:type="spellStart"/>
      <w:r w:rsidRPr="0095428E">
        <w:rPr>
          <w:rFonts w:ascii="Arial" w:eastAsia="Arial" w:hAnsi="Arial" w:cs="Arial"/>
          <w:color w:val="000000" w:themeColor="text1"/>
          <w:sz w:val="24"/>
          <w:szCs w:val="24"/>
        </w:rPr>
        <w:t>Pagani</w:t>
      </w:r>
      <w:proofErr w:type="spellEnd"/>
      <w:r w:rsidRPr="0095428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95428E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et.al. </w:t>
      </w:r>
      <w:r w:rsidRPr="0095428E">
        <w:rPr>
          <w:rFonts w:ascii="Arial" w:eastAsia="Arial" w:hAnsi="Arial" w:cs="Arial"/>
          <w:color w:val="000000" w:themeColor="text1"/>
          <w:sz w:val="24"/>
          <w:szCs w:val="24"/>
        </w:rPr>
        <w:t>(2015). As fases do método aplicado podem ser visualizadas através da Figura 2.</w:t>
      </w:r>
    </w:p>
    <w:p w14:paraId="47058FC8" w14:textId="77777777" w:rsidR="003D0DD1" w:rsidRPr="0095428E" w:rsidRDefault="003D0DD1" w:rsidP="003D0DD1">
      <w:pPr>
        <w:spacing w:after="12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5428E">
        <w:rPr>
          <w:rFonts w:ascii="Arial" w:eastAsia="Arial" w:hAnsi="Arial" w:cs="Arial"/>
          <w:color w:val="000000" w:themeColor="text1"/>
          <w:sz w:val="24"/>
          <w:szCs w:val="24"/>
        </w:rPr>
        <w:t>Figura 2 – Método de Revisão Sistemática adotado.</w:t>
      </w:r>
    </w:p>
    <w:p w14:paraId="3B69B77C" w14:textId="77777777" w:rsidR="003D0DD1" w:rsidRPr="0095428E" w:rsidRDefault="003D0DD1" w:rsidP="003D0DD1">
      <w:pPr>
        <w:spacing w:after="12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5428E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012CB07A" wp14:editId="2A7ADF5C">
            <wp:extent cx="4962525" cy="5942088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928" cy="59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E2FE" w14:textId="77777777" w:rsidR="003D0DD1" w:rsidRPr="0095428E" w:rsidRDefault="003D0DD1" w:rsidP="003D0DD1">
      <w:pPr>
        <w:spacing w:after="12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5428E">
        <w:rPr>
          <w:rFonts w:ascii="Arial" w:hAnsi="Arial" w:cs="Arial"/>
          <w:color w:val="000000" w:themeColor="text1"/>
          <w:sz w:val="24"/>
          <w:szCs w:val="24"/>
        </w:rPr>
        <w:t>Fonte: autoria própria</w:t>
      </w:r>
    </w:p>
    <w:p w14:paraId="5A010709" w14:textId="77777777" w:rsidR="003D0DD1" w:rsidRPr="0095428E" w:rsidRDefault="003D0DD1" w:rsidP="003D0DD1">
      <w:pPr>
        <w:spacing w:after="120" w:line="360" w:lineRule="auto"/>
        <w:ind w:left="2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28E">
        <w:rPr>
          <w:rFonts w:ascii="Arial" w:hAnsi="Arial" w:cs="Arial"/>
          <w:color w:val="000000" w:themeColor="text1"/>
          <w:sz w:val="24"/>
          <w:szCs w:val="24"/>
        </w:rPr>
        <w:t>Na Fase 1 foi estabelecida a intenção de pesquisa que consiste do levantamento de informações de rastreabilidade de alimentos, com maior ênfase em informações geográficas. Na Fase 2 foi realizada busca exploratória das palavras-chave e bases de dados.</w:t>
      </w:r>
    </w:p>
    <w:p w14:paraId="7477B929" w14:textId="77777777" w:rsidR="003D0DD1" w:rsidRPr="0095428E" w:rsidRDefault="003D0DD1" w:rsidP="003D0DD1">
      <w:pPr>
        <w:spacing w:after="120" w:line="360" w:lineRule="auto"/>
        <w:ind w:left="2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Sequencialmente, Fase 3, foi definido que as bases de dados a serem utilizadas seriam Science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Direct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e ACM Digital Library. Além dessas bases foi realizada busca através do Portal de Periódicos Capes e do Google Acadêmico, as palavras-chave e combinações se encontram no Quadro 2.</w:t>
      </w:r>
    </w:p>
    <w:p w14:paraId="30075261" w14:textId="77777777" w:rsidR="003D0DD1" w:rsidRPr="0095428E" w:rsidRDefault="003D0DD1" w:rsidP="003D0DD1">
      <w:pPr>
        <w:spacing w:after="12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5428E">
        <w:rPr>
          <w:rFonts w:ascii="Arial" w:hAnsi="Arial" w:cs="Arial"/>
          <w:color w:val="000000" w:themeColor="text1"/>
          <w:sz w:val="24"/>
          <w:szCs w:val="24"/>
        </w:rPr>
        <w:lastRenderedPageBreak/>
        <w:t>Quadro 2: definição das combinações de palavras-chave.</w:t>
      </w:r>
    </w:p>
    <w:tbl>
      <w:tblPr>
        <w:tblW w:w="9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8498"/>
      </w:tblGrid>
      <w:tr w:rsidR="003D0DD1" w:rsidRPr="0095428E" w14:paraId="507124C4" w14:textId="77777777" w:rsidTr="00C64096">
        <w:trPr>
          <w:trHeight w:val="300"/>
          <w:jc w:val="center"/>
        </w:trPr>
        <w:tc>
          <w:tcPr>
            <w:tcW w:w="906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3F03014" w14:textId="77777777" w:rsidR="003D0DD1" w:rsidRPr="0095428E" w:rsidRDefault="003D0DD1" w:rsidP="00C64096">
            <w:pPr>
              <w:suppressAutoHyphens w:val="0"/>
              <w:spacing w:before="100" w:beforeAutospacing="1" w:after="0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</w:pPr>
            <w:r w:rsidRPr="0095428E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Combinação de palavras-chave</w:t>
            </w:r>
          </w:p>
        </w:tc>
      </w:tr>
      <w:tr w:rsidR="003D0DD1" w:rsidRPr="0095428E" w14:paraId="2F2DCECA" w14:textId="77777777" w:rsidTr="00C64096">
        <w:trPr>
          <w:trHeight w:val="315"/>
          <w:jc w:val="center"/>
        </w:trPr>
        <w:tc>
          <w:tcPr>
            <w:tcW w:w="56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F9C4135" w14:textId="77777777" w:rsidR="003D0DD1" w:rsidRPr="0095428E" w:rsidRDefault="003D0DD1" w:rsidP="00C64096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</w:pPr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  <w:t>1</w:t>
            </w:r>
          </w:p>
        </w:tc>
        <w:tc>
          <w:tcPr>
            <w:tcW w:w="849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7E451A" w14:textId="77777777" w:rsidR="003D0DD1" w:rsidRPr="0095428E" w:rsidRDefault="003D0DD1" w:rsidP="00C64096">
            <w:pPr>
              <w:suppressAutoHyphens w:val="0"/>
              <w:spacing w:after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</w:pPr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  <w:t>Use of traceability in agriculture</w:t>
            </w:r>
          </w:p>
        </w:tc>
      </w:tr>
      <w:tr w:rsidR="003D0DD1" w:rsidRPr="0095428E" w14:paraId="630010F8" w14:textId="77777777" w:rsidTr="00C64096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B62D4C8" w14:textId="77777777" w:rsidR="003D0DD1" w:rsidRPr="0095428E" w:rsidRDefault="003D0DD1" w:rsidP="00C64096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</w:pPr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  <w:t>2</w:t>
            </w:r>
          </w:p>
        </w:tc>
        <w:tc>
          <w:tcPr>
            <w:tcW w:w="849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989B560" w14:textId="77777777" w:rsidR="003D0DD1" w:rsidRPr="0095428E" w:rsidRDefault="003D0DD1" w:rsidP="00C64096">
            <w:pPr>
              <w:suppressAutoHyphens w:val="0"/>
              <w:spacing w:after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Uso da rastreabilidade na agricultura</w:t>
            </w:r>
          </w:p>
        </w:tc>
      </w:tr>
      <w:tr w:rsidR="003D0DD1" w:rsidRPr="0095428E" w14:paraId="44D5AC49" w14:textId="77777777" w:rsidTr="00C64096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97E5EB" w14:textId="77777777" w:rsidR="003D0DD1" w:rsidRPr="0095428E" w:rsidRDefault="003D0DD1" w:rsidP="00C64096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849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25C2A76" w14:textId="77777777" w:rsidR="003D0DD1" w:rsidRPr="0095428E" w:rsidRDefault="003D0DD1" w:rsidP="00C64096">
            <w:pPr>
              <w:suppressAutoHyphens w:val="0"/>
              <w:spacing w:after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Uso da </w:t>
            </w:r>
            <w:proofErr w:type="spellStart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geoinformação</w:t>
            </w:r>
            <w:proofErr w:type="spellEnd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na agricultura</w:t>
            </w:r>
          </w:p>
        </w:tc>
      </w:tr>
      <w:tr w:rsidR="003D0DD1" w:rsidRPr="0095428E" w14:paraId="08DF66D1" w14:textId="77777777" w:rsidTr="00C64096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3F47EE" w14:textId="77777777" w:rsidR="003D0DD1" w:rsidRPr="0095428E" w:rsidRDefault="003D0DD1" w:rsidP="00C64096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849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AB76661" w14:textId="77777777" w:rsidR="003D0DD1" w:rsidRPr="0095428E" w:rsidRDefault="003D0DD1" w:rsidP="00C64096">
            <w:pPr>
              <w:suppressAutoHyphens w:val="0"/>
              <w:spacing w:after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Geographical</w:t>
            </w:r>
            <w:proofErr w:type="spellEnd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traceability</w:t>
            </w:r>
            <w:proofErr w:type="spellEnd"/>
          </w:p>
        </w:tc>
      </w:tr>
      <w:tr w:rsidR="003D0DD1" w:rsidRPr="0095428E" w14:paraId="72872536" w14:textId="77777777" w:rsidTr="00C6409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D780FA7" w14:textId="77777777" w:rsidR="003D0DD1" w:rsidRPr="0095428E" w:rsidRDefault="003D0DD1" w:rsidP="00C64096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1FD6E8F" w14:textId="77777777" w:rsidR="003D0DD1" w:rsidRPr="0095428E" w:rsidRDefault="003D0DD1" w:rsidP="00C64096">
            <w:pPr>
              <w:suppressAutoHyphens w:val="0"/>
              <w:spacing w:after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Geotecnology</w:t>
            </w:r>
            <w:proofErr w:type="spellEnd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in </w:t>
            </w:r>
            <w:proofErr w:type="spellStart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Agriculture</w:t>
            </w:r>
            <w:proofErr w:type="spellEnd"/>
          </w:p>
        </w:tc>
      </w:tr>
      <w:tr w:rsidR="003D0DD1" w:rsidRPr="0095428E" w14:paraId="6A43D634" w14:textId="77777777" w:rsidTr="00C6409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AB6A7A" w14:textId="77777777" w:rsidR="003D0DD1" w:rsidRPr="0095428E" w:rsidRDefault="003D0DD1" w:rsidP="00C64096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C209D6A" w14:textId="77777777" w:rsidR="003D0DD1" w:rsidRPr="0095428E" w:rsidRDefault="003D0DD1" w:rsidP="00C64096">
            <w:pPr>
              <w:suppressAutoHyphens w:val="0"/>
              <w:spacing w:after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Geotecnologia na agricultura</w:t>
            </w:r>
          </w:p>
        </w:tc>
      </w:tr>
      <w:tr w:rsidR="003D0DD1" w:rsidRPr="0095428E" w14:paraId="161B1BF7" w14:textId="77777777" w:rsidTr="00C6409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77D7BE8" w14:textId="77777777" w:rsidR="003D0DD1" w:rsidRPr="0095428E" w:rsidRDefault="003D0DD1" w:rsidP="00C64096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</w:pPr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  <w:t>7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4074627" w14:textId="77777777" w:rsidR="003D0DD1" w:rsidRPr="0095428E" w:rsidRDefault="003D0DD1" w:rsidP="00C64096">
            <w:pPr>
              <w:suppressAutoHyphens w:val="0"/>
              <w:spacing w:after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</w:pPr>
            <w:proofErr w:type="spellStart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  <w:t>Geoinformation</w:t>
            </w:r>
            <w:proofErr w:type="spellEnd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  <w:t xml:space="preserve"> in agriculture</w:t>
            </w:r>
          </w:p>
        </w:tc>
      </w:tr>
      <w:tr w:rsidR="003D0DD1" w:rsidRPr="0095428E" w14:paraId="3D4380B1" w14:textId="77777777" w:rsidTr="00C6409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90C8562" w14:textId="77777777" w:rsidR="003D0DD1" w:rsidRPr="0095428E" w:rsidRDefault="003D0DD1" w:rsidP="00C64096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065D259" w14:textId="77777777" w:rsidR="003D0DD1" w:rsidRPr="0095428E" w:rsidRDefault="003D0DD1" w:rsidP="00C64096">
            <w:pPr>
              <w:suppressAutoHyphens w:val="0"/>
              <w:spacing w:after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Geoinformação</w:t>
            </w:r>
            <w:proofErr w:type="spellEnd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na agricultura</w:t>
            </w:r>
          </w:p>
        </w:tc>
      </w:tr>
      <w:tr w:rsidR="003D0DD1" w:rsidRPr="0095428E" w14:paraId="2124401A" w14:textId="77777777" w:rsidTr="00C6409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1ACD067" w14:textId="77777777" w:rsidR="003D0DD1" w:rsidRPr="0095428E" w:rsidRDefault="003D0DD1" w:rsidP="00C64096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</w:pPr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  <w:t>9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DC3F1E9" w14:textId="77777777" w:rsidR="003D0DD1" w:rsidRPr="0095428E" w:rsidRDefault="003D0DD1" w:rsidP="00C64096">
            <w:pPr>
              <w:suppressAutoHyphens w:val="0"/>
              <w:spacing w:after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  <w:t>Cadeias</w:t>
            </w:r>
            <w:proofErr w:type="spellEnd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  <w:t>produtivas</w:t>
            </w:r>
            <w:proofErr w:type="spellEnd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  <w:t xml:space="preserve"> e </w:t>
            </w:r>
            <w:proofErr w:type="spellStart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  <w:t>rastreabilidade</w:t>
            </w:r>
            <w:proofErr w:type="spellEnd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  <w:t xml:space="preserve"> </w:t>
            </w:r>
          </w:p>
        </w:tc>
      </w:tr>
      <w:tr w:rsidR="003D0DD1" w:rsidRPr="0095428E" w14:paraId="579703FB" w14:textId="77777777" w:rsidTr="00C6409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6BBF1BA" w14:textId="77777777" w:rsidR="003D0DD1" w:rsidRPr="0095428E" w:rsidRDefault="003D0DD1" w:rsidP="00C64096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</w:pPr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  <w:t>10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3351C99" w14:textId="77777777" w:rsidR="003D0DD1" w:rsidRPr="0095428E" w:rsidRDefault="003D0DD1" w:rsidP="00C64096">
            <w:pPr>
              <w:suppressAutoHyphens w:val="0"/>
              <w:spacing w:after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  <w:t>Geotraceability</w:t>
            </w:r>
            <w:proofErr w:type="spellEnd"/>
            <w:r w:rsidRPr="0095428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pt-BR"/>
              </w:rPr>
              <w:t xml:space="preserve"> use</w:t>
            </w:r>
          </w:p>
        </w:tc>
      </w:tr>
    </w:tbl>
    <w:p w14:paraId="57808B53" w14:textId="77777777" w:rsidR="003D0DD1" w:rsidRPr="0095428E" w:rsidRDefault="003D0DD1" w:rsidP="003D0DD1">
      <w:pPr>
        <w:spacing w:after="12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  <w:lang w:val="en-US"/>
        </w:rPr>
        <w:t>Fonte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  <w:lang w:val="en-US"/>
        </w:rPr>
        <w:t>autoria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  <w:lang w:val="en-US"/>
        </w:rPr>
        <w:t>própria</w:t>
      </w:r>
      <w:proofErr w:type="spellEnd"/>
    </w:p>
    <w:p w14:paraId="796DD281" w14:textId="2898777E" w:rsidR="003D0DD1" w:rsidRPr="00066221" w:rsidRDefault="003D0DD1" w:rsidP="003D0DD1">
      <w:pPr>
        <w:spacing w:after="6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66221">
        <w:rPr>
          <w:rFonts w:ascii="Arial" w:hAnsi="Arial" w:cs="Arial"/>
          <w:color w:val="000000" w:themeColor="text1"/>
          <w:sz w:val="24"/>
          <w:szCs w:val="24"/>
        </w:rPr>
        <w:t>Na Fase 4 foram realizadas as buscas conforme definid</w:t>
      </w:r>
      <w:r w:rsidR="00391196">
        <w:rPr>
          <w:rFonts w:ascii="Arial" w:hAnsi="Arial" w:cs="Arial"/>
          <w:color w:val="000000" w:themeColor="text1"/>
          <w:sz w:val="24"/>
          <w:szCs w:val="24"/>
        </w:rPr>
        <w:t>o na Fase 3.  S</w:t>
      </w:r>
      <w:r w:rsidRPr="00066221">
        <w:rPr>
          <w:rFonts w:ascii="Arial" w:hAnsi="Arial" w:cs="Arial"/>
          <w:color w:val="000000" w:themeColor="text1"/>
          <w:sz w:val="24"/>
          <w:szCs w:val="24"/>
        </w:rPr>
        <w:t xml:space="preserve">equencialmente, Fase 5 foi realizada a Filtragem dos </w:t>
      </w:r>
      <w:proofErr w:type="gramStart"/>
      <w:r w:rsidRPr="00066221">
        <w:rPr>
          <w:rFonts w:ascii="Arial" w:hAnsi="Arial" w:cs="Arial"/>
          <w:color w:val="000000" w:themeColor="text1"/>
          <w:sz w:val="24"/>
          <w:szCs w:val="24"/>
        </w:rPr>
        <w:t>estudos  através</w:t>
      </w:r>
      <w:proofErr w:type="gramEnd"/>
      <w:r w:rsidRPr="00066221">
        <w:rPr>
          <w:rFonts w:ascii="Arial" w:hAnsi="Arial" w:cs="Arial"/>
          <w:color w:val="000000" w:themeColor="text1"/>
          <w:sz w:val="24"/>
          <w:szCs w:val="24"/>
        </w:rPr>
        <w:t xml:space="preserve"> de critérios de seleção pré-definidos. Esses critérios podem ser observados </w:t>
      </w:r>
      <w:r w:rsidR="00391196">
        <w:rPr>
          <w:rFonts w:ascii="Arial" w:hAnsi="Arial" w:cs="Arial"/>
          <w:color w:val="000000" w:themeColor="text1"/>
          <w:sz w:val="24"/>
          <w:szCs w:val="24"/>
        </w:rPr>
        <w:t>n</w:t>
      </w:r>
      <w:r w:rsidRPr="00066221">
        <w:rPr>
          <w:rFonts w:ascii="Arial" w:hAnsi="Arial" w:cs="Arial"/>
          <w:color w:val="000000" w:themeColor="text1"/>
          <w:sz w:val="24"/>
          <w:szCs w:val="24"/>
        </w:rPr>
        <w:t>o Quadro 4.</w:t>
      </w:r>
    </w:p>
    <w:p w14:paraId="05319986" w14:textId="77777777" w:rsidR="003D0DD1" w:rsidRPr="00066221" w:rsidRDefault="003D0DD1" w:rsidP="003D0DD1">
      <w:pPr>
        <w:spacing w:before="12" w:after="12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66221">
        <w:rPr>
          <w:rFonts w:ascii="Arial" w:hAnsi="Arial" w:cs="Arial"/>
          <w:color w:val="000000" w:themeColor="text1"/>
          <w:sz w:val="24"/>
          <w:szCs w:val="24"/>
        </w:rPr>
        <w:t>Quadro 4 – Critério de seleção dos estudos.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8469"/>
      </w:tblGrid>
      <w:tr w:rsidR="003D0DD1" w:rsidRPr="00066221" w14:paraId="2E91422F" w14:textId="77777777" w:rsidTr="00C64096">
        <w:trPr>
          <w:jc w:val="center"/>
        </w:trPr>
        <w:tc>
          <w:tcPr>
            <w:tcW w:w="900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5ADB6A7E" w14:textId="77777777" w:rsidR="003D0DD1" w:rsidRPr="00066221" w:rsidRDefault="003D0DD1" w:rsidP="00C64096">
            <w:pPr>
              <w:pStyle w:val="tabela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6622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Critérios para Seleção dos Estudos</w:t>
            </w:r>
          </w:p>
        </w:tc>
      </w:tr>
      <w:tr w:rsidR="003D0DD1" w:rsidRPr="00401B5B" w14:paraId="24BC340A" w14:textId="77777777" w:rsidTr="00C6409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15A4D9D2" w14:textId="77777777" w:rsidR="003D0DD1" w:rsidRPr="00066221" w:rsidRDefault="003D0DD1" w:rsidP="00C64096">
            <w:pPr>
              <w:pStyle w:val="tabela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70451179" w14:textId="18553E5D" w:rsidR="003D0DD1" w:rsidRPr="00066221" w:rsidRDefault="00391196" w:rsidP="00C64096">
            <w:pPr>
              <w:pStyle w:val="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commentRangeStart w:id="5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Os estudos devem ser artigo</w:t>
            </w:r>
            <w:r w:rsidR="003D0DD1"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periódicos ou anais de congresso.</w:t>
            </w:r>
            <w:commentRangeEnd w:id="5"/>
            <w:r>
              <w:rPr>
                <w:rStyle w:val="Refdecomentrio"/>
              </w:rPr>
              <w:commentReference w:id="5"/>
            </w:r>
          </w:p>
        </w:tc>
      </w:tr>
      <w:tr w:rsidR="003D0DD1" w:rsidRPr="00401B5B" w14:paraId="1ADACFE5" w14:textId="77777777" w:rsidTr="00C6409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63251875" w14:textId="77777777" w:rsidR="003D0DD1" w:rsidRPr="00066221" w:rsidRDefault="003D0DD1" w:rsidP="00C64096">
            <w:pPr>
              <w:pStyle w:val="tabela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21281C85" w14:textId="77777777" w:rsidR="003D0DD1" w:rsidRPr="00066221" w:rsidRDefault="003D0DD1" w:rsidP="00C64096">
            <w:pPr>
              <w:pStyle w:val="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>O material deve ter sido publicado em uma das bases de dados definidas na Fase 3</w:t>
            </w:r>
          </w:p>
        </w:tc>
      </w:tr>
      <w:tr w:rsidR="003D0DD1" w:rsidRPr="00401B5B" w14:paraId="4BE39E3E" w14:textId="77777777" w:rsidTr="00C6409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576632CC" w14:textId="77777777" w:rsidR="003D0DD1" w:rsidRPr="00066221" w:rsidRDefault="003D0DD1" w:rsidP="00C64096">
            <w:pPr>
              <w:pStyle w:val="tabela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06B79534" w14:textId="77777777" w:rsidR="003D0DD1" w:rsidRPr="00066221" w:rsidRDefault="003D0DD1" w:rsidP="00C64096">
            <w:pPr>
              <w:pStyle w:val="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>A linguagem utilizada no estudo deve ser inglês, português ou espanhol.</w:t>
            </w:r>
          </w:p>
        </w:tc>
      </w:tr>
      <w:tr w:rsidR="003D0DD1" w:rsidRPr="00401B5B" w14:paraId="3722158C" w14:textId="77777777" w:rsidTr="00C6409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763A8CC2" w14:textId="77777777" w:rsidR="003D0DD1" w:rsidRPr="00066221" w:rsidRDefault="003D0DD1" w:rsidP="00C64096">
            <w:pPr>
              <w:pStyle w:val="tabela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3F36DF52" w14:textId="77777777" w:rsidR="003D0DD1" w:rsidRPr="00066221" w:rsidRDefault="003D0DD1" w:rsidP="00C64096">
            <w:pPr>
              <w:pStyle w:val="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>O estudo deve ter sido publicado entre os anos de 2000 e 2017</w:t>
            </w:r>
          </w:p>
        </w:tc>
      </w:tr>
      <w:tr w:rsidR="003D0DD1" w:rsidRPr="00401B5B" w14:paraId="0AC15684" w14:textId="77777777" w:rsidTr="00C6409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31A15DA6" w14:textId="77777777" w:rsidR="003D0DD1" w:rsidRPr="00066221" w:rsidRDefault="003D0DD1" w:rsidP="00C64096">
            <w:pPr>
              <w:pStyle w:val="tabela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16926F37" w14:textId="77777777" w:rsidR="003D0DD1" w:rsidRPr="00066221" w:rsidRDefault="003D0DD1" w:rsidP="00C64096">
            <w:pPr>
              <w:pStyle w:val="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>Estudos devem estar disponíveis na web</w:t>
            </w:r>
          </w:p>
        </w:tc>
      </w:tr>
      <w:tr w:rsidR="003D0DD1" w:rsidRPr="00401B5B" w14:paraId="0CB57AC1" w14:textId="77777777" w:rsidTr="00C6409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3620CF02" w14:textId="77777777" w:rsidR="003D0DD1" w:rsidRPr="00066221" w:rsidRDefault="003D0DD1" w:rsidP="00C64096">
            <w:pPr>
              <w:pStyle w:val="tabela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23B25D64" w14:textId="77777777" w:rsidR="003D0DD1" w:rsidRPr="00066221" w:rsidRDefault="003D0DD1" w:rsidP="00C64096">
            <w:pPr>
              <w:pStyle w:val="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>Estudos devem conter uma das palavras-chave no título, resumo ou palavras-chave</w:t>
            </w:r>
          </w:p>
        </w:tc>
      </w:tr>
      <w:tr w:rsidR="003D0DD1" w:rsidRPr="00401B5B" w14:paraId="6BA3ACE5" w14:textId="77777777" w:rsidTr="00C6409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FFFFFF"/>
            <w:tcMar>
              <w:left w:w="-5" w:type="dxa"/>
            </w:tcMar>
          </w:tcPr>
          <w:p w14:paraId="29330526" w14:textId="77777777" w:rsidR="003D0DD1" w:rsidRPr="00066221" w:rsidRDefault="003D0DD1" w:rsidP="00C64096">
            <w:pPr>
              <w:pStyle w:val="tabela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25593DC6" w14:textId="77777777" w:rsidR="003D0DD1" w:rsidRPr="00066221" w:rsidRDefault="003D0DD1" w:rsidP="00C64096">
            <w:pPr>
              <w:pStyle w:val="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Os estudos devem abordar </w:t>
            </w:r>
            <w:proofErr w:type="spellStart"/>
            <w:r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>georrastreabilidade</w:t>
            </w:r>
            <w:proofErr w:type="spellEnd"/>
            <w:r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rastreabilidade geográfica, </w:t>
            </w:r>
            <w:proofErr w:type="spellStart"/>
            <w:r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>geoinformação</w:t>
            </w:r>
            <w:proofErr w:type="spellEnd"/>
            <w:r w:rsidRPr="0006622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ou rastreabilidade.</w:t>
            </w:r>
          </w:p>
        </w:tc>
      </w:tr>
    </w:tbl>
    <w:p w14:paraId="58B8078F" w14:textId="77777777" w:rsidR="007C49C9" w:rsidRDefault="007C49C9" w:rsidP="00BF3F34">
      <w:pPr>
        <w:suppressAutoHyphens w:val="0"/>
        <w:spacing w:after="0"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AB239A3" w14:textId="7C4E96C2" w:rsidR="001E53B8" w:rsidRPr="00401B5B" w:rsidRDefault="00F90135" w:rsidP="00BF3F34">
      <w:pPr>
        <w:suppressAutoHyphens w:val="0"/>
        <w:spacing w:after="0"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401B5B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6. </w:t>
      </w:r>
      <w:r w:rsidR="001E53B8" w:rsidRPr="00401B5B">
        <w:rPr>
          <w:rFonts w:ascii="Arial" w:eastAsia="Arial" w:hAnsi="Arial" w:cs="Arial"/>
          <w:b/>
          <w:color w:val="000000" w:themeColor="text1"/>
          <w:sz w:val="24"/>
          <w:szCs w:val="24"/>
        </w:rPr>
        <w:t>RESULTADOS</w:t>
      </w:r>
      <w:r w:rsidR="00456889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E </w:t>
      </w:r>
      <w:proofErr w:type="gramStart"/>
      <w:r w:rsidR="00456889">
        <w:rPr>
          <w:rFonts w:ascii="Arial" w:eastAsia="Arial" w:hAnsi="Arial" w:cs="Arial"/>
          <w:b/>
          <w:color w:val="000000" w:themeColor="text1"/>
          <w:sz w:val="24"/>
          <w:szCs w:val="24"/>
        </w:rPr>
        <w:t>DISCUSSÃO(</w:t>
      </w:r>
      <w:r w:rsidR="00456889">
        <w:rPr>
          <w:rStyle w:val="apple-converted-space"/>
          <w:rFonts w:ascii="Trebuchet MS" w:hAnsi="Trebuchet MS"/>
          <w:color w:val="666666"/>
          <w:sz w:val="17"/>
          <w:szCs w:val="17"/>
          <w:shd w:val="clear" w:color="auto" w:fill="FFFFFF"/>
        </w:rPr>
        <w:t> </w:t>
      </w:r>
      <w:r w:rsidR="00456889" w:rsidRPr="00066221">
        <w:rPr>
          <w:rFonts w:ascii="Trebuchet MS" w:hAnsi="Trebuchet MS"/>
          <w:color w:val="FF0000"/>
          <w:sz w:val="17"/>
          <w:szCs w:val="17"/>
          <w:shd w:val="clear" w:color="auto" w:fill="FFFFFF"/>
        </w:rPr>
        <w:t>Deve</w:t>
      </w:r>
      <w:proofErr w:type="gramEnd"/>
      <w:r w:rsidR="00456889" w:rsidRPr="00066221">
        <w:rPr>
          <w:rFonts w:ascii="Trebuchet MS" w:hAnsi="Trebuchet MS"/>
          <w:color w:val="FF0000"/>
          <w:sz w:val="17"/>
          <w:szCs w:val="17"/>
          <w:shd w:val="clear" w:color="auto" w:fill="FFFFFF"/>
        </w:rPr>
        <w:t xml:space="preserve"> limitar-se à importância das novas informações, relacionando-as ao conhecimento já existente. Somente citações indispensáveis devem ser incluídas</w:t>
      </w:r>
      <w:r w:rsidR="00456889">
        <w:rPr>
          <w:rFonts w:ascii="Trebuchet MS" w:hAnsi="Trebuchet MS"/>
          <w:color w:val="666666"/>
          <w:sz w:val="17"/>
          <w:szCs w:val="17"/>
          <w:shd w:val="clear" w:color="auto" w:fill="FFFFFF"/>
        </w:rPr>
        <w:t>.</w:t>
      </w:r>
      <w:r w:rsidR="00456889">
        <w:rPr>
          <w:rFonts w:ascii="Arial" w:eastAsia="Arial" w:hAnsi="Arial" w:cs="Arial"/>
          <w:b/>
          <w:color w:val="000000" w:themeColor="text1"/>
          <w:sz w:val="24"/>
          <w:szCs w:val="24"/>
        </w:rPr>
        <w:t>)</w:t>
      </w:r>
    </w:p>
    <w:p w14:paraId="11B4F2A3" w14:textId="002525A0" w:rsidR="00BD7778" w:rsidRPr="00066221" w:rsidRDefault="007C49C9" w:rsidP="00BF3F34">
      <w:pPr>
        <w:suppressAutoHyphens w:val="0"/>
        <w:spacing w:after="0"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6.1</w:t>
      </w:r>
      <w:r w:rsidR="00BD7778" w:rsidRPr="00066221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Levantamento de estudos</w:t>
      </w:r>
    </w:p>
    <w:p w14:paraId="733DF36A" w14:textId="7CB6DADE" w:rsidR="00374716" w:rsidRPr="00066221" w:rsidRDefault="00086A69" w:rsidP="00F90135">
      <w:pPr>
        <w:suppressAutoHyphens w:val="0"/>
        <w:spacing w:after="1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66221">
        <w:rPr>
          <w:rFonts w:ascii="Arial" w:eastAsia="Arial" w:hAnsi="Arial" w:cs="Arial"/>
          <w:color w:val="000000" w:themeColor="text1"/>
          <w:sz w:val="24"/>
          <w:szCs w:val="24"/>
        </w:rPr>
        <w:t>O Quadro</w:t>
      </w:r>
      <w:r w:rsidR="00051DBD" w:rsidRPr="00066221">
        <w:rPr>
          <w:rFonts w:ascii="Arial" w:eastAsia="Arial" w:hAnsi="Arial" w:cs="Arial"/>
          <w:color w:val="000000" w:themeColor="text1"/>
          <w:sz w:val="24"/>
          <w:szCs w:val="24"/>
        </w:rPr>
        <w:t xml:space="preserve"> 2 apresenta os </w:t>
      </w:r>
      <w:r w:rsidR="00F14467" w:rsidRPr="00066221">
        <w:rPr>
          <w:rFonts w:ascii="Arial" w:hAnsi="Arial" w:cs="Arial"/>
          <w:color w:val="000000" w:themeColor="text1"/>
          <w:sz w:val="24"/>
          <w:szCs w:val="24"/>
        </w:rPr>
        <w:t>Softwares</w:t>
      </w:r>
      <w:r w:rsidR="003619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61984" w:rsidRPr="00361984">
        <w:rPr>
          <w:rFonts w:ascii="Arial" w:hAnsi="Arial" w:cs="Arial"/>
          <w:color w:val="FF0000"/>
          <w:sz w:val="24"/>
          <w:szCs w:val="24"/>
          <w:highlight w:val="yellow"/>
        </w:rPr>
        <w:t>apontados pelos estudos</w:t>
      </w:r>
      <w:r w:rsidR="003619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B7F5A" w:rsidRPr="00066221">
        <w:rPr>
          <w:rFonts w:ascii="Arial" w:eastAsia="Arial" w:hAnsi="Arial" w:cs="Arial"/>
          <w:color w:val="000000" w:themeColor="text1"/>
          <w:sz w:val="24"/>
          <w:szCs w:val="24"/>
        </w:rPr>
        <w:t>resultantes do</w:t>
      </w:r>
      <w:r w:rsidR="00051DBD" w:rsidRPr="00066221">
        <w:rPr>
          <w:rFonts w:ascii="Arial" w:eastAsia="Arial" w:hAnsi="Arial" w:cs="Arial"/>
          <w:color w:val="000000" w:themeColor="text1"/>
          <w:sz w:val="24"/>
          <w:szCs w:val="24"/>
        </w:rPr>
        <w:t xml:space="preserve"> levantamento</w:t>
      </w:r>
    </w:p>
    <w:p w14:paraId="607AB65E" w14:textId="41F1F957" w:rsidR="003B01BA" w:rsidRPr="00401B5B" w:rsidRDefault="003B01BA" w:rsidP="00BF3F34">
      <w:pPr>
        <w:pStyle w:val="MainText"/>
        <w:spacing w:after="120" w:line="360" w:lineRule="auto"/>
        <w:ind w:firstLine="0"/>
        <w:rPr>
          <w:rFonts w:ascii="Arial" w:eastAsia="Arial" w:hAnsi="Arial" w:cs="Arial"/>
          <w:color w:val="000000" w:themeColor="text1"/>
          <w:sz w:val="24"/>
          <w:lang w:val="pt-BR"/>
        </w:rPr>
      </w:pPr>
      <w:r w:rsidRPr="00066221">
        <w:rPr>
          <w:rFonts w:ascii="Arial" w:eastAsia="Arial" w:hAnsi="Arial" w:cs="Arial"/>
          <w:color w:val="000000" w:themeColor="text1"/>
          <w:sz w:val="24"/>
          <w:lang w:val="pt-BR"/>
        </w:rPr>
        <w:lastRenderedPageBreak/>
        <w:t xml:space="preserve">Quadro 2: </w:t>
      </w:r>
      <w:proofErr w:type="gramStart"/>
      <w:r w:rsidRPr="00066221">
        <w:rPr>
          <w:rFonts w:ascii="Arial" w:eastAsia="Arial" w:hAnsi="Arial" w:cs="Arial"/>
          <w:color w:val="000000" w:themeColor="text1"/>
          <w:sz w:val="24"/>
          <w:lang w:val="pt-BR"/>
        </w:rPr>
        <w:t>Estudos</w:t>
      </w:r>
      <w:r w:rsidR="00361984">
        <w:rPr>
          <w:rFonts w:ascii="Arial" w:eastAsia="Arial" w:hAnsi="Arial" w:cs="Arial"/>
          <w:color w:val="000000" w:themeColor="text1"/>
          <w:sz w:val="24"/>
          <w:lang w:val="pt-BR"/>
        </w:rPr>
        <w:t>(</w:t>
      </w:r>
      <w:proofErr w:type="gramEnd"/>
      <w:r w:rsidR="00361984" w:rsidRPr="00361984">
        <w:rPr>
          <w:rFonts w:ascii="Arial" w:eastAsia="Arial" w:hAnsi="Arial" w:cs="Arial"/>
          <w:color w:val="FF0000"/>
          <w:sz w:val="24"/>
          <w:highlight w:val="yellow"/>
          <w:lang w:val="pt-BR"/>
        </w:rPr>
        <w:t xml:space="preserve">ou softwares? Na frase acima diz ser </w:t>
      </w:r>
      <w:proofErr w:type="spellStart"/>
      <w:r w:rsidR="00361984" w:rsidRPr="00361984">
        <w:rPr>
          <w:rFonts w:ascii="Arial" w:eastAsia="Arial" w:hAnsi="Arial" w:cs="Arial"/>
          <w:color w:val="FF0000"/>
          <w:sz w:val="24"/>
          <w:highlight w:val="yellow"/>
          <w:lang w:val="pt-BR"/>
        </w:rPr>
        <w:t>sofwares</w:t>
      </w:r>
      <w:proofErr w:type="spellEnd"/>
      <w:r w:rsidR="00361984">
        <w:rPr>
          <w:rFonts w:ascii="Arial" w:eastAsia="Arial" w:hAnsi="Arial" w:cs="Arial"/>
          <w:color w:val="000000" w:themeColor="text1"/>
          <w:sz w:val="24"/>
          <w:lang w:val="pt-BR"/>
        </w:rPr>
        <w:t>)</w:t>
      </w:r>
      <w:r w:rsidRPr="00066221">
        <w:rPr>
          <w:rFonts w:ascii="Arial" w:eastAsia="Arial" w:hAnsi="Arial" w:cs="Arial"/>
          <w:color w:val="000000" w:themeColor="text1"/>
          <w:sz w:val="24"/>
          <w:lang w:val="pt-BR"/>
        </w:rPr>
        <w:t xml:space="preserve"> </w:t>
      </w:r>
      <w:r w:rsidR="00D87322" w:rsidRPr="00066221">
        <w:rPr>
          <w:rFonts w:ascii="Arial" w:eastAsia="Arial" w:hAnsi="Arial" w:cs="Arial"/>
          <w:color w:val="000000" w:themeColor="text1"/>
          <w:sz w:val="24"/>
          <w:lang w:val="pt-BR"/>
        </w:rPr>
        <w:t>levantados para coleta de indicadores</w:t>
      </w:r>
      <w:r w:rsidRPr="00066221">
        <w:rPr>
          <w:rFonts w:ascii="Arial" w:eastAsia="Arial" w:hAnsi="Arial" w:cs="Arial"/>
          <w:color w:val="000000" w:themeColor="text1"/>
          <w:sz w:val="24"/>
          <w:lang w:val="pt-BR"/>
        </w:rPr>
        <w:t xml:space="preserve"> geográficos</w:t>
      </w:r>
      <w:r w:rsidR="00D87322" w:rsidRPr="00401B5B">
        <w:rPr>
          <w:rFonts w:ascii="Arial" w:eastAsia="Arial" w:hAnsi="Arial" w:cs="Arial"/>
          <w:color w:val="FF0000"/>
          <w:sz w:val="24"/>
          <w:lang w:val="pt-BR"/>
        </w:rPr>
        <w:t>.</w:t>
      </w:r>
    </w:p>
    <w:tbl>
      <w:tblPr>
        <w:tblStyle w:val="Tabelacomgrade"/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8646"/>
      </w:tblGrid>
      <w:tr w:rsidR="00CF4497" w:rsidRPr="00401B5B" w14:paraId="35E0ED32" w14:textId="77777777" w:rsidTr="00374716">
        <w:trPr>
          <w:trHeight w:val="50"/>
        </w:trPr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C38C0F" w14:textId="7BC9EEEE" w:rsidR="00CF4497" w:rsidRPr="00746BAB" w:rsidRDefault="00CF449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46BA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Estudo</w:t>
            </w:r>
          </w:p>
        </w:tc>
      </w:tr>
      <w:tr w:rsidR="00E931EB" w:rsidRPr="00401B5B" w14:paraId="15304497" w14:textId="4F858AB3" w:rsidTr="009E69E6">
        <w:trPr>
          <w:trHeight w:val="898"/>
        </w:trPr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21F027B6" w14:textId="4BDC0A02" w:rsidR="003B01BA" w:rsidRPr="00746BAB" w:rsidRDefault="003B01BA" w:rsidP="009E69E6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5126D143" w14:textId="6BA5DA04" w:rsidR="00086A69" w:rsidRPr="00746BAB" w:rsidRDefault="003B01BA" w:rsidP="009E69E6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GeoTraceAgri</w:t>
            </w:r>
            <w:proofErr w:type="spellEnd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e </w:t>
            </w:r>
            <w:r w:rsidR="00AC1ED8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GTIS CAP</w:t>
            </w:r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 w:rsidR="00986FCE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Geotraceability</w:t>
            </w:r>
            <w:proofErr w:type="spellEnd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proofErr w:type="spellEnd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innovative</w:t>
            </w:r>
            <w:proofErr w:type="spellEnd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concept</w:t>
            </w:r>
            <w:proofErr w:type="spellEnd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for </w:t>
            </w:r>
            <w:proofErr w:type="spellStart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proofErr w:type="spellEnd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qualification</w:t>
            </w:r>
            <w:proofErr w:type="spellEnd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proofErr w:type="spellEnd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crop</w:t>
            </w:r>
            <w:proofErr w:type="spellEnd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production</w:t>
            </w:r>
            <w:proofErr w:type="spellEnd"/>
            <w:r w:rsidR="00F665E7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E931EB" w:rsidRPr="00401B5B" w14:paraId="38801F88" w14:textId="5936E82E" w:rsidTr="00374716">
        <w:trPr>
          <w:trHeight w:val="693"/>
        </w:trPr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77C415AA" w14:textId="41156823" w:rsidR="003B01BA" w:rsidRPr="00746BAB" w:rsidRDefault="00746BAB" w:rsidP="009E69E6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2A761BAE" w14:textId="292B7ABF" w:rsidR="00086A69" w:rsidRPr="00746BAB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GeoRastro - Empresa Brasileira de Pesquisa Agropecuária - EMBRAPA.  Embrapa Monitoramento por Satélites</w:t>
            </w:r>
          </w:p>
        </w:tc>
      </w:tr>
      <w:tr w:rsidR="00E931EB" w:rsidRPr="00401B5B" w14:paraId="78A29159" w14:textId="1010BC6E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26467927" w14:textId="1B9647C1" w:rsidR="003B01BA" w:rsidRPr="00746BAB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6D196FBF" w14:textId="2238E0A1" w:rsidR="00086A69" w:rsidRPr="00746BAB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GeoTraceAgri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- Consumers’ New Demand on Sustainable Traceability.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Em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: World Conference on Agricultural Information and it</w:t>
            </w:r>
            <w:r w:rsidR="005C7DBB" w:rsidRPr="00746BA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E931EB" w:rsidRPr="00401B5B" w14:paraId="49D69D1E" w14:textId="03E0DD8A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0FAF0EC7" w14:textId="1C14BC1C" w:rsidR="00086A69" w:rsidRPr="00746BAB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649FA104" w14:textId="3B127D34" w:rsidR="00086A69" w:rsidRPr="00746BAB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GeoWine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- . </w:t>
            </w:r>
            <w:r w:rsidR="001C7BF9" w:rsidRPr="00746BA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Designing and deploying a secured VO for a wine </w:t>
            </w:r>
            <w:proofErr w:type="spellStart"/>
            <w:r w:rsidR="001C7BF9" w:rsidRPr="00746BA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geotraceability</w:t>
            </w:r>
            <w:proofErr w:type="spellEnd"/>
            <w:r w:rsidR="001C7BF9" w:rsidRPr="00746BA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application e </w:t>
            </w:r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Demonstrator of the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Geowine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system</w:t>
            </w:r>
          </w:p>
        </w:tc>
      </w:tr>
      <w:tr w:rsidR="00F665E7" w:rsidRPr="00401B5B" w14:paraId="500B6865" w14:textId="77777777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7CDC4046" w14:textId="50A2E940" w:rsidR="00F665E7" w:rsidRPr="00746BAB" w:rsidRDefault="00F665E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289AA728" w14:textId="7C2A1443" w:rsidR="00F665E7" w:rsidRPr="00746BAB" w:rsidRDefault="00F665E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GeoFairTrade - </w:t>
            </w:r>
            <w:r w:rsidR="002D122F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World Fair Trade </w:t>
            </w:r>
            <w:proofErr w:type="spellStart"/>
            <w:r w:rsidR="002D122F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Organization</w:t>
            </w:r>
            <w:proofErr w:type="spellEnd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Mise </w:t>
            </w:r>
            <w:proofErr w:type="spellStart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en</w:t>
            </w:r>
            <w:proofErr w:type="spellEnd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place</w:t>
            </w:r>
            <w:proofErr w:type="spellEnd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d’</w:t>
            </w:r>
            <w:proofErr w:type="spellStart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un</w:t>
            </w:r>
            <w:proofErr w:type="spellEnd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Système</w:t>
            </w:r>
            <w:proofErr w:type="spellEnd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d’</w:t>
            </w:r>
            <w:proofErr w:type="spellStart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Information</w:t>
            </w:r>
            <w:proofErr w:type="spellEnd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Géographique</w:t>
            </w:r>
            <w:proofErr w:type="spellEnd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(SIG) </w:t>
            </w:r>
            <w:proofErr w:type="spellStart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sur</w:t>
            </w:r>
            <w:proofErr w:type="spellEnd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plantation de </w:t>
            </w:r>
            <w:proofErr w:type="spellStart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thé</w:t>
            </w:r>
            <w:proofErr w:type="spellEnd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en</w:t>
            </w:r>
            <w:proofErr w:type="spellEnd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50BB9"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Ouganda</w:t>
            </w:r>
            <w:proofErr w:type="spellEnd"/>
          </w:p>
        </w:tc>
      </w:tr>
      <w:tr w:rsidR="002D122F" w:rsidRPr="00401B5B" w14:paraId="523DC33F" w14:textId="77777777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271BB566" w14:textId="69DDECB0" w:rsidR="002D122F" w:rsidRPr="00746BAB" w:rsidRDefault="0013393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6D0ACBEA" w14:textId="35414873" w:rsidR="002D122F" w:rsidRPr="00746BAB" w:rsidRDefault="002D122F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Geotraceability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innovative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concept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enhance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conventional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traceability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agri-food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chain</w:t>
            </w:r>
            <w:proofErr w:type="spellEnd"/>
          </w:p>
        </w:tc>
      </w:tr>
      <w:tr w:rsidR="00350BB9" w:rsidRPr="00401B5B" w14:paraId="404CEFD1" w14:textId="77777777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39CF07B0" w14:textId="5AB2E768" w:rsidR="00350BB9" w:rsidRPr="00746BAB" w:rsidRDefault="0013393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5666C97F" w14:textId="2A68F0EC" w:rsidR="00350BB9" w:rsidRPr="00746BAB" w:rsidRDefault="002B0F5E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Creating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Sustainable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Agricultural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Solutions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Landmapp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and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Rural Farmer</w:t>
            </w:r>
          </w:p>
        </w:tc>
      </w:tr>
      <w:tr w:rsidR="002B0F5E" w:rsidRPr="00401B5B" w14:paraId="3AC8D3C0" w14:textId="77777777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4E36860B" w14:textId="5020B802" w:rsidR="002B0F5E" w:rsidRPr="00746BAB" w:rsidRDefault="0013393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1CC132DC" w14:textId="227D8D02" w:rsidR="002B0F5E" w:rsidRPr="00746BAB" w:rsidRDefault="002B0F5E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Geotraceability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agricultural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chains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urgent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demand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Brazilian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agribusiness</w:t>
            </w:r>
          </w:p>
        </w:tc>
      </w:tr>
      <w:tr w:rsidR="009D419C" w:rsidRPr="00401B5B" w14:paraId="6C5F2E7F" w14:textId="77777777" w:rsidTr="00374716">
        <w:tc>
          <w:tcPr>
            <w:tcW w:w="42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69BB76C" w14:textId="2543B7BF" w:rsidR="009D419C" w:rsidRPr="00746BAB" w:rsidRDefault="0013393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646" w:type="dxa"/>
            <w:tcBorders>
              <w:bottom w:val="single" w:sz="18" w:space="0" w:color="auto"/>
              <w:right w:val="single" w:sz="18" w:space="0" w:color="auto"/>
            </w:tcBorders>
          </w:tcPr>
          <w:p w14:paraId="1ED855C5" w14:textId="6E07A2FC" w:rsidR="009D419C" w:rsidRPr="00746BAB" w:rsidRDefault="009D419C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Parage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Project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Assessing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Agri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-Environmental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Impacts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French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West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Indies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and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>French</w:t>
            </w:r>
            <w:proofErr w:type="spellEnd"/>
            <w:r w:rsidRPr="00746BA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Guiana</w:t>
            </w:r>
          </w:p>
        </w:tc>
      </w:tr>
    </w:tbl>
    <w:p w14:paraId="726E8006" w14:textId="77777777" w:rsidR="003D40BF" w:rsidRPr="00746BAB" w:rsidRDefault="003D40BF" w:rsidP="00BF3F34">
      <w:pPr>
        <w:pStyle w:val="PargrafodaLista"/>
        <w:suppressAutoHyphens w:val="0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60C333" w14:textId="3FC95E28" w:rsidR="007820B3" w:rsidRPr="00746BAB" w:rsidRDefault="00BD7778" w:rsidP="00BF3F34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46BAB">
        <w:rPr>
          <w:rFonts w:ascii="Arial" w:hAnsi="Arial" w:cs="Arial"/>
          <w:b/>
          <w:color w:val="000000" w:themeColor="text1"/>
          <w:sz w:val="24"/>
          <w:szCs w:val="24"/>
        </w:rPr>
        <w:t>6.</w:t>
      </w:r>
      <w:r w:rsidR="007C49C9">
        <w:rPr>
          <w:rFonts w:ascii="Arial" w:hAnsi="Arial" w:cs="Arial"/>
          <w:b/>
          <w:color w:val="000000" w:themeColor="text1"/>
          <w:sz w:val="24"/>
          <w:szCs w:val="24"/>
        </w:rPr>
        <w:t>2</w:t>
      </w:r>
      <w:r w:rsidR="002A1FB4" w:rsidRPr="00746BAB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 w:rsidR="00361984" w:rsidRPr="00361984">
        <w:rPr>
          <w:rFonts w:ascii="Arial" w:hAnsi="Arial" w:cs="Arial"/>
          <w:b/>
          <w:color w:val="FF0000"/>
          <w:sz w:val="24"/>
          <w:szCs w:val="24"/>
          <w:highlight w:val="yellow"/>
        </w:rPr>
        <w:t>Identificação dos</w:t>
      </w:r>
      <w:r w:rsidR="00361984">
        <w:rPr>
          <w:rFonts w:ascii="Arial" w:hAnsi="Arial" w:cs="Arial"/>
          <w:b/>
          <w:color w:val="000000" w:themeColor="text1"/>
          <w:sz w:val="24"/>
          <w:szCs w:val="24"/>
        </w:rPr>
        <w:t xml:space="preserve"> i</w:t>
      </w:r>
      <w:r w:rsidRPr="00746BAB">
        <w:rPr>
          <w:rFonts w:ascii="Arial" w:hAnsi="Arial" w:cs="Arial"/>
          <w:b/>
          <w:color w:val="000000" w:themeColor="text1"/>
          <w:sz w:val="24"/>
          <w:szCs w:val="24"/>
        </w:rPr>
        <w:t>ndi</w:t>
      </w:r>
      <w:r w:rsidR="00DB1019" w:rsidRPr="00746BAB">
        <w:rPr>
          <w:rFonts w:ascii="Arial" w:hAnsi="Arial" w:cs="Arial"/>
          <w:b/>
          <w:color w:val="000000" w:themeColor="text1"/>
          <w:sz w:val="24"/>
          <w:szCs w:val="24"/>
        </w:rPr>
        <w:t xml:space="preserve">cadores de </w:t>
      </w:r>
      <w:proofErr w:type="spellStart"/>
      <w:r w:rsidR="00DB1019" w:rsidRPr="00746BAB">
        <w:rPr>
          <w:rFonts w:ascii="Arial" w:hAnsi="Arial" w:cs="Arial"/>
          <w:b/>
          <w:color w:val="000000" w:themeColor="text1"/>
          <w:sz w:val="24"/>
          <w:szCs w:val="24"/>
        </w:rPr>
        <w:t>g</w:t>
      </w:r>
      <w:r w:rsidRPr="00746BAB">
        <w:rPr>
          <w:rFonts w:ascii="Arial" w:hAnsi="Arial" w:cs="Arial"/>
          <w:b/>
          <w:color w:val="000000" w:themeColor="text1"/>
          <w:sz w:val="24"/>
          <w:szCs w:val="24"/>
        </w:rPr>
        <w:t>eorrastreabilidade</w:t>
      </w:r>
      <w:proofErr w:type="spellEnd"/>
      <w:r w:rsidRPr="00746BAB">
        <w:rPr>
          <w:rFonts w:ascii="Arial" w:hAnsi="Arial" w:cs="Arial"/>
          <w:b/>
          <w:color w:val="000000" w:themeColor="text1"/>
          <w:sz w:val="24"/>
          <w:szCs w:val="24"/>
        </w:rPr>
        <w:t xml:space="preserve"> no Rastrogrão e análise de sistemas de geoinformação. </w:t>
      </w:r>
    </w:p>
    <w:p w14:paraId="5B2D4E3F" w14:textId="69E666C1" w:rsidR="007820B3" w:rsidRPr="00401B5B" w:rsidRDefault="007A198E" w:rsidP="00BF3F34">
      <w:pPr>
        <w:spacing w:after="120" w:line="360" w:lineRule="auto"/>
        <w:ind w:left="29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>Nos sistemas de rastreabilidade, a informação de um determinado produto está associada a um código exclusivo, permitindo que possa ser consultada a qualquer tempo na cadeia produtiva. Para sistemas de rastreabilidade com a geoinformação, o código deve conter informações geográficas e administrativas para caracterizar e identificar, em espaço e tempo, o produto que será consultado. Para garantir a disponibilidade de tais informações, a georrastreabilidade usa indicadores geográficos, em conformidade com as normas definidas, para integrar informações de fonte</w:t>
      </w:r>
      <w:r w:rsidR="0070750C" w:rsidRPr="00401B5B">
        <w:rPr>
          <w:rFonts w:ascii="Arial" w:hAnsi="Arial" w:cs="Arial"/>
          <w:sz w:val="24"/>
          <w:szCs w:val="24"/>
        </w:rPr>
        <w:t>, qualidade e escala</w:t>
      </w:r>
      <w:r w:rsidRPr="00401B5B">
        <w:rPr>
          <w:rFonts w:ascii="Arial" w:hAnsi="Arial" w:cs="Arial"/>
          <w:sz w:val="24"/>
          <w:szCs w:val="24"/>
        </w:rPr>
        <w:t xml:space="preserve"> de observação</w:t>
      </w:r>
      <w:r w:rsidRPr="00401B5B">
        <w:rPr>
          <w:rFonts w:ascii="Arial" w:hAnsi="Arial" w:cs="Arial"/>
          <w:sz w:val="24"/>
          <w:szCs w:val="24"/>
          <w:vertAlign w:val="superscript"/>
        </w:rPr>
        <w:t>18</w:t>
      </w:r>
      <w:r w:rsidRPr="00401B5B">
        <w:rPr>
          <w:rFonts w:ascii="Arial" w:hAnsi="Arial" w:cs="Arial"/>
          <w:sz w:val="24"/>
          <w:szCs w:val="24"/>
        </w:rPr>
        <w:t xml:space="preserve">. </w:t>
      </w:r>
    </w:p>
    <w:p w14:paraId="741FB51A" w14:textId="53ACCC21" w:rsidR="007820B3" w:rsidRPr="00401B5B" w:rsidRDefault="007A198E" w:rsidP="00BF3F34">
      <w:pPr>
        <w:spacing w:after="120" w:line="360" w:lineRule="auto"/>
        <w:ind w:left="29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lastRenderedPageBreak/>
        <w:t xml:space="preserve">Para estabelecer os indicadores de georrastreabilidade no RastroGrão é necessário obedecer </w:t>
      </w:r>
      <w:r w:rsidR="0070750C" w:rsidRPr="00401B5B">
        <w:rPr>
          <w:rFonts w:ascii="Arial" w:hAnsi="Arial" w:cs="Arial"/>
          <w:sz w:val="24"/>
          <w:szCs w:val="24"/>
        </w:rPr>
        <w:t>à</w:t>
      </w:r>
      <w:r w:rsidRPr="00401B5B">
        <w:rPr>
          <w:rFonts w:ascii="Arial" w:hAnsi="Arial" w:cs="Arial"/>
          <w:sz w:val="24"/>
          <w:szCs w:val="24"/>
        </w:rPr>
        <w:t xml:space="preserve">s categorias </w:t>
      </w:r>
      <w:r w:rsidR="0070750C" w:rsidRPr="00401B5B">
        <w:rPr>
          <w:rFonts w:ascii="Arial" w:hAnsi="Arial" w:cs="Arial"/>
          <w:sz w:val="24"/>
          <w:szCs w:val="24"/>
        </w:rPr>
        <w:t>(</w:t>
      </w:r>
      <w:r w:rsidRPr="00401B5B">
        <w:rPr>
          <w:rFonts w:ascii="Arial" w:hAnsi="Arial" w:cs="Arial"/>
          <w:sz w:val="24"/>
          <w:szCs w:val="24"/>
        </w:rPr>
        <w:t>Figura 2</w:t>
      </w:r>
      <w:r w:rsidR="0070750C" w:rsidRPr="00401B5B">
        <w:rPr>
          <w:rFonts w:ascii="Arial" w:hAnsi="Arial" w:cs="Arial"/>
          <w:sz w:val="24"/>
          <w:szCs w:val="24"/>
        </w:rPr>
        <w:t>)</w:t>
      </w:r>
      <w:r w:rsidRPr="00401B5B">
        <w:rPr>
          <w:rFonts w:ascii="Arial" w:hAnsi="Arial" w:cs="Arial"/>
          <w:sz w:val="24"/>
          <w:szCs w:val="24"/>
        </w:rPr>
        <w:t>:</w:t>
      </w:r>
    </w:p>
    <w:p w14:paraId="7F73AE10" w14:textId="77777777" w:rsidR="007820B3" w:rsidRPr="00401B5B" w:rsidRDefault="007A198E" w:rsidP="00BF3F34">
      <w:pPr>
        <w:pStyle w:val="Legenda"/>
        <w:keepNext/>
        <w:tabs>
          <w:tab w:val="left" w:pos="4395"/>
        </w:tabs>
        <w:spacing w:before="0" w:after="200" w:line="360" w:lineRule="auto"/>
        <w:jc w:val="both"/>
        <w:rPr>
          <w:rFonts w:ascii="Arial" w:hAnsi="Arial" w:cs="Arial"/>
          <w:i w:val="0"/>
        </w:rPr>
      </w:pPr>
      <w:r w:rsidRPr="00401B5B">
        <w:rPr>
          <w:rFonts w:ascii="Arial" w:hAnsi="Arial" w:cs="Arial"/>
          <w:i w:val="0"/>
        </w:rPr>
        <w:t>Figura 2: Categorias para compor indicadores de georrastreabilidade</w:t>
      </w:r>
      <w:r w:rsidRPr="00401B5B">
        <w:rPr>
          <w:rFonts w:ascii="Arial" w:hAnsi="Arial" w:cs="Arial"/>
          <w:i w:val="0"/>
          <w:vertAlign w:val="superscript"/>
        </w:rPr>
        <w:t>15</w:t>
      </w:r>
      <w:r w:rsidRPr="00401B5B">
        <w:rPr>
          <w:rFonts w:ascii="Arial" w:hAnsi="Arial" w:cs="Arial"/>
          <w:i w:val="0"/>
        </w:rPr>
        <w:t>.</w:t>
      </w:r>
    </w:p>
    <w:p w14:paraId="13E99353" w14:textId="77777777" w:rsidR="007820B3" w:rsidRPr="00401B5B" w:rsidRDefault="002E4DF4" w:rsidP="00BF3F34">
      <w:pPr>
        <w:pStyle w:val="Legenda"/>
        <w:keepNext/>
        <w:spacing w:line="360" w:lineRule="auto"/>
        <w:jc w:val="center"/>
        <w:rPr>
          <w:rFonts w:ascii="Arial" w:hAnsi="Arial" w:cs="Arial"/>
        </w:rPr>
      </w:pPr>
      <w:r w:rsidRPr="00401B5B">
        <w:rPr>
          <w:rFonts w:ascii="Arial" w:hAnsi="Arial" w:cs="Arial"/>
          <w:noProof/>
          <w:lang w:eastAsia="pt-BR"/>
        </w:rPr>
        <w:drawing>
          <wp:inline distT="0" distB="0" distL="0" distR="0" wp14:anchorId="5412ABB8" wp14:editId="54CE6DE3">
            <wp:extent cx="5401339" cy="160551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115" t="53955" r="20989" b="13107"/>
                    <a:stretch/>
                  </pic:blipFill>
                  <pic:spPr bwMode="auto">
                    <a:xfrm>
                      <a:off x="0" y="0"/>
                      <a:ext cx="5401945" cy="160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3E0A4" w14:textId="77777777" w:rsidR="00760CF8" w:rsidRPr="00401B5B" w:rsidRDefault="007A198E" w:rsidP="00BF3F34">
      <w:pPr>
        <w:suppressAutoHyphens w:val="0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>Os ind</w:t>
      </w:r>
      <w:r w:rsidR="0070750C" w:rsidRPr="00401B5B">
        <w:rPr>
          <w:rFonts w:ascii="Arial" w:hAnsi="Arial" w:cs="Arial"/>
          <w:sz w:val="24"/>
          <w:szCs w:val="24"/>
        </w:rPr>
        <w:t>icadores de georrastreabilidade</w:t>
      </w:r>
      <w:r w:rsidRPr="00401B5B">
        <w:rPr>
          <w:rFonts w:ascii="Arial" w:hAnsi="Arial" w:cs="Arial"/>
          <w:sz w:val="24"/>
          <w:szCs w:val="24"/>
        </w:rPr>
        <w:t xml:space="preserve"> envolvem a correlação entre um produto, uma parcela e seu ambiente. As incidências das práticas agrícolas no meio ambiente, incidências do ambiente na produção de grãos e influência das características do local de produção são analisadas. Assim, são considerados os aspectos do ambiente</w:t>
      </w:r>
      <w:r w:rsidR="0070750C" w:rsidRPr="00401B5B">
        <w:rPr>
          <w:rFonts w:ascii="Arial" w:hAnsi="Arial" w:cs="Arial"/>
          <w:sz w:val="24"/>
          <w:szCs w:val="24"/>
        </w:rPr>
        <w:t>,</w:t>
      </w:r>
      <w:r w:rsidRPr="00401B5B">
        <w:rPr>
          <w:rFonts w:ascii="Arial" w:hAnsi="Arial" w:cs="Arial"/>
          <w:sz w:val="24"/>
          <w:szCs w:val="24"/>
        </w:rPr>
        <w:t xml:space="preserve"> como climáticos, topográficos e pedológicos, </w:t>
      </w:r>
      <w:r w:rsidR="0070750C" w:rsidRPr="00401B5B">
        <w:rPr>
          <w:rFonts w:ascii="Arial" w:hAnsi="Arial" w:cs="Arial"/>
          <w:sz w:val="24"/>
          <w:szCs w:val="24"/>
        </w:rPr>
        <w:t xml:space="preserve">e </w:t>
      </w:r>
      <w:r w:rsidRPr="00401B5B">
        <w:rPr>
          <w:rFonts w:ascii="Arial" w:hAnsi="Arial" w:cs="Arial"/>
          <w:sz w:val="24"/>
          <w:szCs w:val="24"/>
        </w:rPr>
        <w:t>os locais vizinhos aos dados, envolvendo os arredores da lavoura</w:t>
      </w:r>
      <w:r w:rsidR="0070750C" w:rsidRPr="00401B5B">
        <w:rPr>
          <w:rFonts w:ascii="Arial" w:hAnsi="Arial" w:cs="Arial"/>
          <w:sz w:val="24"/>
          <w:szCs w:val="24"/>
        </w:rPr>
        <w:t>,</w:t>
      </w:r>
      <w:r w:rsidRPr="00401B5B">
        <w:rPr>
          <w:rFonts w:ascii="Arial" w:hAnsi="Arial" w:cs="Arial"/>
          <w:sz w:val="24"/>
          <w:szCs w:val="24"/>
        </w:rPr>
        <w:t xml:space="preserve"> como florestas, hidrografia e estradas, e os dados de eventos com a perspectiva temporal.</w:t>
      </w:r>
    </w:p>
    <w:p w14:paraId="7B646E8D" w14:textId="77777777" w:rsidR="00760CF8" w:rsidRPr="00401B5B" w:rsidRDefault="00760CF8" w:rsidP="00BF3F34">
      <w:pPr>
        <w:pStyle w:val="MainText"/>
        <w:spacing w:after="120" w:line="360" w:lineRule="auto"/>
        <w:ind w:firstLine="0"/>
        <w:rPr>
          <w:rFonts w:ascii="Arial" w:eastAsia="Droid Sans Fallback" w:hAnsi="Arial" w:cs="Arial"/>
          <w:sz w:val="24"/>
          <w:lang w:val="pt-BR"/>
        </w:rPr>
      </w:pPr>
      <w:r w:rsidRPr="00401B5B">
        <w:rPr>
          <w:rFonts w:ascii="Arial" w:eastAsia="Droid Sans Fallback" w:hAnsi="Arial" w:cs="Arial"/>
          <w:sz w:val="24"/>
          <w:lang w:val="pt-BR"/>
        </w:rPr>
        <w:t>Para estabelecer os indicadores de georrastreabilidade, essa tecnologia faz uso dos conceitos de geoidentificador e de geoindicador. Um geoidentificador é definido com base em dois componentes. O primeiro componente contém informações sobre as características gerais do objeto geográfico e o segundo é o componente avançado referente ao editor de código ou aos dados de rastreabilidade inseridos pelo agente, para a unidade de produção. O geoindicador é definido como um parâmetro quantitativo ou qualitativo, que fornece uma descrição geral do estado do ambiente ou de um produto, podendo ser usado para fins de inspeção</w:t>
      </w:r>
      <w:r w:rsidRPr="00401B5B">
        <w:rPr>
          <w:rFonts w:ascii="Arial" w:eastAsia="Droid Sans Fallback" w:hAnsi="Arial" w:cs="Arial"/>
          <w:sz w:val="24"/>
          <w:vertAlign w:val="superscript"/>
          <w:lang w:val="pt-BR"/>
        </w:rPr>
        <w:t>17</w:t>
      </w:r>
      <w:r w:rsidRPr="00401B5B">
        <w:rPr>
          <w:rFonts w:ascii="Arial" w:eastAsia="Droid Sans Fallback" w:hAnsi="Arial" w:cs="Arial"/>
          <w:sz w:val="24"/>
          <w:lang w:val="pt-BR"/>
        </w:rPr>
        <w:t>.</w:t>
      </w:r>
    </w:p>
    <w:p w14:paraId="729E7A0C" w14:textId="07639211" w:rsidR="007820B3" w:rsidRPr="00401B5B" w:rsidRDefault="00760CF8" w:rsidP="00BF3F34">
      <w:pPr>
        <w:pStyle w:val="MainText"/>
        <w:spacing w:after="120" w:line="360" w:lineRule="auto"/>
        <w:ind w:firstLine="0"/>
        <w:rPr>
          <w:rFonts w:ascii="Arial" w:eastAsia="Arial" w:hAnsi="Arial" w:cs="Arial"/>
          <w:sz w:val="24"/>
          <w:lang w:val="pt-BR"/>
        </w:rPr>
      </w:pPr>
      <w:r w:rsidRPr="00401B5B">
        <w:rPr>
          <w:rFonts w:ascii="Arial" w:hAnsi="Arial" w:cs="Arial"/>
          <w:sz w:val="24"/>
          <w:lang w:val="pt-BR"/>
        </w:rPr>
        <w:t xml:space="preserve">Para definir os indicadores geográficos para o </w:t>
      </w:r>
      <w:r w:rsidR="00446476">
        <w:rPr>
          <w:rFonts w:ascii="Arial" w:hAnsi="Arial" w:cs="Arial"/>
          <w:sz w:val="24"/>
          <w:lang w:val="pt-BR"/>
        </w:rPr>
        <w:t>RastroGrão foram considerados</w:t>
      </w:r>
      <w:r w:rsidRPr="00401B5B">
        <w:rPr>
          <w:rFonts w:ascii="Arial" w:hAnsi="Arial" w:cs="Arial"/>
          <w:sz w:val="24"/>
          <w:lang w:val="pt-BR"/>
        </w:rPr>
        <w:t xml:space="preserve"> </w:t>
      </w:r>
      <w:r w:rsidR="00446476" w:rsidRPr="00446476">
        <w:rPr>
          <w:rFonts w:ascii="Arial" w:hAnsi="Arial" w:cs="Arial"/>
          <w:color w:val="FF0000"/>
          <w:sz w:val="24"/>
          <w:highlight w:val="yellow"/>
          <w:lang w:val="pt-BR"/>
        </w:rPr>
        <w:t>os atributos aplicados nos sistema identificados na Seção 6.1,</w:t>
      </w:r>
      <w:r w:rsidR="00446476">
        <w:rPr>
          <w:rFonts w:ascii="Arial" w:hAnsi="Arial" w:cs="Arial"/>
          <w:color w:val="FF0000"/>
          <w:sz w:val="24"/>
          <w:lang w:val="pt-BR"/>
        </w:rPr>
        <w:t xml:space="preserve"> </w:t>
      </w:r>
      <w:r w:rsidR="00AA74DF" w:rsidRPr="00AA74DF">
        <w:rPr>
          <w:rFonts w:ascii="Arial" w:hAnsi="Arial" w:cs="Arial"/>
          <w:color w:val="000000" w:themeColor="text1"/>
          <w:sz w:val="24"/>
          <w:lang w:val="pt-BR"/>
        </w:rPr>
        <w:t>as</w:t>
      </w:r>
      <w:r w:rsidR="00AA74DF">
        <w:rPr>
          <w:rFonts w:ascii="Arial" w:hAnsi="Arial" w:cs="Arial"/>
          <w:color w:val="FF0000"/>
          <w:sz w:val="24"/>
          <w:lang w:val="pt-BR"/>
        </w:rPr>
        <w:t xml:space="preserve"> </w:t>
      </w:r>
      <w:r w:rsidRPr="00401B5B">
        <w:rPr>
          <w:rFonts w:ascii="Arial" w:hAnsi="Arial" w:cs="Arial"/>
          <w:sz w:val="24"/>
          <w:lang w:val="pt-BR"/>
        </w:rPr>
        <w:t>analises em trabalhos correlatos e as fases para cadeia produtiv</w:t>
      </w:r>
      <w:r w:rsidR="00AA74DF">
        <w:rPr>
          <w:rFonts w:ascii="Arial" w:hAnsi="Arial" w:cs="Arial"/>
          <w:sz w:val="24"/>
          <w:lang w:val="pt-BR"/>
        </w:rPr>
        <w:t>a do trigo apresentad</w:t>
      </w:r>
      <w:r w:rsidR="00AA74DF" w:rsidRPr="00AA74DF">
        <w:rPr>
          <w:rFonts w:ascii="Arial" w:hAnsi="Arial" w:cs="Arial"/>
          <w:color w:val="FF0000"/>
          <w:sz w:val="24"/>
          <w:highlight w:val="yellow"/>
          <w:lang w:val="pt-BR"/>
        </w:rPr>
        <w:t>as</w:t>
      </w:r>
      <w:r w:rsidRPr="00401B5B">
        <w:rPr>
          <w:rFonts w:ascii="Arial" w:hAnsi="Arial" w:cs="Arial"/>
          <w:sz w:val="24"/>
          <w:lang w:val="pt-BR"/>
        </w:rPr>
        <w:t xml:space="preserve"> na Figura 3</w:t>
      </w:r>
      <w:r w:rsidR="0070750C" w:rsidRPr="00401B5B">
        <w:rPr>
          <w:rFonts w:ascii="Arial" w:hAnsi="Arial" w:cs="Arial"/>
          <w:sz w:val="24"/>
          <w:lang w:val="pt-BR"/>
        </w:rPr>
        <w:t>. As fases</w:t>
      </w:r>
      <w:r w:rsidR="00AA74DF">
        <w:rPr>
          <w:rFonts w:ascii="Arial" w:hAnsi="Arial" w:cs="Arial"/>
          <w:sz w:val="24"/>
          <w:lang w:val="pt-BR"/>
        </w:rPr>
        <w:t xml:space="preserve"> </w:t>
      </w:r>
      <w:commentRangeStart w:id="6"/>
      <w:r w:rsidR="00AA74DF" w:rsidRPr="00AA74DF">
        <w:rPr>
          <w:rFonts w:ascii="Arial" w:hAnsi="Arial" w:cs="Arial"/>
          <w:color w:val="FF0000"/>
          <w:sz w:val="24"/>
          <w:highlight w:val="yellow"/>
          <w:lang w:val="pt-BR"/>
        </w:rPr>
        <w:t>do ciclo de produção do trigo</w:t>
      </w:r>
      <w:r w:rsidR="0070750C" w:rsidRPr="00AA74DF">
        <w:rPr>
          <w:rFonts w:ascii="Arial" w:hAnsi="Arial" w:cs="Arial"/>
          <w:color w:val="FF0000"/>
          <w:sz w:val="24"/>
          <w:lang w:val="pt-BR"/>
        </w:rPr>
        <w:t xml:space="preserve"> </w:t>
      </w:r>
      <w:commentRangeEnd w:id="6"/>
      <w:r w:rsidR="00AA74DF">
        <w:rPr>
          <w:rStyle w:val="Refdecomentrio"/>
          <w:rFonts w:ascii="Calibri" w:eastAsia="Droid Sans Fallback" w:hAnsi="Calibri" w:cs="Calibri"/>
          <w:lang w:val="pt-BR"/>
        </w:rPr>
        <w:commentReference w:id="6"/>
      </w:r>
      <w:r w:rsidR="0070750C" w:rsidRPr="00401B5B">
        <w:rPr>
          <w:rFonts w:ascii="Arial" w:hAnsi="Arial" w:cs="Arial"/>
          <w:sz w:val="24"/>
          <w:lang w:val="pt-BR"/>
        </w:rPr>
        <w:t xml:space="preserve">destacadas </w:t>
      </w:r>
      <w:r w:rsidR="007A198E" w:rsidRPr="00401B5B">
        <w:rPr>
          <w:rFonts w:ascii="Arial" w:eastAsia="Arial" w:hAnsi="Arial" w:cs="Arial"/>
          <w:sz w:val="24"/>
          <w:lang w:val="pt-BR"/>
        </w:rPr>
        <w:t>em vermelho</w:t>
      </w:r>
      <w:r w:rsidR="0070750C" w:rsidRPr="00401B5B">
        <w:rPr>
          <w:rFonts w:ascii="Arial" w:eastAsia="Arial" w:hAnsi="Arial" w:cs="Arial"/>
          <w:sz w:val="24"/>
          <w:lang w:val="pt-BR"/>
        </w:rPr>
        <w:t xml:space="preserve"> </w:t>
      </w:r>
      <w:r w:rsidR="007A198E" w:rsidRPr="00401B5B">
        <w:rPr>
          <w:rFonts w:ascii="Arial" w:eastAsia="Arial" w:hAnsi="Arial" w:cs="Arial"/>
          <w:sz w:val="24"/>
          <w:lang w:val="pt-BR"/>
        </w:rPr>
        <w:t>não haviam sido desc</w:t>
      </w:r>
      <w:r w:rsidR="0070750C" w:rsidRPr="00401B5B">
        <w:rPr>
          <w:rFonts w:ascii="Arial" w:eastAsia="Arial" w:hAnsi="Arial" w:cs="Arial"/>
          <w:sz w:val="24"/>
          <w:lang w:val="pt-BR"/>
        </w:rPr>
        <w:t>ritas nos trabalhos</w:t>
      </w:r>
      <w:r w:rsidR="007A198E" w:rsidRPr="00401B5B">
        <w:rPr>
          <w:rFonts w:ascii="Arial" w:eastAsia="Arial" w:hAnsi="Arial" w:cs="Arial"/>
          <w:sz w:val="24"/>
          <w:lang w:val="pt-BR"/>
        </w:rPr>
        <w:t xml:space="preserve"> analisados, e foram implementadas </w:t>
      </w:r>
      <w:r w:rsidR="0070750C" w:rsidRPr="00401B5B">
        <w:rPr>
          <w:rFonts w:ascii="Arial" w:eastAsia="Arial" w:hAnsi="Arial" w:cs="Arial"/>
          <w:sz w:val="24"/>
          <w:lang w:val="pt-BR"/>
        </w:rPr>
        <w:t xml:space="preserve">no RastroGrão </w:t>
      </w:r>
      <w:r w:rsidRPr="00401B5B">
        <w:rPr>
          <w:rFonts w:ascii="Arial" w:eastAsia="Arial" w:hAnsi="Arial" w:cs="Arial"/>
          <w:sz w:val="24"/>
          <w:lang w:val="pt-BR"/>
        </w:rPr>
        <w:t>por meio</w:t>
      </w:r>
      <w:r w:rsidR="0070750C" w:rsidRPr="00401B5B">
        <w:rPr>
          <w:rFonts w:ascii="Arial" w:eastAsia="Arial" w:hAnsi="Arial" w:cs="Arial"/>
          <w:sz w:val="24"/>
          <w:lang w:val="pt-BR"/>
        </w:rPr>
        <w:t xml:space="preserve"> </w:t>
      </w:r>
      <w:r w:rsidR="007A198E" w:rsidRPr="00401B5B">
        <w:rPr>
          <w:rFonts w:ascii="Arial" w:eastAsia="Arial" w:hAnsi="Arial" w:cs="Arial"/>
          <w:sz w:val="24"/>
          <w:lang w:val="pt-BR"/>
        </w:rPr>
        <w:lastRenderedPageBreak/>
        <w:t xml:space="preserve">do levantamento de dados </w:t>
      </w:r>
      <w:r w:rsidR="0070750C" w:rsidRPr="00401B5B">
        <w:rPr>
          <w:rFonts w:ascii="Arial" w:eastAsia="Arial" w:hAnsi="Arial" w:cs="Arial"/>
          <w:sz w:val="24"/>
          <w:lang w:val="pt-BR"/>
        </w:rPr>
        <w:t xml:space="preserve">em uma </w:t>
      </w:r>
      <w:r w:rsidR="007A198E" w:rsidRPr="00401B5B">
        <w:rPr>
          <w:rFonts w:ascii="Arial" w:eastAsia="Arial" w:hAnsi="Arial" w:cs="Arial"/>
          <w:sz w:val="24"/>
          <w:lang w:val="pt-BR"/>
        </w:rPr>
        <w:t>Moageira de Trigo e</w:t>
      </w:r>
      <w:r w:rsidR="0070750C" w:rsidRPr="00401B5B">
        <w:rPr>
          <w:rFonts w:ascii="Arial" w:eastAsia="Arial" w:hAnsi="Arial" w:cs="Arial"/>
          <w:sz w:val="24"/>
          <w:lang w:val="pt-BR"/>
        </w:rPr>
        <w:t xml:space="preserve"> </w:t>
      </w:r>
      <w:r w:rsidR="00AA74DF">
        <w:rPr>
          <w:rFonts w:ascii="Arial" w:eastAsia="Arial" w:hAnsi="Arial" w:cs="Arial"/>
          <w:sz w:val="24"/>
          <w:lang w:val="pt-BR"/>
        </w:rPr>
        <w:t>d</w:t>
      </w:r>
      <w:r w:rsidR="0070750C" w:rsidRPr="00401B5B">
        <w:rPr>
          <w:rFonts w:ascii="Arial" w:eastAsia="Arial" w:hAnsi="Arial" w:cs="Arial"/>
          <w:sz w:val="24"/>
          <w:lang w:val="pt-BR"/>
        </w:rPr>
        <w:t>as</w:t>
      </w:r>
      <w:r w:rsidR="007A198E" w:rsidRPr="00401B5B">
        <w:rPr>
          <w:rFonts w:ascii="Arial" w:eastAsia="Arial" w:hAnsi="Arial" w:cs="Arial"/>
          <w:sz w:val="24"/>
          <w:lang w:val="pt-BR"/>
        </w:rPr>
        <w:t xml:space="preserve"> necessidades identificadas através </w:t>
      </w:r>
      <w:r w:rsidR="0070750C" w:rsidRPr="00401B5B">
        <w:rPr>
          <w:rFonts w:ascii="Arial" w:eastAsia="Arial" w:hAnsi="Arial" w:cs="Arial"/>
          <w:sz w:val="24"/>
          <w:lang w:val="pt-BR"/>
        </w:rPr>
        <w:t>da análise d</w:t>
      </w:r>
      <w:r w:rsidR="007A198E" w:rsidRPr="00401B5B">
        <w:rPr>
          <w:rFonts w:ascii="Arial" w:eastAsia="Arial" w:hAnsi="Arial" w:cs="Arial"/>
          <w:sz w:val="24"/>
          <w:lang w:val="pt-BR"/>
        </w:rPr>
        <w:t>o processo de rastreabilidade.</w:t>
      </w:r>
    </w:p>
    <w:p w14:paraId="25A9534E" w14:textId="77777777" w:rsidR="007820B3" w:rsidRPr="00401B5B" w:rsidRDefault="007A198E" w:rsidP="00BF3F34">
      <w:pPr>
        <w:suppressAutoHyphens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AF8F0E6" wp14:editId="0811ED1D">
            <wp:extent cx="5146158" cy="4444409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221"/>
                    <a:stretch/>
                  </pic:blipFill>
                  <pic:spPr bwMode="auto">
                    <a:xfrm>
                      <a:off x="0" y="0"/>
                      <a:ext cx="5156692" cy="445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5402F" w14:textId="57AFB440" w:rsidR="00AA74DF" w:rsidRPr="00AA74DF" w:rsidRDefault="00AA74DF" w:rsidP="00AA74DF">
      <w:pPr>
        <w:suppressAutoHyphens w:val="0"/>
        <w:spacing w:after="120" w:line="360" w:lineRule="auto"/>
        <w:jc w:val="center"/>
        <w:rPr>
          <w:rFonts w:ascii="Arial" w:hAnsi="Arial" w:cs="Arial"/>
          <w:sz w:val="24"/>
          <w:szCs w:val="24"/>
          <w:vertAlign w:val="superscript"/>
        </w:rPr>
      </w:pPr>
      <w:r w:rsidRPr="00401B5B">
        <w:rPr>
          <w:rFonts w:ascii="Arial" w:eastAsia="Arial" w:hAnsi="Arial" w:cs="Arial"/>
          <w:sz w:val="24"/>
          <w:szCs w:val="24"/>
        </w:rPr>
        <w:t xml:space="preserve">Figura 3: </w:t>
      </w:r>
      <w:r w:rsidRPr="00401B5B">
        <w:rPr>
          <w:rFonts w:ascii="Arial" w:eastAsia="Calibri" w:hAnsi="Arial" w:cs="Arial"/>
          <w:spacing w:val="10"/>
          <w:sz w:val="24"/>
          <w:szCs w:val="24"/>
        </w:rPr>
        <w:t>Fases do ciclo de produção do trigo</w:t>
      </w:r>
      <w:r w:rsidRPr="00401B5B">
        <w:rPr>
          <w:rFonts w:ascii="Arial" w:hAnsi="Arial" w:cs="Arial"/>
          <w:sz w:val="24"/>
          <w:szCs w:val="24"/>
          <w:vertAlign w:val="superscript"/>
        </w:rPr>
        <w:t>5</w:t>
      </w:r>
    </w:p>
    <w:p w14:paraId="32C222D7" w14:textId="77777777" w:rsidR="00AE4CC5" w:rsidRPr="00401B5B" w:rsidRDefault="007A198E" w:rsidP="00BF3F34">
      <w:pPr>
        <w:pStyle w:val="MainText"/>
        <w:spacing w:after="120" w:line="360" w:lineRule="auto"/>
        <w:ind w:firstLine="0"/>
        <w:rPr>
          <w:rFonts w:ascii="Arial" w:eastAsia="Arial" w:hAnsi="Arial" w:cs="Arial"/>
          <w:sz w:val="24"/>
          <w:lang w:val="pt-BR"/>
        </w:rPr>
      </w:pPr>
      <w:r w:rsidRPr="00401B5B">
        <w:rPr>
          <w:rFonts w:ascii="Arial" w:eastAsia="Arial" w:hAnsi="Arial" w:cs="Arial"/>
          <w:sz w:val="24"/>
          <w:lang w:val="pt-BR"/>
        </w:rPr>
        <w:t>Com as fases da cadeia produtiva do trigo levantadas</w:t>
      </w:r>
      <w:r w:rsidR="0070750C" w:rsidRPr="00401B5B">
        <w:rPr>
          <w:rFonts w:ascii="Arial" w:eastAsia="Arial" w:hAnsi="Arial" w:cs="Arial"/>
          <w:sz w:val="24"/>
          <w:lang w:val="pt-BR"/>
        </w:rPr>
        <w:t>,</w:t>
      </w:r>
      <w:r w:rsidRPr="00401B5B">
        <w:rPr>
          <w:rFonts w:ascii="Arial" w:eastAsia="Arial" w:hAnsi="Arial" w:cs="Arial"/>
          <w:sz w:val="24"/>
          <w:lang w:val="pt-BR"/>
        </w:rPr>
        <w:t xml:space="preserve"> através do desenvolvimento do Rastrogrão</w:t>
      </w:r>
      <w:r w:rsidRPr="00401B5B">
        <w:rPr>
          <w:rFonts w:ascii="Arial" w:eastAsia="Arial" w:hAnsi="Arial" w:cs="Arial"/>
          <w:sz w:val="24"/>
          <w:vertAlign w:val="superscript"/>
          <w:lang w:val="pt-BR"/>
        </w:rPr>
        <w:t>5</w:t>
      </w:r>
      <w:r w:rsidR="0070750C" w:rsidRPr="00401B5B">
        <w:rPr>
          <w:rFonts w:ascii="Arial" w:eastAsia="Arial" w:hAnsi="Arial" w:cs="Arial"/>
          <w:sz w:val="24"/>
          <w:lang w:val="pt-BR"/>
        </w:rPr>
        <w:t xml:space="preserve">, </w:t>
      </w:r>
      <w:r w:rsidRPr="00401B5B">
        <w:rPr>
          <w:rFonts w:ascii="Arial" w:eastAsia="Arial" w:hAnsi="Arial" w:cs="Arial"/>
          <w:sz w:val="24"/>
          <w:lang w:val="pt-BR"/>
        </w:rPr>
        <w:t xml:space="preserve">foi possível indicar em quais pontos da cadeia </w:t>
      </w:r>
      <w:r w:rsidR="0070750C" w:rsidRPr="00401B5B">
        <w:rPr>
          <w:rFonts w:ascii="Arial" w:eastAsia="Arial" w:hAnsi="Arial" w:cs="Arial"/>
          <w:sz w:val="24"/>
          <w:lang w:val="pt-BR"/>
        </w:rPr>
        <w:t>devem ser incluída</w:t>
      </w:r>
      <w:r w:rsidRPr="00401B5B">
        <w:rPr>
          <w:rFonts w:ascii="Arial" w:eastAsia="Arial" w:hAnsi="Arial" w:cs="Arial"/>
          <w:sz w:val="24"/>
          <w:lang w:val="pt-BR"/>
        </w:rPr>
        <w:t xml:space="preserve"> a geoinformação. </w:t>
      </w:r>
    </w:p>
    <w:p w14:paraId="76F6EA7B" w14:textId="7732CD45" w:rsidR="000E1498" w:rsidRPr="00746BAB" w:rsidRDefault="007A198E" w:rsidP="00BF3F34">
      <w:pPr>
        <w:pStyle w:val="MainText"/>
        <w:spacing w:after="120" w:line="360" w:lineRule="auto"/>
        <w:ind w:firstLine="0"/>
        <w:rPr>
          <w:rFonts w:ascii="Arial" w:eastAsia="Arial" w:hAnsi="Arial" w:cs="Arial"/>
          <w:sz w:val="24"/>
          <w:lang w:val="pt-BR"/>
        </w:rPr>
      </w:pPr>
      <w:r w:rsidRPr="00401B5B">
        <w:rPr>
          <w:rFonts w:ascii="Arial" w:eastAsia="Arial" w:hAnsi="Arial" w:cs="Arial"/>
          <w:sz w:val="24"/>
          <w:lang w:val="pt-BR"/>
        </w:rPr>
        <w:t xml:space="preserve">O Quadro </w:t>
      </w:r>
      <w:r w:rsidR="00204663" w:rsidRPr="00401B5B">
        <w:rPr>
          <w:rFonts w:ascii="Arial" w:eastAsia="Arial" w:hAnsi="Arial" w:cs="Arial"/>
          <w:sz w:val="24"/>
          <w:lang w:val="pt-BR"/>
        </w:rPr>
        <w:t>3</w:t>
      </w:r>
      <w:r w:rsidRPr="00401B5B">
        <w:rPr>
          <w:rFonts w:ascii="Arial" w:eastAsia="Arial" w:hAnsi="Arial" w:cs="Arial"/>
          <w:sz w:val="24"/>
          <w:lang w:val="pt-BR"/>
        </w:rPr>
        <w:t xml:space="preserve"> mostra os geoidentificadores e os geoindicadores e as fases da cadeia produtiva apresentadas através do Rastrogrão</w:t>
      </w:r>
      <w:r w:rsidRPr="00401B5B">
        <w:rPr>
          <w:rFonts w:ascii="Arial" w:eastAsia="Arial" w:hAnsi="Arial" w:cs="Arial"/>
          <w:sz w:val="24"/>
          <w:vertAlign w:val="superscript"/>
          <w:lang w:val="pt-BR"/>
        </w:rPr>
        <w:t>5</w:t>
      </w:r>
      <w:r w:rsidR="00B333F0" w:rsidRPr="00401B5B">
        <w:rPr>
          <w:rFonts w:ascii="Arial" w:eastAsia="Arial" w:hAnsi="Arial" w:cs="Arial"/>
          <w:sz w:val="24"/>
          <w:lang w:val="pt-BR"/>
        </w:rPr>
        <w:t xml:space="preserve">, </w:t>
      </w:r>
      <w:r w:rsidRPr="00401B5B">
        <w:rPr>
          <w:rFonts w:ascii="Arial" w:eastAsia="Arial" w:hAnsi="Arial" w:cs="Arial"/>
          <w:sz w:val="24"/>
          <w:lang w:val="pt-BR"/>
        </w:rPr>
        <w:t xml:space="preserve">onde serão </w:t>
      </w:r>
      <w:r w:rsidR="00B333F0" w:rsidRPr="00401B5B">
        <w:rPr>
          <w:rFonts w:ascii="Arial" w:eastAsia="Arial" w:hAnsi="Arial" w:cs="Arial"/>
          <w:sz w:val="24"/>
          <w:lang w:val="pt-BR"/>
        </w:rPr>
        <w:t xml:space="preserve">disponibilizados </w:t>
      </w:r>
      <w:r w:rsidRPr="00401B5B">
        <w:rPr>
          <w:rFonts w:ascii="Arial" w:eastAsia="Arial" w:hAnsi="Arial" w:cs="Arial"/>
          <w:sz w:val="24"/>
          <w:lang w:val="pt-BR"/>
        </w:rPr>
        <w:t>os indicadores geográficos.</w:t>
      </w:r>
    </w:p>
    <w:p w14:paraId="6E1AA5CB" w14:textId="185DDE79" w:rsidR="00C76302" w:rsidRDefault="00204663" w:rsidP="00BF3F34">
      <w:pPr>
        <w:pStyle w:val="MainText"/>
        <w:spacing w:after="120" w:line="360" w:lineRule="auto"/>
        <w:ind w:firstLine="0"/>
        <w:rPr>
          <w:rFonts w:ascii="Arial" w:eastAsia="Arial" w:hAnsi="Arial" w:cs="Arial"/>
          <w:sz w:val="24"/>
          <w:lang w:val="pt-BR"/>
        </w:rPr>
      </w:pPr>
      <w:r w:rsidRPr="00401B5B">
        <w:rPr>
          <w:rFonts w:ascii="Arial" w:eastAsia="Arial" w:hAnsi="Arial" w:cs="Arial"/>
          <w:color w:val="000000"/>
          <w:sz w:val="24"/>
          <w:lang w:val="pt-BR"/>
        </w:rPr>
        <w:t>Quadro 3</w:t>
      </w:r>
      <w:r w:rsidR="007A198E" w:rsidRPr="00401B5B">
        <w:rPr>
          <w:rFonts w:ascii="Arial" w:eastAsia="Arial" w:hAnsi="Arial" w:cs="Arial"/>
          <w:color w:val="000000"/>
          <w:sz w:val="24"/>
          <w:lang w:val="pt-BR"/>
        </w:rPr>
        <w:t xml:space="preserve">: Identificação </w:t>
      </w:r>
      <w:r w:rsidR="007A198E" w:rsidRPr="00401B5B">
        <w:rPr>
          <w:rFonts w:ascii="Arial" w:eastAsia="Arial" w:hAnsi="Arial" w:cs="Arial"/>
          <w:sz w:val="24"/>
          <w:lang w:val="pt-BR"/>
        </w:rPr>
        <w:t xml:space="preserve">dos indicadores geográficos para o </w:t>
      </w:r>
      <w:proofErr w:type="spellStart"/>
      <w:r w:rsidR="007A198E" w:rsidRPr="00401B5B">
        <w:rPr>
          <w:rFonts w:ascii="Arial" w:eastAsia="Arial" w:hAnsi="Arial" w:cs="Arial"/>
          <w:sz w:val="24"/>
          <w:lang w:val="pt-BR"/>
        </w:rPr>
        <w:t>RastroGrão</w:t>
      </w:r>
      <w:proofErr w:type="spellEnd"/>
      <w:r w:rsidR="007A198E" w:rsidRPr="00401B5B">
        <w:rPr>
          <w:rFonts w:ascii="Arial" w:eastAsia="Arial" w:hAnsi="Arial" w:cs="Arial"/>
          <w:sz w:val="24"/>
          <w:lang w:val="pt-BR"/>
        </w:rPr>
        <w:t>.</w:t>
      </w:r>
    </w:p>
    <w:p w14:paraId="3C837A09" w14:textId="77777777" w:rsidR="00746BAB" w:rsidRPr="00401B5B" w:rsidRDefault="00746BAB" w:rsidP="00BF3F34">
      <w:pPr>
        <w:pStyle w:val="MainText"/>
        <w:spacing w:after="120" w:line="360" w:lineRule="auto"/>
        <w:ind w:firstLine="0"/>
        <w:rPr>
          <w:rFonts w:ascii="Arial" w:eastAsia="Arial" w:hAnsi="Arial" w:cs="Arial"/>
          <w:sz w:val="24"/>
          <w:lang w:val="pt-BR"/>
        </w:rPr>
      </w:pPr>
    </w:p>
    <w:tbl>
      <w:tblPr>
        <w:tblW w:w="0" w:type="auto"/>
        <w:jc w:val="center"/>
        <w:tblBorders>
          <w:top w:val="single" w:sz="18" w:space="0" w:color="00000A"/>
          <w:left w:val="nil"/>
          <w:bottom w:val="single" w:sz="18" w:space="0" w:color="00000A"/>
          <w:right w:val="single" w:sz="18" w:space="0" w:color="00000A"/>
          <w:insideH w:val="single" w:sz="18" w:space="0" w:color="00000A"/>
          <w:insideV w:val="single" w:sz="18" w:space="0" w:color="00000A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82"/>
        <w:gridCol w:w="1768"/>
        <w:gridCol w:w="1289"/>
        <w:gridCol w:w="521"/>
        <w:gridCol w:w="441"/>
        <w:gridCol w:w="441"/>
        <w:gridCol w:w="741"/>
        <w:gridCol w:w="709"/>
        <w:gridCol w:w="567"/>
        <w:gridCol w:w="851"/>
        <w:gridCol w:w="567"/>
        <w:gridCol w:w="251"/>
      </w:tblGrid>
      <w:tr w:rsidR="009E73A0" w:rsidRPr="00401B5B" w14:paraId="44D56A45" w14:textId="77777777" w:rsidTr="006D14C9">
        <w:trPr>
          <w:gridAfter w:val="1"/>
          <w:wAfter w:w="251" w:type="dxa"/>
          <w:jc w:val="center"/>
        </w:trPr>
        <w:tc>
          <w:tcPr>
            <w:tcW w:w="3639" w:type="dxa"/>
            <w:gridSpan w:val="3"/>
            <w:vMerge w:val="restart"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vAlign w:val="center"/>
          </w:tcPr>
          <w:p w14:paraId="002365E1" w14:textId="77777777" w:rsidR="009E73A0" w:rsidRPr="00401B5B" w:rsidRDefault="009E73A0" w:rsidP="00BF3F34">
            <w:pPr>
              <w:suppressAutoHyphens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90814CB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01B5B">
              <w:rPr>
                <w:rFonts w:ascii="Arial" w:hAnsi="Arial" w:cs="Arial"/>
                <w:b/>
                <w:sz w:val="24"/>
                <w:szCs w:val="24"/>
              </w:rPr>
              <w:lastRenderedPageBreak/>
              <w:t>Atributos</w:t>
            </w:r>
          </w:p>
        </w:tc>
        <w:tc>
          <w:tcPr>
            <w:tcW w:w="4838" w:type="dxa"/>
            <w:gridSpan w:val="8"/>
            <w:tcBorders>
              <w:top w:val="single" w:sz="18" w:space="0" w:color="00000A"/>
              <w:left w:val="single" w:sz="18" w:space="0" w:color="00000A"/>
              <w:bottom w:val="nil"/>
              <w:right w:val="single" w:sz="18" w:space="0" w:color="auto"/>
            </w:tcBorders>
            <w:shd w:val="clear" w:color="auto" w:fill="FFFFFF"/>
            <w:tcMar>
              <w:left w:w="75" w:type="dxa"/>
            </w:tcMar>
          </w:tcPr>
          <w:p w14:paraId="7612A874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01B5B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Fases </w:t>
            </w:r>
          </w:p>
        </w:tc>
      </w:tr>
      <w:tr w:rsidR="00E67D51" w:rsidRPr="00401B5B" w14:paraId="654B5AEA" w14:textId="77777777" w:rsidTr="006D14C9">
        <w:trPr>
          <w:cantSplit/>
          <w:trHeight w:hRule="exact" w:val="2319"/>
          <w:jc w:val="center"/>
        </w:trPr>
        <w:tc>
          <w:tcPr>
            <w:tcW w:w="3639" w:type="dxa"/>
            <w:gridSpan w:val="3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textDirection w:val="btLr"/>
            <w:vAlign w:val="center"/>
          </w:tcPr>
          <w:p w14:paraId="4A5AA3EB" w14:textId="77777777" w:rsidR="007820B3" w:rsidRPr="00401B5B" w:rsidRDefault="007820B3" w:rsidP="00BF3F34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textDirection w:val="btLr"/>
            <w:vAlign w:val="center"/>
          </w:tcPr>
          <w:p w14:paraId="124F59D2" w14:textId="77777777" w:rsidR="007820B3" w:rsidRPr="00401B5B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Tratamento de Sementes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093592E7" w14:textId="77777777" w:rsidR="007820B3" w:rsidRPr="00401B5B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Plantio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67515193" w14:textId="77777777" w:rsidR="007820B3" w:rsidRPr="00401B5B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Colheita</w:t>
            </w:r>
          </w:p>
        </w:tc>
        <w:tc>
          <w:tcPr>
            <w:tcW w:w="74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35B3744E" w14:textId="77777777" w:rsidR="007820B3" w:rsidRPr="00401B5B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Armazenamento Propriedade</w:t>
            </w:r>
          </w:p>
        </w:tc>
        <w:tc>
          <w:tcPr>
            <w:tcW w:w="709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4081B07F" w14:textId="77777777" w:rsidR="007820B3" w:rsidRPr="00401B5B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Controle plantas daninhas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4A5CE203" w14:textId="77777777" w:rsidR="007820B3" w:rsidRPr="00401B5B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Controle crescimento</w:t>
            </w:r>
          </w:p>
        </w:tc>
        <w:tc>
          <w:tcPr>
            <w:tcW w:w="85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685759D0" w14:textId="77777777" w:rsidR="007820B3" w:rsidRPr="00401B5B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Transporte Propriedade / Empresa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auto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7A1D80C3" w14:textId="77777777" w:rsidR="007820B3" w:rsidRPr="00401B5B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Armazenamento Empresa</w:t>
            </w:r>
          </w:p>
        </w:tc>
        <w:tc>
          <w:tcPr>
            <w:tcW w:w="251" w:type="dxa"/>
            <w:tcBorders>
              <w:top w:val="nil"/>
              <w:left w:val="single" w:sz="18" w:space="0" w:color="auto"/>
              <w:bottom w:val="single" w:sz="2" w:space="0" w:color="FFFFFF" w:themeColor="background1"/>
              <w:right w:val="nil"/>
            </w:tcBorders>
            <w:shd w:val="clear" w:color="auto" w:fill="FFFFFF"/>
            <w:textDirection w:val="btLr"/>
            <w:vAlign w:val="center"/>
          </w:tcPr>
          <w:p w14:paraId="58E1B0E0" w14:textId="77777777" w:rsidR="007820B3" w:rsidRPr="00401B5B" w:rsidRDefault="007820B3" w:rsidP="00BF3F34">
            <w:pPr>
              <w:spacing w:after="0" w:line="36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7D51" w:rsidRPr="00401B5B" w14:paraId="4A492CF8" w14:textId="77777777" w:rsidTr="006D14C9">
        <w:trPr>
          <w:cantSplit/>
          <w:trHeight w:val="945"/>
          <w:jc w:val="center"/>
        </w:trPr>
        <w:tc>
          <w:tcPr>
            <w:tcW w:w="582" w:type="dxa"/>
            <w:vMerge w:val="restart"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textDirection w:val="btLr"/>
          </w:tcPr>
          <w:p w14:paraId="16EB9F2C" w14:textId="36E1AFA2" w:rsidR="00E67D51" w:rsidRPr="00401B5B" w:rsidRDefault="00E67D51" w:rsidP="00BF3F34">
            <w:pPr>
              <w:spacing w:after="0" w:line="36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lastRenderedPageBreak/>
              <w:t>Geoidentificado</w:t>
            </w:r>
            <w:r w:rsidR="00C76302" w:rsidRPr="00401B5B">
              <w:rPr>
                <w:rFonts w:ascii="Arial" w:hAnsi="Arial" w:cs="Arial"/>
                <w:sz w:val="24"/>
                <w:szCs w:val="24"/>
              </w:rPr>
              <w:t>r</w:t>
            </w:r>
          </w:p>
          <w:p w14:paraId="68461E7E" w14:textId="77777777" w:rsidR="00E67D51" w:rsidRPr="00401B5B" w:rsidRDefault="00E67D51" w:rsidP="00BF3F34">
            <w:pPr>
              <w:spacing w:after="0" w:line="36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650CBADD" w14:textId="77777777" w:rsidR="00E67D51" w:rsidRPr="00401B5B" w:rsidRDefault="00E67D51" w:rsidP="00BF3F3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1º componente</w:t>
            </w:r>
          </w:p>
        </w:tc>
        <w:tc>
          <w:tcPr>
            <w:tcW w:w="128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34698A20" w14:textId="77777777" w:rsidR="00E67D51" w:rsidRPr="00401B5B" w:rsidRDefault="00E67D51" w:rsidP="00BF3F3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- longitude</w:t>
            </w:r>
          </w:p>
          <w:p w14:paraId="4FE4BF4C" w14:textId="77777777" w:rsidR="00E67D51" w:rsidRPr="00401B5B" w:rsidRDefault="00E67D51" w:rsidP="00BF3F3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 xml:space="preserve">- latitude </w:t>
            </w:r>
          </w:p>
          <w:p w14:paraId="158BA000" w14:textId="77777777" w:rsidR="00E67D51" w:rsidRPr="00401B5B" w:rsidRDefault="00E67D51" w:rsidP="00BF3F3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- altitude</w:t>
            </w:r>
          </w:p>
        </w:tc>
        <w:tc>
          <w:tcPr>
            <w:tcW w:w="521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75" w:type="dxa"/>
            </w:tcMar>
            <w:vAlign w:val="center"/>
          </w:tcPr>
          <w:p w14:paraId="2885EE3A" w14:textId="7B8D929D" w:rsidR="00E67D51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510F2D3" w14:textId="57009238" w:rsidR="00E67D51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64054A1" w14:textId="46AB7D20" w:rsidR="00E67D51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CFB855F" w14:textId="6BF365E1" w:rsidR="00E67D51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8386207" w14:textId="383B4018" w:rsidR="00E67D51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615A28C" w14:textId="02CA8C49" w:rsidR="00E67D51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709C64E" w14:textId="22177A0E" w:rsidR="00E67D51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D0951F6" w14:textId="4616B4C3" w:rsidR="00E67D51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251" w:type="dxa"/>
            <w:vMerge w:val="restart"/>
            <w:tcBorders>
              <w:top w:val="single" w:sz="2" w:space="0" w:color="FFFFFF" w:themeColor="background1"/>
              <w:left w:val="single" w:sz="18" w:space="0" w:color="auto"/>
              <w:right w:val="nil"/>
            </w:tcBorders>
            <w:shd w:val="clear" w:color="auto" w:fill="FFFFFF"/>
            <w:vAlign w:val="center"/>
          </w:tcPr>
          <w:p w14:paraId="199A29FA" w14:textId="77777777" w:rsidR="00E67D51" w:rsidRPr="00401B5B" w:rsidRDefault="00E67D51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7D51" w:rsidRPr="00401B5B" w14:paraId="0BD6AAE9" w14:textId="77777777" w:rsidTr="006D14C9">
        <w:trPr>
          <w:cantSplit/>
          <w:trHeight w:val="697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2" w:space="0" w:color="FFFFFF" w:themeColor="background1"/>
              <w:right w:val="single" w:sz="18" w:space="0" w:color="00000A"/>
            </w:tcBorders>
            <w:shd w:val="clear" w:color="auto" w:fill="auto"/>
            <w:vAlign w:val="center"/>
          </w:tcPr>
          <w:p w14:paraId="744EF511" w14:textId="77777777" w:rsidR="00E67D51" w:rsidRPr="00401B5B" w:rsidRDefault="00E67D51" w:rsidP="00BF3F34">
            <w:pPr>
              <w:suppressAutoHyphens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18" w:space="0" w:color="00000A"/>
              <w:bottom w:val="single" w:sz="2" w:space="0" w:color="FFFFFF" w:themeColor="background1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41C7840" w14:textId="77777777" w:rsidR="00E67D51" w:rsidRPr="00401B5B" w:rsidRDefault="00E67D51" w:rsidP="00BF3F3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2º componente</w:t>
            </w:r>
          </w:p>
        </w:tc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2" w:space="0" w:color="FFFFFF" w:themeColor="background1"/>
              <w:right w:val="single" w:sz="18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233DF875" w14:textId="77777777" w:rsidR="00E67D51" w:rsidRPr="00401B5B" w:rsidRDefault="00E67D51" w:rsidP="00BF3F3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 xml:space="preserve"> - código</w:t>
            </w:r>
          </w:p>
        </w:tc>
        <w:tc>
          <w:tcPr>
            <w:tcW w:w="521" w:type="dxa"/>
            <w:tcBorders>
              <w:top w:val="single" w:sz="4" w:space="0" w:color="00000A"/>
              <w:left w:val="single" w:sz="18" w:space="0" w:color="00000A"/>
              <w:bottom w:val="single" w:sz="2" w:space="0" w:color="FFFFFF" w:themeColor="background1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B7165BD" w14:textId="4F84FADD" w:rsidR="00E67D51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2" w:space="0" w:color="FFFFFF" w:themeColor="background1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858D734" w14:textId="7171E991" w:rsidR="00E67D51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344D409" w14:textId="2086D05E" w:rsidR="00E67D51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287378E" w14:textId="3160E6CE" w:rsidR="00E67D51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86B3E11" w14:textId="5CC5D45A" w:rsidR="00E67D51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538F934" w14:textId="6DC10644" w:rsidR="00E67D51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5BD105E" w14:textId="09F19077" w:rsidR="00E67D51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41299CC5" w14:textId="143B3FFD" w:rsidR="00E67D51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251" w:type="dxa"/>
            <w:vMerge/>
            <w:tcBorders>
              <w:left w:val="single" w:sz="18" w:space="0" w:color="auto"/>
              <w:bottom w:val="single" w:sz="2" w:space="0" w:color="FFFFFF" w:themeColor="background1"/>
              <w:right w:val="nil"/>
            </w:tcBorders>
            <w:shd w:val="clear" w:color="auto" w:fill="FFFFFF"/>
            <w:vAlign w:val="center"/>
          </w:tcPr>
          <w:p w14:paraId="74701B5D" w14:textId="77777777" w:rsidR="00E67D51" w:rsidRPr="00401B5B" w:rsidRDefault="00E67D51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3A0" w:rsidRPr="00401B5B" w14:paraId="44A2691C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 w:val="restart"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textDirection w:val="btLr"/>
            <w:vAlign w:val="center"/>
          </w:tcPr>
          <w:p w14:paraId="45676451" w14:textId="77777777" w:rsidR="009E73A0" w:rsidRPr="00401B5B" w:rsidRDefault="009E73A0" w:rsidP="00BF3F34">
            <w:pPr>
              <w:spacing w:after="0" w:line="36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Geoindicadores</w:t>
            </w:r>
          </w:p>
        </w:tc>
        <w:tc>
          <w:tcPr>
            <w:tcW w:w="3057" w:type="dxa"/>
            <w:gridSpan w:val="2"/>
            <w:tcBorders>
              <w:top w:val="single" w:sz="18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2A804FB1" w14:textId="77777777" w:rsidR="009E73A0" w:rsidRPr="00401B5B" w:rsidRDefault="009E73A0" w:rsidP="00BF3F3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- Informações Meteorológicas</w:t>
            </w:r>
          </w:p>
        </w:tc>
        <w:tc>
          <w:tcPr>
            <w:tcW w:w="521" w:type="dxa"/>
            <w:tcBorders>
              <w:top w:val="single" w:sz="18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77E1218" w14:textId="21ABBDF0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18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5A88DF8F" w14:textId="77CB94BD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FF55DAB" w14:textId="61051ECA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3175878" w14:textId="37B7BF8B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1A9A3ED" w14:textId="5B896368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40274A4" w14:textId="5B919DC3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D41A499" w14:textId="43B178DB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A5471E6" w14:textId="735E103F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</w:tr>
      <w:tr w:rsidR="009E73A0" w:rsidRPr="00401B5B" w14:paraId="120BD352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25A727DF" w14:textId="77777777" w:rsidR="009E73A0" w:rsidRPr="00401B5B" w:rsidRDefault="009E73A0" w:rsidP="00BF3F34">
            <w:pPr>
              <w:suppressAutoHyphens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8B1618B" w14:textId="77777777" w:rsidR="009E73A0" w:rsidRPr="00401B5B" w:rsidRDefault="009E73A0" w:rsidP="00BF3F3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- Hidrografia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67F7C891" w14:textId="39DC4CD1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27D64FEC" w14:textId="4BAEDE46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3C4E421" w14:textId="14E9EC7F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370A633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3A4AEB1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FCEB709" w14:textId="5E9E5058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8509BF9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477C9924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3A0" w:rsidRPr="00401B5B" w14:paraId="25C7E70E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6AB6B113" w14:textId="77777777" w:rsidR="009E73A0" w:rsidRPr="00401B5B" w:rsidRDefault="009E73A0" w:rsidP="00BF3F34">
            <w:pPr>
              <w:suppressAutoHyphens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7DB42042" w14:textId="77777777" w:rsidR="009E73A0" w:rsidRPr="00401B5B" w:rsidRDefault="009E73A0" w:rsidP="00BF3F3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- Florestas</w:t>
            </w:r>
          </w:p>
        </w:tc>
        <w:tc>
          <w:tcPr>
            <w:tcW w:w="521" w:type="dxa"/>
            <w:tcBorders>
              <w:top w:val="single" w:sz="4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02467592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4192399" w14:textId="2D735EF1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377A251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F9ABFF7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EC32599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F862144" w14:textId="3A3A88A9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7B720DE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0774C576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3A0" w:rsidRPr="00401B5B" w14:paraId="7224AF7A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00F7DDDB" w14:textId="77777777" w:rsidR="009E73A0" w:rsidRPr="00401B5B" w:rsidRDefault="009E73A0" w:rsidP="00BF3F34">
            <w:pPr>
              <w:suppressAutoHyphens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4006BEE6" w14:textId="77777777" w:rsidR="009E73A0" w:rsidRPr="00401B5B" w:rsidRDefault="009E73A0" w:rsidP="00BF3F3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- Estradas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5DD65B11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370747F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C31CD09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D937BC7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E007342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2528F76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456453C" w14:textId="0A5DA0B2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CAADE72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3A0" w:rsidRPr="00401B5B" w14:paraId="49FB4508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046CC31A" w14:textId="77777777" w:rsidR="009E73A0" w:rsidRPr="00401B5B" w:rsidRDefault="009E73A0" w:rsidP="00BF3F34">
            <w:pPr>
              <w:suppressAutoHyphens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5B855F96" w14:textId="77777777" w:rsidR="009E73A0" w:rsidRPr="00401B5B" w:rsidRDefault="009E73A0" w:rsidP="00BF3F3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- Perspectiva temporal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26B0DE9A" w14:textId="72963E82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A587D01" w14:textId="6AA71036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FC07F01" w14:textId="1355C1D7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6D53BED" w14:textId="23AC1C58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D68E8E2" w14:textId="44D119E2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CBB149E" w14:textId="7A569B50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012EE9A" w14:textId="4ADD0D3F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515877DD" w14:textId="705CD19C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</w:tr>
      <w:tr w:rsidR="009E73A0" w:rsidRPr="00401B5B" w14:paraId="24C99202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47942563" w14:textId="77777777" w:rsidR="009E73A0" w:rsidRPr="00401B5B" w:rsidRDefault="009E73A0" w:rsidP="00BF3F34">
            <w:pPr>
              <w:suppressAutoHyphens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96B2CDF" w14:textId="77777777" w:rsidR="009E73A0" w:rsidRPr="00401B5B" w:rsidRDefault="009E73A0" w:rsidP="00BF3F3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- Topografia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3FA51BB0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C23FD03" w14:textId="072971B9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BAE4045" w14:textId="7D59BCD3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6E46B48" w14:textId="07881736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3F4AFA7" w14:textId="13223D91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D03754E" w14:textId="647731F5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8B810CC" w14:textId="491164F7" w:rsidR="009E73A0" w:rsidRPr="00401B5B" w:rsidRDefault="006977DF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8692551" w14:textId="77777777" w:rsidR="009E73A0" w:rsidRPr="00401B5B" w:rsidRDefault="009E73A0" w:rsidP="00BF3F3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3F31AAF" w14:textId="77777777" w:rsidR="007820B3" w:rsidRPr="00401B5B" w:rsidRDefault="007820B3" w:rsidP="00BF3F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0053A21D" w14:textId="765F3EEC" w:rsidR="007820B3" w:rsidRPr="00401B5B" w:rsidRDefault="007A198E" w:rsidP="00BF3F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 xml:space="preserve">As fases da cadeia produtiva do trigo consideradas como pertinentes para a aplicação da georrastreabilidade são: tratamento de sementes, plantio, colheita, armazenamento propriedade, controle plantas daninhas, controle crescimento, transporte propriedade / empresa e armazenamento empresa. Cada indicador geográfico contemplará as fases que sejam adequadas a suas características. Os geoidentificadores, compostos de primeiro e segundo componente, podem ser aplicados a todas as fases listadas uma vez que, os indicadores longitude, latitude, altitude e codigo definem a localização do produto e sua identificação, respectivamente. </w:t>
      </w:r>
    </w:p>
    <w:p w14:paraId="1BAC5DEC" w14:textId="10ECD28F" w:rsidR="00B333F0" w:rsidRPr="00401B5B" w:rsidRDefault="007A198E" w:rsidP="00BF3F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lastRenderedPageBreak/>
        <w:t xml:space="preserve">O geoindicador de informações meteorológicas </w:t>
      </w:r>
      <w:r w:rsidR="00B333F0" w:rsidRPr="00401B5B">
        <w:rPr>
          <w:rFonts w:ascii="Arial" w:hAnsi="Arial" w:cs="Arial"/>
          <w:sz w:val="24"/>
          <w:szCs w:val="24"/>
        </w:rPr>
        <w:t>está relacionado às condições</w:t>
      </w:r>
      <w:r w:rsidRPr="00401B5B">
        <w:rPr>
          <w:rFonts w:ascii="Arial" w:hAnsi="Arial" w:cs="Arial"/>
          <w:sz w:val="24"/>
          <w:szCs w:val="24"/>
        </w:rPr>
        <w:t xml:space="preserve"> do tempo como a temperatura, a umidade e a pressão do ar, a velocidade e direção do vento, tipo e quantidade de precipitação e o tipo e quantidade de nuvens. Esse indicador será considerado </w:t>
      </w:r>
      <w:r w:rsidR="00AE4CC5" w:rsidRPr="00401B5B">
        <w:rPr>
          <w:rFonts w:ascii="Arial" w:hAnsi="Arial" w:cs="Arial"/>
          <w:sz w:val="24"/>
          <w:szCs w:val="24"/>
        </w:rPr>
        <w:t>em todas as fases.</w:t>
      </w:r>
    </w:p>
    <w:p w14:paraId="7D53ECAC" w14:textId="7909B319" w:rsidR="00B333F0" w:rsidRPr="00401B5B" w:rsidRDefault="007A198E" w:rsidP="00BF3F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>O geoindicador de hidrografia contemplará as fases tratamento de sementes, plantio, colheita e controle crescimento, sendo importante para tomada de decisão em relação a implantação de sistemas de irrigação ou ainda para segurança do desenvolvimento do produto tendo como referência a qualidade da água. O geoindicador flore</w:t>
      </w:r>
      <w:r w:rsidR="003F2B0B" w:rsidRPr="00401B5B">
        <w:rPr>
          <w:rFonts w:ascii="Arial" w:hAnsi="Arial" w:cs="Arial"/>
          <w:sz w:val="24"/>
          <w:szCs w:val="24"/>
        </w:rPr>
        <w:t>s</w:t>
      </w:r>
      <w:r w:rsidRPr="00401B5B">
        <w:rPr>
          <w:rFonts w:ascii="Arial" w:hAnsi="Arial" w:cs="Arial"/>
          <w:sz w:val="24"/>
          <w:szCs w:val="24"/>
        </w:rPr>
        <w:t xml:space="preserve">tas refere-se à existência de reservas florestais em volta da lavoura ou se o local é uma reserva floresta, esse fator auxilia para aumentar a eficiência do uso da terra, desenvolvimento de ações preventivas de combate à exploração da madeira e ao cumprimento de leis de reserva ambiental, contemplando as fases de plantio e controle crescimento. </w:t>
      </w:r>
    </w:p>
    <w:p w14:paraId="237EF3A6" w14:textId="6323BB60" w:rsidR="007820B3" w:rsidRDefault="007A198E" w:rsidP="00BF3F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>O geoindicador estradas estará presente na fase de transporte propriedade / empresa, sendo fundamental para planejamento logístico e mudança ou abertura de novas estradas. O geoindicador perspectiva temporal fará parte de todas as fases com o objetivo de mostrar os acontecimentos, decorrente de um dado evento, com o passar do tempo. O geoindicador topografia será utilizado na fase de plantio, colheita,</w:t>
      </w:r>
      <w:r w:rsidR="000F7D36" w:rsidRPr="00401B5B">
        <w:rPr>
          <w:rFonts w:ascii="Arial" w:hAnsi="Arial" w:cs="Arial"/>
          <w:sz w:val="24"/>
          <w:szCs w:val="24"/>
        </w:rPr>
        <w:t xml:space="preserve"> controle de plantas daninhas,</w:t>
      </w:r>
      <w:r w:rsidRPr="00401B5B">
        <w:rPr>
          <w:rFonts w:ascii="Arial" w:hAnsi="Arial" w:cs="Arial"/>
          <w:sz w:val="24"/>
          <w:szCs w:val="24"/>
        </w:rPr>
        <w:t xml:space="preserve"> armazenamento propriedade e transporte propriedade / empresa, sendo fundamental para determinar o relevo da plantação colaborando, por exemplo, para a tomada de decisão de quais equipamentos serão usados para a plantação, </w:t>
      </w:r>
      <w:r w:rsidR="00FB45B8" w:rsidRPr="00401B5B">
        <w:rPr>
          <w:rFonts w:ascii="Arial" w:hAnsi="Arial" w:cs="Arial"/>
          <w:sz w:val="24"/>
          <w:szCs w:val="24"/>
        </w:rPr>
        <w:t xml:space="preserve">controle de plantas daninhas, </w:t>
      </w:r>
      <w:r w:rsidRPr="00401B5B">
        <w:rPr>
          <w:rFonts w:ascii="Arial" w:hAnsi="Arial" w:cs="Arial"/>
          <w:sz w:val="24"/>
          <w:szCs w:val="24"/>
        </w:rPr>
        <w:t xml:space="preserve">colheita e transporte. </w:t>
      </w:r>
    </w:p>
    <w:p w14:paraId="34FD2EC8" w14:textId="366AF929" w:rsidR="007C49C9" w:rsidRPr="007C49C9" w:rsidRDefault="007C49C9" w:rsidP="007C49C9">
      <w:pPr>
        <w:pStyle w:val="PargrafodaLista"/>
        <w:numPr>
          <w:ilvl w:val="0"/>
          <w:numId w:val="8"/>
        </w:numPr>
        <w:spacing w:after="120" w:line="360" w:lineRule="auto"/>
        <w:ind w:left="284"/>
        <w:jc w:val="both"/>
        <w:rPr>
          <w:rStyle w:val="TtulodoLivro"/>
        </w:rPr>
      </w:pPr>
      <w:r w:rsidRPr="007C49C9">
        <w:rPr>
          <w:rStyle w:val="TtulodoLivro"/>
        </w:rPr>
        <w:t>Discussão (</w:t>
      </w:r>
      <w:r w:rsidRPr="005E378D">
        <w:rPr>
          <w:rStyle w:val="TtulodoLivro"/>
          <w:color w:val="FF0000"/>
        </w:rPr>
        <w:t>Anterior trabalhos correlatos</w:t>
      </w:r>
      <w:r w:rsidRPr="007C49C9">
        <w:rPr>
          <w:rStyle w:val="TtulodoLivro"/>
        </w:rPr>
        <w:t>)</w:t>
      </w:r>
    </w:p>
    <w:p w14:paraId="6FF88126" w14:textId="77777777" w:rsidR="007C49C9" w:rsidRPr="0095428E" w:rsidRDefault="007C49C9" w:rsidP="007C49C9">
      <w:pPr>
        <w:spacing w:after="120" w:line="360" w:lineRule="auto"/>
        <w:ind w:left="2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401B5B">
        <w:rPr>
          <w:rFonts w:ascii="Arial" w:hAnsi="Arial" w:cs="Arial"/>
          <w:sz w:val="24"/>
          <w:szCs w:val="24"/>
        </w:rPr>
        <w:t>georrastreabilidade</w:t>
      </w:r>
      <w:proofErr w:type="spellEnd"/>
      <w:r w:rsidRPr="00401B5B">
        <w:rPr>
          <w:rFonts w:ascii="Arial" w:hAnsi="Arial" w:cs="Arial"/>
          <w:sz w:val="24"/>
          <w:szCs w:val="24"/>
        </w:rPr>
        <w:t xml:space="preserve"> foi aplicada em diversos projetos de software, com o intuito de </w:t>
      </w:r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vincular coordenadas geográficas (x, y) a todas as informações de rastreabilidade. A Câmara de Comércio e Indústria do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Gers</w:t>
      </w:r>
      <w:proofErr w:type="spellEnd"/>
      <w:r w:rsidRPr="0095428E">
        <w:rPr>
          <w:rStyle w:val="Refdenotaderodap"/>
          <w:rFonts w:ascii="Arial" w:hAnsi="Arial" w:cs="Arial"/>
          <w:color w:val="000000" w:themeColor="text1"/>
          <w:sz w:val="24"/>
          <w:szCs w:val="24"/>
        </w:rPr>
        <w:footnoteReference w:id="1"/>
      </w:r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(CCI) foi fundada em 1900 e é uma Organização Pública Local, de direito francês, localizada na região de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Midi-Pyrénées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. A CCI criou um Centro Tecnológico em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Geomática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- o centro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Teleparc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que é um departamento especializado em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georrastreabilidade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de produtos </w:t>
      </w:r>
      <w:r w:rsidRPr="0095428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alimentares, desenvolvendo ferramentas de tecnologia de informação inovadoras para as comunidades rurais superarem seus desafios. </w:t>
      </w:r>
    </w:p>
    <w:p w14:paraId="2B7F8E7C" w14:textId="77777777" w:rsidR="007C49C9" w:rsidRPr="00401B5B" w:rsidRDefault="007C49C9" w:rsidP="007C49C9">
      <w:pPr>
        <w:spacing w:after="120" w:line="360" w:lineRule="auto"/>
        <w:ind w:left="29"/>
        <w:jc w:val="both"/>
        <w:rPr>
          <w:rFonts w:ascii="Arial" w:hAnsi="Arial" w:cs="Arial"/>
          <w:sz w:val="24"/>
          <w:szCs w:val="24"/>
        </w:rPr>
      </w:pPr>
      <w:commentRangeStart w:id="7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A CCI coordenou os Projetos de Software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GeoTraceAgri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(IST -2001, www.geotraceagri.net), GTIS CAP (Segurança Alimentar 2004, www.gtis-cap.net),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GeoFairTrade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(KBBE-ENV-2008, www.geofairtrade.eu) e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GeoWine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(www.geowine.net). </w:t>
      </w:r>
      <w:commentRangeEnd w:id="7"/>
      <w:r>
        <w:rPr>
          <w:rStyle w:val="Refdecomentrio"/>
        </w:rPr>
        <w:commentReference w:id="7"/>
      </w:r>
      <w:r w:rsidRPr="0095428E">
        <w:rPr>
          <w:rFonts w:ascii="Arial" w:hAnsi="Arial" w:cs="Arial"/>
          <w:color w:val="000000" w:themeColor="text1"/>
          <w:sz w:val="24"/>
          <w:szCs w:val="24"/>
        </w:rPr>
        <w:t>No Brasil, a Embrapa foi a responsável pelo protótipo OTAG que fundamentou o Software GeoRastro</w:t>
      </w:r>
      <w:r w:rsidRPr="0095428E">
        <w:rPr>
          <w:rFonts w:ascii="Arial" w:hAnsi="Arial" w:cs="Arial"/>
          <w:color w:val="000000" w:themeColor="text1"/>
          <w:sz w:val="24"/>
          <w:szCs w:val="24"/>
          <w:vertAlign w:val="superscript"/>
        </w:rPr>
        <w:t>15</w:t>
      </w:r>
      <w:r w:rsidRPr="00401B5B">
        <w:rPr>
          <w:rFonts w:ascii="Arial" w:hAnsi="Arial" w:cs="Arial"/>
          <w:sz w:val="24"/>
          <w:szCs w:val="24"/>
        </w:rPr>
        <w:t>.</w:t>
      </w:r>
    </w:p>
    <w:p w14:paraId="5789F24D" w14:textId="77777777" w:rsidR="007C49C9" w:rsidRPr="00401B5B" w:rsidRDefault="007C49C9" w:rsidP="007C49C9">
      <w:pPr>
        <w:spacing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O Software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GeoTraceAgri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definiu uma metodologia para a amostragem, aquisição, utilização e processamento de dados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georreferenciados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que foram utilizados para gerar indicadores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agro-ambientais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>. Para isso</w:t>
      </w:r>
      <w:r w:rsidRPr="00401B5B">
        <w:rPr>
          <w:rFonts w:ascii="Arial" w:hAnsi="Arial" w:cs="Arial"/>
          <w:color w:val="000000"/>
          <w:sz w:val="24"/>
          <w:szCs w:val="24"/>
        </w:rPr>
        <w:t xml:space="preserve">, considerou várias escalas de referência espacial, em lavouras de vinho e cereais, tais como a parcela agrícola, o campo, a bacia hidrográfica e a área de rótulo de origem controlada. </w:t>
      </w:r>
    </w:p>
    <w:p w14:paraId="62216A35" w14:textId="77777777" w:rsidR="007C49C9" w:rsidRPr="0095428E" w:rsidRDefault="007C49C9" w:rsidP="007C49C9">
      <w:pPr>
        <w:spacing w:after="120" w:line="360" w:lineRule="auto"/>
        <w:ind w:left="2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 xml:space="preserve">A avaliação e a validação do Software </w:t>
      </w:r>
      <w:proofErr w:type="spellStart"/>
      <w:r w:rsidRPr="00401B5B">
        <w:rPr>
          <w:rFonts w:ascii="Arial" w:hAnsi="Arial" w:cs="Arial"/>
          <w:sz w:val="24"/>
          <w:szCs w:val="24"/>
        </w:rPr>
        <w:t>GeoTraceAgri</w:t>
      </w:r>
      <w:proofErr w:type="spellEnd"/>
      <w:r w:rsidRPr="00401B5B">
        <w:rPr>
          <w:rFonts w:ascii="Arial" w:hAnsi="Arial" w:cs="Arial"/>
          <w:sz w:val="24"/>
          <w:szCs w:val="24"/>
        </w:rPr>
        <w:t xml:space="preserve"> foi realizada pela aplicação em áreas pilotos, por grupos de usuários. Esse software contribuiu para a realização da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georrastreabilidade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>, associando informações de natureza geográfica aos dados tradicionais de rastreabilidade, além de apoiar a agricultura e a promoção sustentável de território.</w:t>
      </w:r>
    </w:p>
    <w:p w14:paraId="36F46539" w14:textId="77777777" w:rsidR="007C49C9" w:rsidRPr="0095428E" w:rsidRDefault="007C49C9" w:rsidP="007C49C9">
      <w:pPr>
        <w:spacing w:after="120" w:line="360" w:lineRule="auto"/>
        <w:ind w:left="2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O Software GTIS CAP – Sistema de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Georrastreabilidade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Integrado para a Política Agrícola Comum estabeleceu e criou um sistema de informação integrado que beneficiou tanto aos organismos administrativos europeus e nacionais responsáveis pela Política Agrícola Comum, como aos produtores de produtos vegetais e animais. O principal objetivo do GTIS CAP é desenvolver protótipos avançados de sistemas integrados com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georrastreabilidade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para satisfazer requisitos de gestão, acompanhamento e controle da CAP e que forneça aos usuários valor agregado na gestão de sua produção.</w:t>
      </w:r>
    </w:p>
    <w:p w14:paraId="58DBF9BF" w14:textId="77777777" w:rsidR="007C49C9" w:rsidRPr="0095428E" w:rsidRDefault="007C49C9" w:rsidP="007C49C9">
      <w:pPr>
        <w:tabs>
          <w:tab w:val="left" w:pos="7490"/>
        </w:tabs>
        <w:spacing w:after="120" w:line="360" w:lineRule="auto"/>
        <w:ind w:left="28"/>
        <w:jc w:val="both"/>
        <w:rPr>
          <w:rFonts w:ascii="Arial" w:hAnsi="Arial" w:cs="Arial"/>
          <w:color w:val="000000" w:themeColor="text1"/>
          <w:sz w:val="24"/>
          <w:szCs w:val="24"/>
        </w:rPr>
      </w:pPr>
      <w:commentRangeStart w:id="8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O Software contribui </w:t>
      </w:r>
      <w:commentRangeEnd w:id="8"/>
      <w:r>
        <w:rPr>
          <w:rStyle w:val="Refdecomentrio"/>
        </w:rPr>
        <w:commentReference w:id="8"/>
      </w:r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para validar a proposta do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GeoTraceAgri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, associando os dados rastreabilidade convencional de uma parcela de produção a dados adicionais resultantes das imagens de satélite, com o intuito de definir indicadores simples de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georrastreabilidade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para contribuir com soluções de problemas referentes ao ambiente das parcelas de produção.</w:t>
      </w:r>
    </w:p>
    <w:p w14:paraId="0A08FD84" w14:textId="77777777" w:rsidR="007C49C9" w:rsidRPr="00401B5B" w:rsidRDefault="007C49C9" w:rsidP="007C49C9">
      <w:pPr>
        <w:spacing w:after="120" w:line="360" w:lineRule="auto"/>
        <w:ind w:left="28"/>
        <w:jc w:val="both"/>
        <w:rPr>
          <w:rFonts w:ascii="Arial" w:hAnsi="Arial" w:cs="Arial"/>
          <w:color w:val="FF0000"/>
          <w:sz w:val="24"/>
          <w:szCs w:val="24"/>
        </w:rPr>
      </w:pPr>
      <w:r w:rsidRPr="0095428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 Software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GeoFairTrade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é direcionado a promover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georrastreabilidade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no comércio justo, teve por objetivo desenvolver novos indicadores sociais, econômicos e ambientais para melhorar a transparência dos produtos no comércio nacional/internacional, contribuindo para o desenvolvimento sustentável por meio de melhores condições de troca e garantia dos direitos para produtores e trabalhadores à margem do mercado </w:t>
      </w:r>
      <w:r w:rsidRPr="00401B5B">
        <w:rPr>
          <w:rFonts w:ascii="Arial" w:hAnsi="Arial" w:cs="Arial"/>
          <w:color w:val="FF0000"/>
          <w:sz w:val="24"/>
          <w:szCs w:val="24"/>
          <w:highlight w:val="yellow"/>
        </w:rPr>
        <w:t>(Silvia Colocar referencia)</w:t>
      </w:r>
      <w:r w:rsidRPr="00401B5B">
        <w:rPr>
          <w:rFonts w:ascii="Arial" w:hAnsi="Arial" w:cs="Arial"/>
          <w:color w:val="FF0000"/>
          <w:sz w:val="24"/>
          <w:szCs w:val="24"/>
        </w:rPr>
        <w:t>.</w:t>
      </w:r>
    </w:p>
    <w:p w14:paraId="15F25E5D" w14:textId="77777777" w:rsidR="007C49C9" w:rsidRPr="00401B5B" w:rsidRDefault="007C49C9" w:rsidP="007C49C9">
      <w:pPr>
        <w:spacing w:after="120" w:line="360" w:lineRule="auto"/>
        <w:ind w:left="28"/>
        <w:jc w:val="both"/>
        <w:rPr>
          <w:rFonts w:ascii="Arial" w:hAnsi="Arial" w:cs="Arial"/>
          <w:sz w:val="24"/>
          <w:szCs w:val="24"/>
        </w:rPr>
      </w:pPr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O Software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GeoWine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01B5B">
        <w:rPr>
          <w:rFonts w:ascii="Arial" w:hAnsi="Arial" w:cs="Arial"/>
          <w:sz w:val="24"/>
          <w:szCs w:val="24"/>
        </w:rPr>
        <w:t xml:space="preserve">foi desenvolvido antecipando as diretivas da Comissão Europeia relativas a vinhos, tais como melhorar a qualidade, reformar e simplificar a rotulagem de garrafas, prevenir a falsificação de vinho em determinados países e desenvolver parceria entre as empresas de pesquisa. </w:t>
      </w:r>
    </w:p>
    <w:p w14:paraId="0E1ACC1D" w14:textId="77777777" w:rsidR="007C49C9" w:rsidRPr="00401B5B" w:rsidRDefault="007C49C9" w:rsidP="007C49C9">
      <w:pPr>
        <w:spacing w:after="120" w:line="360" w:lineRule="auto"/>
        <w:ind w:left="28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 xml:space="preserve">O </w:t>
      </w:r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Software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GeoWine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desenvolveu um sistema </w:t>
      </w:r>
      <w:proofErr w:type="spellStart"/>
      <w:r w:rsidRPr="0095428E">
        <w:rPr>
          <w:rFonts w:ascii="Arial" w:hAnsi="Arial" w:cs="Arial"/>
          <w:color w:val="000000" w:themeColor="text1"/>
          <w:sz w:val="24"/>
          <w:szCs w:val="24"/>
        </w:rPr>
        <w:t>geo-rastreabilidade</w:t>
      </w:r>
      <w:proofErr w:type="spellEnd"/>
      <w:r w:rsidRPr="0095428E">
        <w:rPr>
          <w:rFonts w:ascii="Arial" w:hAnsi="Arial" w:cs="Arial"/>
          <w:color w:val="000000" w:themeColor="text1"/>
          <w:sz w:val="24"/>
          <w:szCs w:val="24"/>
        </w:rPr>
        <w:t xml:space="preserve"> para autenticação de vinho, propiciando aos produtores uma ferramenta para agregar valor ao produto, com a finalidade de permitir certificar a origem geográfica, para fornecer aos consumidores informações seguras sobre as boas práticas aplicadas </w:t>
      </w:r>
      <w:r w:rsidRPr="00401B5B">
        <w:rPr>
          <w:rFonts w:ascii="Arial" w:hAnsi="Arial" w:cs="Arial"/>
          <w:sz w:val="24"/>
          <w:szCs w:val="24"/>
        </w:rPr>
        <w:t xml:space="preserve">pelos produtores de vinho. </w:t>
      </w:r>
    </w:p>
    <w:p w14:paraId="35151C19" w14:textId="77777777" w:rsidR="007C49C9" w:rsidRPr="00401B5B" w:rsidRDefault="007C49C9" w:rsidP="007C49C9">
      <w:pPr>
        <w:spacing w:after="120" w:line="360" w:lineRule="auto"/>
        <w:ind w:left="28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01B5B">
        <w:rPr>
          <w:rFonts w:ascii="Arial" w:hAnsi="Arial" w:cs="Arial"/>
          <w:sz w:val="24"/>
          <w:szCs w:val="24"/>
        </w:rPr>
        <w:t>GeoWine</w:t>
      </w:r>
      <w:proofErr w:type="spellEnd"/>
      <w:r w:rsidRPr="00401B5B">
        <w:rPr>
          <w:rFonts w:ascii="Arial" w:hAnsi="Arial" w:cs="Arial"/>
          <w:sz w:val="24"/>
          <w:szCs w:val="24"/>
        </w:rPr>
        <w:t xml:space="preserve"> disponibiliza informações inerentes ao ambiente de produção, em seu </w:t>
      </w:r>
      <w:proofErr w:type="spellStart"/>
      <w:r w:rsidRPr="00401B5B">
        <w:rPr>
          <w:rFonts w:ascii="Arial" w:hAnsi="Arial" w:cs="Arial"/>
          <w:sz w:val="24"/>
          <w:szCs w:val="24"/>
        </w:rPr>
        <w:t>geoportal</w:t>
      </w:r>
      <w:proofErr w:type="spellEnd"/>
      <w:r w:rsidRPr="00401B5B">
        <w:rPr>
          <w:rFonts w:ascii="Arial" w:hAnsi="Arial" w:cs="Arial"/>
          <w:sz w:val="24"/>
          <w:szCs w:val="24"/>
        </w:rPr>
        <w:t xml:space="preserve">, dados de rastreabilidade e dados analíticos e de aplicações específicas, permitindo o acesso rápido aos dados multidisciplinares de diferentes fontes, tais como em administrações regional e nacional, instituições de pesquisa, serviços públicos e em produtores e suas associações.  </w:t>
      </w:r>
    </w:p>
    <w:p w14:paraId="05E3C154" w14:textId="77777777" w:rsidR="007C49C9" w:rsidRPr="00401B5B" w:rsidRDefault="007C49C9" w:rsidP="007C49C9">
      <w:pPr>
        <w:spacing w:after="120" w:line="360" w:lineRule="auto"/>
        <w:ind w:left="28"/>
        <w:jc w:val="both"/>
        <w:rPr>
          <w:rFonts w:ascii="Arial" w:hAnsi="Arial" w:cs="Arial"/>
          <w:color w:val="000000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01B5B">
        <w:rPr>
          <w:rFonts w:ascii="Arial" w:hAnsi="Arial" w:cs="Arial"/>
          <w:sz w:val="24"/>
          <w:szCs w:val="24"/>
        </w:rPr>
        <w:t>GeoWine</w:t>
      </w:r>
      <w:proofErr w:type="spellEnd"/>
      <w:r w:rsidRPr="00401B5B">
        <w:rPr>
          <w:rFonts w:ascii="Arial" w:hAnsi="Arial" w:cs="Arial"/>
          <w:sz w:val="24"/>
          <w:szCs w:val="24"/>
        </w:rPr>
        <w:t xml:space="preserve"> permite acesso aos dados e às informações necessárias, tais como o cálculo de </w:t>
      </w:r>
      <w:proofErr w:type="spellStart"/>
      <w:r w:rsidRPr="00401B5B">
        <w:rPr>
          <w:rFonts w:ascii="Arial" w:hAnsi="Arial" w:cs="Arial"/>
          <w:sz w:val="24"/>
          <w:szCs w:val="24"/>
        </w:rPr>
        <w:t>geoindicadores</w:t>
      </w:r>
      <w:proofErr w:type="spellEnd"/>
      <w:r w:rsidRPr="00401B5B">
        <w:rPr>
          <w:rFonts w:ascii="Arial" w:hAnsi="Arial" w:cs="Arial"/>
          <w:sz w:val="24"/>
          <w:szCs w:val="24"/>
        </w:rPr>
        <w:t xml:space="preserve"> </w:t>
      </w:r>
      <w:r w:rsidRPr="00401B5B">
        <w:rPr>
          <w:rFonts w:ascii="Arial" w:hAnsi="Arial" w:cs="Arial"/>
          <w:color w:val="000000"/>
          <w:sz w:val="24"/>
          <w:szCs w:val="24"/>
        </w:rPr>
        <w:t>que permite o sistema informar</w:t>
      </w:r>
      <w:r w:rsidRPr="00401B5B">
        <w:rPr>
          <w:rFonts w:ascii="Arial" w:hAnsi="Arial" w:cs="Arial"/>
          <w:color w:val="FF3333"/>
          <w:sz w:val="24"/>
          <w:szCs w:val="24"/>
        </w:rPr>
        <w:t xml:space="preserve"> </w:t>
      </w:r>
      <w:r w:rsidRPr="00401B5B">
        <w:rPr>
          <w:rFonts w:ascii="Arial" w:hAnsi="Arial" w:cs="Arial"/>
          <w:color w:val="000000"/>
          <w:sz w:val="24"/>
          <w:szCs w:val="24"/>
        </w:rPr>
        <w:t>se a uva está se deslocando para um vinho de alta qualidade ou se servirá para originar vinhos brancos ou vermelhos, dependendo, por exemplo, da altitude das parcelas, a sua inclinação ou a tipologia do seu solo, além do compartilhamento de serviços de infraestrutura de TI, de forma padronizada entre parceiros</w:t>
      </w:r>
      <w:r w:rsidRPr="00401B5B">
        <w:rPr>
          <w:rFonts w:ascii="Arial" w:hAnsi="Arial" w:cs="Arial"/>
          <w:color w:val="000000"/>
          <w:sz w:val="24"/>
          <w:szCs w:val="24"/>
          <w:vertAlign w:val="superscript"/>
        </w:rPr>
        <w:t>13</w:t>
      </w:r>
      <w:r w:rsidRPr="00401B5B">
        <w:rPr>
          <w:rFonts w:ascii="Arial" w:hAnsi="Arial" w:cs="Arial"/>
          <w:color w:val="000000"/>
          <w:sz w:val="24"/>
          <w:szCs w:val="24"/>
        </w:rPr>
        <w:t>.</w:t>
      </w:r>
    </w:p>
    <w:p w14:paraId="0D7C699E" w14:textId="77777777" w:rsidR="007C49C9" w:rsidRPr="00401B5B" w:rsidRDefault="007C49C9" w:rsidP="007C49C9">
      <w:pPr>
        <w:spacing w:after="120" w:line="360" w:lineRule="auto"/>
        <w:ind w:left="28"/>
        <w:jc w:val="both"/>
        <w:rPr>
          <w:rFonts w:ascii="Arial" w:hAnsi="Arial" w:cs="Arial"/>
          <w:color w:val="000000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 xml:space="preserve">O Software </w:t>
      </w:r>
      <w:proofErr w:type="spellStart"/>
      <w:r w:rsidRPr="00401B5B">
        <w:rPr>
          <w:rFonts w:ascii="Arial" w:hAnsi="Arial" w:cs="Arial"/>
          <w:sz w:val="24"/>
          <w:szCs w:val="24"/>
        </w:rPr>
        <w:t>GeoFairTrade</w:t>
      </w:r>
      <w:proofErr w:type="spellEnd"/>
      <w:r w:rsidRPr="00401B5B">
        <w:rPr>
          <w:rFonts w:ascii="Arial" w:hAnsi="Arial" w:cs="Arial"/>
          <w:sz w:val="24"/>
          <w:szCs w:val="24"/>
        </w:rPr>
        <w:t xml:space="preserve"> foi modelado tendo como objetivo atender as demandas de seleção</w:t>
      </w:r>
      <w:r w:rsidRPr="00401B5B">
        <w:rPr>
          <w:rFonts w:ascii="Arial" w:hAnsi="Arial" w:cs="Arial"/>
          <w:color w:val="000000"/>
          <w:sz w:val="24"/>
          <w:szCs w:val="24"/>
        </w:rPr>
        <w:t xml:space="preserve"> de indicadores de desenvolvimento sustentável, usando dados espaciais relacionados com a feira social, econômico e ambiental, adaptando o conceito de 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georrastreabilidade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, com a finalidade de auxiliar os produtores no comércio justo, fornecendo ao consumidores informações das parcelas agrícolas, por meio do </w:t>
      </w:r>
      <w:r w:rsidRPr="00401B5B">
        <w:rPr>
          <w:rFonts w:ascii="Arial" w:hAnsi="Arial" w:cs="Arial"/>
          <w:color w:val="000000"/>
          <w:sz w:val="24"/>
          <w:szCs w:val="24"/>
        </w:rPr>
        <w:lastRenderedPageBreak/>
        <w:t>conhecimento do contexto geográfico da região em que foi produzido determinado produto.</w:t>
      </w:r>
    </w:p>
    <w:p w14:paraId="78EC8B6A" w14:textId="77777777" w:rsidR="007C49C9" w:rsidRPr="00401B5B" w:rsidRDefault="007C49C9" w:rsidP="007C49C9">
      <w:pPr>
        <w:spacing w:after="120" w:line="360" w:lineRule="auto"/>
        <w:ind w:left="28"/>
        <w:jc w:val="both"/>
        <w:rPr>
          <w:rFonts w:ascii="Arial" w:hAnsi="Arial" w:cs="Arial"/>
          <w:color w:val="000000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 xml:space="preserve">No Brasil, O Software OTAG - </w:t>
      </w:r>
      <w:proofErr w:type="spellStart"/>
      <w:r w:rsidRPr="00401B5B">
        <w:rPr>
          <w:rFonts w:ascii="Arial" w:hAnsi="Arial" w:cs="Arial"/>
          <w:i/>
          <w:color w:val="000000"/>
          <w:sz w:val="24"/>
          <w:szCs w:val="24"/>
        </w:rPr>
        <w:t>Operational</w:t>
      </w:r>
      <w:proofErr w:type="spellEnd"/>
      <w:r w:rsidRPr="00401B5B">
        <w:rPr>
          <w:rFonts w:ascii="Arial" w:hAnsi="Arial" w:cs="Arial"/>
          <w:i/>
          <w:color w:val="000000"/>
          <w:sz w:val="24"/>
          <w:szCs w:val="24"/>
        </w:rPr>
        <w:t xml:space="preserve"> Management </w:t>
      </w:r>
      <w:proofErr w:type="spellStart"/>
      <w:r w:rsidRPr="00401B5B">
        <w:rPr>
          <w:rFonts w:ascii="Arial" w:hAnsi="Arial" w:cs="Arial"/>
          <w:i/>
          <w:color w:val="000000"/>
          <w:sz w:val="24"/>
          <w:szCs w:val="24"/>
        </w:rPr>
        <w:t>and</w:t>
      </w:r>
      <w:proofErr w:type="spellEnd"/>
      <w:r w:rsidRPr="00401B5B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401B5B">
        <w:rPr>
          <w:rFonts w:ascii="Arial" w:hAnsi="Arial" w:cs="Arial"/>
          <w:i/>
          <w:color w:val="000000"/>
          <w:sz w:val="24"/>
          <w:szCs w:val="24"/>
        </w:rPr>
        <w:t>Geodecisional</w:t>
      </w:r>
      <w:proofErr w:type="spellEnd"/>
      <w:r w:rsidRPr="00401B5B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401B5B">
        <w:rPr>
          <w:rFonts w:ascii="Arial" w:hAnsi="Arial" w:cs="Arial"/>
          <w:i/>
          <w:color w:val="000000"/>
          <w:sz w:val="24"/>
          <w:szCs w:val="24"/>
        </w:rPr>
        <w:t>Prototype</w:t>
      </w:r>
      <w:proofErr w:type="spellEnd"/>
      <w:r w:rsidRPr="00401B5B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401B5B">
        <w:rPr>
          <w:rFonts w:ascii="Arial" w:hAnsi="Arial" w:cs="Arial"/>
          <w:i/>
          <w:color w:val="000000"/>
          <w:sz w:val="24"/>
          <w:szCs w:val="24"/>
        </w:rPr>
        <w:t>to</w:t>
      </w:r>
      <w:proofErr w:type="spellEnd"/>
      <w:r w:rsidRPr="00401B5B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401B5B">
        <w:rPr>
          <w:rFonts w:ascii="Arial" w:hAnsi="Arial" w:cs="Arial"/>
          <w:i/>
          <w:color w:val="000000"/>
          <w:sz w:val="24"/>
          <w:szCs w:val="24"/>
        </w:rPr>
        <w:t>Track</w:t>
      </w:r>
      <w:proofErr w:type="spellEnd"/>
      <w:r w:rsidRPr="00401B5B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401B5B">
        <w:rPr>
          <w:rFonts w:ascii="Arial" w:hAnsi="Arial" w:cs="Arial"/>
          <w:i/>
          <w:color w:val="000000"/>
          <w:sz w:val="24"/>
          <w:szCs w:val="24"/>
        </w:rPr>
        <w:t>and</w:t>
      </w:r>
      <w:proofErr w:type="spellEnd"/>
      <w:r w:rsidRPr="00401B5B">
        <w:rPr>
          <w:rFonts w:ascii="Arial" w:hAnsi="Arial" w:cs="Arial"/>
          <w:i/>
          <w:color w:val="000000"/>
          <w:sz w:val="24"/>
          <w:szCs w:val="24"/>
        </w:rPr>
        <w:t xml:space="preserve"> Trace </w:t>
      </w:r>
      <w:proofErr w:type="spellStart"/>
      <w:r w:rsidRPr="00401B5B">
        <w:rPr>
          <w:rFonts w:ascii="Arial" w:hAnsi="Arial" w:cs="Arial"/>
          <w:i/>
          <w:color w:val="000000"/>
          <w:sz w:val="24"/>
          <w:szCs w:val="24"/>
        </w:rPr>
        <w:t>Agricultural</w:t>
      </w:r>
      <w:proofErr w:type="spellEnd"/>
      <w:r w:rsidRPr="00401B5B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401B5B">
        <w:rPr>
          <w:rFonts w:ascii="Arial" w:hAnsi="Arial" w:cs="Arial"/>
          <w:i/>
          <w:color w:val="000000"/>
          <w:sz w:val="24"/>
          <w:szCs w:val="24"/>
        </w:rPr>
        <w:t>Production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 é um protótipo de 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geodecisão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 para rastrear a produção agropecuária, utilizando equipamentos eletrônicos, com tecnologias de 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georreferencimento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>, na cadeia de bovino de corte, assim como na aquisição, armazenamento e análise dos dados da movimentação</w:t>
      </w:r>
      <w:r w:rsidRPr="00401B5B">
        <w:rPr>
          <w:rFonts w:ascii="Arial" w:hAnsi="Arial" w:cs="Arial"/>
          <w:color w:val="000000"/>
          <w:sz w:val="24"/>
          <w:szCs w:val="24"/>
          <w:vertAlign w:val="superscript"/>
        </w:rPr>
        <w:t>16</w:t>
      </w:r>
      <w:r w:rsidRPr="00401B5B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25AD6A7B" w14:textId="77777777" w:rsidR="007C49C9" w:rsidRPr="00401B5B" w:rsidRDefault="007C49C9" w:rsidP="007C49C9">
      <w:pPr>
        <w:spacing w:after="120" w:line="360" w:lineRule="auto"/>
        <w:ind w:left="28"/>
        <w:jc w:val="both"/>
        <w:rPr>
          <w:rFonts w:ascii="Arial" w:hAnsi="Arial" w:cs="Arial"/>
          <w:color w:val="000000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 xml:space="preserve">Com base no Protótipo OTAG, foi desenvolvido o Software 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GeoRastro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geodecisão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 para a gestão operacional da produção extensiva de bovinos, juntamente com os padrões de aquisição, tratamento e difusão das informações visando os desafios globais de rastreabilidade e registro de riscos emergentes da bovinocultura de corte, melhorando o uso de geoinformação</w:t>
      </w:r>
      <w:r w:rsidRPr="00401B5B">
        <w:rPr>
          <w:rFonts w:ascii="Arial" w:hAnsi="Arial" w:cs="Arial"/>
          <w:color w:val="000000"/>
          <w:sz w:val="24"/>
          <w:szCs w:val="24"/>
          <w:vertAlign w:val="superscript"/>
        </w:rPr>
        <w:t>15</w:t>
      </w:r>
      <w:r w:rsidRPr="00401B5B">
        <w:rPr>
          <w:rFonts w:ascii="Arial" w:hAnsi="Arial" w:cs="Arial"/>
          <w:color w:val="000000"/>
          <w:sz w:val="24"/>
          <w:szCs w:val="24"/>
        </w:rPr>
        <w:t>.</w:t>
      </w:r>
    </w:p>
    <w:p w14:paraId="08DAA5A9" w14:textId="77777777" w:rsidR="007C49C9" w:rsidRPr="00401B5B" w:rsidRDefault="007C49C9" w:rsidP="007C49C9">
      <w:pPr>
        <w:tabs>
          <w:tab w:val="left" w:pos="709"/>
        </w:tabs>
        <w:spacing w:after="120" w:line="360" w:lineRule="auto"/>
        <w:ind w:left="28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 xml:space="preserve">O Quadro 1 apresenta uma análise comparativa entre os softwares de integração de </w:t>
      </w:r>
      <w:proofErr w:type="spellStart"/>
      <w:r w:rsidRPr="00401B5B">
        <w:rPr>
          <w:rFonts w:ascii="Arial" w:hAnsi="Arial" w:cs="Arial"/>
          <w:sz w:val="24"/>
          <w:szCs w:val="24"/>
        </w:rPr>
        <w:t>georrastreabilidade</w:t>
      </w:r>
      <w:proofErr w:type="spellEnd"/>
      <w:r w:rsidRPr="00401B5B">
        <w:rPr>
          <w:rFonts w:ascii="Arial" w:hAnsi="Arial" w:cs="Arial"/>
          <w:sz w:val="24"/>
          <w:szCs w:val="24"/>
        </w:rPr>
        <w:t xml:space="preserve"> estudados, focando o objetivo do software, as fases em que aplicam a </w:t>
      </w:r>
      <w:proofErr w:type="spellStart"/>
      <w:r w:rsidRPr="00401B5B">
        <w:rPr>
          <w:rFonts w:ascii="Arial" w:hAnsi="Arial" w:cs="Arial"/>
          <w:sz w:val="24"/>
          <w:szCs w:val="24"/>
        </w:rPr>
        <w:t>geoinformação</w:t>
      </w:r>
      <w:proofErr w:type="spellEnd"/>
      <w:r w:rsidRPr="00401B5B">
        <w:rPr>
          <w:rFonts w:ascii="Arial" w:hAnsi="Arial" w:cs="Arial"/>
          <w:sz w:val="24"/>
          <w:szCs w:val="24"/>
        </w:rPr>
        <w:t xml:space="preserve"> e as tecnologias envolvidas. </w:t>
      </w:r>
    </w:p>
    <w:p w14:paraId="471207FB" w14:textId="77777777" w:rsidR="007C49C9" w:rsidRDefault="007C49C9" w:rsidP="007C49C9">
      <w:pPr>
        <w:tabs>
          <w:tab w:val="left" w:pos="709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 xml:space="preserve">Quadro 1: Comparação </w:t>
      </w:r>
      <w:r w:rsidRPr="00401B5B">
        <w:rPr>
          <w:rFonts w:ascii="Arial" w:hAnsi="Arial" w:cs="Arial"/>
          <w:sz w:val="24"/>
          <w:szCs w:val="24"/>
        </w:rPr>
        <w:t xml:space="preserve">entre os softwares analisados que integram a </w:t>
      </w:r>
      <w:proofErr w:type="spellStart"/>
      <w:r w:rsidRPr="00401B5B">
        <w:rPr>
          <w:rFonts w:ascii="Arial" w:hAnsi="Arial" w:cs="Arial"/>
          <w:sz w:val="24"/>
          <w:szCs w:val="24"/>
        </w:rPr>
        <w:t>georrastreabilidade</w:t>
      </w:r>
      <w:proofErr w:type="spellEnd"/>
    </w:p>
    <w:p w14:paraId="19C8FBE2" w14:textId="77777777" w:rsidR="007C49C9" w:rsidRPr="00401B5B" w:rsidRDefault="007C49C9" w:rsidP="007C49C9">
      <w:pPr>
        <w:tabs>
          <w:tab w:val="left" w:pos="709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298" w:type="dxa"/>
        <w:tblInd w:w="29" w:type="dxa"/>
        <w:tblBorders>
          <w:top w:val="single" w:sz="18" w:space="0" w:color="00000A"/>
          <w:left w:val="nil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644"/>
        <w:gridCol w:w="2976"/>
        <w:gridCol w:w="426"/>
        <w:gridCol w:w="425"/>
        <w:gridCol w:w="425"/>
        <w:gridCol w:w="425"/>
        <w:gridCol w:w="426"/>
        <w:gridCol w:w="425"/>
        <w:gridCol w:w="425"/>
        <w:gridCol w:w="1701"/>
      </w:tblGrid>
      <w:tr w:rsidR="007C49C9" w:rsidRPr="00401B5B" w14:paraId="0F41CE3C" w14:textId="77777777" w:rsidTr="00C64096">
        <w:trPr>
          <w:trHeight w:val="714"/>
        </w:trPr>
        <w:tc>
          <w:tcPr>
            <w:tcW w:w="1644" w:type="dxa"/>
            <w:vMerge w:val="restart"/>
            <w:tcBorders>
              <w:top w:val="single" w:sz="18" w:space="0" w:color="00000A"/>
              <w:left w:val="single" w:sz="18" w:space="0" w:color="auto"/>
              <w:right w:val="single" w:sz="4" w:space="0" w:color="00000A"/>
            </w:tcBorders>
            <w:shd w:val="clear" w:color="auto" w:fill="auto"/>
            <w:vAlign w:val="center"/>
          </w:tcPr>
          <w:p w14:paraId="4E73BC75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01B5B">
              <w:rPr>
                <w:rFonts w:ascii="Arial" w:hAnsi="Arial" w:cs="Arial"/>
                <w:b/>
                <w:sz w:val="24"/>
                <w:szCs w:val="24"/>
              </w:rPr>
              <w:t>Software</w:t>
            </w:r>
          </w:p>
        </w:tc>
        <w:tc>
          <w:tcPr>
            <w:tcW w:w="2976" w:type="dxa"/>
            <w:vMerge w:val="restart"/>
            <w:tcBorders>
              <w:top w:val="single" w:sz="18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11A68D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01B5B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2977" w:type="dxa"/>
            <w:gridSpan w:val="7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2F4517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01B5B">
              <w:rPr>
                <w:rFonts w:ascii="Arial" w:hAnsi="Arial" w:cs="Arial"/>
                <w:b/>
                <w:sz w:val="24"/>
                <w:szCs w:val="24"/>
              </w:rPr>
              <w:t xml:space="preserve">Fases de aplicação da </w:t>
            </w:r>
            <w:proofErr w:type="spellStart"/>
            <w:r w:rsidRPr="00401B5B">
              <w:rPr>
                <w:rFonts w:ascii="Arial" w:hAnsi="Arial" w:cs="Arial"/>
                <w:b/>
                <w:sz w:val="24"/>
                <w:szCs w:val="24"/>
              </w:rPr>
              <w:t>geoinformação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18" w:space="0" w:color="00000A"/>
              <w:left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7A6357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01B5B">
              <w:rPr>
                <w:rFonts w:ascii="Arial" w:hAnsi="Arial" w:cs="Arial"/>
                <w:b/>
                <w:sz w:val="24"/>
                <w:szCs w:val="24"/>
              </w:rPr>
              <w:t>Tecnologias envolvidas</w:t>
            </w:r>
          </w:p>
        </w:tc>
      </w:tr>
      <w:tr w:rsidR="007C49C9" w:rsidRPr="00401B5B" w14:paraId="48D2BFC1" w14:textId="77777777" w:rsidTr="00C64096">
        <w:trPr>
          <w:trHeight w:val="697"/>
        </w:trPr>
        <w:tc>
          <w:tcPr>
            <w:tcW w:w="1644" w:type="dxa"/>
            <w:vMerge/>
            <w:tcBorders>
              <w:left w:val="single" w:sz="18" w:space="0" w:color="auto"/>
              <w:right w:val="single" w:sz="4" w:space="0" w:color="00000A"/>
            </w:tcBorders>
            <w:shd w:val="clear" w:color="auto" w:fill="auto"/>
          </w:tcPr>
          <w:p w14:paraId="6A918E2A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07CE33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5F7E7EC6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Produção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12D262B3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Colheita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212EAB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01B5B">
              <w:rPr>
                <w:rFonts w:ascii="Arial" w:hAnsi="Arial" w:cs="Arial"/>
                <w:b/>
                <w:sz w:val="24"/>
                <w:szCs w:val="24"/>
              </w:rPr>
              <w:t>Pós-colheita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10080E19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Distribuição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20117C7F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Venda</w:t>
            </w:r>
          </w:p>
        </w:tc>
        <w:tc>
          <w:tcPr>
            <w:tcW w:w="1701" w:type="dxa"/>
            <w:vMerge/>
            <w:tcBorders>
              <w:left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textDirection w:val="btLr"/>
          </w:tcPr>
          <w:p w14:paraId="59E1DC71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9C9" w:rsidRPr="00401B5B" w14:paraId="0124A03C" w14:textId="77777777" w:rsidTr="00C64096">
        <w:trPr>
          <w:trHeight w:hRule="exact" w:val="1747"/>
        </w:trPr>
        <w:tc>
          <w:tcPr>
            <w:tcW w:w="1644" w:type="dxa"/>
            <w:vMerge/>
            <w:tcBorders>
              <w:left w:val="single" w:sz="18" w:space="0" w:color="auto"/>
              <w:bottom w:val="single" w:sz="18" w:space="0" w:color="00000A"/>
              <w:right w:val="single" w:sz="4" w:space="0" w:color="00000A"/>
            </w:tcBorders>
            <w:shd w:val="clear" w:color="auto" w:fill="auto"/>
          </w:tcPr>
          <w:p w14:paraId="58132DBF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CEE208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C25175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BBB56C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5E2BA163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Transporte</w:t>
            </w:r>
          </w:p>
        </w:tc>
        <w:tc>
          <w:tcPr>
            <w:tcW w:w="425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4ADB32CC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Armazenamento</w:t>
            </w:r>
          </w:p>
        </w:tc>
        <w:tc>
          <w:tcPr>
            <w:tcW w:w="426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5638A229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Processamento</w:t>
            </w:r>
          </w:p>
        </w:tc>
        <w:tc>
          <w:tcPr>
            <w:tcW w:w="425" w:type="dxa"/>
            <w:vMerge/>
            <w:tcBorders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B1E7DE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191BD9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A"/>
              <w:bottom w:val="single" w:sz="18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4F4E1266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9C9" w:rsidRPr="00401B5B" w14:paraId="31B57A9F" w14:textId="77777777" w:rsidTr="00C64096">
        <w:trPr>
          <w:trHeight w:val="693"/>
        </w:trPr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523D4B7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01B5B">
              <w:rPr>
                <w:rFonts w:ascii="Arial" w:hAnsi="Arial" w:cs="Arial"/>
                <w:sz w:val="24"/>
                <w:szCs w:val="24"/>
              </w:rPr>
              <w:t>GeoRastro</w:t>
            </w:r>
            <w:proofErr w:type="spellEnd"/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A47627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Controlar a qualidade da carne bovina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559D59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821773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CA98DB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56C9A0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81BE37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6B1B92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0D96D7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609809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Equipamentos eletrônicos</w:t>
            </w:r>
          </w:p>
        </w:tc>
      </w:tr>
      <w:tr w:rsidR="007C49C9" w:rsidRPr="00401B5B" w14:paraId="17CC3AC9" w14:textId="77777777" w:rsidTr="00C64096"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A2DE813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01B5B">
              <w:rPr>
                <w:rFonts w:ascii="Arial" w:hAnsi="Arial" w:cs="Arial"/>
                <w:sz w:val="24"/>
                <w:szCs w:val="24"/>
              </w:rPr>
              <w:t>GeoTraceAgri</w:t>
            </w:r>
            <w:proofErr w:type="spellEnd"/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2CF139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 xml:space="preserve">Definir uma metodologia para a amostragem, </w:t>
            </w:r>
            <w:r w:rsidRPr="00401B5B">
              <w:rPr>
                <w:rFonts w:ascii="Arial" w:hAnsi="Arial" w:cs="Arial"/>
                <w:sz w:val="24"/>
                <w:szCs w:val="24"/>
              </w:rPr>
              <w:lastRenderedPageBreak/>
              <w:t xml:space="preserve">aquisição, utilização e tratamento de dados </w:t>
            </w:r>
            <w:proofErr w:type="spellStart"/>
            <w:r w:rsidRPr="00401B5B">
              <w:rPr>
                <w:rFonts w:ascii="Arial" w:hAnsi="Arial" w:cs="Arial"/>
                <w:sz w:val="24"/>
                <w:szCs w:val="24"/>
              </w:rPr>
              <w:t>georreferenciados</w:t>
            </w:r>
            <w:proofErr w:type="spellEnd"/>
            <w:r w:rsidRPr="00401B5B">
              <w:rPr>
                <w:rFonts w:ascii="Arial" w:hAnsi="Arial" w:cs="Arial"/>
                <w:sz w:val="24"/>
                <w:szCs w:val="24"/>
              </w:rPr>
              <w:t xml:space="preserve"> que serão usados para gerar indicadores agroambientais em diversas escalas geográficas.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2F0D1F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lastRenderedPageBreak/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172A04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B3A76F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2B07D8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8D8BDFD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FD688E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A0DAAB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F185BF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Geoprocessamento</w:t>
            </w:r>
          </w:p>
          <w:p w14:paraId="52A4CFFF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lastRenderedPageBreak/>
              <w:t>Sensoriamento Remoto</w:t>
            </w:r>
          </w:p>
        </w:tc>
      </w:tr>
      <w:tr w:rsidR="007C49C9" w:rsidRPr="00401B5B" w14:paraId="45F7A45D" w14:textId="77777777" w:rsidTr="00C64096"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0F7FFFF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01B5B">
              <w:rPr>
                <w:rFonts w:ascii="Arial" w:hAnsi="Arial" w:cs="Arial"/>
                <w:sz w:val="24"/>
                <w:szCs w:val="24"/>
              </w:rPr>
              <w:lastRenderedPageBreak/>
              <w:t>GeoWine</w:t>
            </w:r>
            <w:proofErr w:type="spellEnd"/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249E59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Definir vinhos de qualidade por meio de indicadores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DB8576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9BE47F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F99B3CD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93AD3D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6A0169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FC4E38C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F5A59DB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8362B41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QR-</w:t>
            </w:r>
            <w:proofErr w:type="spellStart"/>
            <w:r w:rsidRPr="00401B5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  <w:p w14:paraId="512650D4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ind w:right="-1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Geoprocessamento</w:t>
            </w:r>
          </w:p>
        </w:tc>
      </w:tr>
      <w:tr w:rsidR="007C49C9" w:rsidRPr="00401B5B" w14:paraId="71BD6CBC" w14:textId="77777777" w:rsidTr="00C64096"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8696B56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GTIS CAP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479D22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Definir e criar um sistema integrado de informação que auxilie tanto os órgãos administrativos europeus como nacionais responsáveis pela Política Agrícola Comum, e aos produtores de produtos vegetais e animais.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63E17D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CE64D6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3FF12D9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82F602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248922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ADD875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55EB21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2A16AD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Sensoriamento Remoto</w:t>
            </w:r>
          </w:p>
          <w:p w14:paraId="7EB49B79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Imagens de satélites</w:t>
            </w:r>
          </w:p>
        </w:tc>
      </w:tr>
      <w:tr w:rsidR="007C49C9" w:rsidRPr="00401B5B" w14:paraId="339A4D18" w14:textId="77777777" w:rsidTr="00C64096"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18" w:space="0" w:color="auto"/>
              <w:right w:val="single" w:sz="4" w:space="0" w:color="00000A"/>
            </w:tcBorders>
            <w:shd w:val="clear" w:color="auto" w:fill="auto"/>
            <w:vAlign w:val="center"/>
          </w:tcPr>
          <w:p w14:paraId="0B016B33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01B5B">
              <w:rPr>
                <w:rFonts w:ascii="Arial" w:hAnsi="Arial" w:cs="Arial"/>
                <w:sz w:val="24"/>
                <w:szCs w:val="24"/>
              </w:rPr>
              <w:t>GeoFairTrade</w:t>
            </w:r>
            <w:proofErr w:type="spellEnd"/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7A4397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Desenvolver novos indicadores sociais, econômicos e ambientais baseados em transparência para melhorar comércio justo.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D7FDD4E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01B5B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59F74B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F70B8C2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6CD360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F5EF1B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CE2A17E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5A51F1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064512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GPS</w:t>
            </w:r>
          </w:p>
          <w:p w14:paraId="6494980E" w14:textId="77777777" w:rsidR="007C49C9" w:rsidRPr="00401B5B" w:rsidRDefault="007C49C9" w:rsidP="00C640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5B">
              <w:rPr>
                <w:rFonts w:ascii="Arial" w:hAnsi="Arial" w:cs="Arial"/>
                <w:sz w:val="24"/>
                <w:szCs w:val="24"/>
              </w:rPr>
              <w:t>Mapas</w:t>
            </w:r>
          </w:p>
        </w:tc>
      </w:tr>
    </w:tbl>
    <w:p w14:paraId="418C5CCC" w14:textId="77777777" w:rsidR="007C49C9" w:rsidRPr="00401B5B" w:rsidRDefault="007C49C9" w:rsidP="007C49C9">
      <w:pPr>
        <w:tabs>
          <w:tab w:val="left" w:pos="709"/>
        </w:tabs>
        <w:spacing w:after="120" w:line="360" w:lineRule="auto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>* Não mencionada na literatura analisada.</w:t>
      </w:r>
    </w:p>
    <w:p w14:paraId="40D0D819" w14:textId="77777777" w:rsidR="007C49C9" w:rsidRPr="00401B5B" w:rsidRDefault="007C49C9" w:rsidP="007C49C9">
      <w:pPr>
        <w:tabs>
          <w:tab w:val="left" w:pos="709"/>
        </w:tabs>
        <w:spacing w:after="120" w:line="36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 xml:space="preserve">O Software 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GeoTraceAgri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 estabelece o padrão para aplicação da 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georrastreabilidade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 em softwares para agricultura. O Software 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GeoWine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 foi desenvolvido usando a metodologia proposto no Software 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GeoTraceAgri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, assim como o </w:t>
      </w:r>
      <w:r w:rsidRPr="00401B5B">
        <w:rPr>
          <w:rFonts w:ascii="Arial" w:hAnsi="Arial" w:cs="Arial"/>
          <w:sz w:val="24"/>
          <w:szCs w:val="24"/>
        </w:rPr>
        <w:t xml:space="preserve">GTIS CAP, ambos com finalidades diferentes, embora voltados para </w:t>
      </w:r>
      <w:r w:rsidRPr="00401B5B">
        <w:rPr>
          <w:rFonts w:ascii="Arial" w:hAnsi="Arial" w:cs="Arial"/>
          <w:sz w:val="24"/>
          <w:szCs w:val="24"/>
        </w:rPr>
        <w:lastRenderedPageBreak/>
        <w:t>agricultura.</w:t>
      </w:r>
      <w:r w:rsidRPr="00401B5B">
        <w:rPr>
          <w:rFonts w:ascii="Arial" w:hAnsi="Arial" w:cs="Arial"/>
          <w:color w:val="000000"/>
          <w:sz w:val="24"/>
          <w:szCs w:val="24"/>
        </w:rPr>
        <w:t xml:space="preserve"> O Software 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GeoFairTrade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, foi desenvolvido para apoiar o agricultor em relação a venda no comércio justo. A 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geoinformação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 aplicada nos Softwares analisados visa principalmente à fase de produção.</w:t>
      </w:r>
    </w:p>
    <w:p w14:paraId="26FF16B1" w14:textId="77777777" w:rsidR="007C49C9" w:rsidRPr="00401B5B" w:rsidRDefault="007C49C9" w:rsidP="007C49C9">
      <w:pPr>
        <w:tabs>
          <w:tab w:val="left" w:pos="709"/>
        </w:tabs>
        <w:spacing w:after="120" w:line="36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 xml:space="preserve">Os Softwares apresentados utilizam diversas tecnologias para aquisição de dados, entre elas, dispositivos eletrônicos para armazenamento da movimentação de cada bovino no pasto, permitindo verificar as condições de produção bovina, no 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GeoRastro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. O 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GeoWine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 faz uso da tecnologia QR-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Code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 para que os consumidores finais possam acessar via internet todas as informações de vinho presente na garrafa que o mesmo adquiriu. Além de sensoriamento remoto e geoprocessamento usados nos Softwares 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GeoTraceAgri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, GTIS CAP e 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GeoWine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 e no 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GeoFairTrade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 utilização de GPS e Mapas.</w:t>
      </w:r>
    </w:p>
    <w:p w14:paraId="23165573" w14:textId="77777777" w:rsidR="007C49C9" w:rsidRPr="003D0DD1" w:rsidRDefault="007C49C9" w:rsidP="007C49C9">
      <w:pPr>
        <w:tabs>
          <w:tab w:val="left" w:pos="709"/>
        </w:tabs>
        <w:spacing w:after="120" w:line="36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 w:rsidRPr="00401B5B">
        <w:rPr>
          <w:rFonts w:ascii="Arial" w:hAnsi="Arial" w:cs="Arial"/>
          <w:color w:val="000000"/>
          <w:sz w:val="24"/>
          <w:szCs w:val="24"/>
        </w:rPr>
        <w:t xml:space="preserve">Cada Software devido ao ano em que foi desenvolvido fez uso de determinada tecnologia, o que pode influenciar diretamente no resultado alcançado, tanto de maneira positiva ou negativa. A </w:t>
      </w:r>
      <w:proofErr w:type="spellStart"/>
      <w:r w:rsidRPr="00401B5B">
        <w:rPr>
          <w:rFonts w:ascii="Arial" w:hAnsi="Arial" w:cs="Arial"/>
          <w:color w:val="000000"/>
          <w:sz w:val="24"/>
          <w:szCs w:val="24"/>
        </w:rPr>
        <w:t>georrastreabilidade</w:t>
      </w:r>
      <w:proofErr w:type="spellEnd"/>
      <w:r w:rsidRPr="00401B5B">
        <w:rPr>
          <w:rFonts w:ascii="Arial" w:hAnsi="Arial" w:cs="Arial"/>
          <w:color w:val="000000"/>
          <w:sz w:val="24"/>
          <w:szCs w:val="24"/>
        </w:rPr>
        <w:t xml:space="preserve"> foi usada em todos os Softwares na fase de produção, para a validação de cada modelo, foi realizado implantação piloto em áreas pertinentes de cada região, de onde foi possível adquirir dados para alimentar cada sistema. </w:t>
      </w:r>
    </w:p>
    <w:p w14:paraId="08B906B5" w14:textId="77777777" w:rsidR="007C49C9" w:rsidRDefault="007C49C9" w:rsidP="00BF3F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855FB3A" w14:textId="0451C2DA" w:rsidR="007820B3" w:rsidRPr="00401B5B" w:rsidRDefault="007C49C9" w:rsidP="00BF3F34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="007A198E" w:rsidRPr="00401B5B">
        <w:rPr>
          <w:rFonts w:ascii="Arial" w:hAnsi="Arial" w:cs="Arial"/>
          <w:b/>
          <w:sz w:val="24"/>
          <w:szCs w:val="24"/>
        </w:rPr>
        <w:t>. C</w:t>
      </w:r>
      <w:r w:rsidR="00D0599B">
        <w:rPr>
          <w:rFonts w:ascii="Arial" w:hAnsi="Arial" w:cs="Arial"/>
          <w:b/>
          <w:sz w:val="24"/>
          <w:szCs w:val="24"/>
        </w:rPr>
        <w:t>onclusões e perspectivas futuras</w:t>
      </w:r>
      <w:bookmarkStart w:id="9" w:name="_GoBack"/>
      <w:bookmarkEnd w:id="9"/>
    </w:p>
    <w:p w14:paraId="7593B2B7" w14:textId="03A1A630" w:rsidR="007820B3" w:rsidRPr="00401B5B" w:rsidRDefault="007A198E" w:rsidP="00BF3F34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>Os indicadores geográficos contribuem para facilitar a comunicação entre os diversos agentes da cadeia produtiva, possibilitando avaliar melhoras na produç</w:t>
      </w:r>
      <w:r w:rsidR="005124F8" w:rsidRPr="00401B5B">
        <w:rPr>
          <w:rFonts w:ascii="Arial" w:hAnsi="Arial" w:cs="Arial"/>
          <w:sz w:val="24"/>
          <w:szCs w:val="24"/>
        </w:rPr>
        <w:t>ão e práticas agrícolas, eficiê</w:t>
      </w:r>
      <w:r w:rsidRPr="00401B5B">
        <w:rPr>
          <w:rFonts w:ascii="Arial" w:hAnsi="Arial" w:cs="Arial"/>
          <w:sz w:val="24"/>
          <w:szCs w:val="24"/>
        </w:rPr>
        <w:t>n</w:t>
      </w:r>
      <w:r w:rsidR="005124F8" w:rsidRPr="00401B5B">
        <w:rPr>
          <w:rFonts w:ascii="Arial" w:hAnsi="Arial" w:cs="Arial"/>
          <w:sz w:val="24"/>
          <w:szCs w:val="24"/>
        </w:rPr>
        <w:t>cia na</w:t>
      </w:r>
      <w:r w:rsidRPr="00401B5B">
        <w:rPr>
          <w:rFonts w:ascii="Arial" w:hAnsi="Arial" w:cs="Arial"/>
          <w:sz w:val="24"/>
          <w:szCs w:val="24"/>
        </w:rPr>
        <w:t xml:space="preserve"> gestão de riscos sanitários e da qualidade do produto, auxiliar na tomada de decisão, como a escolha das melhores práticas agrícolas, além de facilitar a inspeção para as empresas de certificação proporcionando a supervisão da produção agrícola sustentável. Contribuem para que os cidadãos interessados na segurança alimentar e ao mesmo tempo na proteção ambiental, obtenham maiores informações a respeito dos aspectos do local onde foi produzido o produto adquirido.</w:t>
      </w:r>
    </w:p>
    <w:p w14:paraId="3E3BFDBB" w14:textId="77777777" w:rsidR="007820B3" w:rsidRPr="00401B5B" w:rsidRDefault="007A198E" w:rsidP="00BF3F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 xml:space="preserve">Essa tecnologia é essencial, visto que o componente espacial aumenta o valor dos produtos no mercado, sendo utilizado como uma maneira de acrescer a confiança </w:t>
      </w:r>
      <w:r w:rsidRPr="00401B5B">
        <w:rPr>
          <w:rFonts w:ascii="Arial" w:hAnsi="Arial" w:cs="Arial"/>
          <w:sz w:val="24"/>
          <w:szCs w:val="24"/>
        </w:rPr>
        <w:lastRenderedPageBreak/>
        <w:t xml:space="preserve">nos produtos adquiridos pelos consumidores, que terão o conhecimento em relação à trajetória, segurança e qualidade da produção ao consumo. </w:t>
      </w:r>
    </w:p>
    <w:p w14:paraId="1E81D477" w14:textId="77777777" w:rsidR="003F2506" w:rsidRPr="00401B5B" w:rsidRDefault="00852BCA" w:rsidP="00BF3F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>Como perspectivas futuras pretende-se fazer o estudo de métodos para integrar os dados georreferenciados ao RastroGrão.</w:t>
      </w:r>
    </w:p>
    <w:p w14:paraId="75C0916C" w14:textId="77777777" w:rsidR="007820B3" w:rsidRPr="00401B5B" w:rsidRDefault="007A198E" w:rsidP="00BF3F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1B5B">
        <w:rPr>
          <w:rFonts w:ascii="Arial" w:hAnsi="Arial" w:cs="Arial"/>
          <w:b/>
          <w:sz w:val="24"/>
          <w:szCs w:val="24"/>
        </w:rPr>
        <w:t>AGRADECIMENTOS</w:t>
      </w:r>
    </w:p>
    <w:p w14:paraId="7797E546" w14:textId="7BBFC565" w:rsidR="007820B3" w:rsidRPr="00401B5B" w:rsidRDefault="007A198E" w:rsidP="00BF3F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sz w:val="24"/>
          <w:szCs w:val="24"/>
        </w:rPr>
        <w:t xml:space="preserve">Os autores agradecem </w:t>
      </w:r>
      <w:r w:rsidR="00890401" w:rsidRPr="00401B5B">
        <w:rPr>
          <w:rFonts w:ascii="Arial" w:hAnsi="Arial" w:cs="Arial"/>
          <w:sz w:val="24"/>
          <w:szCs w:val="24"/>
        </w:rPr>
        <w:t>o</w:t>
      </w:r>
      <w:r w:rsidRPr="00401B5B">
        <w:rPr>
          <w:rFonts w:ascii="Arial" w:hAnsi="Arial" w:cs="Arial"/>
          <w:sz w:val="24"/>
          <w:szCs w:val="24"/>
        </w:rPr>
        <w:t xml:space="preserve"> suporte financeiro concedido pela Comissão de Aperfeiçoamento do Pessoal do Nível Superior </w:t>
      </w:r>
      <w:r w:rsidR="00801393" w:rsidRPr="00401B5B">
        <w:rPr>
          <w:rFonts w:ascii="Arial" w:hAnsi="Arial" w:cs="Arial"/>
          <w:sz w:val="24"/>
          <w:szCs w:val="24"/>
        </w:rPr>
        <w:t>–</w:t>
      </w:r>
      <w:r w:rsidRPr="00401B5B">
        <w:rPr>
          <w:rFonts w:ascii="Arial" w:hAnsi="Arial" w:cs="Arial"/>
          <w:sz w:val="24"/>
          <w:szCs w:val="24"/>
        </w:rPr>
        <w:t xml:space="preserve"> CAPES</w:t>
      </w:r>
      <w:r w:rsidR="00801393" w:rsidRPr="00401B5B">
        <w:rPr>
          <w:rFonts w:ascii="Arial" w:hAnsi="Arial" w:cs="Arial"/>
          <w:sz w:val="24"/>
          <w:szCs w:val="24"/>
        </w:rPr>
        <w:t>.</w:t>
      </w:r>
    </w:p>
    <w:p w14:paraId="1943B72D" w14:textId="77777777" w:rsidR="007820B3" w:rsidRPr="00401B5B" w:rsidRDefault="007A198E" w:rsidP="00BF3F34">
      <w:pPr>
        <w:pStyle w:val="PargrafodaLista"/>
        <w:tabs>
          <w:tab w:val="center" w:pos="4268"/>
        </w:tabs>
        <w:spacing w:after="120" w:line="360" w:lineRule="auto"/>
        <w:ind w:left="29"/>
        <w:jc w:val="both"/>
        <w:rPr>
          <w:rFonts w:ascii="Arial" w:hAnsi="Arial" w:cs="Arial"/>
          <w:sz w:val="24"/>
          <w:szCs w:val="24"/>
        </w:rPr>
      </w:pPr>
      <w:r w:rsidRPr="00401B5B">
        <w:rPr>
          <w:rFonts w:ascii="Arial" w:hAnsi="Arial" w:cs="Arial"/>
          <w:b/>
          <w:sz w:val="24"/>
          <w:szCs w:val="24"/>
        </w:rPr>
        <w:t>REFERÊNCIAS</w:t>
      </w:r>
      <w:r w:rsidRPr="00401B5B">
        <w:rPr>
          <w:rFonts w:ascii="Arial" w:hAnsi="Arial" w:cs="Arial"/>
          <w:sz w:val="24"/>
          <w:szCs w:val="24"/>
        </w:rPr>
        <w:tab/>
      </w:r>
    </w:p>
    <w:p w14:paraId="1CC5B854" w14:textId="77777777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t xml:space="preserve">1.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Empresa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Brasileira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Pesquisa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Agropecuária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- EMBRAPA.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Projeto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internacional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georrastreabilidade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participa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Expoagro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na</w:t>
      </w:r>
      <w:proofErr w:type="spellEnd"/>
      <w:proofErr w:type="gramEnd"/>
      <w:r w:rsidRPr="00880C32">
        <w:rPr>
          <w:rFonts w:ascii="Arial" w:hAnsi="Arial" w:cs="Arial"/>
          <w:sz w:val="24"/>
          <w:szCs w:val="24"/>
          <w:lang w:val="en-US"/>
        </w:rPr>
        <w:t xml:space="preserve"> Argentina - Portal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Embrapa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2010</w:t>
      </w:r>
      <w:proofErr w:type="gramEnd"/>
      <w:r w:rsidRPr="00880C32">
        <w:rPr>
          <w:rFonts w:ascii="Arial" w:hAnsi="Arial" w:cs="Arial"/>
          <w:sz w:val="24"/>
          <w:szCs w:val="24"/>
          <w:lang w:val="en-US"/>
        </w:rPr>
        <w:t xml:space="preserve"> [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3 Jan 2017].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Disponível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: https://www.embrapa.br/busca-de-noticias/-/noticia/18117989/projeto-internacio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nal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-de-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georrastreabilidade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participa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>-de-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expoagro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>-</w:t>
      </w:r>
      <w:proofErr w:type="spellStart"/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na-</w:t>
      </w:r>
      <w:proofErr w:type="gramEnd"/>
      <w:r w:rsidRPr="00880C32">
        <w:rPr>
          <w:rFonts w:ascii="Arial" w:hAnsi="Arial" w:cs="Arial"/>
          <w:sz w:val="24"/>
          <w:szCs w:val="24"/>
          <w:lang w:val="en-US"/>
        </w:rPr>
        <w:t>argentina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10F9A926" w14:textId="1B42CBA4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t xml:space="preserve">2.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Tôsto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SG, Rodrigues CAG,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Bolfe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, EL,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Battistella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, M.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Geotecnologias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Geoinformação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: O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produtor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pergunta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Embrapa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responde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Empresa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Brasileira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Pesquisa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Agropecuár</w:t>
      </w:r>
      <w:r w:rsidR="00746BAB">
        <w:rPr>
          <w:rFonts w:ascii="Arial" w:hAnsi="Arial" w:cs="Arial"/>
          <w:sz w:val="24"/>
          <w:szCs w:val="24"/>
          <w:lang w:val="en-US"/>
        </w:rPr>
        <w:t>ia</w:t>
      </w:r>
      <w:proofErr w:type="spellEnd"/>
      <w:r w:rsidR="00746BAB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="00746BAB">
        <w:rPr>
          <w:rFonts w:ascii="Arial" w:hAnsi="Arial" w:cs="Arial"/>
          <w:sz w:val="24"/>
          <w:szCs w:val="24"/>
          <w:lang w:val="en-US"/>
        </w:rPr>
        <w:t>2014</w:t>
      </w:r>
      <w:proofErr w:type="gramEnd"/>
      <w:r w:rsidR="00746BAB">
        <w:rPr>
          <w:rFonts w:ascii="Arial" w:hAnsi="Arial" w:cs="Arial"/>
          <w:sz w:val="24"/>
          <w:szCs w:val="24"/>
          <w:lang w:val="en-US"/>
        </w:rPr>
        <w:t>, 256 p.</w:t>
      </w:r>
    </w:p>
    <w:p w14:paraId="54DAD5D2" w14:textId="77777777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t xml:space="preserve">3.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Hubner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C, Oliveira FH.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Gestão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Geoinformação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Implementações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Multiusuários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Congresso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Brasileiro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Cadastro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Técnico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Multifinalitário</w:t>
      </w:r>
      <w:proofErr w:type="spellEnd"/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;  2008</w:t>
      </w:r>
      <w:proofErr w:type="gramEnd"/>
      <w:r w:rsidRPr="00880C32">
        <w:rPr>
          <w:rFonts w:ascii="Arial" w:hAnsi="Arial" w:cs="Arial"/>
          <w:sz w:val="24"/>
          <w:szCs w:val="24"/>
          <w:lang w:val="en-US"/>
        </w:rPr>
        <w:t xml:space="preserve"> Out 19-23; UFSC.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Florianópolis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>. 2008 [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4 </w:t>
      </w:r>
      <w:proofErr w:type="spellStart"/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jan</w:t>
      </w:r>
      <w:proofErr w:type="gramEnd"/>
      <w:r w:rsidRPr="00880C32">
        <w:rPr>
          <w:rFonts w:ascii="Arial" w:hAnsi="Arial" w:cs="Arial"/>
          <w:sz w:val="24"/>
          <w:szCs w:val="24"/>
          <w:lang w:val="en-US"/>
        </w:rPr>
        <w:t>.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2017].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Disponível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>: &lt;http://www.geolab.faed. udesc.br/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publicacoes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Cleice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/cobraco2008_1.pdf&gt;. </w:t>
      </w:r>
    </w:p>
    <w:p w14:paraId="6A49A9E9" w14:textId="77777777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t xml:space="preserve">4.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Sluter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, CR, Van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Elzakker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, CPJM,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Ivánová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, I. Requirements elicitation for geo-information solutions. The Cartographic Journal. </w:t>
      </w:r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2016</w:t>
      </w:r>
      <w:proofErr w:type="gramEnd"/>
      <w:r w:rsidRPr="00880C32">
        <w:rPr>
          <w:rFonts w:ascii="Arial" w:hAnsi="Arial" w:cs="Arial"/>
          <w:sz w:val="24"/>
          <w:szCs w:val="24"/>
          <w:lang w:val="en-US"/>
        </w:rPr>
        <w:t xml:space="preserve"> Jun 20, p.1–14. </w:t>
      </w:r>
    </w:p>
    <w:p w14:paraId="01BBAE3D" w14:textId="3143D76B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t xml:space="preserve">5.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Vaz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, MCS.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Especificação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de um Framework para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Rastreabilidade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Cadeia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Produtiva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Grãos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[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dissert</w:t>
      </w:r>
      <w:r w:rsidR="00746BAB">
        <w:rPr>
          <w:rFonts w:ascii="Arial" w:hAnsi="Arial" w:cs="Arial"/>
          <w:sz w:val="24"/>
          <w:szCs w:val="24"/>
          <w:lang w:val="en-US"/>
        </w:rPr>
        <w:t>ação</w:t>
      </w:r>
      <w:proofErr w:type="spellEnd"/>
      <w:r w:rsidR="00746BAB">
        <w:rPr>
          <w:rFonts w:ascii="Arial" w:hAnsi="Arial" w:cs="Arial"/>
          <w:sz w:val="24"/>
          <w:szCs w:val="24"/>
          <w:lang w:val="en-US"/>
        </w:rPr>
        <w:t xml:space="preserve">]. 87f. Ponta </w:t>
      </w:r>
      <w:proofErr w:type="spellStart"/>
      <w:r w:rsidR="00746BAB">
        <w:rPr>
          <w:rFonts w:ascii="Arial" w:hAnsi="Arial" w:cs="Arial"/>
          <w:sz w:val="24"/>
          <w:szCs w:val="24"/>
          <w:lang w:val="en-US"/>
        </w:rPr>
        <w:t>Grossa</w:t>
      </w:r>
      <w:proofErr w:type="spellEnd"/>
      <w:r w:rsidR="00746BAB">
        <w:rPr>
          <w:rFonts w:ascii="Arial" w:hAnsi="Arial" w:cs="Arial"/>
          <w:sz w:val="24"/>
          <w:szCs w:val="24"/>
          <w:lang w:val="en-US"/>
        </w:rPr>
        <w:t>: 2014.</w:t>
      </w:r>
    </w:p>
    <w:p w14:paraId="1817FA4F" w14:textId="77777777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t xml:space="preserve">6. Da Costa J,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Vaz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MSMG,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Vaz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, MCS.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Geração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de QR-Code para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rastreabilidade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produção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grãos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dispositivos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móveis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sem</w:t>
      </w:r>
      <w:proofErr w:type="spellEnd"/>
      <w:proofErr w:type="gram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à internet. X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Congresso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Brasileiro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Agroinformática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; 2015 </w:t>
      </w:r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Out</w:t>
      </w:r>
      <w:proofErr w:type="gramEnd"/>
      <w:r w:rsidRPr="00880C32">
        <w:rPr>
          <w:rFonts w:ascii="Arial" w:hAnsi="Arial" w:cs="Arial"/>
          <w:sz w:val="24"/>
          <w:szCs w:val="24"/>
          <w:lang w:val="en-US"/>
        </w:rPr>
        <w:t xml:space="preserve"> 21-23.</w:t>
      </w:r>
    </w:p>
    <w:p w14:paraId="6AEA5941" w14:textId="77777777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t xml:space="preserve">7.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Vaz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MCS, Martins HL, Werner LV, Santana PC, VAZ MSMG.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Geração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de QR-Code para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aos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Dados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Rastreados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na</w:t>
      </w:r>
      <w:proofErr w:type="spellEnd"/>
      <w:proofErr w:type="gram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Cadeia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Produtiva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Grãos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Revista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Espacios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 2014</w:t>
      </w:r>
      <w:proofErr w:type="gramEnd"/>
      <w:r w:rsidRPr="00880C32">
        <w:rPr>
          <w:rFonts w:ascii="Arial" w:hAnsi="Arial" w:cs="Arial"/>
          <w:sz w:val="24"/>
          <w:szCs w:val="24"/>
          <w:lang w:val="en-US"/>
        </w:rPr>
        <w:t xml:space="preserve"> Jan 19; Vol. 35 (no 2). </w:t>
      </w:r>
    </w:p>
    <w:p w14:paraId="3B6EF811" w14:textId="77777777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lastRenderedPageBreak/>
        <w:t xml:space="preserve">8. Junior HLM, 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Verner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LV,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Vaz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MCS,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Vaz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MSMGV.Estudo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Integração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Tecnologia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QR-Code com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Banco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de Dados do Framework RastroGrão.8º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Encontro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Engenharias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Tecnologia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dos Campos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Gerais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; 2012 Ago 27 – 30. </w:t>
      </w:r>
    </w:p>
    <w:p w14:paraId="2B2F7BEB" w14:textId="77777777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t xml:space="preserve">9.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Câmara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G, Davis C,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Monteiro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AMV.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Introdução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ciência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Geoinformação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>, [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jan</w:t>
      </w:r>
      <w:proofErr w:type="spellEnd"/>
      <w:proofErr w:type="gramEnd"/>
      <w:r w:rsidRPr="00880C32">
        <w:rPr>
          <w:rFonts w:ascii="Arial" w:hAnsi="Arial" w:cs="Arial"/>
          <w:sz w:val="24"/>
          <w:szCs w:val="24"/>
          <w:lang w:val="en-US"/>
        </w:rPr>
        <w:t xml:space="preserve"> 2017].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Disponível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>: http://www.dpi.inpe.br/Gilberto /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livro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/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introd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/. </w:t>
      </w:r>
    </w:p>
    <w:p w14:paraId="576FDD13" w14:textId="7BDA436B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t xml:space="preserve">10.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Oger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R,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Krafft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A, Buffet D,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Debord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, M.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Geotraceability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: an innovative concept to enhance conventional traceability in the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agri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>-food chain. Biotechnology Agronomy Society Environ</w:t>
      </w:r>
      <w:r w:rsidR="00746BAB">
        <w:rPr>
          <w:rFonts w:ascii="Arial" w:hAnsi="Arial" w:cs="Arial"/>
          <w:sz w:val="24"/>
          <w:szCs w:val="24"/>
          <w:lang w:val="en-US"/>
        </w:rPr>
        <w:t>ment.  2010 May 14. p. 633-642.</w:t>
      </w:r>
    </w:p>
    <w:p w14:paraId="79810BFF" w14:textId="77777777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t xml:space="preserve">11.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Debord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M.Geotraceability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880C32">
        <w:rPr>
          <w:rFonts w:ascii="Arial" w:hAnsi="Arial" w:cs="Arial"/>
          <w:sz w:val="24"/>
          <w:szCs w:val="24"/>
          <w:lang w:val="en-US"/>
        </w:rPr>
        <w:t xml:space="preserve"> an innovative concept for the qualification of crop production. 2005</w:t>
      </w:r>
    </w:p>
    <w:p w14:paraId="66B63DA1" w14:textId="77777777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t xml:space="preserve">12.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Debord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M. Consumers’ New Demand on Sustainable Traceability.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>: World Conference on Agricultural Information and it; 2008 Ago 23-26; Japan.</w:t>
      </w:r>
    </w:p>
    <w:p w14:paraId="78673D66" w14:textId="77777777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t xml:space="preserve">13. Demonstrator of the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Geowine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system [Internet]. [</w:t>
      </w:r>
      <w:proofErr w:type="spellStart"/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proofErr w:type="gramEnd"/>
      <w:r w:rsidRPr="00880C32">
        <w:rPr>
          <w:rFonts w:ascii="Arial" w:hAnsi="Arial" w:cs="Arial"/>
          <w:sz w:val="24"/>
          <w:szCs w:val="24"/>
          <w:lang w:val="en-US"/>
        </w:rPr>
        <w:t xml:space="preserve"> 4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jan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2017].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Disponível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>: http://www.geowine.net/</w:t>
      </w:r>
    </w:p>
    <w:p w14:paraId="2BAB722F" w14:textId="1CAB09AB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t xml:space="preserve">14.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Teleparc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Geomatics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centre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- European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Geomatics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center of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Gers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- European projects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GeoTraceAgri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Geotraceability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880C32">
        <w:rPr>
          <w:rFonts w:ascii="Arial" w:hAnsi="Arial" w:cs="Arial"/>
          <w:sz w:val="24"/>
          <w:szCs w:val="24"/>
          <w:lang w:val="en-US"/>
        </w:rPr>
        <w:t>Internet]. [</w:t>
      </w:r>
      <w:proofErr w:type="spellStart"/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proofErr w:type="gramEnd"/>
      <w:r w:rsidRPr="00880C32">
        <w:rPr>
          <w:rFonts w:ascii="Arial" w:hAnsi="Arial" w:cs="Arial"/>
          <w:sz w:val="24"/>
          <w:szCs w:val="24"/>
          <w:lang w:val="en-US"/>
        </w:rPr>
        <w:t xml:space="preserve"> 15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dez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2016].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Disponível</w:t>
      </w:r>
      <w:proofErr w:type="spellEnd"/>
      <w:r w:rsidR="00746B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>: http://www.teleparc.net/index.php?option=com_projets&amp;task=%20view_projet_ta</w:t>
      </w:r>
      <w:r w:rsidR="00746B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b</w:t>
      </w:r>
      <w:r w:rsidR="00746BAB">
        <w:rPr>
          <w:rFonts w:ascii="Arial" w:hAnsi="Arial" w:cs="Arial"/>
          <w:sz w:val="24"/>
          <w:szCs w:val="24"/>
          <w:lang w:val="en-US"/>
        </w:rPr>
        <w:t xml:space="preserve">  </w:t>
      </w:r>
      <w:r w:rsidRPr="00880C32">
        <w:rPr>
          <w:rFonts w:ascii="Arial" w:hAnsi="Arial" w:cs="Arial"/>
          <w:sz w:val="24"/>
          <w:szCs w:val="24"/>
          <w:lang w:val="en-US"/>
        </w:rPr>
        <w:t>&amp;</w:t>
      </w:r>
      <w:proofErr w:type="gramEnd"/>
      <w:r w:rsidRPr="00880C32">
        <w:rPr>
          <w:rFonts w:ascii="Arial" w:hAnsi="Arial" w:cs="Arial"/>
          <w:sz w:val="24"/>
          <w:szCs w:val="24"/>
          <w:lang w:val="en-US"/>
        </w:rPr>
        <w:t>id</w:t>
      </w:r>
      <w:r w:rsidR="00746BAB">
        <w:rPr>
          <w:rFonts w:ascii="Arial" w:hAnsi="Arial" w:cs="Arial"/>
          <w:sz w:val="24"/>
          <w:szCs w:val="24"/>
          <w:lang w:val="en-US"/>
        </w:rPr>
        <w:t xml:space="preserve"> </w:t>
      </w:r>
      <w:r w:rsidRPr="00880C32">
        <w:rPr>
          <w:rFonts w:ascii="Arial" w:hAnsi="Arial" w:cs="Arial"/>
          <w:sz w:val="24"/>
          <w:szCs w:val="24"/>
          <w:lang w:val="en-US"/>
        </w:rPr>
        <w:t>=%2013&amp;%20toc=1&amp;toc_type=%203&amp;toc_val=4.</w:t>
      </w:r>
    </w:p>
    <w:p w14:paraId="6B483FED" w14:textId="77777777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t xml:space="preserve">15.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Empresa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Brasileira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Pesquisa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Agropecuária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- EMBRAPA. 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Embrapa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Monitoramento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Satélites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>. [</w:t>
      </w:r>
      <w:proofErr w:type="spellStart"/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aceso</w:t>
      </w:r>
      <w:proofErr w:type="spellEnd"/>
      <w:proofErr w:type="gram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23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dez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16]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Disponível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>: https://www.cnpm.embrapa.br/projetos/georastro/conteudo/resu mo.html.</w:t>
      </w:r>
    </w:p>
    <w:p w14:paraId="4DC9528B" w14:textId="77777777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t xml:space="preserve">16. OTAG REPORT, 2008. Traceability in beef production and crisis management in bovine sector: state of art. OTAG Project Report. 2008. </w:t>
      </w:r>
    </w:p>
    <w:p w14:paraId="5B82AD5B" w14:textId="1B12FB55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t xml:space="preserve">17.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Maurizi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B,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Verrel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JL. Des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indicateurs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pour les actions de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maîtrise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des pollutions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d’or</w:t>
      </w:r>
      <w:r w:rsidR="00746BAB">
        <w:rPr>
          <w:rFonts w:ascii="Arial" w:hAnsi="Arial" w:cs="Arial"/>
          <w:sz w:val="24"/>
          <w:szCs w:val="24"/>
          <w:lang w:val="en-US"/>
        </w:rPr>
        <w:t>igine</w:t>
      </w:r>
      <w:proofErr w:type="spellEnd"/>
      <w:r w:rsidR="00746B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46BAB">
        <w:rPr>
          <w:rFonts w:ascii="Arial" w:hAnsi="Arial" w:cs="Arial"/>
          <w:sz w:val="24"/>
          <w:szCs w:val="24"/>
          <w:lang w:val="en-US"/>
        </w:rPr>
        <w:t>agricole</w:t>
      </w:r>
      <w:proofErr w:type="spellEnd"/>
      <w:r w:rsidR="00746BAB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="00746BAB">
        <w:rPr>
          <w:rFonts w:ascii="Arial" w:hAnsi="Arial" w:cs="Arial"/>
          <w:sz w:val="24"/>
          <w:szCs w:val="24"/>
          <w:lang w:val="en-US"/>
        </w:rPr>
        <w:t>2002</w:t>
      </w:r>
      <w:proofErr w:type="gramEnd"/>
      <w:r w:rsidR="00746BAB">
        <w:rPr>
          <w:rFonts w:ascii="Arial" w:hAnsi="Arial" w:cs="Arial"/>
          <w:sz w:val="24"/>
          <w:szCs w:val="24"/>
          <w:lang w:val="en-US"/>
        </w:rPr>
        <w:t>, p. 13-14.</w:t>
      </w:r>
    </w:p>
    <w:p w14:paraId="4D0136C1" w14:textId="671CF713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t xml:space="preserve">18.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Ometto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A,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Batistella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M,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Guelere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Filho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A,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Chuzel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G,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Viau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A.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Geotraceability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and life cycle assessment in environmental life cycle management: towards sustainability[Internet].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Empresa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Brasileira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Pesquisa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Agropecuária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– EMBRAPA: [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revisado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2007;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citado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2017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Fev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1].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Disponível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>: https://www.embrapa.br/busca-geral/-/busca/Geotraceabilit</w:t>
      </w:r>
      <w:r w:rsidR="00746BAB">
        <w:rPr>
          <w:rFonts w:ascii="Arial" w:hAnsi="Arial" w:cs="Arial"/>
          <w:sz w:val="24"/>
          <w:szCs w:val="24"/>
          <w:lang w:val="en-US"/>
        </w:rPr>
        <w:t xml:space="preserve">y?buscaPortal= </w:t>
      </w:r>
      <w:proofErr w:type="spellStart"/>
      <w:r w:rsidR="00746BAB">
        <w:rPr>
          <w:rFonts w:ascii="Arial" w:hAnsi="Arial" w:cs="Arial"/>
          <w:sz w:val="24"/>
          <w:szCs w:val="24"/>
          <w:lang w:val="en-US"/>
        </w:rPr>
        <w:t>Geotraceability</w:t>
      </w:r>
      <w:proofErr w:type="spellEnd"/>
      <w:r w:rsidR="00746BAB">
        <w:rPr>
          <w:rFonts w:ascii="Arial" w:hAnsi="Arial" w:cs="Arial"/>
          <w:sz w:val="24"/>
          <w:szCs w:val="24"/>
          <w:lang w:val="en-US"/>
        </w:rPr>
        <w:t>.</w:t>
      </w:r>
    </w:p>
    <w:p w14:paraId="429E6CF2" w14:textId="77777777" w:rsidR="00880C32" w:rsidRPr="00880C32" w:rsidRDefault="00880C32" w:rsidP="00746BA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80C32">
        <w:rPr>
          <w:rFonts w:ascii="Arial" w:hAnsi="Arial" w:cs="Arial"/>
          <w:sz w:val="24"/>
          <w:szCs w:val="24"/>
          <w:lang w:val="en-US"/>
        </w:rPr>
        <w:lastRenderedPageBreak/>
        <w:t xml:space="preserve">19. 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Pagani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, R. N.,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Kovaleski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, J. L.,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Resende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, L. M.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Methodi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Ordinatio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: a proposed methodology to select and rank relevant scientific papers encompassing the impact factor, number of citation, and year of publication. </w:t>
      </w:r>
      <w:proofErr w:type="spellStart"/>
      <w:r w:rsidRPr="00880C32">
        <w:rPr>
          <w:rFonts w:ascii="Arial" w:hAnsi="Arial" w:cs="Arial"/>
          <w:sz w:val="24"/>
          <w:szCs w:val="24"/>
          <w:lang w:val="en-US"/>
        </w:rPr>
        <w:t>Scientometrics</w:t>
      </w:r>
      <w:proofErr w:type="spellEnd"/>
      <w:r w:rsidRPr="00880C32">
        <w:rPr>
          <w:rFonts w:ascii="Arial" w:hAnsi="Arial" w:cs="Arial"/>
          <w:sz w:val="24"/>
          <w:szCs w:val="24"/>
          <w:lang w:val="en-US"/>
        </w:rPr>
        <w:t xml:space="preserve">, v. 105, n. </w:t>
      </w:r>
      <w:proofErr w:type="gramStart"/>
      <w:r w:rsidRPr="00880C32">
        <w:rPr>
          <w:rFonts w:ascii="Arial" w:hAnsi="Arial" w:cs="Arial"/>
          <w:sz w:val="24"/>
          <w:szCs w:val="24"/>
          <w:lang w:val="en-US"/>
        </w:rPr>
        <w:t>3</w:t>
      </w:r>
      <w:proofErr w:type="gramEnd"/>
      <w:r w:rsidRPr="00880C32">
        <w:rPr>
          <w:rFonts w:ascii="Arial" w:hAnsi="Arial" w:cs="Arial"/>
          <w:sz w:val="24"/>
          <w:szCs w:val="24"/>
          <w:lang w:val="en-US"/>
        </w:rPr>
        <w:t>, p. 2109-2135, 2015.</w:t>
      </w:r>
    </w:p>
    <w:p w14:paraId="52C649CB" w14:textId="77777777" w:rsidR="00880C32" w:rsidRPr="00880C32" w:rsidRDefault="00880C32" w:rsidP="00880C3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DB37CD7" w14:textId="77777777" w:rsidR="00880C32" w:rsidRPr="00401B5B" w:rsidRDefault="00880C32" w:rsidP="00BF3F34">
      <w:pPr>
        <w:spacing w:line="360" w:lineRule="auto"/>
        <w:rPr>
          <w:rFonts w:ascii="Arial" w:hAnsi="Arial" w:cs="Arial"/>
          <w:sz w:val="24"/>
          <w:szCs w:val="24"/>
          <w:lang w:val="en-US"/>
        </w:rPr>
        <w:sectPr w:rsidR="00880C32" w:rsidRPr="00401B5B" w:rsidSect="00401B5B">
          <w:headerReference w:type="default" r:id="rId15"/>
          <w:pgSz w:w="11906" w:h="16838"/>
          <w:pgMar w:top="1418" w:right="1418" w:bottom="1418" w:left="1418" w:header="1418" w:footer="0" w:gutter="0"/>
          <w:lnNumType w:countBy="1" w:restart="continuous"/>
          <w:cols w:space="720"/>
          <w:formProt w:val="0"/>
          <w:docGrid w:linePitch="360" w:charSpace="-2049"/>
        </w:sectPr>
      </w:pPr>
    </w:p>
    <w:p w14:paraId="1F6113A0" w14:textId="77777777" w:rsidR="007A198E" w:rsidRPr="00401B5B" w:rsidRDefault="007A198E" w:rsidP="00BF3F3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7A198E" w:rsidRPr="00401B5B">
      <w:type w:val="continuous"/>
      <w:pgSz w:w="11906" w:h="16838"/>
      <w:pgMar w:top="1950" w:right="1698" w:bottom="1417" w:left="1701" w:header="1417" w:footer="0" w:gutter="0"/>
      <w:cols w:space="720"/>
      <w:formProt w:val="0"/>
      <w:docGrid w:linePitch="312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nise Maciel" w:date="2017-05-15T23:47:00Z" w:initials="DM">
    <w:p w14:paraId="1FE1F780" w14:textId="5C53F753" w:rsidR="007A16A7" w:rsidRDefault="007A16A7">
      <w:pPr>
        <w:pStyle w:val="Textodecomentrio"/>
      </w:pPr>
      <w:r>
        <w:rPr>
          <w:rStyle w:val="Refdecomentrio"/>
        </w:rPr>
        <w:annotationRef/>
      </w:r>
      <w:r>
        <w:t xml:space="preserve">Quem é UE? União </w:t>
      </w:r>
      <w:proofErr w:type="spellStart"/>
      <w:r>
        <w:t>Européia</w:t>
      </w:r>
      <w:proofErr w:type="spellEnd"/>
    </w:p>
  </w:comment>
  <w:comment w:id="1" w:author="Silvia Mantuani" w:date="2017-04-05T10:59:00Z" w:initials="SM">
    <w:p w14:paraId="127E0E31" w14:textId="603C7491" w:rsidR="00B65240" w:rsidRDefault="00B65240">
      <w:pPr>
        <w:pStyle w:val="Textodecomentrio"/>
      </w:pPr>
      <w:r>
        <w:rPr>
          <w:rStyle w:val="Refdecomentrio"/>
        </w:rPr>
        <w:annotationRef/>
      </w:r>
      <w:r>
        <w:t>Silvia Colocar referência</w:t>
      </w:r>
    </w:p>
  </w:comment>
  <w:comment w:id="5" w:author="Denise Maciel" w:date="2017-05-16T10:00:00Z" w:initials="DM">
    <w:p w14:paraId="06B5FED1" w14:textId="26640729" w:rsidR="00391196" w:rsidRDefault="00391196">
      <w:pPr>
        <w:pStyle w:val="Textodecomentrio"/>
      </w:pPr>
      <w:r>
        <w:rPr>
          <w:rStyle w:val="Refdecomentrio"/>
        </w:rPr>
        <w:annotationRef/>
      </w:r>
      <w:proofErr w:type="spellStart"/>
      <w:r>
        <w:t>Sil</w:t>
      </w:r>
      <w:proofErr w:type="spellEnd"/>
      <w:r>
        <w:t xml:space="preserve">, alguns são sites do projeto como o </w:t>
      </w:r>
      <w:proofErr w:type="spellStart"/>
      <w:r>
        <w:t>Geowine</w:t>
      </w:r>
      <w:proofErr w:type="spellEnd"/>
      <w:r>
        <w:t xml:space="preserve">. Acho que devemos eliminar a primeira </w:t>
      </w:r>
      <w:proofErr w:type="spellStart"/>
      <w:r>
        <w:t>cndição</w:t>
      </w:r>
      <w:proofErr w:type="spellEnd"/>
    </w:p>
  </w:comment>
  <w:comment w:id="6" w:author="Denise Maciel" w:date="2017-05-16T10:10:00Z" w:initials="DM">
    <w:p w14:paraId="1BB247AA" w14:textId="70D80D08" w:rsidR="00AA74DF" w:rsidRDefault="00AA74DF">
      <w:pPr>
        <w:pStyle w:val="Textodecomentrio"/>
      </w:pPr>
      <w:r>
        <w:rPr>
          <w:rStyle w:val="Refdecomentrio"/>
        </w:rPr>
        <w:annotationRef/>
      </w:r>
      <w:r>
        <w:t xml:space="preserve">Acho que se não informar fica parecendo que são fases da </w:t>
      </w:r>
      <w:proofErr w:type="spellStart"/>
      <w:r>
        <w:t>georrastreabilidade</w:t>
      </w:r>
      <w:proofErr w:type="spellEnd"/>
      <w:r>
        <w:t>.</w:t>
      </w:r>
    </w:p>
  </w:comment>
  <w:comment w:id="7" w:author="Denise Maciel" w:date="2017-05-16T00:00:00Z" w:initials="DM">
    <w:p w14:paraId="2AD8EBC1" w14:textId="77777777" w:rsidR="007C49C9" w:rsidRDefault="007C49C9" w:rsidP="007C49C9">
      <w:pPr>
        <w:pStyle w:val="Textodecomentrio"/>
      </w:pPr>
      <w:r>
        <w:rPr>
          <w:rStyle w:val="Refdecomentrio"/>
        </w:rPr>
        <w:annotationRef/>
      </w:r>
      <w:r>
        <w:t>Acho que podemos colocar na forma de referência</w:t>
      </w:r>
    </w:p>
  </w:comment>
  <w:comment w:id="8" w:author="Denise Maciel" w:date="2017-05-16T00:02:00Z" w:initials="DM">
    <w:p w14:paraId="5ED90FD2" w14:textId="77777777" w:rsidR="007C49C9" w:rsidRDefault="007C49C9" w:rsidP="007C49C9">
      <w:pPr>
        <w:pStyle w:val="Textodecomentrio"/>
      </w:pPr>
      <w:r>
        <w:rPr>
          <w:rStyle w:val="Refdecomentrio"/>
        </w:rPr>
        <w:annotationRef/>
      </w:r>
      <w:r>
        <w:t>Qual software?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E1F780" w15:done="0"/>
  <w15:commentEx w15:paraId="127E0E31" w15:done="0"/>
  <w15:commentEx w15:paraId="06B5FED1" w15:done="0"/>
  <w15:commentEx w15:paraId="1BB247AA" w15:done="0"/>
  <w15:commentEx w15:paraId="2AD8EBC1" w15:done="0"/>
  <w15:commentEx w15:paraId="5ED90F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2B0AF" w14:textId="77777777" w:rsidR="00683119" w:rsidRDefault="00683119">
      <w:pPr>
        <w:spacing w:after="0" w:line="240" w:lineRule="auto"/>
      </w:pPr>
      <w:r>
        <w:separator/>
      </w:r>
    </w:p>
  </w:endnote>
  <w:endnote w:type="continuationSeparator" w:id="0">
    <w:p w14:paraId="45729FCD" w14:textId="77777777" w:rsidR="00683119" w:rsidRDefault="0068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9CFE4" w14:textId="77777777" w:rsidR="00683119" w:rsidRDefault="00683119">
      <w:pPr>
        <w:spacing w:after="0" w:line="240" w:lineRule="auto"/>
      </w:pPr>
      <w:r>
        <w:separator/>
      </w:r>
    </w:p>
  </w:footnote>
  <w:footnote w:type="continuationSeparator" w:id="0">
    <w:p w14:paraId="3248129D" w14:textId="77777777" w:rsidR="00683119" w:rsidRDefault="00683119">
      <w:pPr>
        <w:spacing w:after="0" w:line="240" w:lineRule="auto"/>
      </w:pPr>
      <w:r>
        <w:continuationSeparator/>
      </w:r>
    </w:p>
  </w:footnote>
  <w:footnote w:id="1">
    <w:p w14:paraId="4840DAC8" w14:textId="77777777" w:rsidR="007C49C9" w:rsidRPr="008557AE" w:rsidRDefault="007C49C9" w:rsidP="007C49C9">
      <w:pPr>
        <w:pStyle w:val="Textodenotaderodap"/>
        <w:rPr>
          <w:rFonts w:ascii="Times New Roman" w:hAnsi="Times New Roman" w:cs="Times New Roman"/>
        </w:rPr>
      </w:pPr>
      <w:r w:rsidRPr="008557AE">
        <w:rPr>
          <w:rStyle w:val="Refdenotaderodap"/>
          <w:rFonts w:ascii="Times New Roman" w:hAnsi="Times New Roman" w:cs="Times New Roman"/>
        </w:rPr>
        <w:footnoteRef/>
      </w:r>
      <w:r w:rsidRPr="008557AE">
        <w:rPr>
          <w:rFonts w:ascii="Times New Roman" w:hAnsi="Times New Roman" w:cs="Times New Roman"/>
        </w:rPr>
        <w:t xml:space="preserve"> Região mais rural da França</w:t>
      </w:r>
      <w:r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4B4EE" w14:textId="77777777" w:rsidR="00B65240" w:rsidRDefault="00B65240">
    <w:pPr>
      <w:pStyle w:val="Cabealho"/>
      <w:suppressLineNumbers/>
      <w:ind w:firstLine="0"/>
      <w:jc w:val="right"/>
    </w:pPr>
    <w:r>
      <w:softHyphen/>
    </w:r>
    <w:r>
      <w:fldChar w:fldCharType="begin"/>
    </w:r>
    <w:r>
      <w:instrText>PAGE</w:instrText>
    </w:r>
    <w:r>
      <w:fldChar w:fldCharType="separate"/>
    </w:r>
    <w:r w:rsidR="00D0599B"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E066A"/>
    <w:multiLevelType w:val="hybridMultilevel"/>
    <w:tmpl w:val="40800212"/>
    <w:lvl w:ilvl="0" w:tplc="FAC2A85C">
      <w:numFmt w:val="bullet"/>
      <w:lvlText w:val="-"/>
      <w:lvlJc w:val="left"/>
      <w:pPr>
        <w:ind w:left="420" w:hanging="360"/>
      </w:pPr>
      <w:rPr>
        <w:rFonts w:ascii="Arial" w:eastAsia="Droid Sans Fallback" w:hAnsi="Arial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0BD4D73"/>
    <w:multiLevelType w:val="hybridMultilevel"/>
    <w:tmpl w:val="0F9C4672"/>
    <w:lvl w:ilvl="0" w:tplc="C3087D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8675F"/>
    <w:multiLevelType w:val="hybridMultilevel"/>
    <w:tmpl w:val="0F743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F4564"/>
    <w:multiLevelType w:val="multilevel"/>
    <w:tmpl w:val="C6E26E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9A20712"/>
    <w:multiLevelType w:val="hybridMultilevel"/>
    <w:tmpl w:val="A8926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B7870"/>
    <w:multiLevelType w:val="hybridMultilevel"/>
    <w:tmpl w:val="6FA0F0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857BB"/>
    <w:multiLevelType w:val="hybridMultilevel"/>
    <w:tmpl w:val="BFCED204"/>
    <w:lvl w:ilvl="0" w:tplc="04160003">
      <w:start w:val="1"/>
      <w:numFmt w:val="bullet"/>
      <w:pStyle w:val="tittle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7">
    <w:nsid w:val="6F75277C"/>
    <w:multiLevelType w:val="multilevel"/>
    <w:tmpl w:val="DFDC8FA0"/>
    <w:lvl w:ilvl="0">
      <w:start w:val="1"/>
      <w:numFmt w:val="bullet"/>
      <w:pStyle w:val="Cabealho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 Maciel">
    <w15:presenceInfo w15:providerId="Windows Live" w15:userId="060d9ccadbe3b9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B3"/>
    <w:rsid w:val="00014D77"/>
    <w:rsid w:val="00016102"/>
    <w:rsid w:val="00035DC5"/>
    <w:rsid w:val="0004244B"/>
    <w:rsid w:val="00044763"/>
    <w:rsid w:val="00051DBD"/>
    <w:rsid w:val="000554B0"/>
    <w:rsid w:val="0006449A"/>
    <w:rsid w:val="00066221"/>
    <w:rsid w:val="00077982"/>
    <w:rsid w:val="00086A69"/>
    <w:rsid w:val="000C0770"/>
    <w:rsid w:val="000E1498"/>
    <w:rsid w:val="000E774B"/>
    <w:rsid w:val="000F7D36"/>
    <w:rsid w:val="00102A56"/>
    <w:rsid w:val="00113BD3"/>
    <w:rsid w:val="00133937"/>
    <w:rsid w:val="00144F22"/>
    <w:rsid w:val="00174A78"/>
    <w:rsid w:val="00196F96"/>
    <w:rsid w:val="001B05A6"/>
    <w:rsid w:val="001C7BF9"/>
    <w:rsid w:val="001E53B8"/>
    <w:rsid w:val="001E6B5F"/>
    <w:rsid w:val="001F06B0"/>
    <w:rsid w:val="00204663"/>
    <w:rsid w:val="002066FF"/>
    <w:rsid w:val="0021273A"/>
    <w:rsid w:val="00217879"/>
    <w:rsid w:val="0022036B"/>
    <w:rsid w:val="002223F1"/>
    <w:rsid w:val="0023559A"/>
    <w:rsid w:val="00261BA3"/>
    <w:rsid w:val="0026730F"/>
    <w:rsid w:val="00283E8E"/>
    <w:rsid w:val="0028591A"/>
    <w:rsid w:val="00293D84"/>
    <w:rsid w:val="002A1FB4"/>
    <w:rsid w:val="002A7A87"/>
    <w:rsid w:val="002B0F5E"/>
    <w:rsid w:val="002B6620"/>
    <w:rsid w:val="002C2C76"/>
    <w:rsid w:val="002C5923"/>
    <w:rsid w:val="002D122F"/>
    <w:rsid w:val="002D2234"/>
    <w:rsid w:val="002E4DF4"/>
    <w:rsid w:val="00325F80"/>
    <w:rsid w:val="00330C08"/>
    <w:rsid w:val="00341618"/>
    <w:rsid w:val="00350BB9"/>
    <w:rsid w:val="00354647"/>
    <w:rsid w:val="00361984"/>
    <w:rsid w:val="00374716"/>
    <w:rsid w:val="00381F3A"/>
    <w:rsid w:val="00387196"/>
    <w:rsid w:val="00391196"/>
    <w:rsid w:val="003918D0"/>
    <w:rsid w:val="003B01BA"/>
    <w:rsid w:val="003B21AB"/>
    <w:rsid w:val="003B3B28"/>
    <w:rsid w:val="003D0DD1"/>
    <w:rsid w:val="003D40BF"/>
    <w:rsid w:val="003F2506"/>
    <w:rsid w:val="003F2B0B"/>
    <w:rsid w:val="00401B5B"/>
    <w:rsid w:val="00421AA8"/>
    <w:rsid w:val="00446476"/>
    <w:rsid w:val="00456889"/>
    <w:rsid w:val="00462803"/>
    <w:rsid w:val="00482642"/>
    <w:rsid w:val="00485D78"/>
    <w:rsid w:val="00487682"/>
    <w:rsid w:val="00491724"/>
    <w:rsid w:val="004977C4"/>
    <w:rsid w:val="004B6627"/>
    <w:rsid w:val="004D48B6"/>
    <w:rsid w:val="00504B2D"/>
    <w:rsid w:val="005077CF"/>
    <w:rsid w:val="005124F8"/>
    <w:rsid w:val="005168E9"/>
    <w:rsid w:val="0054129B"/>
    <w:rsid w:val="005542C9"/>
    <w:rsid w:val="0055739A"/>
    <w:rsid w:val="005B5F59"/>
    <w:rsid w:val="005B7F5A"/>
    <w:rsid w:val="005C7B10"/>
    <w:rsid w:val="005C7DBB"/>
    <w:rsid w:val="005E378D"/>
    <w:rsid w:val="00600276"/>
    <w:rsid w:val="00601E47"/>
    <w:rsid w:val="00604300"/>
    <w:rsid w:val="00612709"/>
    <w:rsid w:val="00657FF4"/>
    <w:rsid w:val="00664697"/>
    <w:rsid w:val="00664B6C"/>
    <w:rsid w:val="00683119"/>
    <w:rsid w:val="00683245"/>
    <w:rsid w:val="00694CE0"/>
    <w:rsid w:val="006977DF"/>
    <w:rsid w:val="006A19C1"/>
    <w:rsid w:val="006B1191"/>
    <w:rsid w:val="006C0616"/>
    <w:rsid w:val="006D14C9"/>
    <w:rsid w:val="006D18DC"/>
    <w:rsid w:val="006F273D"/>
    <w:rsid w:val="0070376C"/>
    <w:rsid w:val="0070750C"/>
    <w:rsid w:val="007134C0"/>
    <w:rsid w:val="00717B09"/>
    <w:rsid w:val="007212AC"/>
    <w:rsid w:val="00732033"/>
    <w:rsid w:val="007427B2"/>
    <w:rsid w:val="00746BAB"/>
    <w:rsid w:val="0075525F"/>
    <w:rsid w:val="007552D6"/>
    <w:rsid w:val="00755A42"/>
    <w:rsid w:val="00760CF8"/>
    <w:rsid w:val="00762E12"/>
    <w:rsid w:val="007820B3"/>
    <w:rsid w:val="00786219"/>
    <w:rsid w:val="007A16A7"/>
    <w:rsid w:val="007A198E"/>
    <w:rsid w:val="007B734F"/>
    <w:rsid w:val="007C49C9"/>
    <w:rsid w:val="00801393"/>
    <w:rsid w:val="00820DD5"/>
    <w:rsid w:val="00824F6A"/>
    <w:rsid w:val="008261D0"/>
    <w:rsid w:val="00852BCA"/>
    <w:rsid w:val="008557AE"/>
    <w:rsid w:val="00861B1E"/>
    <w:rsid w:val="00870130"/>
    <w:rsid w:val="00880C32"/>
    <w:rsid w:val="008823CD"/>
    <w:rsid w:val="00890401"/>
    <w:rsid w:val="0089534F"/>
    <w:rsid w:val="00897355"/>
    <w:rsid w:val="0089765E"/>
    <w:rsid w:val="008B11A9"/>
    <w:rsid w:val="008B169B"/>
    <w:rsid w:val="008B423C"/>
    <w:rsid w:val="00902D34"/>
    <w:rsid w:val="0090325F"/>
    <w:rsid w:val="00911A53"/>
    <w:rsid w:val="00933079"/>
    <w:rsid w:val="00934062"/>
    <w:rsid w:val="0095428E"/>
    <w:rsid w:val="009572E2"/>
    <w:rsid w:val="009675D5"/>
    <w:rsid w:val="00985180"/>
    <w:rsid w:val="009858A8"/>
    <w:rsid w:val="00986FCE"/>
    <w:rsid w:val="009A4198"/>
    <w:rsid w:val="009A5BC0"/>
    <w:rsid w:val="009B394D"/>
    <w:rsid w:val="009B5692"/>
    <w:rsid w:val="009D40A4"/>
    <w:rsid w:val="009D419C"/>
    <w:rsid w:val="009E3C24"/>
    <w:rsid w:val="009E6386"/>
    <w:rsid w:val="009E69E6"/>
    <w:rsid w:val="009E73A0"/>
    <w:rsid w:val="00A00C8D"/>
    <w:rsid w:val="00A06E5D"/>
    <w:rsid w:val="00A5699F"/>
    <w:rsid w:val="00A608D3"/>
    <w:rsid w:val="00A64E92"/>
    <w:rsid w:val="00A71F8A"/>
    <w:rsid w:val="00AA4AA4"/>
    <w:rsid w:val="00AA74DF"/>
    <w:rsid w:val="00AC1ED8"/>
    <w:rsid w:val="00AE3ADA"/>
    <w:rsid w:val="00AE4CC5"/>
    <w:rsid w:val="00B262F0"/>
    <w:rsid w:val="00B3063C"/>
    <w:rsid w:val="00B333F0"/>
    <w:rsid w:val="00B65240"/>
    <w:rsid w:val="00B714DE"/>
    <w:rsid w:val="00B90364"/>
    <w:rsid w:val="00B95FAF"/>
    <w:rsid w:val="00BB2F02"/>
    <w:rsid w:val="00BD27BB"/>
    <w:rsid w:val="00BD7778"/>
    <w:rsid w:val="00BF3F34"/>
    <w:rsid w:val="00C15BC4"/>
    <w:rsid w:val="00C21CF6"/>
    <w:rsid w:val="00C2479D"/>
    <w:rsid w:val="00C37148"/>
    <w:rsid w:val="00C447DB"/>
    <w:rsid w:val="00C76302"/>
    <w:rsid w:val="00C94F52"/>
    <w:rsid w:val="00CA4CB6"/>
    <w:rsid w:val="00CC4C1E"/>
    <w:rsid w:val="00CE0DC5"/>
    <w:rsid w:val="00CF4497"/>
    <w:rsid w:val="00CF4BF5"/>
    <w:rsid w:val="00D0599B"/>
    <w:rsid w:val="00D22E53"/>
    <w:rsid w:val="00D23158"/>
    <w:rsid w:val="00D33F07"/>
    <w:rsid w:val="00D37212"/>
    <w:rsid w:val="00D435B7"/>
    <w:rsid w:val="00D60A69"/>
    <w:rsid w:val="00D64B84"/>
    <w:rsid w:val="00D74394"/>
    <w:rsid w:val="00D75402"/>
    <w:rsid w:val="00D87322"/>
    <w:rsid w:val="00DA141A"/>
    <w:rsid w:val="00DA6011"/>
    <w:rsid w:val="00DB1019"/>
    <w:rsid w:val="00DC6B4A"/>
    <w:rsid w:val="00DF36ED"/>
    <w:rsid w:val="00E06AC4"/>
    <w:rsid w:val="00E1003B"/>
    <w:rsid w:val="00E10F34"/>
    <w:rsid w:val="00E21157"/>
    <w:rsid w:val="00E40AEC"/>
    <w:rsid w:val="00E42822"/>
    <w:rsid w:val="00E67D51"/>
    <w:rsid w:val="00E931EB"/>
    <w:rsid w:val="00EA4E5E"/>
    <w:rsid w:val="00EB3F0D"/>
    <w:rsid w:val="00EC441F"/>
    <w:rsid w:val="00EE5ED3"/>
    <w:rsid w:val="00F11FD6"/>
    <w:rsid w:val="00F14467"/>
    <w:rsid w:val="00F37936"/>
    <w:rsid w:val="00F45D4B"/>
    <w:rsid w:val="00F665E7"/>
    <w:rsid w:val="00F859C9"/>
    <w:rsid w:val="00F90135"/>
    <w:rsid w:val="00F92A02"/>
    <w:rsid w:val="00F94801"/>
    <w:rsid w:val="00F94872"/>
    <w:rsid w:val="00F97AA9"/>
    <w:rsid w:val="00FB45B8"/>
    <w:rsid w:val="00FC20D0"/>
    <w:rsid w:val="00FC4610"/>
    <w:rsid w:val="00FD1CCD"/>
    <w:rsid w:val="00FD2108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73A1"/>
  <w15:docId w15:val="{F9518B74-A16E-42B7-AB54-0E22A9B4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5628"/>
    <w:pPr>
      <w:suppressAutoHyphens/>
      <w:spacing w:after="200"/>
    </w:pPr>
    <w:rPr>
      <w:color w:val="00000A"/>
    </w:rPr>
  </w:style>
  <w:style w:type="paragraph" w:styleId="Ttulo1">
    <w:name w:val="heading 1"/>
    <w:basedOn w:val="Heading"/>
    <w:pPr>
      <w:outlineLvl w:val="0"/>
    </w:p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160"/>
    <w:pPr>
      <w:keepNext/>
      <w:keepLines/>
      <w:spacing w:before="40" w:after="0"/>
      <w:outlineLvl w:val="3"/>
    </w:pPr>
    <w:rPr>
      <w:rFonts w:ascii="Cambria" w:hAnsi="Cambria"/>
      <w:i/>
      <w:iCs/>
      <w:color w:val="365F9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5625EE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TextodecomentrioChar">
    <w:name w:val="Texto de comentário Char"/>
    <w:basedOn w:val="Fontepargpadro"/>
    <w:rPr>
      <w:color w:val="00000A"/>
      <w:sz w:val="20"/>
      <w:szCs w:val="20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color w:val="00000A"/>
      <w:sz w:val="16"/>
      <w:szCs w:val="16"/>
    </w:rPr>
  </w:style>
  <w:style w:type="character" w:customStyle="1" w:styleId="AssuntodocomentrioChar">
    <w:name w:val="Assunto do comentário Char"/>
    <w:basedOn w:val="TextodecomentrioChar"/>
    <w:rPr>
      <w:b/>
      <w:bCs/>
      <w:color w:val="00000A"/>
      <w:sz w:val="20"/>
      <w:szCs w:val="20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NumberingSymbols">
    <w:name w:val="Numbering Symbols"/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apple-converted-space">
    <w:name w:val="apple-converted-space"/>
    <w:basedOn w:val="Fontepargpadro"/>
    <w:rsid w:val="0034118B"/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RodapChar">
    <w:name w:val="Rodapé Char"/>
    <w:basedOn w:val="Fontepargpadro"/>
    <w:link w:val="Rodap"/>
    <w:uiPriority w:val="99"/>
    <w:rsid w:val="00403D08"/>
    <w:rPr>
      <w:color w:val="00000A"/>
    </w:rPr>
  </w:style>
  <w:style w:type="character" w:customStyle="1" w:styleId="ListLabel44">
    <w:name w:val="ListLabel 44"/>
    <w:rsid w:val="00B65628"/>
    <w:rPr>
      <w:rFonts w:cs="Symbol"/>
    </w:rPr>
  </w:style>
  <w:style w:type="character" w:customStyle="1" w:styleId="ListLabel45">
    <w:name w:val="ListLabel 45"/>
    <w:rsid w:val="00B65628"/>
    <w:rPr>
      <w:rFonts w:cs="Symbol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160"/>
    <w:rPr>
      <w:rFonts w:ascii="Cambria" w:hAnsi="Cambria"/>
      <w:i/>
      <w:iCs/>
      <w:color w:val="365F91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65628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qFormat/>
    <w:rsid w:val="00B65628"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tulo">
    <w:name w:val="Title"/>
    <w:basedOn w:val="Heading"/>
  </w:style>
  <w:style w:type="paragraph" w:styleId="Subttulo">
    <w:name w:val="Subtitle"/>
    <w:basedOn w:val="Heading"/>
  </w:style>
  <w:style w:type="paragraph" w:styleId="Textodecomentrio">
    <w:name w:val="annotation text"/>
    <w:basedOn w:val="Normal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rsid w:val="00B656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rPr>
      <w:b/>
      <w:bCs/>
    </w:rPr>
  </w:style>
  <w:style w:type="paragraph" w:styleId="Cabealho">
    <w:name w:val="header"/>
    <w:basedOn w:val="Normal"/>
    <w:rsid w:val="00B65628"/>
    <w:pPr>
      <w:keepNext/>
      <w:numPr>
        <w:numId w:val="1"/>
      </w:numPr>
      <w:outlineLvl w:val="0"/>
    </w:pPr>
  </w:style>
  <w:style w:type="paragraph" w:customStyle="1" w:styleId="MainText">
    <w:name w:val="Main Text"/>
    <w:basedOn w:val="Normal"/>
    <w:rsid w:val="00B65628"/>
    <w:pPr>
      <w:suppressAutoHyphens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Bibliografia">
    <w:name w:val="Bibliography"/>
    <w:basedOn w:val="Normal"/>
    <w:next w:val="Normal"/>
    <w:uiPriority w:val="37"/>
    <w:unhideWhenUsed/>
    <w:rsid w:val="00B65628"/>
    <w:pPr>
      <w:tabs>
        <w:tab w:val="left" w:pos="384"/>
      </w:tabs>
      <w:spacing w:after="0" w:line="240" w:lineRule="auto"/>
      <w:ind w:left="384" w:hanging="384"/>
    </w:pPr>
  </w:style>
  <w:style w:type="paragraph" w:styleId="Rodap">
    <w:name w:val="footer"/>
    <w:basedOn w:val="Normal"/>
    <w:link w:val="RodapChar"/>
    <w:uiPriority w:val="99"/>
    <w:unhideWhenUsed/>
    <w:rsid w:val="00403D0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Bibliography1">
    <w:name w:val="Bibliography 1"/>
    <w:basedOn w:val="Index"/>
    <w:rsid w:val="00B65628"/>
    <w:pPr>
      <w:spacing w:after="240" w:line="240" w:lineRule="atLeast"/>
    </w:pPr>
  </w:style>
  <w:style w:type="paragraph" w:styleId="Reviso">
    <w:name w:val="Revision"/>
    <w:uiPriority w:val="99"/>
    <w:semiHidden/>
    <w:rsid w:val="00B65628"/>
    <w:pPr>
      <w:suppressAutoHyphens/>
      <w:spacing w:line="240" w:lineRule="auto"/>
    </w:pPr>
    <w:rPr>
      <w:color w:val="00000A"/>
    </w:rPr>
  </w:style>
  <w:style w:type="paragraph" w:customStyle="1" w:styleId="Default">
    <w:name w:val="Default"/>
    <w:rsid w:val="00977003"/>
    <w:pPr>
      <w:suppressAutoHyphens/>
      <w:spacing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Numbering1">
    <w:name w:val="Numbering 1"/>
  </w:style>
  <w:style w:type="numbering" w:customStyle="1" w:styleId="Numbering2">
    <w:name w:val="Numbering 2"/>
  </w:style>
  <w:style w:type="numbering" w:customStyle="1" w:styleId="List1">
    <w:name w:val="List 1"/>
  </w:style>
  <w:style w:type="table" w:styleId="Tabelacomgrade">
    <w:name w:val="Table Grid"/>
    <w:basedOn w:val="Tabelanormal"/>
    <w:uiPriority w:val="59"/>
    <w:rsid w:val="003F2BFF"/>
    <w:pPr>
      <w:spacing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itle">
    <w:name w:val="Abstract Title"/>
    <w:basedOn w:val="Normal"/>
    <w:next w:val="Normal"/>
    <w:rsid w:val="00F94872"/>
    <w:pPr>
      <w:suppressAutoHyphens w:val="0"/>
      <w:spacing w:before="840" w:after="120" w:line="240" w:lineRule="auto"/>
      <w:jc w:val="both"/>
    </w:pPr>
    <w:rPr>
      <w:rFonts w:ascii="Times New Roman" w:eastAsia="Times New Roman" w:hAnsi="Times New Roman" w:cs="Times New Roman"/>
      <w:b/>
      <w:bCs/>
      <w:caps/>
      <w:color w:val="auto"/>
      <w:sz w:val="18"/>
      <w:szCs w:val="24"/>
    </w:rPr>
  </w:style>
  <w:style w:type="paragraph" w:customStyle="1" w:styleId="tittle">
    <w:name w:val="tittle"/>
    <w:basedOn w:val="Normal"/>
    <w:rsid w:val="00F94872"/>
    <w:pPr>
      <w:keepNext/>
      <w:keepLines/>
      <w:numPr>
        <w:numId w:val="3"/>
      </w:numPr>
      <w:spacing w:before="280" w:after="240" w:line="240" w:lineRule="auto"/>
      <w:jc w:val="both"/>
    </w:pPr>
    <w:rPr>
      <w:rFonts w:ascii="Times" w:eastAsia="Times New Roman" w:hAnsi="Times" w:cs="Times New Roman"/>
      <w:b/>
      <w:color w:val="auto"/>
      <w:sz w:val="28"/>
      <w:szCs w:val="20"/>
      <w:lang w:val="en-US" w:eastAsia="pt-BR"/>
    </w:rPr>
  </w:style>
  <w:style w:type="character" w:styleId="Nmerodelinha">
    <w:name w:val="line number"/>
    <w:basedOn w:val="Fontepargpadro"/>
    <w:uiPriority w:val="99"/>
    <w:semiHidden/>
    <w:unhideWhenUsed/>
    <w:rsid w:val="00985180"/>
  </w:style>
  <w:style w:type="character" w:styleId="CitaoHTML">
    <w:name w:val="HTML Cite"/>
    <w:rsid w:val="00BD27BB"/>
    <w:rPr>
      <w:i/>
      <w:iCs/>
    </w:rPr>
  </w:style>
  <w:style w:type="paragraph" w:customStyle="1" w:styleId="tabela">
    <w:name w:val="tabela"/>
    <w:basedOn w:val="Normal"/>
    <w:rsid w:val="00BD27BB"/>
    <w:pPr>
      <w:overflowPunct w:val="0"/>
      <w:spacing w:before="40" w:after="40" w:line="240" w:lineRule="auto"/>
    </w:pPr>
    <w:rPr>
      <w:sz w:val="20"/>
      <w:szCs w:val="20"/>
    </w:rPr>
  </w:style>
  <w:style w:type="paragraph" w:customStyle="1" w:styleId="referencias">
    <w:name w:val="referencias"/>
    <w:basedOn w:val="Normal"/>
    <w:rsid w:val="00CF4497"/>
    <w:pPr>
      <w:overflowPunct w:val="0"/>
      <w:spacing w:after="240" w:line="240" w:lineRule="auto"/>
    </w:pPr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E3C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E3C24"/>
    <w:rPr>
      <w:color w:val="00000A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E3C2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E3C2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E3C24"/>
    <w:rPr>
      <w:color w:val="00000A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E3C2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75402"/>
    <w:rPr>
      <w:color w:val="0000FF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7C49C9"/>
    <w:rPr>
      <w:rFonts w:ascii="Arial" w:hAnsi="Arial" w:cs="Arial"/>
      <w:b/>
      <w:bCs/>
      <w:iCs/>
      <w:spacing w:val="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D9550-91E1-4B72-B202-17DA9E7805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D4376A-2D97-42BA-A215-B88E12ED8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22</Pages>
  <Words>5183</Words>
  <Characters>27992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Mantuani</dc:creator>
  <cp:lastModifiedBy>Denise Maciel</cp:lastModifiedBy>
  <cp:revision>18</cp:revision>
  <dcterms:created xsi:type="dcterms:W3CDTF">2017-04-07T13:29:00Z</dcterms:created>
  <dcterms:modified xsi:type="dcterms:W3CDTF">2017-05-16T13:19:00Z</dcterms:modified>
  <dc:language>en-US</dc:language>
</cp:coreProperties>
</file>