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55677" w14:textId="4ED5D543" w:rsidR="008A36D4" w:rsidRDefault="00C32E74">
      <w:pPr>
        <w:pStyle w:val="PargrafodaLista"/>
        <w:spacing w:line="480" w:lineRule="auto"/>
        <w:ind w:left="29"/>
        <w:jc w:val="center"/>
        <w:rPr>
          <w:rFonts w:ascii="Times New Roman" w:hAnsi="Times New Roman"/>
          <w:sz w:val="24"/>
          <w:szCs w:val="24"/>
        </w:rPr>
      </w:pPr>
      <w:r>
        <w:rPr>
          <w:rFonts w:ascii="Times New Roman" w:hAnsi="Times New Roman"/>
          <w:sz w:val="24"/>
          <w:szCs w:val="24"/>
        </w:rPr>
        <w:t>Indicadores Geográficos para o</w:t>
      </w:r>
      <w:r w:rsidR="00CE0E3B">
        <w:rPr>
          <w:rFonts w:ascii="Times New Roman" w:hAnsi="Times New Roman"/>
          <w:sz w:val="24"/>
          <w:szCs w:val="24"/>
        </w:rPr>
        <w:t xml:space="preserve"> Framework de Rastreabilidade de Grãos</w:t>
      </w:r>
    </w:p>
    <w:p w14:paraId="62D2E041" w14:textId="77777777" w:rsidR="008A36D4" w:rsidRDefault="008A36D4">
      <w:pPr>
        <w:pStyle w:val="PargrafodaLista"/>
        <w:spacing w:line="480" w:lineRule="auto"/>
        <w:ind w:left="29"/>
        <w:jc w:val="center"/>
        <w:rPr>
          <w:rFonts w:ascii="Times New Roman" w:hAnsi="Times New Roman"/>
          <w:sz w:val="24"/>
          <w:szCs w:val="24"/>
        </w:rPr>
      </w:pPr>
    </w:p>
    <w:p w14:paraId="4EF21353" w14:textId="77777777"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14:paraId="37DC3EB4" w14:textId="77777777" w:rsidR="008A36D4" w:rsidRDefault="00CE0E3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Denise do Rocio Maciel</w:t>
      </w:r>
    </w:p>
    <w:p w14:paraId="175E5A48" w14:textId="7ABABBF1" w:rsidR="008A36D4" w:rsidRDefault="00CE0E3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Silvia</w:t>
      </w:r>
      <w:r w:rsidR="00CF56D9">
        <w:rPr>
          <w:rFonts w:ascii="Times New Roman" w:hAnsi="Times New Roman"/>
          <w:sz w:val="24"/>
          <w:szCs w:val="24"/>
        </w:rPr>
        <w:t xml:space="preserve"> Ribeiro</w:t>
      </w:r>
      <w:bookmarkStart w:id="0" w:name="_GoBack"/>
      <w:bookmarkEnd w:id="0"/>
      <w:r>
        <w:rPr>
          <w:rFonts w:ascii="Times New Roman" w:hAnsi="Times New Roman"/>
          <w:sz w:val="24"/>
          <w:szCs w:val="24"/>
        </w:rPr>
        <w:t xml:space="preserve"> Mantuani </w:t>
      </w:r>
    </w:p>
    <w:p w14:paraId="19BA3C4C" w14:textId="77777777" w:rsidR="00901FDB" w:rsidRDefault="00901FD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Monica Cristine Scherer Vaz</w:t>
      </w:r>
    </w:p>
    <w:p w14:paraId="18A7F5AC" w14:textId="77777777" w:rsidR="00901FDB" w:rsidRDefault="00901FDB" w:rsidP="00901FDB">
      <w:pPr>
        <w:pStyle w:val="PargrafodaLista"/>
        <w:spacing w:line="480" w:lineRule="auto"/>
        <w:ind w:left="29"/>
        <w:jc w:val="center"/>
        <w:rPr>
          <w:rFonts w:ascii="Times New Roman" w:hAnsi="Times New Roman"/>
          <w:sz w:val="24"/>
          <w:szCs w:val="24"/>
        </w:rPr>
      </w:pPr>
      <w:r>
        <w:rPr>
          <w:rFonts w:ascii="Times New Roman" w:hAnsi="Times New Roman"/>
          <w:sz w:val="24"/>
          <w:szCs w:val="24"/>
        </w:rPr>
        <w:t>Maria Salete Marcon Gomes Vaz</w:t>
      </w:r>
    </w:p>
    <w:p w14:paraId="7E887496" w14:textId="77777777" w:rsidR="008A36D4" w:rsidRDefault="008A36D4">
      <w:pPr>
        <w:pStyle w:val="PargrafodaLista"/>
        <w:spacing w:line="480" w:lineRule="auto"/>
        <w:ind w:left="89"/>
        <w:jc w:val="both"/>
        <w:rPr>
          <w:rFonts w:ascii="Times New Roman" w:hAnsi="Times New Roman"/>
          <w:sz w:val="24"/>
          <w:szCs w:val="24"/>
        </w:rPr>
      </w:pPr>
    </w:p>
    <w:p w14:paraId="53EDAC08" w14:textId="77777777" w:rsidR="008A36D4" w:rsidRDefault="00CE0E3B">
      <w:pPr>
        <w:pStyle w:val="PargrafodaLista"/>
        <w:spacing w:line="480" w:lineRule="auto"/>
        <w:ind w:left="29"/>
        <w:jc w:val="both"/>
        <w:rPr>
          <w:rFonts w:ascii="Times New Roman" w:hAnsi="Times New Roman"/>
          <w:sz w:val="24"/>
          <w:szCs w:val="24"/>
        </w:rPr>
      </w:pPr>
      <w:r>
        <w:rPr>
          <w:rFonts w:ascii="Times New Roman" w:hAnsi="Times New Roman"/>
          <w:sz w:val="24"/>
          <w:szCs w:val="24"/>
        </w:rPr>
        <w:t>Palavras-Chave: rastreabilidade, dados geográficos, identificação de requisitos, framework.</w:t>
      </w:r>
    </w:p>
    <w:p w14:paraId="5FED8D64" w14:textId="77777777" w:rsidR="008A36D4" w:rsidRDefault="008A36D4">
      <w:pPr>
        <w:pStyle w:val="PargrafodaLista"/>
        <w:spacing w:line="480" w:lineRule="auto"/>
        <w:ind w:left="29"/>
        <w:jc w:val="both"/>
        <w:rPr>
          <w:rFonts w:ascii="Times New Roman" w:hAnsi="Times New Roman"/>
          <w:sz w:val="24"/>
          <w:szCs w:val="24"/>
        </w:rPr>
      </w:pPr>
    </w:p>
    <w:p w14:paraId="3756110B" w14:textId="77777777"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7BD8930E" w14:textId="77777777"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3E8E8BE7" w14:textId="77777777"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Luis de Camões – </w:t>
      </w:r>
      <w:proofErr w:type="gramStart"/>
      <w:r>
        <w:rPr>
          <w:rFonts w:ascii="Times New Roman" w:hAnsi="Times New Roman"/>
          <w:color w:val="000000"/>
          <w:sz w:val="24"/>
          <w:szCs w:val="24"/>
        </w:rPr>
        <w:t>75, Uvaranas</w:t>
      </w:r>
      <w:proofErr w:type="gramEnd"/>
      <w:r>
        <w:rPr>
          <w:rFonts w:ascii="Times New Roman" w:hAnsi="Times New Roman"/>
          <w:color w:val="000000"/>
          <w:sz w:val="24"/>
          <w:szCs w:val="24"/>
        </w:rPr>
        <w:t>.</w:t>
      </w:r>
    </w:p>
    <w:p w14:paraId="7D99F4A8" w14:textId="77777777"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164BC5C6" w14:textId="77777777"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73EEF067" w14:textId="77777777" w:rsidR="008A36D4" w:rsidRDefault="00CE0E3B">
      <w:pPr>
        <w:pStyle w:val="PargrafodaLista"/>
        <w:spacing w:line="480" w:lineRule="auto"/>
        <w:ind w:left="29"/>
        <w:jc w:val="both"/>
        <w:rPr>
          <w:rFonts w:ascii="Times New Roman" w:hAnsi="Times New Roman"/>
          <w:color w:val="000000"/>
          <w:sz w:val="24"/>
          <w:szCs w:val="24"/>
        </w:rPr>
      </w:pPr>
      <w:proofErr w:type="gramStart"/>
      <w:r>
        <w:rPr>
          <w:rFonts w:ascii="Times New Roman" w:hAnsi="Times New Roman"/>
          <w:color w:val="000000"/>
          <w:sz w:val="24"/>
          <w:szCs w:val="24"/>
        </w:rPr>
        <w:t>e-mail</w:t>
      </w:r>
      <w:proofErr w:type="gramEnd"/>
      <w:r>
        <w:rPr>
          <w:rFonts w:ascii="Times New Roman" w:hAnsi="Times New Roman"/>
          <w:color w:val="000000"/>
          <w:sz w:val="24"/>
          <w:szCs w:val="24"/>
        </w:rPr>
        <w:t>: dnise_maciel@hotmail.com</w:t>
      </w:r>
    </w:p>
    <w:p w14:paraId="30899774" w14:textId="77777777" w:rsidR="008A36D4" w:rsidRDefault="00CE0E3B">
      <w:pPr>
        <w:pStyle w:val="PargrafodaLista"/>
        <w:spacing w:line="480" w:lineRule="auto"/>
        <w:ind w:left="29"/>
        <w:jc w:val="both"/>
        <w:rPr>
          <w:rFonts w:ascii="Times New Roman" w:hAnsi="Times New Roman"/>
          <w:color w:val="FF3333"/>
          <w:sz w:val="24"/>
          <w:szCs w:val="24"/>
        </w:rPr>
      </w:pPr>
      <w:r>
        <w:rPr>
          <w:rFonts w:ascii="Times New Roman" w:hAnsi="Times New Roman"/>
          <w:color w:val="FF3333"/>
          <w:sz w:val="24"/>
          <w:szCs w:val="24"/>
        </w:rPr>
        <w:t xml:space="preserve">Pendente: ajustar todas as referências, máximo 6000 </w:t>
      </w:r>
      <w:proofErr w:type="gramStart"/>
      <w:r>
        <w:rPr>
          <w:rFonts w:ascii="Times New Roman" w:hAnsi="Times New Roman"/>
          <w:color w:val="FF3333"/>
          <w:sz w:val="24"/>
          <w:szCs w:val="24"/>
        </w:rPr>
        <w:t>palavras</w:t>
      </w:r>
      <w:proofErr w:type="gramEnd"/>
    </w:p>
    <w:p w14:paraId="298416AE" w14:textId="77777777" w:rsidR="008A36D4" w:rsidRDefault="008A36D4">
      <w:pPr>
        <w:pStyle w:val="PargrafodaLista"/>
        <w:spacing w:line="480" w:lineRule="auto"/>
        <w:ind w:left="29"/>
        <w:jc w:val="center"/>
        <w:rPr>
          <w:rFonts w:ascii="Times New Roman" w:hAnsi="Times New Roman"/>
          <w:sz w:val="24"/>
          <w:szCs w:val="24"/>
        </w:rPr>
      </w:pPr>
    </w:p>
    <w:p w14:paraId="4B66ED5F" w14:textId="77777777" w:rsidR="008A36D4" w:rsidRDefault="00CE0E3B">
      <w:pPr>
        <w:pStyle w:val="PargrafodaLista"/>
        <w:pageBreakBefore/>
        <w:spacing w:line="480" w:lineRule="auto"/>
        <w:ind w:left="29"/>
        <w:jc w:val="both"/>
        <w:rPr>
          <w:rFonts w:ascii="Times New Roman" w:hAnsi="Times New Roman"/>
          <w:sz w:val="24"/>
          <w:szCs w:val="24"/>
        </w:rPr>
      </w:pPr>
      <w:r>
        <w:rPr>
          <w:rFonts w:ascii="Times New Roman" w:hAnsi="Times New Roman"/>
          <w:sz w:val="24"/>
          <w:szCs w:val="24"/>
        </w:rPr>
        <w:lastRenderedPageBreak/>
        <w:t>RESUMO:</w:t>
      </w:r>
    </w:p>
    <w:p w14:paraId="46AD3F63" w14:textId="69B875FB" w:rsidR="008A36D4" w:rsidRDefault="00CE0E3B">
      <w:pPr>
        <w:spacing w:after="0" w:line="480" w:lineRule="auto"/>
        <w:ind w:left="29"/>
        <w:jc w:val="both"/>
        <w:rPr>
          <w:rFonts w:ascii="Times New Roman" w:hAnsi="Times New Roman" w:cs="Times New Roman"/>
          <w:color w:val="000000"/>
          <w:sz w:val="24"/>
          <w:szCs w:val="24"/>
          <w:lang w:val="pt-PT"/>
        </w:rPr>
      </w:pPr>
      <w:r>
        <w:rPr>
          <w:rFonts w:ascii="Times New Roman" w:hAnsi="Times New Roman" w:cs="Times New Roman"/>
          <w:color w:val="000000"/>
          <w:sz w:val="24"/>
          <w:szCs w:val="24"/>
        </w:rPr>
        <w:t xml:space="preserve">O consumidor tornou-se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geoinformação nas etapas possíveis da cadeia produtiva, aplicando o conceito de georrastreabilidade. </w:t>
      </w:r>
      <w:r>
        <w:rPr>
          <w:rFonts w:ascii="Times New Roman" w:hAnsi="Times New Roman" w:cs="Times New Roman"/>
          <w:color w:val="000000"/>
          <w:sz w:val="24"/>
          <w:szCs w:val="24"/>
          <w:lang w:val="pt-PT"/>
        </w:rPr>
        <w:t>Georrastreabilidade é a aplicação de geoinformação na rastreabilidade de cadeias produtivas</w:t>
      </w:r>
      <w:r w:rsidRPr="008343D2">
        <w:rPr>
          <w:rFonts w:ascii="Times New Roman" w:hAnsi="Times New Roman" w:cs="Times New Roman"/>
          <w:color w:val="000000"/>
          <w:sz w:val="24"/>
          <w:szCs w:val="24"/>
          <w:lang w:val="pt-PT"/>
        </w:rPr>
        <w:t xml:space="preserve">. A associação de </w:t>
      </w:r>
      <w:r w:rsidR="001C02DD">
        <w:rPr>
          <w:rFonts w:ascii="Times New Roman" w:hAnsi="Times New Roman" w:cs="Times New Roman"/>
          <w:color w:val="000000"/>
          <w:sz w:val="24"/>
          <w:szCs w:val="24"/>
          <w:lang w:val="pt-PT"/>
        </w:rPr>
        <w:t>indicadores</w:t>
      </w:r>
      <w:r w:rsidRPr="008343D2">
        <w:rPr>
          <w:rFonts w:ascii="Times New Roman" w:hAnsi="Times New Roman" w:cs="Times New Roman"/>
          <w:color w:val="000000"/>
          <w:sz w:val="24"/>
          <w:szCs w:val="24"/>
          <w:lang w:val="pt-PT"/>
        </w:rPr>
        <w:t xml:space="preserve"> espaciais e demais informações resulta </w:t>
      </w:r>
      <w:r w:rsidR="00196344" w:rsidRPr="008343D2">
        <w:rPr>
          <w:rFonts w:ascii="Times New Roman" w:hAnsi="Times New Roman" w:cs="Times New Roman"/>
          <w:color w:val="000000"/>
          <w:sz w:val="24"/>
          <w:szCs w:val="24"/>
          <w:lang w:val="pt-PT"/>
        </w:rPr>
        <w:t>melhoria da segurança do</w:t>
      </w:r>
      <w:r w:rsidRPr="008343D2">
        <w:rPr>
          <w:rFonts w:ascii="Times New Roman" w:hAnsi="Times New Roman" w:cs="Times New Roman"/>
          <w:color w:val="000000"/>
          <w:sz w:val="24"/>
          <w:szCs w:val="24"/>
          <w:lang w:val="pt-PT"/>
        </w:rPr>
        <w:t xml:space="preserve"> produto rastreado.</w:t>
      </w:r>
      <w:r>
        <w:rPr>
          <w:rFonts w:ascii="Times New Roman" w:hAnsi="Times New Roman" w:cs="Times New Roman"/>
          <w:color w:val="000000"/>
          <w:sz w:val="24"/>
          <w:szCs w:val="24"/>
          <w:lang w:val="pt-PT"/>
        </w:rPr>
        <w:t xml:space="preserve"> O </w:t>
      </w:r>
      <w:proofErr w:type="gramStart"/>
      <w:r>
        <w:rPr>
          <w:rFonts w:ascii="Times New Roman" w:hAnsi="Times New Roman" w:cs="Times New Roman"/>
          <w:color w:val="000000"/>
          <w:sz w:val="24"/>
          <w:szCs w:val="24"/>
          <w:lang w:val="pt-PT"/>
        </w:rPr>
        <w:t>Rastro</w:t>
      </w:r>
      <w:r w:rsidR="00032CDC">
        <w:rPr>
          <w:rFonts w:ascii="Times New Roman" w:hAnsi="Times New Roman" w:cs="Times New Roman"/>
          <w:color w:val="000000"/>
          <w:sz w:val="24"/>
          <w:szCs w:val="24"/>
          <w:lang w:val="pt-PT"/>
        </w:rPr>
        <w:t>G</w:t>
      </w:r>
      <w:r>
        <w:rPr>
          <w:rFonts w:ascii="Times New Roman" w:hAnsi="Times New Roman" w:cs="Times New Roman"/>
          <w:color w:val="000000"/>
          <w:sz w:val="24"/>
          <w:szCs w:val="24"/>
          <w:lang w:val="pt-PT"/>
        </w:rPr>
        <w:t>rão</w:t>
      </w:r>
      <w:proofErr w:type="gramEnd"/>
      <w:r>
        <w:rPr>
          <w:rFonts w:ascii="Times New Roman" w:hAnsi="Times New Roman" w:cs="Times New Roman"/>
          <w:color w:val="000000"/>
          <w:sz w:val="24"/>
          <w:szCs w:val="24"/>
          <w:lang w:val="pt-PT"/>
        </w:rPr>
        <w:t xml:space="preserve"> é um framework de rastreabilidade de grãos que registra dados dos agentes da cadeia de produção para posterior consulta pelo cliente final. </w:t>
      </w:r>
      <w:r>
        <w:rPr>
          <w:rFonts w:ascii="Times New Roman" w:hAnsi="Times New Roman" w:cs="Times New Roman"/>
          <w:color w:val="FF3333"/>
          <w:sz w:val="24"/>
          <w:szCs w:val="24"/>
          <w:lang w:val="pt-PT"/>
        </w:rPr>
        <w:t xml:space="preserve"> </w:t>
      </w:r>
      <w:r w:rsidRPr="00B65628">
        <w:rPr>
          <w:rFonts w:ascii="Times New Roman" w:hAnsi="Times New Roman"/>
          <w:color w:val="auto"/>
          <w:sz w:val="24"/>
          <w:lang w:val="pt-PT"/>
        </w:rPr>
        <w:t xml:space="preserve">O objetivo deste artigo é integrar a georrastreabilidade ao </w:t>
      </w:r>
      <w:proofErr w:type="gramStart"/>
      <w:r w:rsidRPr="00B65628">
        <w:rPr>
          <w:rFonts w:ascii="Times New Roman" w:hAnsi="Times New Roman"/>
          <w:color w:val="auto"/>
          <w:sz w:val="24"/>
          <w:lang w:val="pt-PT"/>
        </w:rPr>
        <w:t>Rastro</w:t>
      </w:r>
      <w:r w:rsidR="00032CDC">
        <w:rPr>
          <w:rFonts w:ascii="Times New Roman" w:hAnsi="Times New Roman"/>
          <w:color w:val="auto"/>
          <w:sz w:val="24"/>
          <w:lang w:val="pt-PT"/>
        </w:rPr>
        <w:t>G</w:t>
      </w:r>
      <w:r w:rsidRPr="00B65628">
        <w:rPr>
          <w:rFonts w:ascii="Times New Roman" w:hAnsi="Times New Roman"/>
          <w:color w:val="auto"/>
          <w:sz w:val="24"/>
          <w:lang w:val="pt-PT"/>
        </w:rPr>
        <w:t>rão</w:t>
      </w:r>
      <w:proofErr w:type="gramEnd"/>
      <w:r w:rsidRPr="00B65628">
        <w:rPr>
          <w:rFonts w:ascii="Times New Roman" w:hAnsi="Times New Roman"/>
          <w:color w:val="auto"/>
          <w:sz w:val="24"/>
          <w:lang w:val="pt-PT"/>
        </w:rPr>
        <w:t>, com a identificação de requisitos de geoinformação integrados ao produto. Para tanto, foi rea</w:t>
      </w:r>
      <w:r>
        <w:rPr>
          <w:rFonts w:ascii="Times New Roman" w:hAnsi="Times New Roman" w:cs="Times New Roman"/>
          <w:color w:val="000000"/>
          <w:sz w:val="24"/>
          <w:szCs w:val="24"/>
          <w:lang w:val="pt-PT"/>
        </w:rPr>
        <w:t xml:space="preserve">lizada uma análise </w:t>
      </w:r>
      <w:r w:rsidR="00361632">
        <w:rPr>
          <w:rFonts w:ascii="Times New Roman" w:hAnsi="Times New Roman" w:cs="Times New Roman"/>
          <w:color w:val="000000"/>
          <w:sz w:val="24"/>
          <w:szCs w:val="24"/>
          <w:lang w:val="pt-PT"/>
        </w:rPr>
        <w:t>nos softwares</w:t>
      </w:r>
      <w:r>
        <w:rPr>
          <w:rFonts w:ascii="Times New Roman" w:hAnsi="Times New Roman" w:cs="Times New Roman"/>
          <w:color w:val="000000"/>
          <w:sz w:val="24"/>
          <w:szCs w:val="24"/>
          <w:lang w:val="pt-PT"/>
        </w:rPr>
        <w:t xml:space="preserve"> web Agri Teleparc, </w:t>
      </w:r>
      <w:proofErr w:type="gramStart"/>
      <w:r>
        <w:rPr>
          <w:rFonts w:ascii="Times New Roman" w:hAnsi="Times New Roman" w:cs="Times New Roman"/>
          <w:color w:val="000000"/>
          <w:sz w:val="24"/>
          <w:szCs w:val="24"/>
          <w:lang w:val="pt-PT"/>
        </w:rPr>
        <w:t>Ge</w:t>
      </w:r>
      <w:r w:rsidR="000E1A0C">
        <w:rPr>
          <w:rFonts w:ascii="Times New Roman" w:hAnsi="Times New Roman" w:cs="Times New Roman"/>
          <w:color w:val="000000"/>
          <w:sz w:val="24"/>
          <w:szCs w:val="24"/>
          <w:lang w:val="pt-PT"/>
        </w:rPr>
        <w:t>oRastro</w:t>
      </w:r>
      <w:proofErr w:type="gramEnd"/>
      <w:r w:rsidR="000E1A0C">
        <w:rPr>
          <w:rFonts w:ascii="Times New Roman" w:hAnsi="Times New Roman" w:cs="Times New Roman"/>
          <w:color w:val="000000"/>
          <w:sz w:val="24"/>
          <w:szCs w:val="24"/>
          <w:lang w:val="pt-PT"/>
        </w:rPr>
        <w:t xml:space="preserve">, GeoTraceAgri e GeoWine </w:t>
      </w:r>
      <w:r>
        <w:rPr>
          <w:rFonts w:ascii="Times New Roman" w:hAnsi="Times New Roman" w:cs="Times New Roman"/>
          <w:color w:val="000000"/>
          <w:sz w:val="24"/>
          <w:szCs w:val="24"/>
          <w:lang w:val="pt-PT"/>
        </w:rPr>
        <w:t xml:space="preserve">que implementam geoinformação integrada a  dados de  rastreabilidade de cadeias produtivas. Os </w:t>
      </w:r>
      <w:r w:rsidR="001C02DD">
        <w:rPr>
          <w:rFonts w:ascii="Times New Roman" w:hAnsi="Times New Roman" w:cs="Times New Roman"/>
          <w:color w:val="000000"/>
          <w:sz w:val="24"/>
          <w:szCs w:val="24"/>
          <w:lang w:val="pt-PT"/>
        </w:rPr>
        <w:t>indicadores</w:t>
      </w:r>
      <w:r>
        <w:rPr>
          <w:rFonts w:ascii="Times New Roman" w:hAnsi="Times New Roman" w:cs="Times New Roman"/>
          <w:color w:val="000000"/>
          <w:sz w:val="24"/>
          <w:szCs w:val="24"/>
          <w:lang w:val="pt-PT"/>
        </w:rPr>
        <w:t xml:space="preserve"> </w:t>
      </w:r>
      <w:r w:rsidR="001C02DD">
        <w:rPr>
          <w:rFonts w:ascii="Times New Roman" w:hAnsi="Times New Roman" w:cs="Times New Roman"/>
          <w:color w:val="000000"/>
          <w:sz w:val="24"/>
          <w:szCs w:val="24"/>
          <w:lang w:val="pt-PT"/>
        </w:rPr>
        <w:t>são compostos de acordo com categorias</w:t>
      </w:r>
      <w:r>
        <w:rPr>
          <w:rFonts w:ascii="Times New Roman" w:hAnsi="Times New Roman" w:cs="Times New Roman"/>
          <w:color w:val="000000"/>
          <w:sz w:val="24"/>
          <w:szCs w:val="24"/>
          <w:lang w:val="pt-PT"/>
        </w:rPr>
        <w:t xml:space="preserve">. </w:t>
      </w:r>
    </w:p>
    <w:p w14:paraId="7F6585B0" w14:textId="77777777" w:rsidR="008A36D4" w:rsidRPr="00B65628" w:rsidRDefault="00CE0E3B">
      <w:pPr>
        <w:spacing w:after="0" w:line="480" w:lineRule="auto"/>
        <w:jc w:val="both"/>
        <w:rPr>
          <w:rFonts w:ascii="Times New Roman" w:hAnsi="Times New Roman" w:cs="Times New Roman"/>
          <w:color w:val="FF0000"/>
          <w:lang w:val="pt-PT"/>
        </w:rPr>
      </w:pPr>
      <w:r w:rsidRPr="00B65628">
        <w:rPr>
          <w:rFonts w:ascii="Times New Roman" w:hAnsi="Times New Roman" w:cs="Times New Roman"/>
          <w:color w:val="FF0000"/>
          <w:lang w:val="pt-PT"/>
        </w:rPr>
        <w:t>Pendente: resultados e conclusões.</w:t>
      </w:r>
    </w:p>
    <w:p w14:paraId="74C6B123" w14:textId="77777777" w:rsidR="008A36D4" w:rsidRPr="00B65628" w:rsidRDefault="00CE0E3B" w:rsidP="00B65628">
      <w:pPr>
        <w:tabs>
          <w:tab w:val="center" w:pos="4253"/>
        </w:tabs>
        <w:spacing w:line="480" w:lineRule="auto"/>
        <w:jc w:val="both"/>
        <w:rPr>
          <w:rFonts w:ascii="Times New Roman" w:hAnsi="Times New Roman"/>
          <w:b/>
          <w:sz w:val="24"/>
        </w:rPr>
      </w:pPr>
      <w:r w:rsidRPr="00B65628">
        <w:rPr>
          <w:rFonts w:ascii="Times New Roman" w:hAnsi="Times New Roman" w:cs="Times New Roman"/>
          <w:b/>
          <w:sz w:val="24"/>
          <w:lang w:val="pt-PT"/>
        </w:rPr>
        <w:t xml:space="preserve">1. </w:t>
      </w:r>
      <w:r w:rsidRPr="00B65628">
        <w:rPr>
          <w:rFonts w:ascii="Times New Roman" w:hAnsi="Times New Roman" w:cs="Times New Roman"/>
          <w:b/>
          <w:sz w:val="24"/>
        </w:rPr>
        <w:t>INTRODUÇÃO</w:t>
      </w:r>
      <w:r w:rsidR="00B65628">
        <w:rPr>
          <w:rFonts w:ascii="Times New Roman" w:hAnsi="Times New Roman"/>
          <w:b/>
          <w:sz w:val="24"/>
        </w:rPr>
        <w:tab/>
      </w:r>
    </w:p>
    <w:p w14:paraId="058683D4" w14:textId="77777777"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w:t>
      </w:r>
      <w:r>
        <w:rPr>
          <w:rFonts w:ascii="Times New Roman" w:hAnsi="Times New Roman" w:cs="Times New Roman"/>
          <w:color w:val="000000"/>
          <w:sz w:val="24"/>
          <w:szCs w:val="24"/>
        </w:rPr>
        <w:lastRenderedPageBreak/>
        <w:t>geoinformação em todas as etapas possíveis da cadeia produtiva, aplicando o conceito de georrastreabilidade.</w:t>
      </w:r>
    </w:p>
    <w:p w14:paraId="147C1617" w14:textId="77777777" w:rsidR="008A36D4" w:rsidRPr="00B65628" w:rsidRDefault="00CE0E3B" w:rsidP="00B65628">
      <w:pPr>
        <w:pStyle w:val="PargrafodaLista"/>
        <w:keepNext/>
        <w:spacing w:line="480" w:lineRule="auto"/>
        <w:ind w:left="29"/>
        <w:jc w:val="both"/>
        <w:rPr>
          <w:rFonts w:ascii="Times New Roman" w:hAnsi="Times New Roman"/>
          <w:sz w:val="24"/>
        </w:rPr>
      </w:pPr>
      <w:r>
        <w:rPr>
          <w:rFonts w:ascii="Times New Roman" w:hAnsi="Times New Roman" w:cs="Times New Roman"/>
          <w:color w:val="000000"/>
          <w:sz w:val="24"/>
          <w:szCs w:val="24"/>
        </w:rPr>
        <w:t xml:space="preserve">Georrastreabilidade é a aplicação de geoinformação, através de tecnologia da informação e sensoriamento remoto, na rastreabilidade de cadeias produtivas, permite associar atributos espaciais às informações do produto rastreado </w:t>
      </w:r>
      <w:r w:rsidRPr="00B65628">
        <w:rPr>
          <w:rFonts w:ascii="Times New Roman" w:hAnsi="Times New Roman"/>
          <w:sz w:val="24"/>
        </w:rPr>
        <w:t>(EMBRAPA, 2010)</w:t>
      </w:r>
      <w:r>
        <w:rPr>
          <w:rFonts w:ascii="Times New Roman" w:hAnsi="Times New Roman" w:cs="Times New Roman"/>
          <w:color w:val="000000"/>
          <w:sz w:val="24"/>
          <w:szCs w:val="24"/>
        </w:rPr>
        <w:t>.</w:t>
      </w:r>
      <w:bookmarkStart w:id="1" w:name="__UnoMark__398_1300418074"/>
      <w:bookmarkStart w:id="2" w:name="__UnoMark__407_1300418074"/>
      <w:bookmarkStart w:id="3" w:name="__UnoMark__408_1300418074"/>
      <w:bookmarkEnd w:id="1"/>
      <w:bookmarkEnd w:id="2"/>
      <w:bookmarkEnd w:id="3"/>
      <w:r>
        <w:rPr>
          <w:rFonts w:ascii="Times New Roman" w:hAnsi="Times New Roman" w:cs="Times New Roman"/>
          <w:color w:val="000000"/>
          <w:sz w:val="24"/>
          <w:szCs w:val="24"/>
        </w:rPr>
        <w:t xml:space="preserve"> Além disso, agrega qualidade ao produto, permitindo assegurar a origem e o manejo desde o campo até o consumidor final (</w:t>
      </w:r>
      <w:r w:rsidRPr="00B65628">
        <w:rPr>
          <w:rFonts w:ascii="Times New Roman" w:hAnsi="Times New Roman"/>
          <w:sz w:val="24"/>
        </w:rPr>
        <w:t xml:space="preserve">TÔSTO </w:t>
      </w:r>
      <w:r w:rsidRPr="00B65628">
        <w:rPr>
          <w:rFonts w:ascii="Times New Roman" w:hAnsi="Times New Roman"/>
          <w:i/>
          <w:sz w:val="24"/>
        </w:rPr>
        <w:t>et.al</w:t>
      </w:r>
      <w:r>
        <w:rPr>
          <w:rFonts w:ascii="Times New Roman" w:hAnsi="Times New Roman" w:cs="Times New Roman"/>
          <w:i/>
          <w:sz w:val="24"/>
          <w:szCs w:val="24"/>
        </w:rPr>
        <w:t>.</w:t>
      </w:r>
      <w:r w:rsidRPr="00B65628">
        <w:rPr>
          <w:rFonts w:ascii="Times New Roman" w:hAnsi="Times New Roman"/>
          <w:sz w:val="24"/>
        </w:rPr>
        <w:t xml:space="preserve"> 2014)</w:t>
      </w:r>
      <w:bookmarkStart w:id="4" w:name="__UnoMark__466_1300418074"/>
      <w:bookmarkStart w:id="5" w:name="__UnoMark__446_1300418074"/>
      <w:bookmarkStart w:id="6" w:name="__UnoMark__481_1300418074"/>
      <w:bookmarkEnd w:id="4"/>
      <w:bookmarkEnd w:id="5"/>
      <w:bookmarkEnd w:id="6"/>
      <w:r w:rsidRPr="00B65628">
        <w:rPr>
          <w:rFonts w:ascii="Times New Roman" w:hAnsi="Times New Roman"/>
          <w:sz w:val="24"/>
        </w:rPr>
        <w:t>.</w:t>
      </w:r>
    </w:p>
    <w:p w14:paraId="77681B10" w14:textId="77777777" w:rsidR="008A36D4" w:rsidRPr="00B65628" w:rsidRDefault="00CE0E3B" w:rsidP="00B65628">
      <w:pPr>
        <w:spacing w:line="480" w:lineRule="auto"/>
        <w:jc w:val="both"/>
        <w:rPr>
          <w:rFonts w:ascii="Times New Roman" w:hAnsi="Times New Roman"/>
          <w:sz w:val="24"/>
        </w:rPr>
      </w:pPr>
      <w:r>
        <w:rPr>
          <w:rFonts w:ascii="Times New Roman" w:hAnsi="Times New Roman" w:cs="Times New Roman"/>
          <w:color w:val="000000"/>
          <w:sz w:val="24"/>
          <w:szCs w:val="24"/>
        </w:rPr>
        <w:t xml:space="preserve">A geoinformação permite a análise espacial de fenômenos geográficos, tornando-a aliada nas ações de planejamento, </w:t>
      </w:r>
      <w:r w:rsidR="00B65628">
        <w:rPr>
          <w:rFonts w:ascii="Times New Roman" w:hAnsi="Times New Roman" w:cs="Times New Roman"/>
          <w:color w:val="000000"/>
          <w:sz w:val="24"/>
          <w:szCs w:val="24"/>
        </w:rPr>
        <w:t>gestão e superação de problemas</w:t>
      </w:r>
      <w:r w:rsidR="00046A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Sua eficiência está relacionada à disponibilidade de dados </w:t>
      </w:r>
      <w:proofErr w:type="gramStart"/>
      <w:r>
        <w:rPr>
          <w:rFonts w:ascii="Times New Roman" w:hAnsi="Times New Roman" w:cs="Times New Roman"/>
          <w:color w:val="000000"/>
          <w:sz w:val="24"/>
          <w:szCs w:val="24"/>
        </w:rPr>
        <w:t>geoespaciais</w:t>
      </w:r>
      <w:r w:rsidR="00046A3B">
        <w:rPr>
          <w:rFonts w:ascii="Times New Roman" w:hAnsi="Times New Roman" w:cs="Times New Roman"/>
          <w:color w:val="000000"/>
          <w:sz w:val="24"/>
          <w:szCs w:val="24"/>
        </w:rPr>
        <w:t>.</w:t>
      </w:r>
      <w:proofErr w:type="gramEnd"/>
      <w:r w:rsidR="00046A3B">
        <w:rPr>
          <w:rFonts w:ascii="Times New Roman" w:hAnsi="Times New Roman"/>
          <w:sz w:val="24"/>
          <w:szCs w:val="24"/>
        </w:rPr>
        <w:t xml:space="preserve">(HUBNER </w:t>
      </w:r>
      <w:r w:rsidR="00046A3B">
        <w:rPr>
          <w:rFonts w:ascii="Times New Roman" w:hAnsi="Times New Roman"/>
          <w:i/>
          <w:iCs/>
          <w:sz w:val="24"/>
          <w:szCs w:val="24"/>
        </w:rPr>
        <w:t>et.</w:t>
      </w:r>
      <w:r w:rsidRPr="00B65628">
        <w:rPr>
          <w:rFonts w:ascii="Times New Roman" w:hAnsi="Times New Roman"/>
          <w:i/>
          <w:sz w:val="24"/>
        </w:rPr>
        <w:t>al.</w:t>
      </w:r>
      <w:r w:rsidRPr="00B65628">
        <w:rPr>
          <w:rFonts w:ascii="Times New Roman" w:hAnsi="Times New Roman"/>
          <w:sz w:val="24"/>
        </w:rPr>
        <w:t>, 2008).</w:t>
      </w:r>
    </w:p>
    <w:p w14:paraId="6FE3232E" w14:textId="77777777" w:rsidR="008A36D4" w:rsidRPr="00B65628" w:rsidRDefault="00CE0E3B" w:rsidP="00B65628">
      <w:pPr>
        <w:spacing w:line="480" w:lineRule="auto"/>
        <w:jc w:val="both"/>
        <w:rPr>
          <w:rFonts w:ascii="Times New Roman" w:hAnsi="Times New Roman"/>
          <w:sz w:val="24"/>
        </w:rPr>
      </w:pPr>
      <w:r>
        <w:rPr>
          <w:rFonts w:ascii="Times New Roman" w:hAnsi="Times New Roman" w:cs="Times New Roman"/>
          <w:color w:val="000000"/>
          <w:sz w:val="24"/>
          <w:szCs w:val="24"/>
        </w:rPr>
        <w:t xml:space="preserve">O desempenho de uma solução de geoinformação depende das definições dos requisitos especificados pelo usuário. A eficácia, a eficiência e a satisfação do usuário devem ser o objetivo da solução de geoinformação </w:t>
      </w:r>
      <w:r w:rsidRPr="00B65628">
        <w:rPr>
          <w:rFonts w:ascii="Times New Roman" w:hAnsi="Times New Roman"/>
          <w:sz w:val="24"/>
        </w:rPr>
        <w:t xml:space="preserve">(SLUTER </w:t>
      </w:r>
      <w:r w:rsidRPr="00B65628">
        <w:rPr>
          <w:rFonts w:ascii="Times New Roman" w:hAnsi="Times New Roman"/>
          <w:i/>
          <w:sz w:val="24"/>
        </w:rPr>
        <w:t>et.al.</w:t>
      </w:r>
      <w:r w:rsidRPr="00B65628">
        <w:rPr>
          <w:rFonts w:ascii="Times New Roman" w:hAnsi="Times New Roman"/>
          <w:sz w:val="24"/>
        </w:rPr>
        <w:t>, 2016).</w:t>
      </w:r>
    </w:p>
    <w:p w14:paraId="77C98AFA" w14:textId="77777777" w:rsidR="008A36D4" w:rsidRDefault="00CE0E3B" w:rsidP="00B656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Dentre os segmentos que se destacam na produção e uso da geoinformação, tem-se o governamental, educacional, gestão territorial, planejamento urbano e rural, agricultura, gestão ambiental, mineração, entre outros (HUBNER </w:t>
      </w:r>
      <w:r w:rsidRPr="00B65628">
        <w:rPr>
          <w:rFonts w:ascii="Times New Roman" w:hAnsi="Times New Roman"/>
          <w:i/>
          <w:sz w:val="24"/>
        </w:rPr>
        <w:t>et.al.</w:t>
      </w:r>
      <w:r>
        <w:rPr>
          <w:rFonts w:ascii="Times New Roman" w:hAnsi="Times New Roman" w:cs="Times New Roman"/>
          <w:sz w:val="24"/>
          <w:szCs w:val="24"/>
        </w:rPr>
        <w:t>, 2008). A aplicação da geoinformação na rastreabilidade de cadeias produtivas é adequada e possibilita garantir autenticidade e a diferenciação de produtos similares no mercado.</w:t>
      </w:r>
    </w:p>
    <w:p w14:paraId="09E58EFC" w14:textId="4DE3EC02"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Framework de </w:t>
      </w:r>
      <w:r w:rsidR="003C2866">
        <w:rPr>
          <w:rFonts w:ascii="Times New Roman" w:hAnsi="Times New Roman" w:cs="Times New Roman"/>
          <w:color w:val="000000"/>
          <w:sz w:val="24"/>
          <w:szCs w:val="24"/>
        </w:rPr>
        <w:t>Grãos especificado por Vaz (2014</w:t>
      </w:r>
      <w:r>
        <w:rPr>
          <w:rFonts w:ascii="Times New Roman" w:hAnsi="Times New Roman" w:cs="Times New Roman"/>
          <w:color w:val="000000"/>
          <w:sz w:val="24"/>
          <w:szCs w:val="24"/>
        </w:rPr>
        <w:t xml:space="preserve">), </w:t>
      </w:r>
      <w:proofErr w:type="spellStart"/>
      <w:proofErr w:type="gramStart"/>
      <w:r w:rsidRPr="00B65628">
        <w:rPr>
          <w:rFonts w:ascii="Times New Roman" w:hAnsi="Times New Roman"/>
          <w:color w:val="auto"/>
          <w:sz w:val="24"/>
        </w:rPr>
        <w:t>RastroGrão</w:t>
      </w:r>
      <w:proofErr w:type="spellEnd"/>
      <w:proofErr w:type="gramEnd"/>
      <w:r>
        <w:rPr>
          <w:rFonts w:ascii="Times New Roman" w:hAnsi="Times New Roman" w:cs="Times New Roman"/>
          <w:color w:val="000000"/>
          <w:sz w:val="24"/>
          <w:szCs w:val="24"/>
        </w:rPr>
        <w:t xml:space="preserve">, refere-se a um sistema web de rastreabilidade que pode ser customizado de acordo com o perfil do usuário e que permite o </w:t>
      </w:r>
      <w:r>
        <w:rPr>
          <w:rFonts w:ascii="Times New Roman" w:hAnsi="Times New Roman"/>
          <w:color w:val="000000"/>
          <w:sz w:val="24"/>
          <w:szCs w:val="24"/>
        </w:rPr>
        <w:t>registro de dados de todos os agentes da cadeia de produção,</w:t>
      </w:r>
      <w:r>
        <w:rPr>
          <w:rFonts w:ascii="Times New Roman" w:hAnsi="Times New Roman" w:cs="Times New Roman"/>
          <w:color w:val="000000"/>
          <w:sz w:val="24"/>
          <w:szCs w:val="24"/>
        </w:rPr>
        <w:t xml:space="preserve"> porém não </w:t>
      </w:r>
      <w:r w:rsidR="00196344">
        <w:rPr>
          <w:rFonts w:ascii="Times New Roman" w:hAnsi="Times New Roman" w:cs="Times New Roman"/>
          <w:color w:val="000000"/>
          <w:sz w:val="24"/>
          <w:szCs w:val="24"/>
        </w:rPr>
        <w:t>foi modelado</w:t>
      </w:r>
      <w:r>
        <w:rPr>
          <w:rFonts w:ascii="Times New Roman" w:hAnsi="Times New Roman" w:cs="Times New Roman"/>
          <w:color w:val="000000"/>
          <w:sz w:val="24"/>
          <w:szCs w:val="24"/>
        </w:rPr>
        <w:t xml:space="preserve"> para disponibilizar informações em relação ao georreferencimento dos grãos.</w:t>
      </w:r>
    </w:p>
    <w:p w14:paraId="46AB1E42" w14:textId="7D60FF7F" w:rsidR="008A36D4" w:rsidRDefault="00CE0E3B">
      <w:pPr>
        <w:spacing w:line="480" w:lineRule="auto"/>
        <w:ind w:left="29"/>
        <w:jc w:val="both"/>
        <w:rPr>
          <w:rFonts w:ascii="Times New Roman" w:hAnsi="Times New Roman" w:cs="Times New Roman"/>
          <w:color w:val="800000"/>
          <w:sz w:val="24"/>
          <w:szCs w:val="24"/>
        </w:rPr>
      </w:pPr>
      <w:r>
        <w:rPr>
          <w:rFonts w:ascii="Times New Roman" w:hAnsi="Times New Roman" w:cs="Times New Roman"/>
          <w:sz w:val="24"/>
          <w:szCs w:val="24"/>
        </w:rPr>
        <w:lastRenderedPageBreak/>
        <w:t xml:space="preserve">Este artigo tem por objetivo identificar os </w:t>
      </w:r>
      <w:r w:rsidR="001C02DD">
        <w:rPr>
          <w:rFonts w:ascii="Times New Roman" w:hAnsi="Times New Roman" w:cs="Times New Roman"/>
          <w:sz w:val="24"/>
          <w:szCs w:val="24"/>
        </w:rPr>
        <w:t>indicadores</w:t>
      </w:r>
      <w:r>
        <w:rPr>
          <w:rFonts w:ascii="Times New Roman" w:hAnsi="Times New Roman" w:cs="Times New Roman"/>
          <w:sz w:val="24"/>
          <w:szCs w:val="24"/>
        </w:rPr>
        <w:t xml:space="preserve"> geográficos relacionados à rastreabilidade para o </w:t>
      </w:r>
      <w:proofErr w:type="spellStart"/>
      <w:proofErr w:type="gramStart"/>
      <w:r>
        <w:rPr>
          <w:rFonts w:ascii="Times New Roman" w:hAnsi="Times New Roman" w:cs="Times New Roman"/>
          <w:sz w:val="24"/>
          <w:szCs w:val="24"/>
        </w:rPr>
        <w:t>Rastro</w:t>
      </w:r>
      <w:r w:rsidR="00032CDC">
        <w:rPr>
          <w:rFonts w:ascii="Times New Roman" w:hAnsi="Times New Roman" w:cs="Times New Roman"/>
          <w:sz w:val="24"/>
          <w:szCs w:val="24"/>
        </w:rPr>
        <w:t>G</w:t>
      </w:r>
      <w:r>
        <w:rPr>
          <w:rFonts w:ascii="Times New Roman" w:hAnsi="Times New Roman" w:cs="Times New Roman"/>
          <w:sz w:val="24"/>
          <w:szCs w:val="24"/>
        </w:rPr>
        <w:t>rão</w:t>
      </w:r>
      <w:proofErr w:type="spellEnd"/>
      <w:proofErr w:type="gramEnd"/>
      <w:r>
        <w:rPr>
          <w:rFonts w:ascii="Times New Roman" w:hAnsi="Times New Roman" w:cs="Times New Roman"/>
          <w:sz w:val="24"/>
          <w:szCs w:val="24"/>
        </w:rPr>
        <w:t>. Como resultado, melhora-se a eficiência do framework, proporcionando aos consumidores informações do produto final e garantia da sua origem e procedência geográfica.</w:t>
      </w:r>
      <w:r>
        <w:rPr>
          <w:rFonts w:ascii="Times New Roman" w:hAnsi="Times New Roman" w:cs="Times New Roman"/>
          <w:color w:val="800000"/>
          <w:sz w:val="24"/>
          <w:szCs w:val="24"/>
        </w:rPr>
        <w:t xml:space="preserve"> </w:t>
      </w:r>
    </w:p>
    <w:p w14:paraId="2DB4931C" w14:textId="782A1F6F"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Este artigo está estruturado, além da seção introdutória, como segue. Na Seção 2 é abordado Framework de Rastreabilidade de Grãos. Na Seção 3 são abordados aspectos inerentes à Geoinformação e à Georrastreabilidade. Na Seção 4 é apresentada a geo</w:t>
      </w:r>
      <w:r w:rsidR="00032CDC">
        <w:rPr>
          <w:rFonts w:ascii="Times New Roman" w:hAnsi="Times New Roman" w:cs="Times New Roman"/>
          <w:sz w:val="24"/>
          <w:szCs w:val="24"/>
        </w:rPr>
        <w:t>r</w:t>
      </w:r>
      <w:r>
        <w:rPr>
          <w:rFonts w:ascii="Times New Roman" w:hAnsi="Times New Roman" w:cs="Times New Roman"/>
          <w:sz w:val="24"/>
          <w:szCs w:val="24"/>
        </w:rPr>
        <w:t xml:space="preserve">rastreabilidade no Framework </w:t>
      </w:r>
      <w:proofErr w:type="spellStart"/>
      <w:proofErr w:type="gramStart"/>
      <w:r>
        <w:rPr>
          <w:rFonts w:ascii="Times New Roman" w:hAnsi="Times New Roman" w:cs="Times New Roman"/>
          <w:sz w:val="24"/>
          <w:szCs w:val="24"/>
        </w:rPr>
        <w:t>Ra</w:t>
      </w:r>
      <w:r w:rsidR="00032CDC">
        <w:rPr>
          <w:rFonts w:ascii="Times New Roman" w:hAnsi="Times New Roman" w:cs="Times New Roman"/>
          <w:sz w:val="24"/>
          <w:szCs w:val="24"/>
        </w:rPr>
        <w:t>s</w:t>
      </w:r>
      <w:r>
        <w:rPr>
          <w:rFonts w:ascii="Times New Roman" w:hAnsi="Times New Roman" w:cs="Times New Roman"/>
          <w:sz w:val="24"/>
          <w:szCs w:val="24"/>
        </w:rPr>
        <w:t>tro</w:t>
      </w:r>
      <w:r w:rsidR="00032CDC">
        <w:rPr>
          <w:rFonts w:ascii="Times New Roman" w:hAnsi="Times New Roman" w:cs="Times New Roman"/>
          <w:sz w:val="24"/>
          <w:szCs w:val="24"/>
        </w:rPr>
        <w:t>G</w:t>
      </w:r>
      <w:r>
        <w:rPr>
          <w:rFonts w:ascii="Times New Roman" w:hAnsi="Times New Roman" w:cs="Times New Roman"/>
          <w:sz w:val="24"/>
          <w:szCs w:val="24"/>
        </w:rPr>
        <w:t>rão</w:t>
      </w:r>
      <w:proofErr w:type="spellEnd"/>
      <w:proofErr w:type="gramEnd"/>
      <w:r>
        <w:rPr>
          <w:rFonts w:ascii="Times New Roman" w:hAnsi="Times New Roman" w:cs="Times New Roman"/>
          <w:sz w:val="24"/>
          <w:szCs w:val="24"/>
        </w:rPr>
        <w:t xml:space="preserve">. Na Seção 5 é apresentada uma análise de trabalhos correlatos, com suas vantagens e desvantagens. Finalizando, na Seção 6 são abordadas as conclusões e as perspectivas de pesquisas futuras.  </w:t>
      </w:r>
    </w:p>
    <w:p w14:paraId="037C5771" w14:textId="77777777" w:rsidR="008A36D4" w:rsidRPr="00B65628" w:rsidRDefault="00CE0E3B">
      <w:pPr>
        <w:pStyle w:val="PargrafodaLista"/>
        <w:spacing w:line="480" w:lineRule="auto"/>
        <w:ind w:left="0"/>
        <w:jc w:val="both"/>
        <w:rPr>
          <w:rFonts w:ascii="Times New Roman" w:hAnsi="Times New Roman"/>
          <w:b/>
          <w:color w:val="000000"/>
          <w:sz w:val="24"/>
        </w:rPr>
      </w:pPr>
      <w:r w:rsidRPr="00B65628">
        <w:rPr>
          <w:rFonts w:ascii="Times New Roman" w:hAnsi="Times New Roman"/>
          <w:b/>
          <w:color w:val="000000"/>
          <w:sz w:val="24"/>
        </w:rPr>
        <w:t>2. FRAMEWORK DE RASTREABILIDADE DE GRÃOS</w:t>
      </w:r>
    </w:p>
    <w:p w14:paraId="54333B5A" w14:textId="77777777" w:rsidR="008A36D4" w:rsidRDefault="00CE0E3B" w:rsidP="00B65628">
      <w:pPr>
        <w:pStyle w:val="PargrafodaLista"/>
        <w:spacing w:line="480" w:lineRule="auto"/>
        <w:ind w:left="29"/>
        <w:jc w:val="both"/>
        <w:rPr>
          <w:rFonts w:ascii="Times New Roman" w:hAnsi="Times New Roman"/>
          <w:sz w:val="24"/>
          <w:szCs w:val="24"/>
        </w:rPr>
      </w:pPr>
      <w:r>
        <w:rPr>
          <w:rFonts w:ascii="Times New Roman" w:hAnsi="Times New Roman"/>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 (</w:t>
      </w:r>
      <w:r w:rsidR="00046A3B">
        <w:rPr>
          <w:rFonts w:ascii="Times New Roman" w:hAnsi="Times New Roman"/>
          <w:sz w:val="24"/>
          <w:szCs w:val="24"/>
        </w:rPr>
        <w:t xml:space="preserve">DA COSTA </w:t>
      </w:r>
      <w:r w:rsidR="00B65628">
        <w:rPr>
          <w:rFonts w:ascii="Times New Roman" w:hAnsi="Times New Roman"/>
          <w:i/>
          <w:iCs/>
          <w:sz w:val="24"/>
          <w:szCs w:val="24"/>
        </w:rPr>
        <w:t>et.al.,</w:t>
      </w:r>
      <w:r>
        <w:rPr>
          <w:rFonts w:ascii="Times New Roman" w:hAnsi="Times New Roman"/>
          <w:sz w:val="24"/>
          <w:szCs w:val="24"/>
        </w:rPr>
        <w:t xml:space="preserve"> 2015).</w:t>
      </w:r>
    </w:p>
    <w:p w14:paraId="533B880A" w14:textId="77777777" w:rsidR="008A36D4" w:rsidRDefault="003C2866" w:rsidP="00B65628">
      <w:pPr>
        <w:pStyle w:val="PargrafodaLista"/>
        <w:spacing w:line="480" w:lineRule="auto"/>
        <w:ind w:left="29"/>
        <w:jc w:val="both"/>
        <w:rPr>
          <w:rFonts w:ascii="Times New Roman" w:hAnsi="Times New Roman"/>
          <w:sz w:val="24"/>
          <w:szCs w:val="24"/>
        </w:rPr>
      </w:pPr>
      <w:r>
        <w:rPr>
          <w:rFonts w:ascii="Times New Roman" w:hAnsi="Times New Roman"/>
          <w:sz w:val="24"/>
        </w:rPr>
        <w:t>Vaz (2014</w:t>
      </w:r>
      <w:r w:rsidR="00CE0E3B" w:rsidRPr="00B65628">
        <w:rPr>
          <w:rFonts w:ascii="Times New Roman" w:hAnsi="Times New Roman"/>
          <w:sz w:val="24"/>
        </w:rPr>
        <w:t>)</w:t>
      </w:r>
      <w:r w:rsidR="00CE0E3B">
        <w:rPr>
          <w:rFonts w:ascii="Times New Roman" w:hAnsi="Times New Roman"/>
          <w:sz w:val="24"/>
          <w:szCs w:val="24"/>
        </w:rPr>
        <w:t xml:space="preserve"> apresentou o Framework </w:t>
      </w:r>
      <w:proofErr w:type="spellStart"/>
      <w:proofErr w:type="gramStart"/>
      <w:r w:rsidR="00CE0E3B">
        <w:rPr>
          <w:rFonts w:ascii="Times New Roman" w:hAnsi="Times New Roman"/>
          <w:sz w:val="24"/>
          <w:szCs w:val="24"/>
        </w:rPr>
        <w:t>RastroGrão</w:t>
      </w:r>
      <w:proofErr w:type="spellEnd"/>
      <w:proofErr w:type="gramEnd"/>
      <w:r w:rsidR="00CE0E3B">
        <w:rPr>
          <w:rFonts w:ascii="Times New Roman" w:hAnsi="Times New Roman"/>
          <w:sz w:val="24"/>
          <w:szCs w:val="24"/>
        </w:rPr>
        <w:t>, para rastreabilidade do sistema produtivo de grãos. O mesmo visa o registro de dados de todos os agentes da cadeia de produção, assim como, a posterior disponibilização desses dados entre os agentes participantes e o cliente final (VAZ</w:t>
      </w:r>
      <w:r w:rsidR="00046A3B">
        <w:rPr>
          <w:rFonts w:ascii="Times New Roman" w:hAnsi="Times New Roman"/>
          <w:sz w:val="24"/>
          <w:szCs w:val="24"/>
        </w:rPr>
        <w:t xml:space="preserve"> </w:t>
      </w:r>
      <w:proofErr w:type="gramStart"/>
      <w:r w:rsidR="00046A3B">
        <w:rPr>
          <w:rFonts w:ascii="Times New Roman" w:hAnsi="Times New Roman"/>
          <w:i/>
          <w:iCs/>
          <w:sz w:val="24"/>
          <w:szCs w:val="24"/>
        </w:rPr>
        <w:t>et</w:t>
      </w:r>
      <w:proofErr w:type="gramEnd"/>
      <w:r w:rsidR="00046A3B">
        <w:rPr>
          <w:rFonts w:ascii="Times New Roman" w:hAnsi="Times New Roman"/>
          <w:i/>
          <w:iCs/>
          <w:sz w:val="24"/>
          <w:szCs w:val="24"/>
        </w:rPr>
        <w:t xml:space="preserve"> al.</w:t>
      </w:r>
      <w:r w:rsidR="00046A3B">
        <w:rPr>
          <w:rFonts w:ascii="Times New Roman" w:hAnsi="Times New Roman"/>
          <w:sz w:val="24"/>
          <w:szCs w:val="24"/>
        </w:rPr>
        <w:t>,</w:t>
      </w:r>
      <w:r w:rsidR="00CE0E3B">
        <w:rPr>
          <w:rFonts w:ascii="Times New Roman" w:hAnsi="Times New Roman"/>
          <w:sz w:val="24"/>
          <w:szCs w:val="24"/>
        </w:rPr>
        <w:t xml:space="preserve"> 2014).</w:t>
      </w:r>
    </w:p>
    <w:p w14:paraId="2DDED15C" w14:textId="1AB0FF95" w:rsidR="008A36D4" w:rsidRDefault="00CE0E3B" w:rsidP="00B65628">
      <w:pPr>
        <w:pStyle w:val="PargrafodaLista"/>
        <w:spacing w:line="480" w:lineRule="auto"/>
        <w:ind w:left="29"/>
        <w:jc w:val="both"/>
        <w:rPr>
          <w:rFonts w:ascii="Times New Roman" w:hAnsi="Times New Roman"/>
          <w:sz w:val="24"/>
          <w:szCs w:val="24"/>
        </w:rPr>
      </w:pPr>
      <w:r>
        <w:rPr>
          <w:rFonts w:ascii="Times New Roman" w:hAnsi="Times New Roman"/>
          <w:sz w:val="24"/>
          <w:szCs w:val="24"/>
        </w:rPr>
        <w:t xml:space="preserve">Os </w:t>
      </w:r>
      <w:r w:rsidR="00B56F1C">
        <w:rPr>
          <w:rFonts w:ascii="Times New Roman" w:hAnsi="Times New Roman"/>
          <w:sz w:val="24"/>
          <w:szCs w:val="24"/>
        </w:rPr>
        <w:t xml:space="preserve">dados a serem rastreados </w:t>
      </w:r>
      <w:r>
        <w:rPr>
          <w:rFonts w:ascii="Times New Roman" w:hAnsi="Times New Roman"/>
          <w:sz w:val="24"/>
          <w:szCs w:val="24"/>
        </w:rPr>
        <w:t xml:space="preserve">são informados pelo próprio </w:t>
      </w:r>
      <w:r w:rsidR="00B56F1C">
        <w:rPr>
          <w:rFonts w:ascii="Times New Roman" w:hAnsi="Times New Roman"/>
          <w:sz w:val="24"/>
          <w:szCs w:val="24"/>
        </w:rPr>
        <w:t xml:space="preserve">administrador do sistema </w:t>
      </w:r>
      <w:r>
        <w:rPr>
          <w:rFonts w:ascii="Times New Roman" w:hAnsi="Times New Roman"/>
          <w:sz w:val="24"/>
          <w:szCs w:val="24"/>
        </w:rPr>
        <w:t>e podem ser alterados conforme a necessidade de cada agente, eliminando a necessidade de manutenção do sistema com o surgimento de um novo requisito (</w:t>
      </w:r>
      <w:r w:rsidR="003C2866">
        <w:rPr>
          <w:rFonts w:ascii="Times New Roman" w:hAnsi="Times New Roman"/>
          <w:color w:val="000000" w:themeColor="text1"/>
          <w:sz w:val="24"/>
        </w:rPr>
        <w:t>VAZ, 2014</w:t>
      </w:r>
      <w:r>
        <w:rPr>
          <w:rFonts w:ascii="Times New Roman" w:hAnsi="Times New Roman"/>
          <w:sz w:val="24"/>
          <w:szCs w:val="24"/>
        </w:rPr>
        <w:t xml:space="preserve">). A </w:t>
      </w:r>
      <w:r>
        <w:rPr>
          <w:rFonts w:ascii="Times New Roman" w:hAnsi="Times New Roman"/>
          <w:sz w:val="24"/>
          <w:szCs w:val="24"/>
        </w:rPr>
        <w:lastRenderedPageBreak/>
        <w:t>Figura 1 apresenta uma estrutura de customização para a definição dos Produtos, Fases e dados a serem r</w:t>
      </w:r>
      <w:r w:rsidR="00032CDC">
        <w:rPr>
          <w:rFonts w:ascii="Times New Roman" w:hAnsi="Times New Roman"/>
          <w:sz w:val="24"/>
          <w:szCs w:val="24"/>
        </w:rPr>
        <w:t>a</w:t>
      </w:r>
      <w:r>
        <w:rPr>
          <w:rFonts w:ascii="Times New Roman" w:hAnsi="Times New Roman"/>
          <w:sz w:val="24"/>
          <w:szCs w:val="24"/>
        </w:rPr>
        <w:t>streados (</w:t>
      </w:r>
      <w:r w:rsidRPr="00B65628">
        <w:rPr>
          <w:rFonts w:ascii="Times New Roman" w:hAnsi="Times New Roman"/>
          <w:sz w:val="24"/>
        </w:rPr>
        <w:t>VAZ, 201</w:t>
      </w:r>
      <w:r w:rsidR="00032CDC">
        <w:rPr>
          <w:rFonts w:ascii="Times New Roman" w:hAnsi="Times New Roman"/>
          <w:sz w:val="24"/>
        </w:rPr>
        <w:t>4</w:t>
      </w:r>
      <w:r>
        <w:rPr>
          <w:rFonts w:ascii="Times New Roman" w:hAnsi="Times New Roman"/>
          <w:sz w:val="24"/>
          <w:szCs w:val="24"/>
        </w:rPr>
        <w:t>).</w:t>
      </w:r>
    </w:p>
    <w:p w14:paraId="58127536" w14:textId="1349AF07" w:rsidR="008A36D4" w:rsidRPr="00096931" w:rsidRDefault="00CE0E3B">
      <w:pPr>
        <w:pStyle w:val="Legenda"/>
        <w:keepNext/>
        <w:jc w:val="center"/>
        <w:rPr>
          <w:rFonts w:ascii="Times New Roman" w:hAnsi="Times New Roman" w:cs="Times New Roman"/>
          <w:i w:val="0"/>
        </w:rPr>
      </w:pPr>
      <w:r w:rsidRPr="00096931">
        <w:rPr>
          <w:rFonts w:ascii="Times New Roman" w:hAnsi="Times New Roman" w:cs="Times New Roman"/>
          <w:i w:val="0"/>
        </w:rPr>
        <w:t xml:space="preserve">Figura </w:t>
      </w:r>
      <w:r w:rsidRPr="00096931">
        <w:rPr>
          <w:rFonts w:ascii="Times New Roman" w:hAnsi="Times New Roman" w:cs="Times New Roman"/>
          <w:i w:val="0"/>
        </w:rPr>
        <w:fldChar w:fldCharType="begin"/>
      </w:r>
      <w:r w:rsidRPr="00096931">
        <w:rPr>
          <w:rFonts w:ascii="Times New Roman" w:hAnsi="Times New Roman" w:cs="Times New Roman"/>
          <w:i w:val="0"/>
        </w:rPr>
        <w:instrText>SEQ "Figura" \*Arabic</w:instrText>
      </w:r>
      <w:r w:rsidRPr="00096931">
        <w:rPr>
          <w:rFonts w:ascii="Times New Roman" w:hAnsi="Times New Roman" w:cs="Times New Roman"/>
          <w:i w:val="0"/>
        </w:rPr>
        <w:fldChar w:fldCharType="separate"/>
      </w:r>
      <w:r w:rsidRPr="00096931">
        <w:rPr>
          <w:rFonts w:ascii="Times New Roman" w:hAnsi="Times New Roman" w:cs="Times New Roman"/>
          <w:i w:val="0"/>
        </w:rPr>
        <w:t>1</w:t>
      </w:r>
      <w:r w:rsidRPr="00096931">
        <w:rPr>
          <w:rFonts w:ascii="Times New Roman" w:hAnsi="Times New Roman" w:cs="Times New Roman"/>
          <w:i w:val="0"/>
        </w:rPr>
        <w:fldChar w:fldCharType="end"/>
      </w:r>
      <w:r w:rsidRPr="00096931">
        <w:rPr>
          <w:rFonts w:ascii="Times New Roman" w:hAnsi="Times New Roman" w:cs="Times New Roman"/>
          <w:i w:val="0"/>
        </w:rPr>
        <w:t xml:space="preserve">: Estrutura de Customização do </w:t>
      </w:r>
      <w:proofErr w:type="spellStart"/>
      <w:r w:rsidRPr="00096931">
        <w:rPr>
          <w:rFonts w:ascii="Times New Roman" w:hAnsi="Times New Roman" w:cs="Times New Roman"/>
          <w:i w:val="0"/>
        </w:rPr>
        <w:t>Rastro</w:t>
      </w:r>
      <w:r w:rsidR="00032CDC" w:rsidRPr="00096931">
        <w:rPr>
          <w:rFonts w:ascii="Times New Roman" w:hAnsi="Times New Roman" w:cs="Times New Roman"/>
          <w:i w:val="0"/>
        </w:rPr>
        <w:t>G</w:t>
      </w:r>
      <w:r w:rsidRPr="00096931">
        <w:rPr>
          <w:rFonts w:ascii="Times New Roman" w:hAnsi="Times New Roman" w:cs="Times New Roman"/>
          <w:i w:val="0"/>
        </w:rPr>
        <w:t>rão</w:t>
      </w:r>
      <w:proofErr w:type="spellEnd"/>
    </w:p>
    <w:p w14:paraId="57277AB2" w14:textId="77777777" w:rsidR="008A36D4" w:rsidRPr="00B65628" w:rsidRDefault="00CE0E3B">
      <w:pPr>
        <w:pStyle w:val="PargrafodaLista"/>
        <w:spacing w:line="480" w:lineRule="auto"/>
        <w:ind w:left="29"/>
        <w:jc w:val="both"/>
      </w:pPr>
      <w:r w:rsidRPr="00B65628">
        <w:rPr>
          <w:noProof/>
          <w:lang w:eastAsia="pt-BR"/>
        </w:rPr>
        <w:drawing>
          <wp:inline distT="0" distB="0" distL="0" distR="0" wp14:anchorId="65680CB3" wp14:editId="63BC2EB4">
            <wp:extent cx="5343525" cy="2954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343525" cy="2954655"/>
                    </a:xfrm>
                    <a:prstGeom prst="rect">
                      <a:avLst/>
                    </a:prstGeom>
                    <a:noFill/>
                    <a:ln w="9525">
                      <a:noFill/>
                      <a:miter lim="800000"/>
                      <a:headEnd/>
                      <a:tailEnd/>
                    </a:ln>
                  </pic:spPr>
                </pic:pic>
              </a:graphicData>
            </a:graphic>
          </wp:inline>
        </w:drawing>
      </w:r>
    </w:p>
    <w:p w14:paraId="3A2CB0A3" w14:textId="5F81352E" w:rsidR="00EF0069" w:rsidRDefault="00EF0069">
      <w:pPr>
        <w:pStyle w:val="PargrafodaLista"/>
        <w:spacing w:line="480" w:lineRule="auto"/>
        <w:ind w:left="29"/>
        <w:jc w:val="both"/>
        <w:rPr>
          <w:rFonts w:ascii="Times New Roman" w:hAnsi="Times New Roman"/>
          <w:sz w:val="24"/>
          <w:szCs w:val="24"/>
        </w:rPr>
      </w:pPr>
      <w:r>
        <w:rPr>
          <w:rFonts w:ascii="Times New Roman" w:hAnsi="Times New Roman"/>
          <w:sz w:val="24"/>
          <w:szCs w:val="24"/>
        </w:rPr>
        <w:t>Fonte: Vaz (2014)</w:t>
      </w:r>
    </w:p>
    <w:p w14:paraId="209AF5F4" w14:textId="77777777" w:rsidR="008A36D4" w:rsidRPr="00B65628" w:rsidRDefault="00CE0E3B">
      <w:pPr>
        <w:pStyle w:val="PargrafodaLista"/>
        <w:spacing w:line="480" w:lineRule="auto"/>
        <w:ind w:left="29"/>
        <w:jc w:val="both"/>
        <w:rPr>
          <w:rFonts w:ascii="Times New Roman" w:hAnsi="Times New Roman"/>
          <w:sz w:val="24"/>
        </w:rPr>
      </w:pPr>
      <w:r>
        <w:rPr>
          <w:rFonts w:ascii="Times New Roman" w:hAnsi="Times New Roman"/>
          <w:sz w:val="24"/>
          <w:szCs w:val="24"/>
        </w:rPr>
        <w:t xml:space="preserve">No momento da criação dos requisitos é possível definir se o mesmo será armazenado pelo </w:t>
      </w:r>
      <w:proofErr w:type="spellStart"/>
      <w:r>
        <w:rPr>
          <w:rFonts w:ascii="Times New Roman" w:hAnsi="Times New Roman"/>
          <w:sz w:val="24"/>
          <w:szCs w:val="24"/>
        </w:rPr>
        <w:t>QR-Code</w:t>
      </w:r>
      <w:proofErr w:type="spellEnd"/>
      <w:r>
        <w:rPr>
          <w:rFonts w:ascii="Times New Roman" w:hAnsi="Times New Roman"/>
          <w:sz w:val="24"/>
          <w:szCs w:val="24"/>
        </w:rPr>
        <w:t xml:space="preserve"> e consequentemente disponibilizado para visualização ao término da etapa de produção (</w:t>
      </w:r>
      <w:r w:rsidR="00046A3B">
        <w:rPr>
          <w:rFonts w:ascii="Times New Roman" w:hAnsi="Times New Roman"/>
          <w:sz w:val="24"/>
          <w:szCs w:val="24"/>
        </w:rPr>
        <w:t xml:space="preserve">JUNIOR </w:t>
      </w:r>
      <w:r w:rsidR="00046A3B">
        <w:rPr>
          <w:rFonts w:ascii="Times New Roman" w:hAnsi="Times New Roman"/>
          <w:i/>
          <w:iCs/>
          <w:sz w:val="24"/>
          <w:szCs w:val="24"/>
        </w:rPr>
        <w:t>et.al.</w:t>
      </w:r>
      <w:r w:rsidR="00046A3B">
        <w:rPr>
          <w:rFonts w:ascii="Times New Roman" w:hAnsi="Times New Roman"/>
          <w:sz w:val="24"/>
          <w:szCs w:val="24"/>
        </w:rPr>
        <w:t>,</w:t>
      </w:r>
      <w:r w:rsidRPr="00B65628">
        <w:rPr>
          <w:rFonts w:ascii="Times New Roman" w:hAnsi="Times New Roman"/>
          <w:sz w:val="24"/>
        </w:rPr>
        <w:t xml:space="preserve"> 2012).</w:t>
      </w:r>
    </w:p>
    <w:p w14:paraId="18975631" w14:textId="5468049D" w:rsidR="00901FDB" w:rsidRPr="00B65628" w:rsidRDefault="00CE0E3B" w:rsidP="00901FDB">
      <w:pPr>
        <w:pStyle w:val="PargrafodaLista"/>
        <w:spacing w:line="480" w:lineRule="auto"/>
        <w:ind w:left="0"/>
        <w:jc w:val="both"/>
        <w:rPr>
          <w:rFonts w:ascii="Times New Roman" w:hAnsi="Times New Roman"/>
          <w:b/>
          <w:sz w:val="24"/>
        </w:rPr>
      </w:pPr>
      <w:r w:rsidRPr="00B65628">
        <w:rPr>
          <w:rFonts w:ascii="Times New Roman" w:hAnsi="Times New Roman"/>
          <w:b/>
          <w:sz w:val="24"/>
        </w:rPr>
        <w:t>3. GEOINFORMAÇÃO E GEO</w:t>
      </w:r>
      <w:r w:rsidR="008742AA">
        <w:rPr>
          <w:rFonts w:ascii="Times New Roman" w:hAnsi="Times New Roman"/>
          <w:b/>
          <w:sz w:val="24"/>
        </w:rPr>
        <w:t>R</w:t>
      </w:r>
      <w:r w:rsidRPr="00B65628">
        <w:rPr>
          <w:rFonts w:ascii="Times New Roman" w:hAnsi="Times New Roman"/>
          <w:b/>
          <w:sz w:val="24"/>
        </w:rPr>
        <w:t>RASTREABILIDADE</w:t>
      </w:r>
    </w:p>
    <w:p w14:paraId="00D25DF6" w14:textId="4FAE49C3" w:rsidR="008A36D4" w:rsidRPr="00B65628" w:rsidRDefault="00CE0E3B" w:rsidP="00B65628">
      <w:pPr>
        <w:pStyle w:val="PargrafodaLista"/>
        <w:spacing w:line="480" w:lineRule="auto"/>
        <w:ind w:left="0"/>
        <w:jc w:val="both"/>
        <w:rPr>
          <w:rFonts w:ascii="Times New Roman" w:hAnsi="Times New Roman"/>
          <w:b/>
          <w:sz w:val="24"/>
        </w:rPr>
      </w:pPr>
      <w:r>
        <w:rPr>
          <w:rFonts w:ascii="Times New Roman" w:hAnsi="Times New Roman" w:cs="Times New Roman"/>
          <w:color w:val="000000"/>
          <w:sz w:val="24"/>
          <w:szCs w:val="24"/>
        </w:rPr>
        <w:t>A informação geográfica, a informação geoespacial ou a geoinformação resulta</w:t>
      </w:r>
      <w:r w:rsidR="00B56F1C">
        <w:rPr>
          <w:rFonts w:ascii="Times New Roman" w:hAnsi="Times New Roman" w:cs="Times New Roman"/>
          <w:color w:val="000000"/>
          <w:sz w:val="24"/>
          <w:szCs w:val="24"/>
        </w:rPr>
        <w:t>m</w:t>
      </w:r>
      <w:r>
        <w:rPr>
          <w:rFonts w:ascii="Times New Roman" w:hAnsi="Times New Roman" w:cs="Times New Roman"/>
          <w:color w:val="000000"/>
          <w:sz w:val="24"/>
          <w:szCs w:val="24"/>
        </w:rPr>
        <w:t xml:space="preserve"> do processamento e análise de dados geoespaciais (HUBNER </w:t>
      </w:r>
      <w:r w:rsidRPr="00B65628">
        <w:rPr>
          <w:rFonts w:ascii="Times New Roman" w:hAnsi="Times New Roman"/>
          <w:i/>
          <w:color w:val="000000"/>
          <w:sz w:val="24"/>
        </w:rPr>
        <w:t>et.al.</w:t>
      </w:r>
      <w:r>
        <w:rPr>
          <w:rFonts w:ascii="Times New Roman" w:hAnsi="Times New Roman" w:cs="Times New Roman"/>
          <w:color w:val="000000"/>
          <w:sz w:val="24"/>
          <w:szCs w:val="24"/>
        </w:rPr>
        <w:t xml:space="preserve">, 2008). Os dados são coleções de fatos relacionados e organizados, permitindo a obtenção de fatos, e sua análise resulta em produção de informação (HUBNER </w:t>
      </w:r>
      <w:r w:rsidRPr="00B65628">
        <w:rPr>
          <w:rFonts w:ascii="Times New Roman" w:hAnsi="Times New Roman"/>
          <w:i/>
          <w:color w:val="000000"/>
          <w:sz w:val="24"/>
        </w:rPr>
        <w:t>et.al.</w:t>
      </w:r>
      <w:r>
        <w:rPr>
          <w:rFonts w:ascii="Times New Roman" w:hAnsi="Times New Roman" w:cs="Times New Roman"/>
          <w:color w:val="000000"/>
          <w:sz w:val="24"/>
          <w:szCs w:val="24"/>
        </w:rPr>
        <w:t xml:space="preserve">, 2008).  </w:t>
      </w:r>
    </w:p>
    <w:p w14:paraId="216B56C6" w14:textId="77777777" w:rsidR="008A36D4" w:rsidRDefault="00CE0E3B">
      <w:pPr>
        <w:pStyle w:val="PargrafodaLista"/>
        <w:spacing w:line="480" w:lineRule="auto"/>
        <w:ind w:left="2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Hubner</w:t>
      </w:r>
      <w:proofErr w:type="spellEnd"/>
      <w:r>
        <w:rPr>
          <w:rFonts w:ascii="Times New Roman" w:hAnsi="Times New Roman" w:cs="Times New Roman"/>
          <w:color w:val="000000"/>
          <w:sz w:val="24"/>
          <w:szCs w:val="24"/>
        </w:rPr>
        <w:t xml:space="preserve"> </w:t>
      </w:r>
      <w:r w:rsidRPr="00B65628">
        <w:rPr>
          <w:rFonts w:ascii="Times New Roman" w:hAnsi="Times New Roman" w:cs="Times New Roman"/>
          <w:i/>
          <w:color w:val="000000"/>
          <w:sz w:val="24"/>
          <w:szCs w:val="24"/>
        </w:rPr>
        <w:t>et.al.</w:t>
      </w:r>
      <w:r>
        <w:rPr>
          <w:rFonts w:ascii="Times New Roman" w:hAnsi="Times New Roman" w:cs="Times New Roman"/>
          <w:color w:val="000000"/>
          <w:sz w:val="24"/>
          <w:szCs w:val="24"/>
        </w:rPr>
        <w:t xml:space="preserve"> (2008) definem geoinformação como o acréscimo de significado e contexto de um dado geoespacial. A geoinformação é o produto do processamento e </w:t>
      </w:r>
      <w:r>
        <w:rPr>
          <w:rFonts w:ascii="Times New Roman" w:hAnsi="Times New Roman" w:cs="Times New Roman"/>
          <w:color w:val="000000"/>
          <w:sz w:val="24"/>
          <w:szCs w:val="24"/>
        </w:rPr>
        <w:lastRenderedPageBreak/>
        <w:t>análise dos dados geoespaciais, e quando comunicada, interpretada e aplicada para uma determinada finalidade, resulta na construção de conhecimento.</w:t>
      </w:r>
    </w:p>
    <w:p w14:paraId="6B53A573" w14:textId="77777777" w:rsidR="008A36D4" w:rsidRDefault="00CE0E3B" w:rsidP="00B65628">
      <w:pPr>
        <w:pStyle w:val="PargrafodaLista"/>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Para Câmara</w:t>
      </w:r>
      <w:r w:rsidR="00B65628">
        <w:rPr>
          <w:rFonts w:ascii="Times New Roman" w:hAnsi="Times New Roman" w:cs="Times New Roman"/>
          <w:color w:val="000000"/>
          <w:sz w:val="24"/>
          <w:szCs w:val="24"/>
        </w:rPr>
        <w:t xml:space="preserve"> </w:t>
      </w:r>
      <w:r w:rsidR="00B65628" w:rsidRPr="00B65628">
        <w:rPr>
          <w:rFonts w:ascii="Times New Roman" w:hAnsi="Times New Roman" w:cs="Times New Roman"/>
          <w:i/>
          <w:color w:val="000000"/>
          <w:sz w:val="24"/>
          <w:szCs w:val="24"/>
        </w:rPr>
        <w:t>et.al.</w:t>
      </w:r>
      <w:r>
        <w:rPr>
          <w:rFonts w:ascii="Times New Roman" w:hAnsi="Times New Roman" w:cs="Times New Roman"/>
          <w:color w:val="000000"/>
          <w:sz w:val="24"/>
          <w:szCs w:val="24"/>
        </w:rPr>
        <w:t xml:space="preserve"> </w:t>
      </w:r>
      <w:r w:rsidRPr="00B65628">
        <w:rPr>
          <w:rFonts w:ascii="Times New Roman" w:hAnsi="Times New Roman"/>
          <w:sz w:val="24"/>
        </w:rPr>
        <w:t>(2004)</w:t>
      </w:r>
      <w:r>
        <w:rPr>
          <w:rFonts w:ascii="Times New Roman" w:hAnsi="Times New Roman" w:cs="Times New Roman"/>
          <w:color w:val="000000"/>
          <w:sz w:val="24"/>
          <w:szCs w:val="24"/>
        </w:rPr>
        <w:t xml:space="preserve">, geoinformação é o uso de computadores como instrumento de representação de dados espacialmente referenciados. Quanto mais eficiente for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organização desses dados e mais aperfeiçoada for a metodologia de interpretação e de emprego dos meios tecnológicos de processamento, mais confiável e produtiva será a informação geográfica gerada (HUBNER </w:t>
      </w:r>
      <w:r>
        <w:rPr>
          <w:rFonts w:ascii="Times New Roman" w:hAnsi="Times New Roman" w:cs="Times New Roman"/>
          <w:i/>
          <w:iCs/>
          <w:color w:val="000000"/>
          <w:sz w:val="24"/>
          <w:szCs w:val="24"/>
        </w:rPr>
        <w:t>et.al.</w:t>
      </w:r>
      <w:r>
        <w:rPr>
          <w:rFonts w:ascii="Times New Roman" w:hAnsi="Times New Roman" w:cs="Times New Roman"/>
          <w:color w:val="000000"/>
          <w:sz w:val="24"/>
          <w:szCs w:val="24"/>
        </w:rPr>
        <w:t>,2008).</w:t>
      </w:r>
    </w:p>
    <w:p w14:paraId="1094903F" w14:textId="7D252531" w:rsidR="008A36D4" w:rsidRDefault="00CE0E3B" w:rsidP="00B65628">
      <w:pPr>
        <w:pStyle w:val="PargrafodaLista"/>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Georrastreabilidade é a aplicação de geoinformação por meio de tecnologia da informação e sensoriamento remoto, na rastreabilidade de cadeias produtivas, e associa </w:t>
      </w:r>
      <w:r w:rsidR="001C02DD">
        <w:rPr>
          <w:rFonts w:ascii="Times New Roman" w:hAnsi="Times New Roman" w:cs="Times New Roman"/>
          <w:sz w:val="24"/>
          <w:szCs w:val="24"/>
        </w:rPr>
        <w:t>indicadores</w:t>
      </w:r>
      <w:r>
        <w:rPr>
          <w:rFonts w:ascii="Times New Roman" w:hAnsi="Times New Roman" w:cs="Times New Roman"/>
          <w:sz w:val="24"/>
          <w:szCs w:val="24"/>
        </w:rPr>
        <w:t xml:space="preserve"> espaciais com informações do produto. A origem do produto, etapas de transformação, condições em que foi gerado, transporte, processamento e distribuição para o mercado consumidor são algumas informações que podem associar </w:t>
      </w:r>
      <w:r w:rsidR="001C02DD">
        <w:rPr>
          <w:rFonts w:ascii="Times New Roman" w:hAnsi="Times New Roman" w:cs="Times New Roman"/>
          <w:sz w:val="24"/>
          <w:szCs w:val="24"/>
        </w:rPr>
        <w:t>indicadores</w:t>
      </w:r>
      <w:r>
        <w:rPr>
          <w:rFonts w:ascii="Times New Roman" w:hAnsi="Times New Roman" w:cs="Times New Roman"/>
          <w:sz w:val="24"/>
          <w:szCs w:val="24"/>
        </w:rPr>
        <w:t xml:space="preserve"> espaciais </w:t>
      </w:r>
      <w:r>
        <w:rPr>
          <w:rFonts w:ascii="Times New Roman" w:hAnsi="Times New Roman" w:cs="Times New Roman"/>
          <w:sz w:val="24"/>
        </w:rPr>
        <w:t>(EMBRAPA, 2010)</w:t>
      </w:r>
      <w:r>
        <w:rPr>
          <w:rFonts w:ascii="Times New Roman" w:hAnsi="Times New Roman" w:cs="Times New Roman"/>
          <w:sz w:val="24"/>
          <w:szCs w:val="24"/>
        </w:rPr>
        <w:t>.</w:t>
      </w:r>
    </w:p>
    <w:p w14:paraId="2E6E71BE" w14:textId="77777777" w:rsidR="008A36D4" w:rsidRDefault="00CE0E3B" w:rsidP="004F177F">
      <w:pPr>
        <w:spacing w:line="480" w:lineRule="auto"/>
        <w:ind w:left="28"/>
        <w:jc w:val="both"/>
        <w:rPr>
          <w:rFonts w:ascii="Times New Roman" w:hAnsi="Times New Roman" w:cs="Times New Roman"/>
          <w:sz w:val="24"/>
          <w:szCs w:val="24"/>
        </w:rPr>
      </w:pPr>
      <w:r>
        <w:rPr>
          <w:rFonts w:ascii="Times New Roman" w:hAnsi="Times New Roman" w:cs="Times New Roman"/>
          <w:sz w:val="24"/>
          <w:szCs w:val="24"/>
        </w:rPr>
        <w:t xml:space="preserve">De acordo </w:t>
      </w:r>
      <w:r w:rsidRPr="00B65628">
        <w:rPr>
          <w:rFonts w:ascii="Times New Roman" w:hAnsi="Times New Roman"/>
          <w:sz w:val="24"/>
        </w:rPr>
        <w:t xml:space="preserve">com Tôsto </w:t>
      </w:r>
      <w:r w:rsidRPr="00B65628">
        <w:rPr>
          <w:rFonts w:ascii="Times New Roman" w:hAnsi="Times New Roman"/>
          <w:i/>
          <w:sz w:val="24"/>
        </w:rPr>
        <w:t>et.al.</w:t>
      </w:r>
      <w:r w:rsidRPr="00B65628">
        <w:rPr>
          <w:rFonts w:ascii="Times New Roman" w:hAnsi="Times New Roman"/>
          <w:sz w:val="24"/>
        </w:rPr>
        <w:t xml:space="preserve"> (2014), </w:t>
      </w:r>
      <w:r>
        <w:rPr>
          <w:rFonts w:ascii="Times New Roman" w:hAnsi="Times New Roman" w:cs="Times New Roman"/>
          <w:sz w:val="24"/>
          <w:szCs w:val="24"/>
        </w:rPr>
        <w:t>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p>
    <w:p w14:paraId="6788DC98" w14:textId="127B4C52" w:rsidR="003E2AE4" w:rsidRDefault="004D12F3" w:rsidP="004F177F">
      <w:pPr>
        <w:spacing w:line="480" w:lineRule="auto"/>
        <w:ind w:left="29"/>
        <w:jc w:val="both"/>
        <w:rPr>
          <w:rFonts w:ascii="Times New Roman" w:hAnsi="Times New Roman" w:cs="Times New Roman"/>
          <w:sz w:val="24"/>
          <w:szCs w:val="24"/>
        </w:rPr>
      </w:pPr>
      <w:r w:rsidRPr="00A82D64">
        <w:rPr>
          <w:rFonts w:ascii="Times New Roman" w:hAnsi="Times New Roman" w:cs="Times New Roman"/>
          <w:sz w:val="24"/>
          <w:szCs w:val="24"/>
        </w:rPr>
        <w:t>Essa tecnologia tem por finalidade promover a qualidade e a origem dos produtos, valorizar as práticas agrícolas regulamentadas pelo setor ou pelo órgão de certificação competente do país, além de melhorar a gestão dos riscos referentes à segurança alimentar ou à qualidade dos produtos</w:t>
      </w:r>
      <w:r w:rsidR="00AB4A57" w:rsidRPr="00A82D64">
        <w:rPr>
          <w:rFonts w:ascii="Times New Roman" w:hAnsi="Times New Roman" w:cs="Times New Roman"/>
          <w:sz w:val="24"/>
          <w:szCs w:val="24"/>
        </w:rPr>
        <w:t xml:space="preserve">, possibilitando </w:t>
      </w:r>
      <w:r w:rsidR="00A82D64" w:rsidRPr="00A82D64">
        <w:rPr>
          <w:rFonts w:ascii="Times New Roman" w:hAnsi="Times New Roman" w:cs="Times New Roman"/>
          <w:sz w:val="24"/>
          <w:szCs w:val="24"/>
        </w:rPr>
        <w:t>o cálculo</w:t>
      </w:r>
      <w:r w:rsidR="00AB4A57" w:rsidRPr="00A82D64">
        <w:rPr>
          <w:rFonts w:ascii="Times New Roman" w:hAnsi="Times New Roman" w:cs="Times New Roman"/>
          <w:sz w:val="24"/>
          <w:szCs w:val="24"/>
        </w:rPr>
        <w:t xml:space="preserve"> </w:t>
      </w:r>
      <w:r w:rsidR="00A82D64" w:rsidRPr="00A82D64">
        <w:rPr>
          <w:rFonts w:ascii="Times New Roman" w:hAnsi="Times New Roman" w:cs="Times New Roman"/>
          <w:sz w:val="24"/>
          <w:szCs w:val="24"/>
        </w:rPr>
        <w:t>d</w:t>
      </w:r>
      <w:r w:rsidR="00AB4A57" w:rsidRPr="00A82D64">
        <w:rPr>
          <w:rFonts w:ascii="Times New Roman" w:hAnsi="Times New Roman" w:cs="Times New Roman"/>
          <w:sz w:val="24"/>
          <w:szCs w:val="24"/>
        </w:rPr>
        <w:t>o</w:t>
      </w:r>
      <w:r w:rsidRPr="00A82D64">
        <w:rPr>
          <w:rFonts w:ascii="Times New Roman" w:hAnsi="Times New Roman" w:cs="Times New Roman"/>
          <w:sz w:val="24"/>
          <w:szCs w:val="24"/>
        </w:rPr>
        <w:t xml:space="preserve"> impacto </w:t>
      </w:r>
      <w:r w:rsidR="00A82D64" w:rsidRPr="00A82D64">
        <w:rPr>
          <w:rFonts w:ascii="Times New Roman" w:hAnsi="Times New Roman" w:cs="Times New Roman"/>
          <w:sz w:val="24"/>
          <w:szCs w:val="24"/>
        </w:rPr>
        <w:t>ambiental</w:t>
      </w:r>
      <w:r w:rsidRPr="00A82D64">
        <w:rPr>
          <w:rFonts w:ascii="Times New Roman" w:hAnsi="Times New Roman" w:cs="Times New Roman"/>
          <w:sz w:val="24"/>
          <w:szCs w:val="24"/>
        </w:rPr>
        <w:t xml:space="preserve"> no produto</w:t>
      </w:r>
      <w:r w:rsidR="00A82D64" w:rsidRPr="00A82D64">
        <w:rPr>
          <w:rFonts w:ascii="Times New Roman" w:hAnsi="Times New Roman" w:cs="Times New Roman"/>
          <w:sz w:val="24"/>
          <w:szCs w:val="24"/>
        </w:rPr>
        <w:t xml:space="preserve"> e a verificação do cumprimento da legislação pertinente.</w:t>
      </w:r>
    </w:p>
    <w:p w14:paraId="7860FE77" w14:textId="77777777" w:rsidR="00C27A31" w:rsidRDefault="00C27A31" w:rsidP="004F177F">
      <w:pPr>
        <w:spacing w:line="480" w:lineRule="auto"/>
        <w:ind w:left="29"/>
        <w:jc w:val="both"/>
        <w:rPr>
          <w:rFonts w:ascii="Times New Roman" w:hAnsi="Times New Roman" w:cs="Times New Roman"/>
          <w:sz w:val="24"/>
          <w:szCs w:val="24"/>
        </w:rPr>
      </w:pPr>
    </w:p>
    <w:p w14:paraId="6FFBA931" w14:textId="77777777" w:rsidR="00A82D64" w:rsidRPr="00DF74A1" w:rsidRDefault="00CE0E3B" w:rsidP="004F177F">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Na geo</w:t>
      </w:r>
      <w:r w:rsidR="00AC5EEF">
        <w:rPr>
          <w:rFonts w:ascii="Times New Roman" w:hAnsi="Times New Roman" w:cs="Times New Roman"/>
          <w:sz w:val="24"/>
          <w:szCs w:val="24"/>
        </w:rPr>
        <w:t>r</w:t>
      </w:r>
      <w:r>
        <w:rPr>
          <w:rFonts w:ascii="Times New Roman" w:hAnsi="Times New Roman" w:cs="Times New Roman"/>
          <w:sz w:val="24"/>
          <w:szCs w:val="24"/>
        </w:rPr>
        <w:t>ra</w:t>
      </w:r>
      <w:r w:rsidR="00A82D64">
        <w:rPr>
          <w:rFonts w:ascii="Times New Roman" w:hAnsi="Times New Roman" w:cs="Times New Roman"/>
          <w:sz w:val="24"/>
          <w:szCs w:val="24"/>
        </w:rPr>
        <w:t>streabilidade estão definidas as</w:t>
      </w:r>
      <w:r>
        <w:rPr>
          <w:rFonts w:ascii="Times New Roman" w:hAnsi="Times New Roman" w:cs="Times New Roman"/>
          <w:sz w:val="24"/>
          <w:szCs w:val="24"/>
        </w:rPr>
        <w:t xml:space="preserve"> coordenadas geográficas, compondo uma análise integrada dos processos de produção, unindo os dados da rastreabilidade convencional com a</w:t>
      </w:r>
      <w:r w:rsidR="00A82D64">
        <w:rPr>
          <w:rFonts w:ascii="Times New Roman" w:hAnsi="Times New Roman" w:cs="Times New Roman"/>
          <w:sz w:val="24"/>
          <w:szCs w:val="24"/>
        </w:rPr>
        <w:t>s visões</w:t>
      </w:r>
      <w:r>
        <w:rPr>
          <w:rFonts w:ascii="Times New Roman" w:hAnsi="Times New Roman" w:cs="Times New Roman"/>
          <w:sz w:val="24"/>
          <w:szCs w:val="24"/>
        </w:rPr>
        <w:t xml:space="preserve"> espacial e tempor</w:t>
      </w:r>
      <w:r w:rsidRPr="00B65628">
        <w:rPr>
          <w:rFonts w:ascii="Times New Roman" w:hAnsi="Times New Roman"/>
          <w:sz w:val="24"/>
        </w:rPr>
        <w:t xml:space="preserve">al do sistema de produção (TÔSTO </w:t>
      </w:r>
      <w:r w:rsidRPr="00B65628">
        <w:rPr>
          <w:rFonts w:ascii="Times New Roman" w:hAnsi="Times New Roman"/>
          <w:i/>
          <w:sz w:val="24"/>
        </w:rPr>
        <w:t>et.al.</w:t>
      </w:r>
      <w:r w:rsidRPr="00B65628">
        <w:rPr>
          <w:rFonts w:ascii="Times New Roman" w:hAnsi="Times New Roman"/>
          <w:sz w:val="24"/>
        </w:rPr>
        <w:t xml:space="preserve">, </w:t>
      </w:r>
      <w:r w:rsidRPr="004F177F">
        <w:rPr>
          <w:rFonts w:ascii="Times New Roman" w:hAnsi="Times New Roman"/>
          <w:sz w:val="24"/>
          <w:szCs w:val="24"/>
        </w:rPr>
        <w:t>2014).</w:t>
      </w:r>
      <w:r w:rsidR="004D12F3" w:rsidRPr="004F177F">
        <w:rPr>
          <w:rFonts w:ascii="Times New Roman" w:hAnsi="Times New Roman"/>
          <w:sz w:val="24"/>
          <w:szCs w:val="24"/>
        </w:rPr>
        <w:t xml:space="preserve"> </w:t>
      </w:r>
      <w:r w:rsidR="00A82D64" w:rsidRPr="00DF74A1">
        <w:rPr>
          <w:rFonts w:ascii="Times New Roman" w:hAnsi="Times New Roman" w:cs="Times New Roman"/>
          <w:sz w:val="24"/>
          <w:szCs w:val="24"/>
        </w:rPr>
        <w:t>E</w:t>
      </w:r>
      <w:r w:rsidR="004F177F" w:rsidRPr="00DF74A1">
        <w:rPr>
          <w:rFonts w:ascii="Times New Roman" w:hAnsi="Times New Roman" w:cs="Times New Roman"/>
          <w:sz w:val="24"/>
          <w:szCs w:val="24"/>
        </w:rPr>
        <w:t xml:space="preserve">ssa tecnologia </w:t>
      </w:r>
      <w:r w:rsidR="004D12F3" w:rsidRPr="00DF74A1">
        <w:rPr>
          <w:rFonts w:ascii="Times New Roman" w:hAnsi="Times New Roman" w:cs="Times New Roman"/>
          <w:sz w:val="24"/>
          <w:szCs w:val="24"/>
        </w:rPr>
        <w:t xml:space="preserve">não está limitada a associação </w:t>
      </w:r>
      <w:r w:rsidR="004F177F" w:rsidRPr="00DF74A1">
        <w:rPr>
          <w:rFonts w:ascii="Times New Roman" w:hAnsi="Times New Roman" w:cs="Times New Roman"/>
          <w:sz w:val="24"/>
          <w:szCs w:val="24"/>
        </w:rPr>
        <w:t xml:space="preserve">de </w:t>
      </w:r>
      <w:r w:rsidR="004D12F3" w:rsidRPr="00DF74A1">
        <w:rPr>
          <w:rFonts w:ascii="Times New Roman" w:hAnsi="Times New Roman" w:cs="Times New Roman"/>
          <w:sz w:val="24"/>
          <w:szCs w:val="24"/>
        </w:rPr>
        <w:t>coordenada</w:t>
      </w:r>
      <w:r w:rsidR="004F177F" w:rsidRPr="00DF74A1">
        <w:rPr>
          <w:rFonts w:ascii="Times New Roman" w:hAnsi="Times New Roman" w:cs="Times New Roman"/>
          <w:sz w:val="24"/>
          <w:szCs w:val="24"/>
        </w:rPr>
        <w:t>s</w:t>
      </w:r>
      <w:r w:rsidR="00A82D64" w:rsidRPr="00DF74A1">
        <w:rPr>
          <w:rFonts w:ascii="Times New Roman" w:hAnsi="Times New Roman" w:cs="Times New Roman"/>
          <w:sz w:val="24"/>
          <w:szCs w:val="24"/>
        </w:rPr>
        <w:t xml:space="preserve"> envolvendo a</w:t>
      </w:r>
      <w:r w:rsidR="004D12F3" w:rsidRPr="00DF74A1">
        <w:rPr>
          <w:rFonts w:ascii="Times New Roman" w:hAnsi="Times New Roman" w:cs="Times New Roman"/>
          <w:sz w:val="24"/>
          <w:szCs w:val="24"/>
        </w:rPr>
        <w:t xml:space="preserve"> informação rela</w:t>
      </w:r>
      <w:r w:rsidR="00A82D64" w:rsidRPr="00DF74A1">
        <w:rPr>
          <w:rFonts w:ascii="Times New Roman" w:hAnsi="Times New Roman" w:cs="Times New Roman"/>
          <w:sz w:val="24"/>
          <w:szCs w:val="24"/>
        </w:rPr>
        <w:t>tiva de uma unidade de produção. A d</w:t>
      </w:r>
      <w:r w:rsidR="004D12F3" w:rsidRPr="00DF74A1">
        <w:rPr>
          <w:rFonts w:ascii="Times New Roman" w:hAnsi="Times New Roman" w:cs="Times New Roman"/>
          <w:sz w:val="24"/>
          <w:szCs w:val="24"/>
        </w:rPr>
        <w:t>efini</w:t>
      </w:r>
      <w:r w:rsidR="00A82D64" w:rsidRPr="00DF74A1">
        <w:rPr>
          <w:rFonts w:ascii="Times New Roman" w:hAnsi="Times New Roman" w:cs="Times New Roman"/>
          <w:sz w:val="24"/>
          <w:szCs w:val="24"/>
        </w:rPr>
        <w:t xml:space="preserve">ção de indicadores específicos </w:t>
      </w:r>
      <w:r w:rsidR="004F177F" w:rsidRPr="00DF74A1">
        <w:rPr>
          <w:rFonts w:ascii="Times New Roman" w:hAnsi="Times New Roman" w:cs="Times New Roman"/>
          <w:sz w:val="24"/>
          <w:szCs w:val="24"/>
        </w:rPr>
        <w:t>faz uso da informação espacial correspondente a um produto e a sua parcela de produção</w:t>
      </w:r>
      <w:r w:rsidR="00A82D64" w:rsidRPr="00DF74A1">
        <w:rPr>
          <w:rFonts w:ascii="Times New Roman" w:hAnsi="Times New Roman" w:cs="Times New Roman"/>
          <w:sz w:val="24"/>
          <w:szCs w:val="24"/>
        </w:rPr>
        <w:t>,</w:t>
      </w:r>
      <w:r w:rsidR="004F177F" w:rsidRPr="00DF74A1">
        <w:rPr>
          <w:rFonts w:ascii="Times New Roman" w:hAnsi="Times New Roman" w:cs="Times New Roman"/>
          <w:sz w:val="24"/>
          <w:szCs w:val="24"/>
        </w:rPr>
        <w:t xml:space="preserve"> </w:t>
      </w:r>
      <w:r w:rsidR="00EF0069" w:rsidRPr="00DF74A1">
        <w:rPr>
          <w:rFonts w:ascii="Times New Roman" w:hAnsi="Times New Roman" w:cs="Times New Roman"/>
          <w:sz w:val="24"/>
          <w:szCs w:val="24"/>
        </w:rPr>
        <w:t>e</w:t>
      </w:r>
      <w:r w:rsidR="004F177F" w:rsidRPr="00DF74A1">
        <w:rPr>
          <w:rFonts w:ascii="Times New Roman" w:hAnsi="Times New Roman" w:cs="Times New Roman"/>
          <w:sz w:val="24"/>
          <w:szCs w:val="24"/>
        </w:rPr>
        <w:t xml:space="preserve"> deve atender vários critérios, de acordo com seu nível de importância em relação aos objetivos dos consumidores finais. </w:t>
      </w:r>
    </w:p>
    <w:p w14:paraId="3DAD538D" w14:textId="0323CD0D" w:rsidR="004F177F" w:rsidRPr="00DF74A1" w:rsidRDefault="004F177F" w:rsidP="004F177F">
      <w:pPr>
        <w:spacing w:line="480" w:lineRule="auto"/>
        <w:ind w:left="29"/>
        <w:jc w:val="both"/>
        <w:rPr>
          <w:rFonts w:ascii="Times New Roman" w:hAnsi="Times New Roman" w:cs="Times New Roman"/>
          <w:sz w:val="24"/>
          <w:szCs w:val="24"/>
        </w:rPr>
      </w:pPr>
      <w:r w:rsidRPr="00DF74A1">
        <w:rPr>
          <w:rFonts w:ascii="Times New Roman" w:hAnsi="Times New Roman" w:cs="Times New Roman"/>
          <w:sz w:val="24"/>
          <w:szCs w:val="24"/>
        </w:rPr>
        <w:t xml:space="preserve">Estes indicadores fornecem dados pertinentes </w:t>
      </w:r>
      <w:proofErr w:type="gramStart"/>
      <w:r w:rsidRPr="00DF74A1">
        <w:rPr>
          <w:rFonts w:ascii="Times New Roman" w:hAnsi="Times New Roman" w:cs="Times New Roman"/>
          <w:sz w:val="24"/>
          <w:szCs w:val="24"/>
        </w:rPr>
        <w:t>a</w:t>
      </w:r>
      <w:proofErr w:type="gramEnd"/>
      <w:r w:rsidRPr="00DF74A1">
        <w:rPr>
          <w:rFonts w:ascii="Times New Roman" w:hAnsi="Times New Roman" w:cs="Times New Roman"/>
          <w:sz w:val="24"/>
          <w:szCs w:val="24"/>
        </w:rPr>
        <w:t xml:space="preserve"> origem geográfica dos produtos alimentícios para consumo humano e animal, assim como informações sobre a adesão às normas de qualidade e de produção ambiental.</w:t>
      </w:r>
    </w:p>
    <w:p w14:paraId="37183AD8" w14:textId="2D5B94F3" w:rsidR="004F177F" w:rsidRPr="00DF74A1" w:rsidRDefault="004F177F" w:rsidP="0095743A">
      <w:pPr>
        <w:suppressAutoHyphens w:val="0"/>
        <w:spacing w:line="480" w:lineRule="auto"/>
        <w:jc w:val="both"/>
        <w:rPr>
          <w:rFonts w:ascii="Times New Roman" w:hAnsi="Times New Roman" w:cs="Times New Roman"/>
          <w:sz w:val="24"/>
          <w:szCs w:val="24"/>
        </w:rPr>
      </w:pPr>
      <w:r w:rsidRPr="00DF74A1">
        <w:rPr>
          <w:rFonts w:ascii="Times New Roman" w:hAnsi="Times New Roman" w:cs="Times New Roman"/>
          <w:sz w:val="24"/>
          <w:szCs w:val="24"/>
        </w:rPr>
        <w:t>Os dados necessários de georrastrea</w:t>
      </w:r>
      <w:r w:rsidR="00A82D64" w:rsidRPr="00DF74A1">
        <w:rPr>
          <w:rFonts w:ascii="Times New Roman" w:hAnsi="Times New Roman" w:cs="Times New Roman"/>
          <w:sz w:val="24"/>
          <w:szCs w:val="24"/>
        </w:rPr>
        <w:t>bilidade para a realização do cálculo dos indicadores</w:t>
      </w:r>
      <w:r w:rsidRPr="00DF74A1">
        <w:rPr>
          <w:rFonts w:ascii="Times New Roman" w:hAnsi="Times New Roman" w:cs="Times New Roman"/>
          <w:sz w:val="24"/>
          <w:szCs w:val="24"/>
        </w:rPr>
        <w:t xml:space="preserve"> são as informações essenciais sobre cada parcela de produção, seu ambiente e suas</w:t>
      </w:r>
      <w:r w:rsidR="00A82D64" w:rsidRPr="00DF74A1">
        <w:rPr>
          <w:rFonts w:ascii="Times New Roman" w:hAnsi="Times New Roman" w:cs="Times New Roman"/>
          <w:sz w:val="24"/>
          <w:szCs w:val="24"/>
        </w:rPr>
        <w:t xml:space="preserve"> práticas agrícolas</w:t>
      </w:r>
      <w:r w:rsidRPr="00DF74A1">
        <w:rPr>
          <w:rFonts w:ascii="Times New Roman" w:hAnsi="Times New Roman" w:cs="Times New Roman"/>
          <w:sz w:val="24"/>
          <w:szCs w:val="24"/>
        </w:rPr>
        <w:t xml:space="preserve">. Estes dados possibilitam compreender o local </w:t>
      </w:r>
      <w:r w:rsidR="00A82D64" w:rsidRPr="00DF74A1">
        <w:rPr>
          <w:rFonts w:ascii="Times New Roman" w:hAnsi="Times New Roman" w:cs="Times New Roman"/>
          <w:sz w:val="24"/>
          <w:szCs w:val="24"/>
        </w:rPr>
        <w:t>dos indicadores</w:t>
      </w:r>
      <w:r w:rsidRPr="00DF74A1">
        <w:rPr>
          <w:rFonts w:ascii="Times New Roman" w:hAnsi="Times New Roman" w:cs="Times New Roman"/>
          <w:sz w:val="24"/>
          <w:szCs w:val="24"/>
        </w:rPr>
        <w:t xml:space="preserve">, fazendo referência à segurança alimentar, qualidade dos produtos e qualidade do ambiente. </w:t>
      </w:r>
    </w:p>
    <w:p w14:paraId="68AB9104" w14:textId="1A1AF982" w:rsidR="008A36D4" w:rsidRDefault="00CE0E3B" w:rsidP="004F177F">
      <w:pPr>
        <w:spacing w:line="480" w:lineRule="auto"/>
        <w:jc w:val="both"/>
        <w:rPr>
          <w:rFonts w:ascii="Times New Roman" w:hAnsi="Times New Roman" w:cs="Times New Roman"/>
          <w:sz w:val="24"/>
          <w:szCs w:val="24"/>
        </w:rPr>
      </w:pPr>
      <w:r w:rsidRPr="00830091">
        <w:rPr>
          <w:rFonts w:ascii="Times New Roman" w:hAnsi="Times New Roman"/>
          <w:sz w:val="24"/>
        </w:rPr>
        <w:t>Essa tecnologia é essencial, visto que o c</w:t>
      </w:r>
      <w:r w:rsidRPr="00830091">
        <w:rPr>
          <w:rFonts w:ascii="Times New Roman" w:hAnsi="Times New Roman" w:cs="Times New Roman"/>
          <w:sz w:val="24"/>
          <w:szCs w:val="24"/>
        </w:rPr>
        <w:t>omponente espacial aumenta o valor dos produtos no mercado</w:t>
      </w:r>
      <w:r>
        <w:rPr>
          <w:rFonts w:ascii="Times New Roman" w:hAnsi="Times New Roman" w:cs="Times New Roman"/>
          <w:sz w:val="24"/>
          <w:szCs w:val="24"/>
        </w:rPr>
        <w:t xml:space="preserve">, sendo utilizado como uma maneira de acrescer a confiança nos produtos adquiridos pelos consumidores, que terão o conhecimento em relação </w:t>
      </w:r>
      <w:r w:rsidR="006A7C6A">
        <w:rPr>
          <w:rFonts w:ascii="Times New Roman" w:hAnsi="Times New Roman" w:cs="Times New Roman"/>
          <w:sz w:val="24"/>
          <w:szCs w:val="24"/>
        </w:rPr>
        <w:t>à</w:t>
      </w:r>
      <w:r>
        <w:rPr>
          <w:rFonts w:ascii="Times New Roman" w:hAnsi="Times New Roman" w:cs="Times New Roman"/>
          <w:sz w:val="24"/>
          <w:szCs w:val="24"/>
        </w:rPr>
        <w:t xml:space="preserve"> trajetória, segurança e qualidade da pro</w:t>
      </w:r>
      <w:r w:rsidR="00DF74A1">
        <w:rPr>
          <w:rFonts w:ascii="Times New Roman" w:hAnsi="Times New Roman" w:cs="Times New Roman"/>
          <w:sz w:val="24"/>
          <w:szCs w:val="24"/>
        </w:rPr>
        <w:t xml:space="preserve">dução ao consumo. </w:t>
      </w:r>
    </w:p>
    <w:p w14:paraId="36B950A9" w14:textId="77777777" w:rsidR="006A7C6A" w:rsidRDefault="006A7C6A" w:rsidP="004F177F">
      <w:pPr>
        <w:spacing w:line="480" w:lineRule="auto"/>
        <w:jc w:val="both"/>
        <w:rPr>
          <w:rFonts w:ascii="Times New Roman" w:hAnsi="Times New Roman" w:cs="Times New Roman"/>
          <w:sz w:val="24"/>
          <w:szCs w:val="24"/>
        </w:rPr>
      </w:pPr>
    </w:p>
    <w:p w14:paraId="18E72EC2" w14:textId="6E0C81ED" w:rsidR="008A36D4" w:rsidRPr="008E2951" w:rsidRDefault="00CE0E3B">
      <w:pPr>
        <w:pStyle w:val="PargrafodaLista"/>
        <w:spacing w:line="480" w:lineRule="auto"/>
        <w:ind w:left="0"/>
        <w:jc w:val="both"/>
        <w:rPr>
          <w:rFonts w:ascii="Times New Roman" w:hAnsi="Times New Roman"/>
          <w:b/>
          <w:sz w:val="24"/>
          <w:highlight w:val="yellow"/>
        </w:rPr>
      </w:pPr>
      <w:r w:rsidRPr="00F700FF">
        <w:rPr>
          <w:rFonts w:ascii="Times New Roman" w:hAnsi="Times New Roman"/>
          <w:b/>
          <w:sz w:val="24"/>
        </w:rPr>
        <w:lastRenderedPageBreak/>
        <w:t xml:space="preserve">4. </w:t>
      </w:r>
      <w:r w:rsidR="0095743A" w:rsidRPr="00F700FF">
        <w:rPr>
          <w:rFonts w:ascii="Times New Roman" w:hAnsi="Times New Roman"/>
          <w:b/>
          <w:sz w:val="24"/>
        </w:rPr>
        <w:t xml:space="preserve">INDICADORES DE </w:t>
      </w:r>
      <w:r w:rsidRPr="00F700FF">
        <w:rPr>
          <w:rFonts w:ascii="Times New Roman" w:hAnsi="Times New Roman"/>
          <w:b/>
          <w:sz w:val="24"/>
        </w:rPr>
        <w:t>GEOR</w:t>
      </w:r>
      <w:r w:rsidR="00AC5EEF" w:rsidRPr="00F700FF">
        <w:rPr>
          <w:rFonts w:ascii="Times New Roman" w:hAnsi="Times New Roman"/>
          <w:b/>
          <w:sz w:val="24"/>
        </w:rPr>
        <w:t>R</w:t>
      </w:r>
      <w:r w:rsidRPr="00F700FF">
        <w:rPr>
          <w:rFonts w:ascii="Times New Roman" w:hAnsi="Times New Roman"/>
          <w:b/>
          <w:sz w:val="24"/>
        </w:rPr>
        <w:t>ASTREABILIDADE NO RASTROGRÃO</w:t>
      </w:r>
    </w:p>
    <w:p w14:paraId="7EC0EF66" w14:textId="5B2AD544" w:rsidR="00BE64EA" w:rsidRDefault="00CE0E3B" w:rsidP="00DB18F5">
      <w:pPr>
        <w:spacing w:after="0" w:line="480" w:lineRule="auto"/>
        <w:ind w:left="29"/>
        <w:jc w:val="both"/>
        <w:rPr>
          <w:rFonts w:ascii="Times New Roman" w:hAnsi="Times New Roman" w:cs="Times New Roman"/>
          <w:sz w:val="24"/>
          <w:szCs w:val="24"/>
        </w:rPr>
      </w:pPr>
      <w:r w:rsidRPr="00F700FF">
        <w:rPr>
          <w:rFonts w:ascii="Times New Roman" w:hAnsi="Times New Roman" w:cs="Times New Roman"/>
          <w:sz w:val="24"/>
          <w:szCs w:val="24"/>
        </w:rPr>
        <w:t>Nos sistemas de rastreabi</w:t>
      </w:r>
      <w:r w:rsidR="00F700FF" w:rsidRPr="00F700FF">
        <w:rPr>
          <w:rFonts w:ascii="Times New Roman" w:hAnsi="Times New Roman" w:cs="Times New Roman"/>
          <w:sz w:val="24"/>
          <w:szCs w:val="24"/>
        </w:rPr>
        <w:t xml:space="preserve">lidade, a informação </w:t>
      </w:r>
      <w:r w:rsidRPr="00F700FF">
        <w:rPr>
          <w:rFonts w:ascii="Times New Roman" w:hAnsi="Times New Roman" w:cs="Times New Roman"/>
          <w:sz w:val="24"/>
          <w:szCs w:val="24"/>
        </w:rPr>
        <w:t xml:space="preserve">de um determinado produto está associada a um código exclusivo, permitindo que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w:t>
      </w:r>
      <w:r w:rsidR="00EF0069" w:rsidRPr="00F700FF">
        <w:rPr>
          <w:rFonts w:ascii="Times New Roman" w:hAnsi="Times New Roman" w:cs="Times New Roman"/>
          <w:sz w:val="24"/>
          <w:szCs w:val="24"/>
        </w:rPr>
        <w:t xml:space="preserve">indicadores geográficos, em conformidade com as normas definidas, para integrar informações de fontes, qualidade e escalas de observação </w:t>
      </w:r>
      <w:r w:rsidR="00EF0069" w:rsidRPr="00F700FF">
        <w:rPr>
          <w:rFonts w:ascii="Times New Roman" w:hAnsi="Times New Roman"/>
          <w:sz w:val="24"/>
        </w:rPr>
        <w:t>(</w:t>
      </w:r>
      <w:r w:rsidR="00EF0069" w:rsidRPr="00F700FF">
        <w:rPr>
          <w:rFonts w:ascii="Times New Roman" w:hAnsi="Times New Roman"/>
          <w:b/>
          <w:color w:val="C00000"/>
          <w:sz w:val="24"/>
        </w:rPr>
        <w:t>OMETTO,</w:t>
      </w:r>
      <w:r w:rsidR="00EF0069" w:rsidRPr="00F700FF">
        <w:rPr>
          <w:rFonts w:ascii="Times New Roman" w:hAnsi="Times New Roman"/>
          <w:sz w:val="24"/>
        </w:rPr>
        <w:t xml:space="preserve"> </w:t>
      </w:r>
      <w:r w:rsidR="00EF0069" w:rsidRPr="00F700FF">
        <w:rPr>
          <w:rFonts w:ascii="Times New Roman" w:hAnsi="Times New Roman"/>
          <w:b/>
          <w:i/>
          <w:color w:val="800000"/>
          <w:sz w:val="24"/>
        </w:rPr>
        <w:t>et.al.</w:t>
      </w:r>
      <w:r w:rsidR="00EF0069" w:rsidRPr="00F700FF">
        <w:rPr>
          <w:rFonts w:ascii="Times New Roman" w:hAnsi="Times New Roman"/>
          <w:b/>
          <w:color w:val="800000"/>
          <w:sz w:val="24"/>
        </w:rPr>
        <w:t xml:space="preserve"> 2007)</w:t>
      </w:r>
      <w:r w:rsidR="00EF0069" w:rsidRPr="00F700FF">
        <w:rPr>
          <w:rFonts w:ascii="Times New Roman" w:hAnsi="Times New Roman" w:cs="Times New Roman"/>
          <w:sz w:val="24"/>
          <w:szCs w:val="24"/>
        </w:rPr>
        <w:t>.</w:t>
      </w:r>
      <w:r w:rsidR="00EF0069">
        <w:rPr>
          <w:rFonts w:ascii="Times New Roman" w:hAnsi="Times New Roman" w:cs="Times New Roman"/>
          <w:sz w:val="24"/>
          <w:szCs w:val="24"/>
        </w:rPr>
        <w:t xml:space="preserve"> </w:t>
      </w:r>
    </w:p>
    <w:p w14:paraId="13C7BB14" w14:textId="2F39052E" w:rsidR="006D271F" w:rsidRDefault="006D271F" w:rsidP="00DB18F5">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Para estabelecer os indicadores de georrastreabilidade no </w:t>
      </w:r>
      <w:proofErr w:type="spellStart"/>
      <w:proofErr w:type="gramStart"/>
      <w:r>
        <w:rPr>
          <w:rFonts w:ascii="Times New Roman" w:hAnsi="Times New Roman" w:cs="Times New Roman"/>
          <w:sz w:val="24"/>
          <w:szCs w:val="24"/>
        </w:rPr>
        <w:t>RastroGrão</w:t>
      </w:r>
      <w:proofErr w:type="spellEnd"/>
      <w:proofErr w:type="gramEnd"/>
      <w:r>
        <w:rPr>
          <w:rFonts w:ascii="Times New Roman" w:hAnsi="Times New Roman" w:cs="Times New Roman"/>
          <w:sz w:val="24"/>
          <w:szCs w:val="24"/>
        </w:rPr>
        <w:t xml:space="preserve"> é necessário </w:t>
      </w:r>
      <w:r w:rsidR="00096931">
        <w:rPr>
          <w:rFonts w:ascii="Times New Roman" w:hAnsi="Times New Roman" w:cs="Times New Roman"/>
          <w:sz w:val="24"/>
          <w:szCs w:val="24"/>
        </w:rPr>
        <w:t>obedecer as categorias apresentadas na Figura 2:</w:t>
      </w:r>
    </w:p>
    <w:p w14:paraId="6EC7D2F9" w14:textId="5C12776A" w:rsidR="00096931" w:rsidRDefault="00096931" w:rsidP="00096931">
      <w:pPr>
        <w:pStyle w:val="Legenda"/>
        <w:keepNext/>
        <w:jc w:val="center"/>
        <w:rPr>
          <w:noProof/>
          <w:lang w:eastAsia="pt-BR"/>
        </w:rPr>
      </w:pPr>
      <w:r w:rsidRPr="00096931">
        <w:rPr>
          <w:rFonts w:ascii="Times New Roman" w:hAnsi="Times New Roman" w:cs="Times New Roman"/>
          <w:i w:val="0"/>
        </w:rPr>
        <w:t xml:space="preserve">Figura </w:t>
      </w:r>
      <w:r>
        <w:rPr>
          <w:rFonts w:ascii="Times New Roman" w:hAnsi="Times New Roman" w:cs="Times New Roman"/>
          <w:i w:val="0"/>
        </w:rPr>
        <w:t>2</w:t>
      </w:r>
      <w:r w:rsidRPr="00096931">
        <w:rPr>
          <w:rFonts w:ascii="Times New Roman" w:hAnsi="Times New Roman" w:cs="Times New Roman"/>
          <w:i w:val="0"/>
        </w:rPr>
        <w:t>: Categorias para compor indicadores de georrastreabilidade</w:t>
      </w:r>
    </w:p>
    <w:p w14:paraId="4B7C17DE" w14:textId="0123EEB5" w:rsidR="0095743A" w:rsidRDefault="0095743A" w:rsidP="00096931">
      <w:pPr>
        <w:pStyle w:val="Legenda"/>
        <w:keepNext/>
        <w:jc w:val="center"/>
        <w:rPr>
          <w:rFonts w:ascii="Times New Roman" w:hAnsi="Times New Roman" w:cs="Times New Roman"/>
        </w:rPr>
      </w:pPr>
      <w:r>
        <w:rPr>
          <w:noProof/>
          <w:lang w:eastAsia="pt-BR"/>
        </w:rPr>
        <w:drawing>
          <wp:inline distT="0" distB="0" distL="0" distR="0" wp14:anchorId="5A89428F" wp14:editId="1EC9A91C">
            <wp:extent cx="5448300" cy="1371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5" t="53955" r="20989" b="13107"/>
                    <a:stretch/>
                  </pic:blipFill>
                  <pic:spPr bwMode="auto">
                    <a:xfrm>
                      <a:off x="0" y="0"/>
                      <a:ext cx="5466525" cy="1376188"/>
                    </a:xfrm>
                    <a:prstGeom prst="rect">
                      <a:avLst/>
                    </a:prstGeom>
                    <a:ln>
                      <a:noFill/>
                    </a:ln>
                    <a:extLst>
                      <a:ext uri="{53640926-AAD7-44D8-BBD7-CCE9431645EC}">
                        <a14:shadowObscured xmlns:a14="http://schemas.microsoft.com/office/drawing/2010/main"/>
                      </a:ext>
                    </a:extLst>
                  </pic:spPr>
                </pic:pic>
              </a:graphicData>
            </a:graphic>
          </wp:inline>
        </w:drawing>
      </w:r>
    </w:p>
    <w:p w14:paraId="475BFE56" w14:textId="68633B96" w:rsidR="00096931" w:rsidRPr="00EB0813" w:rsidRDefault="00096931" w:rsidP="00DB18F5">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Fonte: Adaptad</w:t>
      </w:r>
      <w:r w:rsidRPr="00EB0813">
        <w:rPr>
          <w:rFonts w:ascii="Times New Roman" w:hAnsi="Times New Roman" w:cs="Times New Roman"/>
          <w:sz w:val="24"/>
          <w:szCs w:val="24"/>
        </w:rPr>
        <w:t xml:space="preserve">o de </w:t>
      </w:r>
      <w:proofErr w:type="gramStart"/>
      <w:r w:rsidR="00A6225B" w:rsidRPr="00EB0813">
        <w:rPr>
          <w:rFonts w:ascii="Times New Roman" w:hAnsi="Times New Roman" w:cs="Times New Roman"/>
          <w:sz w:val="24"/>
          <w:szCs w:val="24"/>
        </w:rPr>
        <w:t>GeoRastro</w:t>
      </w:r>
      <w:proofErr w:type="gramEnd"/>
      <w:r w:rsidR="00A6225B" w:rsidRPr="00EB0813">
        <w:rPr>
          <w:rFonts w:ascii="Times New Roman" w:hAnsi="Times New Roman" w:cs="Times New Roman"/>
          <w:sz w:val="24"/>
          <w:szCs w:val="24"/>
        </w:rPr>
        <w:t xml:space="preserve"> (2014)</w:t>
      </w:r>
    </w:p>
    <w:p w14:paraId="0DC2A73A" w14:textId="61DFDCBB" w:rsidR="0095743A" w:rsidRPr="00EB0813" w:rsidRDefault="00F700FF" w:rsidP="0095743A">
      <w:pPr>
        <w:suppressAutoHyphens w:val="0"/>
        <w:spacing w:line="480" w:lineRule="auto"/>
        <w:jc w:val="both"/>
        <w:rPr>
          <w:rFonts w:ascii="Times New Roman" w:hAnsi="Times New Roman" w:cs="Times New Roman"/>
          <w:sz w:val="24"/>
          <w:szCs w:val="24"/>
        </w:rPr>
      </w:pPr>
      <w:r w:rsidRPr="00EB0813">
        <w:rPr>
          <w:rFonts w:ascii="Times New Roman" w:hAnsi="Times New Roman" w:cs="Times New Roman"/>
          <w:sz w:val="24"/>
          <w:szCs w:val="24"/>
        </w:rPr>
        <w:t>O</w:t>
      </w:r>
      <w:r w:rsidR="0095743A" w:rsidRPr="00EB0813">
        <w:rPr>
          <w:rFonts w:ascii="Times New Roman" w:hAnsi="Times New Roman" w:cs="Times New Roman"/>
          <w:sz w:val="24"/>
          <w:szCs w:val="24"/>
        </w:rPr>
        <w:t>s indicadores de georrastreabilidade</w:t>
      </w:r>
      <w:r w:rsidRPr="00EB0813">
        <w:rPr>
          <w:rFonts w:ascii="Times New Roman" w:hAnsi="Times New Roman" w:cs="Times New Roman"/>
          <w:sz w:val="24"/>
          <w:szCs w:val="24"/>
        </w:rPr>
        <w:t xml:space="preserve"> (Figura 2)</w:t>
      </w:r>
      <w:r w:rsidR="0095743A" w:rsidRPr="00EB0813">
        <w:rPr>
          <w:rFonts w:ascii="Times New Roman" w:hAnsi="Times New Roman" w:cs="Times New Roman"/>
          <w:sz w:val="24"/>
          <w:szCs w:val="24"/>
        </w:rPr>
        <w:t xml:space="preserve"> envolvem a correlação entre um produt</w:t>
      </w:r>
      <w:r w:rsidRPr="00EB0813">
        <w:rPr>
          <w:rFonts w:ascii="Times New Roman" w:hAnsi="Times New Roman" w:cs="Times New Roman"/>
          <w:sz w:val="24"/>
          <w:szCs w:val="24"/>
        </w:rPr>
        <w:t>o, uma parcela e seu ambiente. A</w:t>
      </w:r>
      <w:r w:rsidR="0095743A" w:rsidRPr="00EB0813">
        <w:rPr>
          <w:rFonts w:ascii="Times New Roman" w:hAnsi="Times New Roman" w:cs="Times New Roman"/>
          <w:sz w:val="24"/>
          <w:szCs w:val="24"/>
        </w:rPr>
        <w:t xml:space="preserve">s incidências das práticas agrícolas no meio ambiente, incidências do ambiente na produção de </w:t>
      </w:r>
      <w:r w:rsidRPr="00EB0813">
        <w:rPr>
          <w:rFonts w:ascii="Times New Roman" w:hAnsi="Times New Roman" w:cs="Times New Roman"/>
          <w:sz w:val="24"/>
          <w:szCs w:val="24"/>
        </w:rPr>
        <w:t>grãos</w:t>
      </w:r>
      <w:r w:rsidR="0095743A" w:rsidRPr="00EB0813">
        <w:rPr>
          <w:rFonts w:ascii="Times New Roman" w:hAnsi="Times New Roman" w:cs="Times New Roman"/>
          <w:sz w:val="24"/>
          <w:szCs w:val="24"/>
        </w:rPr>
        <w:t xml:space="preserve"> e in</w:t>
      </w:r>
      <w:r w:rsidRPr="00EB0813">
        <w:rPr>
          <w:rFonts w:ascii="Times New Roman" w:hAnsi="Times New Roman" w:cs="Times New Roman"/>
          <w:sz w:val="24"/>
          <w:szCs w:val="24"/>
        </w:rPr>
        <w:t>fluência das características do</w:t>
      </w:r>
      <w:r w:rsidR="0095743A" w:rsidRPr="00EB0813">
        <w:rPr>
          <w:rFonts w:ascii="Times New Roman" w:hAnsi="Times New Roman" w:cs="Times New Roman"/>
          <w:sz w:val="24"/>
          <w:szCs w:val="24"/>
        </w:rPr>
        <w:t xml:space="preserve"> </w:t>
      </w:r>
      <w:r w:rsidRPr="00EB0813">
        <w:rPr>
          <w:rFonts w:ascii="Times New Roman" w:hAnsi="Times New Roman" w:cs="Times New Roman"/>
          <w:sz w:val="24"/>
          <w:szCs w:val="24"/>
        </w:rPr>
        <w:t>local de</w:t>
      </w:r>
      <w:r w:rsidR="0095743A" w:rsidRPr="00EB0813">
        <w:rPr>
          <w:rFonts w:ascii="Times New Roman" w:hAnsi="Times New Roman" w:cs="Times New Roman"/>
          <w:sz w:val="24"/>
          <w:szCs w:val="24"/>
        </w:rPr>
        <w:t xml:space="preserve"> produção</w:t>
      </w:r>
      <w:r w:rsidRPr="00EB0813">
        <w:rPr>
          <w:rFonts w:ascii="Times New Roman" w:hAnsi="Times New Roman" w:cs="Times New Roman"/>
          <w:sz w:val="24"/>
          <w:szCs w:val="24"/>
        </w:rPr>
        <w:t xml:space="preserve"> são analisadas</w:t>
      </w:r>
      <w:r w:rsidR="0095743A" w:rsidRPr="00EB0813">
        <w:rPr>
          <w:rFonts w:ascii="Times New Roman" w:hAnsi="Times New Roman" w:cs="Times New Roman"/>
          <w:sz w:val="24"/>
          <w:szCs w:val="24"/>
        </w:rPr>
        <w:t>. Assim</w:t>
      </w:r>
      <w:r w:rsidRPr="00EB0813">
        <w:rPr>
          <w:rFonts w:ascii="Times New Roman" w:hAnsi="Times New Roman" w:cs="Times New Roman"/>
          <w:sz w:val="24"/>
          <w:szCs w:val="24"/>
        </w:rPr>
        <w:t>, são considerados os</w:t>
      </w:r>
      <w:r w:rsidR="0095743A" w:rsidRPr="00EB0813">
        <w:rPr>
          <w:rFonts w:ascii="Times New Roman" w:hAnsi="Times New Roman" w:cs="Times New Roman"/>
          <w:sz w:val="24"/>
          <w:szCs w:val="24"/>
        </w:rPr>
        <w:t xml:space="preserve"> </w:t>
      </w:r>
      <w:r w:rsidRPr="00EB0813">
        <w:rPr>
          <w:rFonts w:ascii="Times New Roman" w:hAnsi="Times New Roman" w:cs="Times New Roman"/>
          <w:sz w:val="24"/>
          <w:szCs w:val="24"/>
        </w:rPr>
        <w:t xml:space="preserve">aspectos do ambiente </w:t>
      </w:r>
      <w:r w:rsidR="0095743A" w:rsidRPr="00EB0813">
        <w:rPr>
          <w:rFonts w:ascii="Times New Roman" w:hAnsi="Times New Roman" w:cs="Times New Roman"/>
          <w:sz w:val="24"/>
          <w:szCs w:val="24"/>
        </w:rPr>
        <w:t xml:space="preserve">como </w:t>
      </w:r>
      <w:r w:rsidRPr="00EB0813">
        <w:rPr>
          <w:rFonts w:ascii="Times New Roman" w:hAnsi="Times New Roman" w:cs="Times New Roman"/>
          <w:sz w:val="24"/>
          <w:szCs w:val="24"/>
        </w:rPr>
        <w:t>climáticos, topográficos e pedológico</w:t>
      </w:r>
      <w:r w:rsidR="00EB0813" w:rsidRPr="00EB0813">
        <w:rPr>
          <w:rFonts w:ascii="Times New Roman" w:hAnsi="Times New Roman" w:cs="Times New Roman"/>
          <w:sz w:val="24"/>
          <w:szCs w:val="24"/>
        </w:rPr>
        <w:t>s, os locais vizinho</w:t>
      </w:r>
      <w:r w:rsidR="0095743A" w:rsidRPr="00EB0813">
        <w:rPr>
          <w:rFonts w:ascii="Times New Roman" w:hAnsi="Times New Roman" w:cs="Times New Roman"/>
          <w:sz w:val="24"/>
          <w:szCs w:val="24"/>
        </w:rPr>
        <w:t>s aos dados</w:t>
      </w:r>
      <w:r w:rsidR="00EB0813" w:rsidRPr="00EB0813">
        <w:rPr>
          <w:rFonts w:ascii="Times New Roman" w:hAnsi="Times New Roman" w:cs="Times New Roman"/>
          <w:sz w:val="24"/>
          <w:szCs w:val="24"/>
        </w:rPr>
        <w:t>, envolvendo</w:t>
      </w:r>
      <w:r w:rsidR="0095743A" w:rsidRPr="00EB0813">
        <w:rPr>
          <w:rFonts w:ascii="Times New Roman" w:hAnsi="Times New Roman" w:cs="Times New Roman"/>
          <w:sz w:val="24"/>
          <w:szCs w:val="24"/>
        </w:rPr>
        <w:t xml:space="preserve"> os arredores da lavoura como florestas, hidrografia e estradas, e os dados de eventos</w:t>
      </w:r>
      <w:r w:rsidR="00EB0813" w:rsidRPr="00EB0813">
        <w:rPr>
          <w:rFonts w:ascii="Times New Roman" w:hAnsi="Times New Roman" w:cs="Times New Roman"/>
          <w:sz w:val="24"/>
          <w:szCs w:val="24"/>
        </w:rPr>
        <w:t xml:space="preserve"> com</w:t>
      </w:r>
      <w:r w:rsidR="0095743A" w:rsidRPr="00EB0813">
        <w:rPr>
          <w:rFonts w:ascii="Times New Roman" w:hAnsi="Times New Roman" w:cs="Times New Roman"/>
          <w:sz w:val="24"/>
          <w:szCs w:val="24"/>
        </w:rPr>
        <w:t xml:space="preserve"> a perspectiva temporal. </w:t>
      </w:r>
      <w:r w:rsidR="00EB0813" w:rsidRPr="00EB0813">
        <w:rPr>
          <w:rFonts w:ascii="Times New Roman" w:hAnsi="Times New Roman" w:cs="Times New Roman"/>
          <w:sz w:val="24"/>
          <w:szCs w:val="24"/>
        </w:rPr>
        <w:t>O</w:t>
      </w:r>
      <w:r w:rsidR="0095743A" w:rsidRPr="00EB0813">
        <w:rPr>
          <w:rFonts w:ascii="Times New Roman" w:hAnsi="Times New Roman" w:cs="Times New Roman"/>
          <w:sz w:val="24"/>
          <w:szCs w:val="24"/>
        </w:rPr>
        <w:t xml:space="preserve">s indicadores de georrastreabilidade podem ser </w:t>
      </w:r>
      <w:r w:rsidR="0095743A" w:rsidRPr="00EB0813">
        <w:rPr>
          <w:rFonts w:ascii="Times New Roman" w:hAnsi="Times New Roman" w:cs="Times New Roman"/>
          <w:sz w:val="24"/>
          <w:szCs w:val="24"/>
        </w:rPr>
        <w:lastRenderedPageBreak/>
        <w:t>calculados utilizando registros de agricultores e análise de imagens de satélite ou fotografia aérea.</w:t>
      </w:r>
    </w:p>
    <w:p w14:paraId="5090BF94" w14:textId="1579446C" w:rsidR="0095743A" w:rsidRDefault="00EB0813" w:rsidP="0095743A">
      <w:pPr>
        <w:spacing w:line="480" w:lineRule="auto"/>
        <w:jc w:val="both"/>
        <w:rPr>
          <w:rFonts w:ascii="Times New Roman" w:hAnsi="Times New Roman" w:cs="Times New Roman"/>
          <w:sz w:val="24"/>
          <w:szCs w:val="24"/>
        </w:rPr>
      </w:pPr>
      <w:r w:rsidRPr="00EB0813">
        <w:rPr>
          <w:rFonts w:ascii="Times New Roman" w:hAnsi="Times New Roman" w:cs="Times New Roman"/>
          <w:sz w:val="24"/>
          <w:szCs w:val="24"/>
        </w:rPr>
        <w:t>O cá</w:t>
      </w:r>
      <w:r w:rsidR="0095743A" w:rsidRPr="00EB0813">
        <w:rPr>
          <w:rFonts w:ascii="Times New Roman" w:hAnsi="Times New Roman" w:cs="Times New Roman"/>
          <w:sz w:val="24"/>
          <w:szCs w:val="24"/>
        </w:rPr>
        <w:t>lcul</w:t>
      </w:r>
      <w:r w:rsidRPr="00EB0813">
        <w:rPr>
          <w:rFonts w:ascii="Times New Roman" w:hAnsi="Times New Roman" w:cs="Times New Roman"/>
          <w:sz w:val="24"/>
          <w:szCs w:val="24"/>
        </w:rPr>
        <w:t>o pode usar</w:t>
      </w:r>
      <w:r w:rsidR="0095743A" w:rsidRPr="00EB0813">
        <w:rPr>
          <w:rFonts w:ascii="Times New Roman" w:hAnsi="Times New Roman" w:cs="Times New Roman"/>
          <w:sz w:val="24"/>
          <w:szCs w:val="24"/>
        </w:rPr>
        <w:t xml:space="preserve"> modelos matemáticos, sendo necessário compreender o objetivo da avaliação. Para validar os resultados dos cálculos são realizadas comparações entre os resultados dos indicadores e os dados obtidos em laboratório ou com o uso de pareceres de especialistas. </w:t>
      </w:r>
    </w:p>
    <w:p w14:paraId="68F08220" w14:textId="77777777"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cs="Times New Roman"/>
          <w:sz w:val="24"/>
          <w:szCs w:val="24"/>
        </w:rPr>
        <w:t>5. TRABALHOS CORRELATOS</w:t>
      </w:r>
    </w:p>
    <w:p w14:paraId="6DBCF843" w14:textId="7A78616E" w:rsidR="008A36D4" w:rsidRDefault="00CE0E3B" w:rsidP="00B65628">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georrastreabilidade foi aplicada em diversos projetos de software, com o intuito de vincular coordenadas geográficas (x, y) a todas as informações de 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Projetos </w:t>
      </w:r>
      <w:proofErr w:type="gramStart"/>
      <w:r>
        <w:rPr>
          <w:rFonts w:ascii="Times New Roman" w:hAnsi="Times New Roman" w:cs="Times New Roman"/>
          <w:sz w:val="24"/>
          <w:szCs w:val="24"/>
        </w:rPr>
        <w:t>GeoTraceAgri</w:t>
      </w:r>
      <w:proofErr w:type="gramEnd"/>
      <w:r>
        <w:rPr>
          <w:rFonts w:ascii="Times New Roman" w:hAnsi="Times New Roman" w:cs="Times New Roman"/>
          <w:sz w:val="24"/>
          <w:szCs w:val="24"/>
        </w:rPr>
        <w:t xml:space="preserve"> (</w:t>
      </w:r>
      <w:r w:rsidR="00046A3B">
        <w:rPr>
          <w:rFonts w:ascii="Times New Roman" w:hAnsi="Times New Roman" w:cs="Times New Roman"/>
          <w:sz w:val="24"/>
          <w:szCs w:val="24"/>
        </w:rPr>
        <w:t xml:space="preserve">DEBORD </w:t>
      </w:r>
      <w:r w:rsidR="00046A3B">
        <w:rPr>
          <w:rFonts w:ascii="Times New Roman" w:hAnsi="Times New Roman" w:cs="Times New Roman"/>
          <w:i/>
          <w:iCs/>
          <w:sz w:val="24"/>
          <w:szCs w:val="24"/>
        </w:rPr>
        <w:t>et.al.</w:t>
      </w:r>
      <w:r w:rsidR="00046A3B">
        <w:rPr>
          <w:rFonts w:ascii="Times New Roman" w:hAnsi="Times New Roman" w:cs="Times New Roman"/>
          <w:sz w:val="24"/>
          <w:szCs w:val="24"/>
        </w:rPr>
        <w:t>, 2008),</w:t>
      </w:r>
      <w:r>
        <w:rPr>
          <w:rFonts w:ascii="Times New Roman" w:hAnsi="Times New Roman" w:cs="Times New Roman"/>
          <w:sz w:val="24"/>
          <w:szCs w:val="24"/>
        </w:rPr>
        <w:t xml:space="preserve"> GeoWine (GEOWINE, 2008)</w:t>
      </w:r>
      <w:r w:rsidR="00B57976">
        <w:rPr>
          <w:rFonts w:ascii="Times New Roman" w:hAnsi="Times New Roman" w:cs="Times New Roman"/>
          <w:sz w:val="24"/>
          <w:szCs w:val="24"/>
        </w:rPr>
        <w:t xml:space="preserve"> </w:t>
      </w:r>
      <w:r>
        <w:rPr>
          <w:rFonts w:ascii="Times New Roman" w:hAnsi="Times New Roman" w:cs="Times New Roman"/>
          <w:sz w:val="24"/>
          <w:szCs w:val="24"/>
        </w:rPr>
        <w:t xml:space="preserve">e Agri Teleparc </w:t>
      </w:r>
      <w:r w:rsidR="00046A3B">
        <w:rPr>
          <w:rFonts w:ascii="Times New Roman" w:hAnsi="Times New Roman" w:cs="Times New Roman"/>
          <w:sz w:val="24"/>
          <w:szCs w:val="24"/>
        </w:rPr>
        <w:t xml:space="preserve"> (TELEPARC, 2016</w:t>
      </w:r>
      <w:r>
        <w:rPr>
          <w:rFonts w:ascii="Times New Roman" w:hAnsi="Times New Roman" w:cs="Times New Roman"/>
          <w:sz w:val="24"/>
          <w:szCs w:val="24"/>
        </w:rPr>
        <w:t>), e GeoRastro</w:t>
      </w:r>
      <w:r w:rsidR="00046A3B">
        <w:rPr>
          <w:rFonts w:ascii="Times New Roman" w:hAnsi="Times New Roman" w:cs="Times New Roman"/>
          <w:sz w:val="24"/>
          <w:szCs w:val="24"/>
        </w:rPr>
        <w:t xml:space="preserve"> (</w:t>
      </w:r>
      <w:r w:rsidR="00046A3B">
        <w:rPr>
          <w:rFonts w:ascii="Times New Roman" w:hAnsi="Times New Roman" w:cs="Times New Roman"/>
          <w:color w:val="800000"/>
          <w:sz w:val="24"/>
          <w:szCs w:val="24"/>
        </w:rPr>
        <w:t>EMBRAPA, 2014</w:t>
      </w:r>
      <w:r w:rsidR="00046A3B">
        <w:rPr>
          <w:rFonts w:ascii="Times New Roman" w:hAnsi="Times New Roman" w:cs="Times New Roman"/>
          <w:sz w:val="24"/>
          <w:szCs w:val="24"/>
        </w:rPr>
        <w:t>).</w:t>
      </w:r>
    </w:p>
    <w:p w14:paraId="11EEC632" w14:textId="2D283889" w:rsidR="008A36D4" w:rsidRPr="00B65628" w:rsidRDefault="00CE0E3B" w:rsidP="00880066">
      <w:pPr>
        <w:spacing w:after="0" w:line="480" w:lineRule="auto"/>
        <w:jc w:val="both"/>
        <w:rPr>
          <w:rFonts w:ascii="Times New Roman" w:hAnsi="Times New Roman"/>
          <w:color w:val="000000" w:themeColor="text1"/>
          <w:sz w:val="24"/>
        </w:rPr>
      </w:pPr>
      <w:r w:rsidRPr="00B65628">
        <w:rPr>
          <w:rFonts w:ascii="Times New Roman" w:hAnsi="Times New Roman"/>
          <w:color w:val="000000" w:themeColor="text1"/>
          <w:sz w:val="24"/>
        </w:rPr>
        <w:t xml:space="preserve">O projeto </w:t>
      </w:r>
      <w:proofErr w:type="gramStart"/>
      <w:r w:rsidRPr="00B65628">
        <w:rPr>
          <w:rFonts w:ascii="Times New Roman" w:hAnsi="Times New Roman"/>
          <w:color w:val="000000" w:themeColor="text1"/>
          <w:sz w:val="24"/>
        </w:rPr>
        <w:t>GeoTraceAgri</w:t>
      </w:r>
      <w:proofErr w:type="gramEnd"/>
      <w:r w:rsidRPr="00B65628">
        <w:rPr>
          <w:rFonts w:ascii="Times New Roman" w:hAnsi="Times New Roman"/>
          <w:color w:val="000000" w:themeColor="text1"/>
          <w:sz w:val="24"/>
        </w:rPr>
        <w:t xml:space="preserve"> definiu indicadores para a rastreabilidade geográfica </w:t>
      </w:r>
      <w:r w:rsidR="00E0136D" w:rsidRPr="00B65628">
        <w:rPr>
          <w:rFonts w:ascii="Times New Roman" w:hAnsi="Times New Roman" w:cs="Times New Roman"/>
          <w:color w:val="000000" w:themeColor="text1"/>
          <w:sz w:val="24"/>
          <w:szCs w:val="24"/>
        </w:rPr>
        <w:t>na</w:t>
      </w:r>
      <w:r w:rsidRPr="00B65628">
        <w:rPr>
          <w:rFonts w:ascii="Times New Roman" w:hAnsi="Times New Roman"/>
          <w:color w:val="000000" w:themeColor="text1"/>
          <w:sz w:val="24"/>
        </w:rPr>
        <w:t xml:space="preserve"> produção integrada de culturas, em campos de vinho e cereais, considerando escalas de referência espacial, tais como a parcela agrícola, o campo, a bacia hidrográfica e a área</w:t>
      </w:r>
      <w:r w:rsidR="00C46FC3" w:rsidRPr="00B65628">
        <w:rPr>
          <w:rFonts w:ascii="Times New Roman" w:hAnsi="Times New Roman"/>
          <w:color w:val="000000" w:themeColor="text1"/>
          <w:sz w:val="24"/>
        </w:rPr>
        <w:t xml:space="preserve"> de rótulo de origem controlada</w:t>
      </w:r>
      <w:r w:rsidR="00C46FC3" w:rsidRPr="00B65628">
        <w:rPr>
          <w:rFonts w:ascii="Times New Roman" w:hAnsi="Times New Roman" w:cs="Times New Roman"/>
          <w:color w:val="000000" w:themeColor="text1"/>
          <w:sz w:val="24"/>
          <w:szCs w:val="24"/>
        </w:rPr>
        <w:t>, servindo como um manual do usuário, em relação aos padrões para aquisição, tratamento e difusão da informação agrícola georreferenciada</w:t>
      </w:r>
      <w:r w:rsidR="009242A0" w:rsidRPr="00B65628">
        <w:rPr>
          <w:rFonts w:ascii="Times New Roman" w:hAnsi="Times New Roman" w:cs="Times New Roman"/>
          <w:color w:val="000000" w:themeColor="text1"/>
          <w:sz w:val="24"/>
          <w:szCs w:val="24"/>
        </w:rPr>
        <w:t xml:space="preserve">. </w:t>
      </w:r>
    </w:p>
    <w:p w14:paraId="103623EA" w14:textId="32AF5427"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avaliação e a validação </w:t>
      </w:r>
      <w:proofErr w:type="gramStart"/>
      <w:r>
        <w:rPr>
          <w:rFonts w:ascii="Times New Roman" w:hAnsi="Times New Roman" w:cs="Times New Roman"/>
          <w:sz w:val="24"/>
          <w:szCs w:val="24"/>
        </w:rPr>
        <w:t xml:space="preserve">da </w:t>
      </w:r>
      <w:r w:rsidR="00361632">
        <w:rPr>
          <w:rFonts w:ascii="Times New Roman" w:hAnsi="Times New Roman" w:cs="Times New Roman"/>
          <w:sz w:val="24"/>
          <w:szCs w:val="24"/>
        </w:rPr>
        <w:t>Software</w:t>
      </w:r>
      <w:proofErr w:type="gramEnd"/>
      <w:r>
        <w:rPr>
          <w:rFonts w:ascii="Times New Roman" w:hAnsi="Times New Roman" w:cs="Times New Roman"/>
          <w:sz w:val="24"/>
          <w:szCs w:val="24"/>
        </w:rPr>
        <w:t xml:space="preserve"> GeoTraceAgri foi realizada pela aplicação</w:t>
      </w:r>
      <w:r w:rsidR="009242A0">
        <w:rPr>
          <w:rFonts w:ascii="Times New Roman" w:hAnsi="Times New Roman" w:cs="Times New Roman"/>
          <w:sz w:val="24"/>
          <w:szCs w:val="24"/>
        </w:rPr>
        <w:t>,</w:t>
      </w:r>
      <w:r w:rsidR="00361632">
        <w:rPr>
          <w:rFonts w:ascii="Times New Roman" w:hAnsi="Times New Roman" w:cs="Times New Roman"/>
          <w:sz w:val="24"/>
          <w:szCs w:val="24"/>
        </w:rPr>
        <w:t xml:space="preserve"> em grupos de usuários. Esse</w:t>
      </w:r>
      <w:r>
        <w:rPr>
          <w:rFonts w:ascii="Times New Roman" w:hAnsi="Times New Roman" w:cs="Times New Roman"/>
          <w:sz w:val="24"/>
          <w:szCs w:val="24"/>
        </w:rPr>
        <w:t xml:space="preserve"> </w:t>
      </w:r>
      <w:r w:rsidR="00361632">
        <w:rPr>
          <w:rFonts w:ascii="Times New Roman" w:hAnsi="Times New Roman" w:cs="Times New Roman"/>
          <w:sz w:val="24"/>
          <w:szCs w:val="24"/>
        </w:rPr>
        <w:t>software</w:t>
      </w:r>
      <w:r>
        <w:rPr>
          <w:rFonts w:ascii="Times New Roman" w:hAnsi="Times New Roman" w:cs="Times New Roman"/>
          <w:sz w:val="24"/>
          <w:szCs w:val="24"/>
        </w:rPr>
        <w:t xml:space="preserve"> contribuiu para a realização da georrastreabilidade, </w:t>
      </w:r>
      <w:r w:rsidR="009242A0">
        <w:rPr>
          <w:rFonts w:ascii="Times New Roman" w:hAnsi="Times New Roman" w:cs="Times New Roman"/>
          <w:sz w:val="24"/>
          <w:szCs w:val="24"/>
        </w:rPr>
        <w:t>associando</w:t>
      </w:r>
      <w:r>
        <w:rPr>
          <w:rFonts w:ascii="Times New Roman" w:hAnsi="Times New Roman" w:cs="Times New Roman"/>
          <w:sz w:val="24"/>
          <w:szCs w:val="24"/>
        </w:rPr>
        <w:t xml:space="preserve"> informações de natureza geográfica aos dados tradicionais de </w:t>
      </w:r>
      <w:r>
        <w:rPr>
          <w:rFonts w:ascii="Times New Roman" w:hAnsi="Times New Roman" w:cs="Times New Roman"/>
          <w:sz w:val="24"/>
          <w:szCs w:val="24"/>
        </w:rPr>
        <w:lastRenderedPageBreak/>
        <w:t>rastreabilidade, além de apoiar a agricul</w:t>
      </w:r>
      <w:r w:rsidR="009242A0">
        <w:rPr>
          <w:rFonts w:ascii="Times New Roman" w:hAnsi="Times New Roman" w:cs="Times New Roman"/>
          <w:sz w:val="24"/>
          <w:szCs w:val="24"/>
        </w:rPr>
        <w:t>tura e a promoção sustentável de</w:t>
      </w:r>
      <w:r>
        <w:rPr>
          <w:rFonts w:ascii="Times New Roman" w:hAnsi="Times New Roman" w:cs="Times New Roman"/>
          <w:sz w:val="24"/>
          <w:szCs w:val="24"/>
        </w:rPr>
        <w:t xml:space="preserve"> território.</w:t>
      </w:r>
      <w:r w:rsidR="00880066" w:rsidRPr="00880066">
        <w:rPr>
          <w:rFonts w:ascii="Times New Roman" w:hAnsi="Times New Roman" w:cs="Times New Roman"/>
          <w:color w:val="000000" w:themeColor="text1"/>
          <w:sz w:val="24"/>
          <w:szCs w:val="24"/>
        </w:rPr>
        <w:t xml:space="preserve"> </w:t>
      </w:r>
      <w:r w:rsidR="00721F31" w:rsidRPr="00F27617">
        <w:rPr>
          <w:rFonts w:ascii="Times New Roman" w:hAnsi="Times New Roman" w:cs="Times New Roman"/>
          <w:color w:val="000000" w:themeColor="text1"/>
          <w:sz w:val="24"/>
          <w:szCs w:val="24"/>
          <w:highlight w:val="yellow"/>
        </w:rPr>
        <w:t>(</w:t>
      </w:r>
      <w:r w:rsidR="00721F31" w:rsidRPr="00F27617">
        <w:rPr>
          <w:rFonts w:ascii="Frutiger-Light" w:hAnsi="Frutiger-Light"/>
          <w:color w:val="auto"/>
          <w:highlight w:val="yellow"/>
        </w:rPr>
        <w:t>DEBORD</w:t>
      </w:r>
      <w:r w:rsidR="00721F31" w:rsidRPr="00F27617">
        <w:rPr>
          <w:rFonts w:ascii="Times New Roman" w:hAnsi="Times New Roman" w:cs="Times New Roman"/>
          <w:color w:val="000000" w:themeColor="text1"/>
          <w:sz w:val="24"/>
          <w:szCs w:val="24"/>
          <w:highlight w:val="yellow"/>
        </w:rPr>
        <w:t xml:space="preserve"> et. al., 2005</w:t>
      </w:r>
      <w:r w:rsidR="00880066" w:rsidRPr="00F27617">
        <w:rPr>
          <w:rFonts w:ascii="Times New Roman" w:hAnsi="Times New Roman" w:cs="Times New Roman"/>
          <w:color w:val="000000" w:themeColor="text1"/>
          <w:sz w:val="24"/>
          <w:szCs w:val="24"/>
          <w:highlight w:val="yellow"/>
        </w:rPr>
        <w:t>).</w:t>
      </w:r>
    </w:p>
    <w:p w14:paraId="5251AEDA" w14:textId="72D77A6E" w:rsidR="008A36D4" w:rsidRPr="00880066" w:rsidRDefault="00CE0E3B">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w:t>
      </w:r>
      <w:r w:rsidR="00361632">
        <w:rPr>
          <w:rFonts w:ascii="Times New Roman" w:hAnsi="Times New Roman" w:cs="Times New Roman"/>
          <w:sz w:val="24"/>
          <w:szCs w:val="24"/>
        </w:rPr>
        <w:t xml:space="preserve">foi desenvolvido </w:t>
      </w:r>
      <w:r>
        <w:rPr>
          <w:rFonts w:ascii="Times New Roman" w:hAnsi="Times New Roman" w:cs="Times New Roman"/>
          <w:sz w:val="24"/>
          <w:szCs w:val="24"/>
        </w:rPr>
        <w:t>antecip</w:t>
      </w:r>
      <w:r w:rsidR="00361632">
        <w:rPr>
          <w:rFonts w:ascii="Times New Roman" w:hAnsi="Times New Roman" w:cs="Times New Roman"/>
          <w:sz w:val="24"/>
          <w:szCs w:val="24"/>
        </w:rPr>
        <w:t>ando</w:t>
      </w:r>
      <w:r>
        <w:rPr>
          <w:rFonts w:ascii="Times New Roman" w:hAnsi="Times New Roman" w:cs="Times New Roman"/>
          <w:sz w:val="24"/>
          <w:szCs w:val="24"/>
        </w:rPr>
        <w:t xml:space="preserve"> as diretivas da Comissão Europeia relativas a vinhos, tais como melhorar a qualidade, reformar e simplificar a rotulagem de garrafas, prevenir a falsificação de vinho em determinados países e desenvolver parceria entre as empresas de pesquisa. O Projeto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desenvolveu um sistema geo</w:t>
      </w:r>
      <w:r w:rsidR="00C035D2">
        <w:rPr>
          <w:rFonts w:ascii="Times New Roman" w:hAnsi="Times New Roman" w:cs="Times New Roman"/>
          <w:sz w:val="24"/>
          <w:szCs w:val="24"/>
        </w:rPr>
        <w:t>r</w:t>
      </w:r>
      <w:r>
        <w:rPr>
          <w:rFonts w:ascii="Times New Roman" w:hAnsi="Times New Roman" w:cs="Times New Roman"/>
          <w:sz w:val="24"/>
          <w:szCs w:val="24"/>
        </w:rPr>
        <w:t xml:space="preserve">rastreável e de autenticação para vinho, propiciando aos produtores uma ferramenta para agregar valor ao produto. </w:t>
      </w:r>
      <w:r w:rsidR="00880066">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w:t>
      </w:r>
      <w:r w:rsidR="00880066">
        <w:rPr>
          <w:rFonts w:ascii="Times New Roman" w:hAnsi="Times New Roman" w:cs="Times New Roman"/>
          <w:sz w:val="24"/>
          <w:szCs w:val="24"/>
        </w:rPr>
        <w:t xml:space="preserve"> </w:t>
      </w:r>
      <w:r w:rsidR="00361632">
        <w:rPr>
          <w:rFonts w:ascii="Times New Roman" w:hAnsi="Times New Roman" w:cs="Times New Roman"/>
          <w:sz w:val="24"/>
          <w:szCs w:val="24"/>
        </w:rPr>
        <w:t>O</w:t>
      </w:r>
      <w:r>
        <w:rPr>
          <w:rFonts w:ascii="Times New Roman" w:hAnsi="Times New Roman" w:cs="Times New Roman"/>
          <w:sz w:val="24"/>
          <w:szCs w:val="24"/>
        </w:rPr>
        <w:t xml:space="preserve"> </w:t>
      </w:r>
      <w:r w:rsidR="00361632">
        <w:rPr>
          <w:rFonts w:ascii="Times New Roman" w:hAnsi="Times New Roman" w:cs="Times New Roman"/>
          <w:sz w:val="24"/>
          <w:szCs w:val="24"/>
        </w:rPr>
        <w:t>software</w:t>
      </w:r>
      <w:r>
        <w:rPr>
          <w:rFonts w:ascii="Times New Roman" w:hAnsi="Times New Roman" w:cs="Times New Roman"/>
          <w:sz w:val="24"/>
          <w:szCs w:val="24"/>
        </w:rPr>
        <w:t xml:space="preserve"> permite acesso aos dados e às informações necessárias, tais como o cálculo de geoindicadores </w:t>
      </w:r>
      <w:r>
        <w:rPr>
          <w:rFonts w:ascii="Times New Roman" w:hAnsi="Times New Roman" w:cs="Times New Roman"/>
          <w:color w:val="000000"/>
          <w:sz w:val="24"/>
          <w:szCs w:val="24"/>
        </w:rPr>
        <w:t xml:space="preserve">que permite dependendo, por exemplo, da altitude das parcelas, a sua inclinação ou a tipologia do seu solo, o </w:t>
      </w:r>
      <w:r w:rsidR="00361632">
        <w:rPr>
          <w:rFonts w:ascii="Times New Roman" w:hAnsi="Times New Roman" w:cs="Times New Roman"/>
          <w:color w:val="000000"/>
          <w:sz w:val="24"/>
          <w:szCs w:val="24"/>
        </w:rPr>
        <w:t>sistema informa</w:t>
      </w:r>
      <w:r>
        <w:rPr>
          <w:rFonts w:ascii="Times New Roman" w:hAnsi="Times New Roman" w:cs="Times New Roman"/>
          <w:color w:val="FF3333"/>
          <w:sz w:val="24"/>
          <w:szCs w:val="24"/>
        </w:rPr>
        <w:t xml:space="preserve"> </w:t>
      </w:r>
      <w:r>
        <w:rPr>
          <w:rFonts w:ascii="Times New Roman" w:hAnsi="Times New Roman" w:cs="Times New Roman"/>
          <w:color w:val="000000"/>
          <w:sz w:val="24"/>
          <w:szCs w:val="24"/>
        </w:rPr>
        <w:t>se a uva está se deslocando para um vinho de alta qualidade ou de outra para vinhos brancos ou vermelhos, além do compartilhamento de serviços de infraestrutura de TI, de forma padronizada entre parceiros (</w:t>
      </w:r>
      <w:proofErr w:type="gramStart"/>
      <w:r>
        <w:rPr>
          <w:rFonts w:ascii="Times New Roman" w:hAnsi="Times New Roman" w:cs="Times New Roman"/>
          <w:color w:val="000000"/>
          <w:sz w:val="24"/>
          <w:szCs w:val="24"/>
        </w:rPr>
        <w:t>GeoWine</w:t>
      </w:r>
      <w:proofErr w:type="gramEnd"/>
      <w:r>
        <w:rPr>
          <w:rFonts w:ascii="Times New Roman" w:hAnsi="Times New Roman" w:cs="Times New Roman"/>
          <w:color w:val="000000"/>
          <w:sz w:val="24"/>
          <w:szCs w:val="24"/>
        </w:rPr>
        <w:t xml:space="preserve">, 2008). </w:t>
      </w:r>
    </w:p>
    <w:p w14:paraId="4B782B88" w14:textId="04D30AC9" w:rsidR="008A36D4" w:rsidRPr="00C00CEC" w:rsidRDefault="00361632" w:rsidP="00361632">
      <w:pPr>
        <w:tabs>
          <w:tab w:val="left" w:pos="709"/>
        </w:tabs>
        <w:spacing w:after="0" w:line="480" w:lineRule="auto"/>
        <w:ind w:left="29"/>
        <w:jc w:val="both"/>
        <w:rPr>
          <w:rFonts w:ascii="Times New Roman" w:hAnsi="Times New Roman" w:cs="Times New Roman"/>
          <w:color w:val="auto"/>
          <w:sz w:val="24"/>
          <w:szCs w:val="24"/>
        </w:rPr>
      </w:pPr>
      <w:r>
        <w:rPr>
          <w:rFonts w:ascii="Times New Roman" w:hAnsi="Times New Roman" w:cs="Times New Roman"/>
          <w:sz w:val="24"/>
          <w:szCs w:val="24"/>
        </w:rPr>
        <w:t xml:space="preserve">No Brasil, </w:t>
      </w:r>
      <w:r w:rsidR="00CE0E3B">
        <w:rPr>
          <w:rFonts w:ascii="Times New Roman" w:hAnsi="Times New Roman" w:cs="Times New Roman"/>
          <w:sz w:val="24"/>
          <w:szCs w:val="24"/>
        </w:rPr>
        <w:t xml:space="preserve">O Projeto </w:t>
      </w:r>
      <w:r w:rsidR="00CE0E3B">
        <w:rPr>
          <w:rFonts w:ascii="Times New Roman" w:hAnsi="Times New Roman" w:cs="Times New Roman"/>
          <w:i/>
          <w:sz w:val="24"/>
          <w:szCs w:val="24"/>
        </w:rPr>
        <w:t xml:space="preserve">OTAG - Operational Management and </w:t>
      </w:r>
      <w:proofErr w:type="spellStart"/>
      <w:r w:rsidR="00CE0E3B">
        <w:rPr>
          <w:rFonts w:ascii="Times New Roman" w:hAnsi="Times New Roman" w:cs="Times New Roman"/>
          <w:i/>
          <w:sz w:val="24"/>
          <w:szCs w:val="24"/>
        </w:rPr>
        <w:t>Geodecisional</w:t>
      </w:r>
      <w:proofErr w:type="spellEnd"/>
      <w:r w:rsidR="00CE0E3B">
        <w:rPr>
          <w:rFonts w:ascii="Times New Roman" w:hAnsi="Times New Roman" w:cs="Times New Roman"/>
          <w:i/>
          <w:sz w:val="24"/>
          <w:szCs w:val="24"/>
        </w:rPr>
        <w:t xml:space="preserve"> </w:t>
      </w:r>
      <w:proofErr w:type="spellStart"/>
      <w:r w:rsidR="00CE0E3B">
        <w:rPr>
          <w:rFonts w:ascii="Times New Roman" w:hAnsi="Times New Roman" w:cs="Times New Roman"/>
          <w:i/>
          <w:sz w:val="24"/>
          <w:szCs w:val="24"/>
        </w:rPr>
        <w:t>Prototype</w:t>
      </w:r>
      <w:proofErr w:type="spellEnd"/>
      <w:r w:rsidR="00CE0E3B">
        <w:rPr>
          <w:rFonts w:ascii="Times New Roman" w:hAnsi="Times New Roman" w:cs="Times New Roman"/>
          <w:i/>
          <w:sz w:val="24"/>
          <w:szCs w:val="24"/>
        </w:rPr>
        <w:t xml:space="preserve"> to Track and Trace Agricultural Production</w:t>
      </w:r>
      <w:r w:rsidR="00CE0E3B">
        <w:rPr>
          <w:rFonts w:ascii="Times New Roman" w:hAnsi="Times New Roman" w:cs="Times New Roman"/>
          <w:sz w:val="24"/>
          <w:szCs w:val="24"/>
        </w:rPr>
        <w:t xml:space="preserve"> </w:t>
      </w:r>
      <w:r>
        <w:rPr>
          <w:rFonts w:ascii="Times New Roman" w:hAnsi="Times New Roman" w:cs="Times New Roman"/>
          <w:sz w:val="24"/>
          <w:szCs w:val="24"/>
        </w:rPr>
        <w:t xml:space="preserve">é </w:t>
      </w:r>
      <w:r w:rsidR="00CE0E3B">
        <w:rPr>
          <w:rFonts w:ascii="Times New Roman" w:hAnsi="Times New Roman" w:cs="Times New Roman"/>
          <w:sz w:val="24"/>
          <w:szCs w:val="24"/>
        </w:rPr>
        <w:t>um protótipo de geodecisão para rastrear a produção agropecuária, utilizando equipamentos eletrônicos, com tecnologias de geor</w:t>
      </w:r>
      <w:r w:rsidR="00180858">
        <w:rPr>
          <w:rFonts w:ascii="Times New Roman" w:hAnsi="Times New Roman" w:cs="Times New Roman"/>
          <w:sz w:val="24"/>
          <w:szCs w:val="24"/>
        </w:rPr>
        <w:t>r</w:t>
      </w:r>
      <w:r w:rsidR="00CE0E3B">
        <w:rPr>
          <w:rFonts w:ascii="Times New Roman" w:hAnsi="Times New Roman" w:cs="Times New Roman"/>
          <w:sz w:val="24"/>
          <w:szCs w:val="24"/>
        </w:rPr>
        <w:t>eferencimento, na cadeia de bovino de corte, assim como na aquisição, armazenamento e análise dos dados da movimentação (OTAG, 2008).</w:t>
      </w:r>
      <w:r>
        <w:rPr>
          <w:rFonts w:ascii="Times New Roman" w:hAnsi="Times New Roman" w:cs="Times New Roman"/>
          <w:sz w:val="24"/>
          <w:szCs w:val="24"/>
        </w:rPr>
        <w:t xml:space="preserve"> C</w:t>
      </w:r>
      <w:r w:rsidR="00CE0E3B">
        <w:rPr>
          <w:rFonts w:ascii="Times New Roman" w:hAnsi="Times New Roman" w:cs="Times New Roman"/>
          <w:sz w:val="24"/>
          <w:szCs w:val="24"/>
        </w:rPr>
        <w:t xml:space="preserve">om base no Protótipo OTAG, foi desenvolvido o Software </w:t>
      </w:r>
      <w:proofErr w:type="gramStart"/>
      <w:r w:rsidR="00CE0E3B">
        <w:rPr>
          <w:rFonts w:ascii="Times New Roman" w:hAnsi="Times New Roman" w:cs="Times New Roman"/>
          <w:sz w:val="24"/>
          <w:szCs w:val="24"/>
        </w:rPr>
        <w:t>GeoRastro</w:t>
      </w:r>
      <w:proofErr w:type="gramEnd"/>
      <w:r w:rsidR="00CE0E3B">
        <w:rPr>
          <w:rFonts w:ascii="Times New Roman" w:hAnsi="Times New Roman" w:cs="Times New Roman"/>
          <w:sz w:val="24"/>
          <w:szCs w:val="24"/>
        </w:rPr>
        <w:t xml:space="preserve">, melhorando o uso de geoinformação, métodos e mecanismos inovadores, e economicamente viáveis, capazes </w:t>
      </w:r>
      <w:r w:rsidR="00CE0E3B">
        <w:rPr>
          <w:rFonts w:ascii="Times New Roman" w:hAnsi="Times New Roman" w:cs="Times New Roman"/>
          <w:sz w:val="24"/>
          <w:szCs w:val="24"/>
        </w:rPr>
        <w:lastRenderedPageBreak/>
        <w:t>de registrar os dados de origem e produção animal, com eficiência e acurácia (</w:t>
      </w:r>
      <w:r w:rsidR="00CE0E3B" w:rsidRPr="00C00CEC">
        <w:rPr>
          <w:rFonts w:ascii="Times New Roman" w:hAnsi="Times New Roman" w:cs="Times New Roman"/>
          <w:color w:val="auto"/>
          <w:sz w:val="24"/>
          <w:szCs w:val="24"/>
        </w:rPr>
        <w:t>EMBRAPA, 2014).</w:t>
      </w:r>
    </w:p>
    <w:p w14:paraId="23A1F823" w14:textId="2CEBF6B9" w:rsidR="00E77E18" w:rsidRPr="00C00CEC" w:rsidRDefault="00907828" w:rsidP="00880066">
      <w:pPr>
        <w:tabs>
          <w:tab w:val="left" w:pos="709"/>
        </w:tabs>
        <w:spacing w:after="0" w:line="480" w:lineRule="auto"/>
        <w:jc w:val="both"/>
        <w:rPr>
          <w:rFonts w:ascii="Times New Roman" w:hAnsi="Times New Roman" w:cs="Times New Roman"/>
          <w:color w:val="auto"/>
          <w:sz w:val="24"/>
          <w:szCs w:val="24"/>
        </w:rPr>
      </w:pPr>
      <w:r w:rsidRPr="00C00CEC">
        <w:rPr>
          <w:rFonts w:ascii="Times New Roman" w:hAnsi="Times New Roman" w:cs="Times New Roman"/>
          <w:color w:val="auto"/>
          <w:sz w:val="24"/>
          <w:szCs w:val="24"/>
        </w:rPr>
        <w:t xml:space="preserve">A Tabela 2 apresenta uma </w:t>
      </w:r>
      <w:r w:rsidR="00175E9B" w:rsidRPr="00C00CEC">
        <w:rPr>
          <w:rFonts w:ascii="Times New Roman" w:hAnsi="Times New Roman" w:cs="Times New Roman"/>
          <w:color w:val="auto"/>
          <w:sz w:val="24"/>
          <w:szCs w:val="24"/>
        </w:rPr>
        <w:t>análise comparativa</w:t>
      </w:r>
      <w:r w:rsidR="00E77E18" w:rsidRPr="00C00CEC">
        <w:rPr>
          <w:rFonts w:ascii="Times New Roman" w:hAnsi="Times New Roman" w:cs="Times New Roman"/>
          <w:color w:val="auto"/>
          <w:sz w:val="24"/>
          <w:szCs w:val="24"/>
        </w:rPr>
        <w:t xml:space="preserve"> entre os softwares de integração de georastreabilidade estudado</w:t>
      </w:r>
      <w:r w:rsidRPr="00C00CEC">
        <w:rPr>
          <w:rFonts w:ascii="Times New Roman" w:hAnsi="Times New Roman" w:cs="Times New Roman"/>
          <w:color w:val="auto"/>
          <w:sz w:val="24"/>
          <w:szCs w:val="24"/>
        </w:rPr>
        <w:t>s,</w:t>
      </w:r>
      <w:r w:rsidR="00E77E18" w:rsidRPr="00C00CEC">
        <w:rPr>
          <w:rFonts w:ascii="Times New Roman" w:hAnsi="Times New Roman" w:cs="Times New Roman"/>
          <w:color w:val="auto"/>
          <w:sz w:val="24"/>
          <w:szCs w:val="24"/>
        </w:rPr>
        <w:t xml:space="preserve"> focando o </w:t>
      </w:r>
      <w:r w:rsidR="00C00CEC">
        <w:rPr>
          <w:rFonts w:ascii="Times New Roman" w:hAnsi="Times New Roman" w:cs="Times New Roman"/>
          <w:color w:val="auto"/>
          <w:sz w:val="24"/>
          <w:szCs w:val="24"/>
        </w:rPr>
        <w:t>objetivo do software</w:t>
      </w:r>
      <w:r w:rsidR="00E77E18" w:rsidRPr="00C00CEC">
        <w:rPr>
          <w:rFonts w:ascii="Times New Roman" w:hAnsi="Times New Roman" w:cs="Times New Roman"/>
          <w:color w:val="auto"/>
          <w:sz w:val="24"/>
          <w:szCs w:val="24"/>
        </w:rPr>
        <w:t xml:space="preserve">, as fases </w:t>
      </w:r>
      <w:r w:rsidR="00C00CEC">
        <w:rPr>
          <w:rFonts w:ascii="Times New Roman" w:hAnsi="Times New Roman" w:cs="Times New Roman"/>
          <w:color w:val="auto"/>
          <w:sz w:val="24"/>
          <w:szCs w:val="24"/>
        </w:rPr>
        <w:t xml:space="preserve">em que aplicam a geoinformação </w:t>
      </w:r>
      <w:r w:rsidR="00E77E18" w:rsidRPr="00C00CEC">
        <w:rPr>
          <w:rFonts w:ascii="Times New Roman" w:hAnsi="Times New Roman" w:cs="Times New Roman"/>
          <w:color w:val="auto"/>
          <w:sz w:val="24"/>
          <w:szCs w:val="24"/>
        </w:rPr>
        <w:t xml:space="preserve">e as tecnologias envolvidas. </w:t>
      </w:r>
    </w:p>
    <w:p w14:paraId="17B92910" w14:textId="5B5B7FEA" w:rsidR="00403D08" w:rsidRDefault="00403D08">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Tabela 2: Comparação entre os softwares analisados que integram a geo</w:t>
      </w:r>
      <w:r w:rsidR="00180858">
        <w:rPr>
          <w:rFonts w:ascii="Times New Roman" w:hAnsi="Times New Roman" w:cs="Times New Roman"/>
          <w:sz w:val="24"/>
          <w:szCs w:val="24"/>
        </w:rPr>
        <w:t>r</w:t>
      </w:r>
      <w:r>
        <w:rPr>
          <w:rFonts w:ascii="Times New Roman" w:hAnsi="Times New Roman" w:cs="Times New Roman"/>
          <w:sz w:val="24"/>
          <w:szCs w:val="24"/>
        </w:rPr>
        <w:t>rastreabilidade</w:t>
      </w:r>
    </w:p>
    <w:tbl>
      <w:tblPr>
        <w:tblStyle w:val="Tabelacomgrade"/>
        <w:tblW w:w="9010" w:type="dxa"/>
        <w:tblInd w:w="29" w:type="dxa"/>
        <w:tblLayout w:type="fixed"/>
        <w:tblLook w:val="04A0" w:firstRow="1" w:lastRow="0" w:firstColumn="1" w:lastColumn="0" w:noHBand="0" w:noVBand="1"/>
      </w:tblPr>
      <w:tblGrid>
        <w:gridCol w:w="1213"/>
        <w:gridCol w:w="2835"/>
        <w:gridCol w:w="426"/>
        <w:gridCol w:w="425"/>
        <w:gridCol w:w="425"/>
        <w:gridCol w:w="425"/>
        <w:gridCol w:w="426"/>
        <w:gridCol w:w="425"/>
        <w:gridCol w:w="425"/>
        <w:gridCol w:w="1985"/>
      </w:tblGrid>
      <w:tr w:rsidR="00394575" w14:paraId="7449F93F" w14:textId="77777777" w:rsidTr="00D26F46">
        <w:trPr>
          <w:trHeight w:val="828"/>
        </w:trPr>
        <w:tc>
          <w:tcPr>
            <w:tcW w:w="1213" w:type="dxa"/>
            <w:vMerge w:val="restart"/>
            <w:tcBorders>
              <w:top w:val="single" w:sz="18" w:space="0" w:color="auto"/>
              <w:left w:val="nil"/>
            </w:tcBorders>
            <w:vAlign w:val="center"/>
          </w:tcPr>
          <w:p w14:paraId="5410BF68" w14:textId="2BAED264" w:rsidR="001B4F2A" w:rsidRPr="004C00ED" w:rsidRDefault="001B4F2A" w:rsidP="004C00ED">
            <w:pPr>
              <w:tabs>
                <w:tab w:val="left" w:pos="709"/>
              </w:tabs>
              <w:spacing w:after="0"/>
              <w:jc w:val="center"/>
              <w:rPr>
                <w:rFonts w:ascii="Times New Roman" w:hAnsi="Times New Roman" w:cs="Times New Roman"/>
                <w:b/>
                <w:sz w:val="24"/>
              </w:rPr>
            </w:pPr>
            <w:r w:rsidRPr="004C00ED">
              <w:rPr>
                <w:rFonts w:ascii="Times New Roman" w:hAnsi="Times New Roman" w:cs="Times New Roman"/>
                <w:b/>
                <w:sz w:val="24"/>
              </w:rPr>
              <w:t>Software</w:t>
            </w:r>
          </w:p>
        </w:tc>
        <w:tc>
          <w:tcPr>
            <w:tcW w:w="2835" w:type="dxa"/>
            <w:vMerge w:val="restart"/>
            <w:tcBorders>
              <w:top w:val="single" w:sz="18" w:space="0" w:color="auto"/>
            </w:tcBorders>
            <w:vAlign w:val="center"/>
          </w:tcPr>
          <w:p w14:paraId="218BE32E" w14:textId="6CC9FDC6" w:rsidR="001B4F2A" w:rsidRPr="004C00ED" w:rsidRDefault="001B4F2A" w:rsidP="004C00ED">
            <w:pPr>
              <w:tabs>
                <w:tab w:val="left" w:pos="709"/>
              </w:tabs>
              <w:spacing w:after="0"/>
              <w:jc w:val="center"/>
              <w:rPr>
                <w:rFonts w:ascii="Times New Roman" w:hAnsi="Times New Roman" w:cs="Times New Roman"/>
                <w:b/>
                <w:sz w:val="24"/>
              </w:rPr>
            </w:pPr>
            <w:r w:rsidRPr="004C00ED">
              <w:rPr>
                <w:rFonts w:ascii="Times New Roman" w:hAnsi="Times New Roman" w:cs="Times New Roman"/>
                <w:b/>
                <w:sz w:val="24"/>
              </w:rPr>
              <w:t>Objetivo</w:t>
            </w:r>
          </w:p>
        </w:tc>
        <w:tc>
          <w:tcPr>
            <w:tcW w:w="2977" w:type="dxa"/>
            <w:gridSpan w:val="7"/>
            <w:tcBorders>
              <w:top w:val="single" w:sz="18" w:space="0" w:color="auto"/>
              <w:bottom w:val="single" w:sz="18" w:space="0" w:color="auto"/>
            </w:tcBorders>
            <w:vAlign w:val="center"/>
          </w:tcPr>
          <w:p w14:paraId="536FCD74" w14:textId="60E56AE5" w:rsidR="001B4F2A" w:rsidRPr="004C00ED" w:rsidRDefault="00AE2791" w:rsidP="004C00ED">
            <w:pPr>
              <w:tabs>
                <w:tab w:val="left" w:pos="709"/>
              </w:tabs>
              <w:spacing w:after="0"/>
              <w:jc w:val="center"/>
              <w:rPr>
                <w:rFonts w:ascii="Times New Roman" w:hAnsi="Times New Roman" w:cs="Times New Roman"/>
                <w:b/>
                <w:sz w:val="24"/>
              </w:rPr>
            </w:pPr>
            <w:r>
              <w:rPr>
                <w:rFonts w:ascii="Times New Roman" w:hAnsi="Times New Roman" w:cs="Times New Roman"/>
                <w:b/>
                <w:sz w:val="24"/>
              </w:rPr>
              <w:t>Fases de aplicação</w:t>
            </w:r>
            <w:r w:rsidR="001B4F2A" w:rsidRPr="004C00ED">
              <w:rPr>
                <w:rFonts w:ascii="Times New Roman" w:hAnsi="Times New Roman" w:cs="Times New Roman"/>
                <w:b/>
                <w:sz w:val="24"/>
              </w:rPr>
              <w:t xml:space="preserve"> </w:t>
            </w:r>
            <w:r>
              <w:rPr>
                <w:rFonts w:ascii="Times New Roman" w:hAnsi="Times New Roman" w:cs="Times New Roman"/>
                <w:b/>
                <w:sz w:val="24"/>
              </w:rPr>
              <w:t>d</w:t>
            </w:r>
            <w:r w:rsidR="001B4F2A" w:rsidRPr="004C00ED">
              <w:rPr>
                <w:rFonts w:ascii="Times New Roman" w:hAnsi="Times New Roman" w:cs="Times New Roman"/>
                <w:b/>
                <w:sz w:val="24"/>
              </w:rPr>
              <w:t>a geoinformação</w:t>
            </w:r>
          </w:p>
        </w:tc>
        <w:tc>
          <w:tcPr>
            <w:tcW w:w="1985" w:type="dxa"/>
            <w:vMerge w:val="restart"/>
            <w:tcBorders>
              <w:top w:val="single" w:sz="18" w:space="0" w:color="auto"/>
              <w:right w:val="nil"/>
            </w:tcBorders>
            <w:vAlign w:val="center"/>
          </w:tcPr>
          <w:p w14:paraId="0329C3D2" w14:textId="1C197EA8" w:rsidR="001B4F2A" w:rsidRPr="004C00ED" w:rsidRDefault="001B4F2A" w:rsidP="004C00ED">
            <w:pPr>
              <w:tabs>
                <w:tab w:val="left" w:pos="709"/>
              </w:tabs>
              <w:spacing w:after="0"/>
              <w:jc w:val="center"/>
              <w:rPr>
                <w:rFonts w:ascii="Times New Roman" w:hAnsi="Times New Roman" w:cs="Times New Roman"/>
                <w:b/>
                <w:sz w:val="24"/>
              </w:rPr>
            </w:pPr>
            <w:r w:rsidRPr="004C00ED">
              <w:rPr>
                <w:rFonts w:ascii="Times New Roman" w:hAnsi="Times New Roman" w:cs="Times New Roman"/>
                <w:b/>
                <w:sz w:val="24"/>
              </w:rPr>
              <w:t>Tecnologias envolvidas</w:t>
            </w:r>
          </w:p>
        </w:tc>
      </w:tr>
      <w:tr w:rsidR="00394575" w14:paraId="1F28A46A" w14:textId="77777777" w:rsidTr="00D26F46">
        <w:trPr>
          <w:trHeight w:val="420"/>
        </w:trPr>
        <w:tc>
          <w:tcPr>
            <w:tcW w:w="1213" w:type="dxa"/>
            <w:vMerge/>
            <w:tcBorders>
              <w:left w:val="nil"/>
            </w:tcBorders>
          </w:tcPr>
          <w:p w14:paraId="54EBDB4D" w14:textId="77777777" w:rsidR="001B4F2A" w:rsidRDefault="001B4F2A" w:rsidP="004C00ED">
            <w:pPr>
              <w:tabs>
                <w:tab w:val="left" w:pos="709"/>
              </w:tabs>
              <w:spacing w:after="0"/>
              <w:jc w:val="both"/>
              <w:rPr>
                <w:rFonts w:ascii="Times New Roman" w:hAnsi="Times New Roman" w:cs="Times New Roman"/>
                <w:sz w:val="24"/>
                <w:szCs w:val="24"/>
              </w:rPr>
            </w:pPr>
          </w:p>
        </w:tc>
        <w:tc>
          <w:tcPr>
            <w:tcW w:w="2835" w:type="dxa"/>
            <w:vMerge/>
          </w:tcPr>
          <w:p w14:paraId="7748FBA6" w14:textId="77777777" w:rsidR="001B4F2A" w:rsidRDefault="001B4F2A" w:rsidP="004C00ED">
            <w:pPr>
              <w:tabs>
                <w:tab w:val="left" w:pos="709"/>
              </w:tabs>
              <w:spacing w:after="0"/>
              <w:jc w:val="both"/>
              <w:rPr>
                <w:rFonts w:ascii="Times New Roman" w:hAnsi="Times New Roman" w:cs="Times New Roman"/>
                <w:sz w:val="24"/>
                <w:szCs w:val="24"/>
              </w:rPr>
            </w:pPr>
          </w:p>
        </w:tc>
        <w:tc>
          <w:tcPr>
            <w:tcW w:w="426" w:type="dxa"/>
            <w:vMerge w:val="restart"/>
            <w:tcBorders>
              <w:top w:val="single" w:sz="18" w:space="0" w:color="auto"/>
            </w:tcBorders>
            <w:textDirection w:val="btLr"/>
          </w:tcPr>
          <w:p w14:paraId="45EB17F9" w14:textId="613BAF28" w:rsidR="001B4F2A" w:rsidRDefault="001B4F2A" w:rsidP="004C00ED">
            <w:pPr>
              <w:tabs>
                <w:tab w:val="left" w:pos="709"/>
              </w:tabs>
              <w:spacing w:after="0"/>
              <w:jc w:val="both"/>
              <w:rPr>
                <w:rFonts w:ascii="Times New Roman" w:hAnsi="Times New Roman" w:cs="Times New Roman"/>
                <w:sz w:val="24"/>
                <w:szCs w:val="24"/>
              </w:rPr>
            </w:pPr>
            <w:r w:rsidRPr="003C0FA0">
              <w:rPr>
                <w:rFonts w:ascii="Times New Roman" w:hAnsi="Times New Roman" w:cs="Times New Roman"/>
                <w:sz w:val="20"/>
                <w:szCs w:val="20"/>
              </w:rPr>
              <w:t>Produção</w:t>
            </w:r>
          </w:p>
        </w:tc>
        <w:tc>
          <w:tcPr>
            <w:tcW w:w="425" w:type="dxa"/>
            <w:vMerge w:val="restart"/>
            <w:tcBorders>
              <w:top w:val="single" w:sz="18" w:space="0" w:color="auto"/>
            </w:tcBorders>
            <w:textDirection w:val="btLr"/>
          </w:tcPr>
          <w:p w14:paraId="67039148" w14:textId="49BB770F" w:rsidR="001B4F2A" w:rsidRDefault="001B4F2A" w:rsidP="004C00ED">
            <w:pPr>
              <w:tabs>
                <w:tab w:val="left" w:pos="709"/>
              </w:tabs>
              <w:spacing w:after="0"/>
              <w:jc w:val="both"/>
              <w:rPr>
                <w:rFonts w:ascii="Times New Roman" w:hAnsi="Times New Roman" w:cs="Times New Roman"/>
                <w:sz w:val="24"/>
                <w:szCs w:val="24"/>
              </w:rPr>
            </w:pPr>
            <w:r w:rsidRPr="003C0FA0">
              <w:rPr>
                <w:rFonts w:ascii="Times New Roman" w:hAnsi="Times New Roman" w:cs="Times New Roman"/>
                <w:sz w:val="20"/>
                <w:szCs w:val="20"/>
              </w:rPr>
              <w:t>Colheita</w:t>
            </w:r>
          </w:p>
        </w:tc>
        <w:tc>
          <w:tcPr>
            <w:tcW w:w="1276" w:type="dxa"/>
            <w:gridSpan w:val="3"/>
            <w:tcBorders>
              <w:top w:val="single" w:sz="18" w:space="0" w:color="auto"/>
              <w:bottom w:val="single" w:sz="12" w:space="0" w:color="auto"/>
            </w:tcBorders>
            <w:vAlign w:val="center"/>
          </w:tcPr>
          <w:p w14:paraId="16B85688" w14:textId="7986D9F1" w:rsidR="001B4F2A" w:rsidRPr="001B4F2A" w:rsidRDefault="001B4F2A" w:rsidP="004C00ED">
            <w:pPr>
              <w:tabs>
                <w:tab w:val="left" w:pos="709"/>
              </w:tabs>
              <w:spacing w:after="0"/>
              <w:jc w:val="center"/>
              <w:rPr>
                <w:rFonts w:ascii="Times New Roman" w:hAnsi="Times New Roman" w:cs="Times New Roman"/>
                <w:b/>
              </w:rPr>
            </w:pPr>
            <w:r w:rsidRPr="00394575">
              <w:rPr>
                <w:rFonts w:ascii="Times New Roman" w:hAnsi="Times New Roman" w:cs="Times New Roman"/>
                <w:b/>
                <w:sz w:val="20"/>
              </w:rPr>
              <w:t>Pós-colheita</w:t>
            </w:r>
          </w:p>
        </w:tc>
        <w:tc>
          <w:tcPr>
            <w:tcW w:w="425" w:type="dxa"/>
            <w:vMerge w:val="restart"/>
            <w:tcBorders>
              <w:top w:val="single" w:sz="18" w:space="0" w:color="auto"/>
            </w:tcBorders>
            <w:textDirection w:val="btLr"/>
          </w:tcPr>
          <w:p w14:paraId="38DC50C9" w14:textId="1EB1F131" w:rsidR="001B4F2A" w:rsidRPr="001B4F2A" w:rsidRDefault="001B4F2A" w:rsidP="004C00ED">
            <w:pPr>
              <w:tabs>
                <w:tab w:val="left" w:pos="709"/>
              </w:tabs>
              <w:spacing w:after="0"/>
              <w:jc w:val="both"/>
              <w:rPr>
                <w:rFonts w:ascii="Times New Roman" w:hAnsi="Times New Roman" w:cs="Times New Roman"/>
                <w:sz w:val="20"/>
                <w:szCs w:val="20"/>
              </w:rPr>
            </w:pPr>
            <w:r w:rsidRPr="003C0FA0">
              <w:rPr>
                <w:rFonts w:ascii="Times New Roman" w:hAnsi="Times New Roman" w:cs="Times New Roman"/>
                <w:sz w:val="20"/>
                <w:szCs w:val="20"/>
              </w:rPr>
              <w:t>Distribuição</w:t>
            </w:r>
          </w:p>
        </w:tc>
        <w:tc>
          <w:tcPr>
            <w:tcW w:w="425" w:type="dxa"/>
            <w:vMerge w:val="restart"/>
            <w:tcBorders>
              <w:top w:val="single" w:sz="18" w:space="0" w:color="auto"/>
            </w:tcBorders>
            <w:textDirection w:val="btLr"/>
          </w:tcPr>
          <w:p w14:paraId="7713FD64" w14:textId="2B7EB25A" w:rsidR="001B4F2A" w:rsidRPr="001B4F2A" w:rsidRDefault="001B4F2A" w:rsidP="004C00ED">
            <w:pPr>
              <w:tabs>
                <w:tab w:val="left" w:pos="709"/>
              </w:tabs>
              <w:spacing w:after="0"/>
              <w:jc w:val="both"/>
              <w:rPr>
                <w:rFonts w:ascii="Times New Roman" w:hAnsi="Times New Roman" w:cs="Times New Roman"/>
                <w:sz w:val="20"/>
                <w:szCs w:val="20"/>
              </w:rPr>
            </w:pPr>
            <w:r w:rsidRPr="001B4F2A">
              <w:rPr>
                <w:rFonts w:ascii="Times New Roman" w:hAnsi="Times New Roman" w:cs="Times New Roman"/>
                <w:sz w:val="20"/>
                <w:szCs w:val="20"/>
              </w:rPr>
              <w:t>Venda</w:t>
            </w:r>
          </w:p>
        </w:tc>
        <w:tc>
          <w:tcPr>
            <w:tcW w:w="1985" w:type="dxa"/>
            <w:vMerge/>
            <w:tcBorders>
              <w:right w:val="nil"/>
            </w:tcBorders>
            <w:textDirection w:val="btLr"/>
          </w:tcPr>
          <w:p w14:paraId="54ECE561" w14:textId="77777777" w:rsidR="001B4F2A" w:rsidRDefault="001B4F2A" w:rsidP="004C00ED">
            <w:pPr>
              <w:tabs>
                <w:tab w:val="left" w:pos="709"/>
              </w:tabs>
              <w:spacing w:after="0"/>
              <w:jc w:val="both"/>
              <w:rPr>
                <w:rFonts w:ascii="Times New Roman" w:hAnsi="Times New Roman" w:cs="Times New Roman"/>
                <w:sz w:val="24"/>
                <w:szCs w:val="24"/>
              </w:rPr>
            </w:pPr>
          </w:p>
        </w:tc>
      </w:tr>
      <w:tr w:rsidR="00394575" w14:paraId="17D8C015" w14:textId="77777777" w:rsidTr="00D26F46">
        <w:trPr>
          <w:trHeight w:val="1541"/>
        </w:trPr>
        <w:tc>
          <w:tcPr>
            <w:tcW w:w="1213" w:type="dxa"/>
            <w:vMerge/>
            <w:tcBorders>
              <w:left w:val="nil"/>
              <w:bottom w:val="single" w:sz="18" w:space="0" w:color="auto"/>
            </w:tcBorders>
          </w:tcPr>
          <w:p w14:paraId="1367FCF4" w14:textId="77777777" w:rsidR="001B4F2A" w:rsidRDefault="001B4F2A" w:rsidP="004C00ED">
            <w:pPr>
              <w:tabs>
                <w:tab w:val="left" w:pos="709"/>
              </w:tabs>
              <w:spacing w:after="0"/>
              <w:jc w:val="both"/>
              <w:rPr>
                <w:rFonts w:ascii="Times New Roman" w:hAnsi="Times New Roman" w:cs="Times New Roman"/>
                <w:sz w:val="24"/>
                <w:szCs w:val="24"/>
              </w:rPr>
            </w:pPr>
          </w:p>
        </w:tc>
        <w:tc>
          <w:tcPr>
            <w:tcW w:w="2835" w:type="dxa"/>
            <w:vMerge/>
            <w:tcBorders>
              <w:bottom w:val="single" w:sz="18" w:space="0" w:color="auto"/>
            </w:tcBorders>
          </w:tcPr>
          <w:p w14:paraId="175FD0DE" w14:textId="77777777" w:rsidR="001B4F2A" w:rsidRDefault="001B4F2A" w:rsidP="004C00ED">
            <w:pPr>
              <w:tabs>
                <w:tab w:val="left" w:pos="709"/>
              </w:tabs>
              <w:spacing w:after="0"/>
              <w:jc w:val="both"/>
              <w:rPr>
                <w:rFonts w:ascii="Times New Roman" w:hAnsi="Times New Roman" w:cs="Times New Roman"/>
                <w:sz w:val="24"/>
                <w:szCs w:val="24"/>
              </w:rPr>
            </w:pPr>
          </w:p>
        </w:tc>
        <w:tc>
          <w:tcPr>
            <w:tcW w:w="426" w:type="dxa"/>
            <w:vMerge/>
            <w:tcBorders>
              <w:bottom w:val="single" w:sz="18" w:space="0" w:color="auto"/>
            </w:tcBorders>
          </w:tcPr>
          <w:p w14:paraId="51DC9F47" w14:textId="77777777" w:rsidR="001B4F2A" w:rsidRDefault="001B4F2A" w:rsidP="004C00ED">
            <w:pPr>
              <w:tabs>
                <w:tab w:val="left" w:pos="709"/>
              </w:tabs>
              <w:spacing w:after="0"/>
              <w:jc w:val="both"/>
              <w:rPr>
                <w:rFonts w:ascii="Times New Roman" w:hAnsi="Times New Roman" w:cs="Times New Roman"/>
                <w:sz w:val="24"/>
                <w:szCs w:val="24"/>
              </w:rPr>
            </w:pPr>
          </w:p>
        </w:tc>
        <w:tc>
          <w:tcPr>
            <w:tcW w:w="425" w:type="dxa"/>
            <w:vMerge/>
            <w:tcBorders>
              <w:bottom w:val="single" w:sz="18" w:space="0" w:color="auto"/>
            </w:tcBorders>
          </w:tcPr>
          <w:p w14:paraId="17D73D57" w14:textId="77777777" w:rsidR="001B4F2A" w:rsidRDefault="001B4F2A" w:rsidP="004C00ED">
            <w:pPr>
              <w:tabs>
                <w:tab w:val="left" w:pos="709"/>
              </w:tabs>
              <w:spacing w:after="0"/>
              <w:jc w:val="both"/>
              <w:rPr>
                <w:rFonts w:ascii="Times New Roman" w:hAnsi="Times New Roman" w:cs="Times New Roman"/>
                <w:sz w:val="24"/>
                <w:szCs w:val="24"/>
              </w:rPr>
            </w:pPr>
          </w:p>
        </w:tc>
        <w:tc>
          <w:tcPr>
            <w:tcW w:w="425" w:type="dxa"/>
            <w:tcBorders>
              <w:top w:val="single" w:sz="18" w:space="0" w:color="auto"/>
              <w:bottom w:val="single" w:sz="18" w:space="0" w:color="auto"/>
            </w:tcBorders>
            <w:textDirection w:val="btLr"/>
          </w:tcPr>
          <w:p w14:paraId="3758DE37" w14:textId="6C47DF9E" w:rsidR="001B4F2A" w:rsidRDefault="001B4F2A" w:rsidP="004C00ED">
            <w:pPr>
              <w:tabs>
                <w:tab w:val="left" w:pos="709"/>
              </w:tabs>
              <w:spacing w:after="0"/>
              <w:jc w:val="both"/>
              <w:rPr>
                <w:rFonts w:ascii="Times New Roman" w:hAnsi="Times New Roman" w:cs="Times New Roman"/>
                <w:sz w:val="24"/>
                <w:szCs w:val="24"/>
              </w:rPr>
            </w:pPr>
            <w:r>
              <w:rPr>
                <w:rFonts w:ascii="Times New Roman" w:hAnsi="Times New Roman" w:cs="Times New Roman"/>
                <w:sz w:val="20"/>
                <w:szCs w:val="20"/>
              </w:rPr>
              <w:t>Transporte</w:t>
            </w:r>
          </w:p>
        </w:tc>
        <w:tc>
          <w:tcPr>
            <w:tcW w:w="425" w:type="dxa"/>
            <w:tcBorders>
              <w:top w:val="single" w:sz="18" w:space="0" w:color="auto"/>
              <w:bottom w:val="single" w:sz="18" w:space="0" w:color="auto"/>
            </w:tcBorders>
            <w:textDirection w:val="btLr"/>
          </w:tcPr>
          <w:p w14:paraId="6751B2E1" w14:textId="1C5A9AF3" w:rsidR="001B4F2A" w:rsidRDefault="001B4F2A" w:rsidP="004C00ED">
            <w:pPr>
              <w:tabs>
                <w:tab w:val="left" w:pos="709"/>
              </w:tabs>
              <w:spacing w:after="0"/>
              <w:jc w:val="both"/>
              <w:rPr>
                <w:rFonts w:ascii="Times New Roman" w:hAnsi="Times New Roman" w:cs="Times New Roman"/>
                <w:sz w:val="24"/>
                <w:szCs w:val="24"/>
              </w:rPr>
            </w:pPr>
            <w:r w:rsidRPr="003C0FA0">
              <w:rPr>
                <w:rFonts w:ascii="Times New Roman" w:hAnsi="Times New Roman" w:cs="Times New Roman"/>
                <w:sz w:val="20"/>
                <w:szCs w:val="20"/>
              </w:rPr>
              <w:t>Armazenamento</w:t>
            </w:r>
          </w:p>
        </w:tc>
        <w:tc>
          <w:tcPr>
            <w:tcW w:w="426" w:type="dxa"/>
            <w:tcBorders>
              <w:top w:val="single" w:sz="18" w:space="0" w:color="auto"/>
              <w:bottom w:val="single" w:sz="18" w:space="0" w:color="auto"/>
            </w:tcBorders>
            <w:textDirection w:val="btLr"/>
          </w:tcPr>
          <w:p w14:paraId="444845D8" w14:textId="5AF71B24" w:rsidR="001B4F2A" w:rsidRDefault="001B4F2A" w:rsidP="004C00ED">
            <w:pPr>
              <w:tabs>
                <w:tab w:val="left" w:pos="709"/>
              </w:tabs>
              <w:spacing w:after="0"/>
              <w:jc w:val="both"/>
              <w:rPr>
                <w:rFonts w:ascii="Times New Roman" w:hAnsi="Times New Roman" w:cs="Times New Roman"/>
                <w:sz w:val="24"/>
                <w:szCs w:val="24"/>
              </w:rPr>
            </w:pPr>
            <w:r w:rsidRPr="003C0FA0">
              <w:rPr>
                <w:rFonts w:ascii="Times New Roman" w:hAnsi="Times New Roman" w:cs="Times New Roman"/>
                <w:sz w:val="20"/>
                <w:szCs w:val="20"/>
              </w:rPr>
              <w:t>Processamento</w:t>
            </w:r>
          </w:p>
        </w:tc>
        <w:tc>
          <w:tcPr>
            <w:tcW w:w="425" w:type="dxa"/>
            <w:vMerge/>
            <w:tcBorders>
              <w:bottom w:val="single" w:sz="18" w:space="0" w:color="auto"/>
            </w:tcBorders>
          </w:tcPr>
          <w:p w14:paraId="23AC3CB9" w14:textId="77777777" w:rsidR="001B4F2A" w:rsidRDefault="001B4F2A" w:rsidP="004C00ED">
            <w:pPr>
              <w:tabs>
                <w:tab w:val="left" w:pos="709"/>
              </w:tabs>
              <w:spacing w:after="0"/>
              <w:jc w:val="both"/>
              <w:rPr>
                <w:rFonts w:ascii="Times New Roman" w:hAnsi="Times New Roman" w:cs="Times New Roman"/>
                <w:sz w:val="24"/>
                <w:szCs w:val="24"/>
              </w:rPr>
            </w:pPr>
          </w:p>
        </w:tc>
        <w:tc>
          <w:tcPr>
            <w:tcW w:w="425" w:type="dxa"/>
            <w:vMerge/>
            <w:tcBorders>
              <w:bottom w:val="single" w:sz="18" w:space="0" w:color="auto"/>
            </w:tcBorders>
          </w:tcPr>
          <w:p w14:paraId="21A2431A" w14:textId="77777777" w:rsidR="001B4F2A" w:rsidRDefault="001B4F2A" w:rsidP="004C00ED">
            <w:pPr>
              <w:tabs>
                <w:tab w:val="left" w:pos="709"/>
              </w:tabs>
              <w:spacing w:after="0"/>
              <w:jc w:val="both"/>
              <w:rPr>
                <w:rFonts w:ascii="Times New Roman" w:hAnsi="Times New Roman" w:cs="Times New Roman"/>
                <w:sz w:val="24"/>
                <w:szCs w:val="24"/>
              </w:rPr>
            </w:pPr>
          </w:p>
        </w:tc>
        <w:tc>
          <w:tcPr>
            <w:tcW w:w="1985" w:type="dxa"/>
            <w:vMerge/>
            <w:tcBorders>
              <w:bottom w:val="single" w:sz="18" w:space="0" w:color="auto"/>
              <w:right w:val="nil"/>
            </w:tcBorders>
          </w:tcPr>
          <w:p w14:paraId="68F4F145" w14:textId="77777777" w:rsidR="001B4F2A" w:rsidRDefault="001B4F2A" w:rsidP="004C00ED">
            <w:pPr>
              <w:tabs>
                <w:tab w:val="left" w:pos="709"/>
              </w:tabs>
              <w:spacing w:after="0"/>
              <w:jc w:val="both"/>
              <w:rPr>
                <w:rFonts w:ascii="Times New Roman" w:hAnsi="Times New Roman" w:cs="Times New Roman"/>
                <w:sz w:val="24"/>
                <w:szCs w:val="24"/>
              </w:rPr>
            </w:pPr>
          </w:p>
        </w:tc>
      </w:tr>
      <w:tr w:rsidR="00394575" w14:paraId="5D9F2488" w14:textId="77777777" w:rsidTr="00D26F46">
        <w:tc>
          <w:tcPr>
            <w:tcW w:w="1213" w:type="dxa"/>
            <w:tcBorders>
              <w:top w:val="single" w:sz="18" w:space="0" w:color="auto"/>
              <w:left w:val="nil"/>
            </w:tcBorders>
            <w:vAlign w:val="center"/>
          </w:tcPr>
          <w:p w14:paraId="612BE2F4" w14:textId="6979FFE8" w:rsidR="00394575" w:rsidRPr="004C00ED" w:rsidRDefault="00394575" w:rsidP="004C00ED">
            <w:pPr>
              <w:tabs>
                <w:tab w:val="left" w:pos="709"/>
              </w:tabs>
              <w:spacing w:after="0"/>
              <w:jc w:val="center"/>
              <w:rPr>
                <w:rFonts w:ascii="Times New Roman" w:hAnsi="Times New Roman" w:cs="Times New Roman"/>
              </w:rPr>
            </w:pPr>
            <w:r w:rsidRPr="004C00ED">
              <w:rPr>
                <w:rFonts w:ascii="Times New Roman" w:hAnsi="Times New Roman" w:cs="Times New Roman"/>
              </w:rPr>
              <w:t>Agri Teleparc</w:t>
            </w:r>
          </w:p>
        </w:tc>
        <w:tc>
          <w:tcPr>
            <w:tcW w:w="2835" w:type="dxa"/>
            <w:tcBorders>
              <w:top w:val="single" w:sz="18" w:space="0" w:color="auto"/>
            </w:tcBorders>
            <w:vAlign w:val="center"/>
          </w:tcPr>
          <w:p w14:paraId="6BAE85D3" w14:textId="711F50DD" w:rsidR="00394575" w:rsidRPr="004C00ED" w:rsidRDefault="00394575" w:rsidP="004C00ED">
            <w:pPr>
              <w:tabs>
                <w:tab w:val="left" w:pos="709"/>
              </w:tabs>
              <w:spacing w:after="0"/>
              <w:jc w:val="both"/>
              <w:rPr>
                <w:rFonts w:ascii="Times New Roman" w:hAnsi="Times New Roman" w:cs="Times New Roman"/>
              </w:rPr>
            </w:pPr>
            <w:r w:rsidRPr="004C00ED">
              <w:rPr>
                <w:rFonts w:ascii="Times New Roman" w:hAnsi="Times New Roman" w:cs="Times New Roman"/>
              </w:rPr>
              <w:t>Armazenar dados de georrastreabilidade</w:t>
            </w:r>
          </w:p>
        </w:tc>
        <w:tc>
          <w:tcPr>
            <w:tcW w:w="426" w:type="dxa"/>
            <w:tcBorders>
              <w:top w:val="single" w:sz="18" w:space="0" w:color="auto"/>
            </w:tcBorders>
            <w:vAlign w:val="center"/>
          </w:tcPr>
          <w:p w14:paraId="2150F208" w14:textId="3239B8C7" w:rsidR="00394575" w:rsidRPr="004C00ED" w:rsidRDefault="00394575" w:rsidP="00D26F46">
            <w:pPr>
              <w:tabs>
                <w:tab w:val="left" w:pos="709"/>
              </w:tabs>
              <w:spacing w:after="0"/>
              <w:jc w:val="center"/>
              <w:rPr>
                <w:rFonts w:ascii="Times New Roman" w:hAnsi="Times New Roman" w:cs="Times New Roman"/>
              </w:rPr>
            </w:pPr>
            <w:r w:rsidRPr="004C00ED">
              <w:rPr>
                <w:rFonts w:ascii="Times New Roman" w:hAnsi="Times New Roman" w:cs="Times New Roman"/>
              </w:rPr>
              <w:t>x</w:t>
            </w:r>
          </w:p>
        </w:tc>
        <w:tc>
          <w:tcPr>
            <w:tcW w:w="425" w:type="dxa"/>
            <w:tcBorders>
              <w:top w:val="single" w:sz="18" w:space="0" w:color="auto"/>
            </w:tcBorders>
            <w:vAlign w:val="center"/>
          </w:tcPr>
          <w:p w14:paraId="3961D27B" w14:textId="53A67B0A"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5" w:type="dxa"/>
            <w:tcBorders>
              <w:top w:val="single" w:sz="18" w:space="0" w:color="auto"/>
            </w:tcBorders>
            <w:vAlign w:val="center"/>
          </w:tcPr>
          <w:p w14:paraId="78D48DA6" w14:textId="34CB1583"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5" w:type="dxa"/>
            <w:tcBorders>
              <w:top w:val="single" w:sz="18" w:space="0" w:color="auto"/>
            </w:tcBorders>
            <w:vAlign w:val="center"/>
          </w:tcPr>
          <w:p w14:paraId="0D4B18C3" w14:textId="6E050520"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6" w:type="dxa"/>
            <w:tcBorders>
              <w:top w:val="single" w:sz="18" w:space="0" w:color="auto"/>
            </w:tcBorders>
            <w:vAlign w:val="center"/>
          </w:tcPr>
          <w:p w14:paraId="1501A345" w14:textId="51A281DA"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5" w:type="dxa"/>
            <w:tcBorders>
              <w:top w:val="single" w:sz="18" w:space="0" w:color="auto"/>
            </w:tcBorders>
            <w:vAlign w:val="center"/>
          </w:tcPr>
          <w:p w14:paraId="7AE14AE8" w14:textId="00980774"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tcBorders>
              <w:top w:val="single" w:sz="18" w:space="0" w:color="auto"/>
            </w:tcBorders>
            <w:vAlign w:val="center"/>
          </w:tcPr>
          <w:p w14:paraId="30039301" w14:textId="58822D0A"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1985" w:type="dxa"/>
            <w:tcBorders>
              <w:top w:val="single" w:sz="18" w:space="0" w:color="auto"/>
              <w:right w:val="nil"/>
            </w:tcBorders>
            <w:vAlign w:val="center"/>
          </w:tcPr>
          <w:p w14:paraId="142B566C" w14:textId="67BAFD41"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r>
      <w:tr w:rsidR="00394575" w14:paraId="278CA2D6" w14:textId="77777777" w:rsidTr="00D26F46">
        <w:trPr>
          <w:trHeight w:val="693"/>
        </w:trPr>
        <w:tc>
          <w:tcPr>
            <w:tcW w:w="1213" w:type="dxa"/>
            <w:tcBorders>
              <w:left w:val="nil"/>
            </w:tcBorders>
            <w:vAlign w:val="center"/>
          </w:tcPr>
          <w:p w14:paraId="3D495132" w14:textId="7A76B775" w:rsidR="00394575" w:rsidRPr="004C00ED" w:rsidRDefault="00394575" w:rsidP="004C00ED">
            <w:pPr>
              <w:tabs>
                <w:tab w:val="left" w:pos="709"/>
              </w:tabs>
              <w:spacing w:after="0"/>
              <w:jc w:val="center"/>
              <w:rPr>
                <w:rFonts w:ascii="Times New Roman" w:hAnsi="Times New Roman" w:cs="Times New Roman"/>
              </w:rPr>
            </w:pPr>
            <w:proofErr w:type="gramStart"/>
            <w:r w:rsidRPr="004C00ED">
              <w:rPr>
                <w:rFonts w:ascii="Times New Roman" w:hAnsi="Times New Roman" w:cs="Times New Roman"/>
              </w:rPr>
              <w:t>GeoRastro</w:t>
            </w:r>
            <w:proofErr w:type="gramEnd"/>
          </w:p>
        </w:tc>
        <w:tc>
          <w:tcPr>
            <w:tcW w:w="2835" w:type="dxa"/>
            <w:vAlign w:val="center"/>
          </w:tcPr>
          <w:p w14:paraId="40BCB232" w14:textId="7FE0123E" w:rsidR="00394575" w:rsidRPr="004C00ED" w:rsidRDefault="00394575" w:rsidP="004C00ED">
            <w:pPr>
              <w:tabs>
                <w:tab w:val="left" w:pos="709"/>
              </w:tabs>
              <w:spacing w:after="0"/>
              <w:jc w:val="both"/>
              <w:rPr>
                <w:rFonts w:ascii="Times New Roman" w:hAnsi="Times New Roman" w:cs="Times New Roman"/>
              </w:rPr>
            </w:pPr>
            <w:r w:rsidRPr="004C00ED">
              <w:rPr>
                <w:rFonts w:ascii="Times New Roman" w:hAnsi="Times New Roman" w:cs="Times New Roman"/>
              </w:rPr>
              <w:t>Controlar da qualidade da Carne bovina</w:t>
            </w:r>
          </w:p>
        </w:tc>
        <w:tc>
          <w:tcPr>
            <w:tcW w:w="426" w:type="dxa"/>
            <w:vAlign w:val="center"/>
          </w:tcPr>
          <w:p w14:paraId="220D0980" w14:textId="530AC523" w:rsidR="00394575" w:rsidRPr="004C00ED" w:rsidRDefault="00394575" w:rsidP="00D26F46">
            <w:pPr>
              <w:tabs>
                <w:tab w:val="left" w:pos="709"/>
              </w:tabs>
              <w:spacing w:after="0"/>
              <w:jc w:val="center"/>
              <w:rPr>
                <w:rFonts w:ascii="Times New Roman" w:hAnsi="Times New Roman" w:cs="Times New Roman"/>
              </w:rPr>
            </w:pPr>
            <w:r w:rsidRPr="004C00ED">
              <w:rPr>
                <w:rFonts w:ascii="Times New Roman" w:hAnsi="Times New Roman" w:cs="Times New Roman"/>
              </w:rPr>
              <w:t>x</w:t>
            </w:r>
          </w:p>
        </w:tc>
        <w:tc>
          <w:tcPr>
            <w:tcW w:w="425" w:type="dxa"/>
            <w:vAlign w:val="center"/>
          </w:tcPr>
          <w:p w14:paraId="6932251A" w14:textId="76918CA2"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43C639BA" w14:textId="48CD1724"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26A161E6" w14:textId="6EA40A8D"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6" w:type="dxa"/>
            <w:vAlign w:val="center"/>
          </w:tcPr>
          <w:p w14:paraId="1835796B" w14:textId="7EFD9651"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567FAE93" w14:textId="617CA440"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7B5919C9" w14:textId="2635BC29"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1985" w:type="dxa"/>
            <w:tcBorders>
              <w:right w:val="nil"/>
            </w:tcBorders>
            <w:vAlign w:val="center"/>
          </w:tcPr>
          <w:p w14:paraId="243F32CD" w14:textId="51458891" w:rsidR="00394575" w:rsidRPr="004C00ED" w:rsidRDefault="00467DDC" w:rsidP="00D26F46">
            <w:pPr>
              <w:tabs>
                <w:tab w:val="left" w:pos="709"/>
              </w:tabs>
              <w:spacing w:after="0"/>
              <w:jc w:val="center"/>
              <w:rPr>
                <w:rFonts w:ascii="Times New Roman" w:hAnsi="Times New Roman" w:cs="Times New Roman"/>
              </w:rPr>
            </w:pPr>
            <w:r>
              <w:rPr>
                <w:rFonts w:ascii="Times New Roman" w:hAnsi="Times New Roman" w:cs="Times New Roman"/>
              </w:rPr>
              <w:t>Equipamentos eletrônicos</w:t>
            </w:r>
          </w:p>
        </w:tc>
      </w:tr>
      <w:tr w:rsidR="00394575" w14:paraId="711BA86D" w14:textId="77777777" w:rsidTr="00D26F46">
        <w:tc>
          <w:tcPr>
            <w:tcW w:w="1213" w:type="dxa"/>
            <w:tcBorders>
              <w:left w:val="nil"/>
            </w:tcBorders>
            <w:vAlign w:val="center"/>
          </w:tcPr>
          <w:p w14:paraId="594FC6B4" w14:textId="098F8BA3" w:rsidR="00394575" w:rsidRPr="004C00ED" w:rsidRDefault="000C1048" w:rsidP="004C00ED">
            <w:pPr>
              <w:tabs>
                <w:tab w:val="left" w:pos="709"/>
              </w:tabs>
              <w:spacing w:after="0"/>
              <w:jc w:val="center"/>
              <w:rPr>
                <w:rFonts w:ascii="Times New Roman" w:hAnsi="Times New Roman" w:cs="Times New Roman"/>
              </w:rPr>
            </w:pPr>
            <w:proofErr w:type="gramStart"/>
            <w:r>
              <w:rPr>
                <w:rFonts w:ascii="Times New Roman" w:hAnsi="Times New Roman" w:cs="Times New Roman"/>
              </w:rPr>
              <w:t>GeoTrace</w:t>
            </w:r>
            <w:r w:rsidR="00394575" w:rsidRPr="004C00ED">
              <w:rPr>
                <w:rFonts w:ascii="Times New Roman" w:hAnsi="Times New Roman" w:cs="Times New Roman"/>
              </w:rPr>
              <w:t>Agri</w:t>
            </w:r>
            <w:proofErr w:type="gramEnd"/>
          </w:p>
        </w:tc>
        <w:tc>
          <w:tcPr>
            <w:tcW w:w="2835" w:type="dxa"/>
            <w:vAlign w:val="center"/>
          </w:tcPr>
          <w:p w14:paraId="6486D4DC" w14:textId="4455454C" w:rsidR="00394575" w:rsidRPr="004C00ED" w:rsidRDefault="00394575" w:rsidP="004C00ED">
            <w:pPr>
              <w:tabs>
                <w:tab w:val="left" w:pos="709"/>
              </w:tabs>
              <w:spacing w:after="0"/>
              <w:jc w:val="both"/>
              <w:rPr>
                <w:rFonts w:ascii="Times New Roman" w:hAnsi="Times New Roman" w:cs="Times New Roman"/>
              </w:rPr>
            </w:pPr>
            <w:r w:rsidRPr="004C00ED">
              <w:rPr>
                <w:rFonts w:ascii="Times New Roman" w:hAnsi="Times New Roman" w:cs="Times New Roman"/>
              </w:rPr>
              <w:t>Fornecer as normas para a aplicação da georrastreabilidade</w:t>
            </w:r>
          </w:p>
        </w:tc>
        <w:tc>
          <w:tcPr>
            <w:tcW w:w="426" w:type="dxa"/>
            <w:vAlign w:val="center"/>
          </w:tcPr>
          <w:p w14:paraId="23A0E439" w14:textId="16505844" w:rsidR="00394575" w:rsidRPr="004C00ED" w:rsidRDefault="00394575" w:rsidP="00D26F46">
            <w:pPr>
              <w:tabs>
                <w:tab w:val="left" w:pos="709"/>
              </w:tabs>
              <w:spacing w:after="0"/>
              <w:jc w:val="center"/>
              <w:rPr>
                <w:rFonts w:ascii="Times New Roman" w:hAnsi="Times New Roman" w:cs="Times New Roman"/>
              </w:rPr>
            </w:pPr>
            <w:r w:rsidRPr="004C00ED">
              <w:rPr>
                <w:rFonts w:ascii="Times New Roman" w:hAnsi="Times New Roman" w:cs="Times New Roman"/>
              </w:rPr>
              <w:t>x</w:t>
            </w:r>
          </w:p>
        </w:tc>
        <w:tc>
          <w:tcPr>
            <w:tcW w:w="425" w:type="dxa"/>
            <w:vAlign w:val="center"/>
          </w:tcPr>
          <w:p w14:paraId="6E60328D" w14:textId="541AA785"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7B802EE0" w14:textId="1D996C31"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7F9337B0" w14:textId="76802AF6"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6" w:type="dxa"/>
            <w:vAlign w:val="center"/>
          </w:tcPr>
          <w:p w14:paraId="4DCC65EE" w14:textId="2DFD16CE"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5" w:type="dxa"/>
            <w:vAlign w:val="center"/>
          </w:tcPr>
          <w:p w14:paraId="356F3334" w14:textId="05B60ACA"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vAlign w:val="center"/>
          </w:tcPr>
          <w:p w14:paraId="060C2045" w14:textId="6160A4FD"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1985" w:type="dxa"/>
            <w:tcBorders>
              <w:right w:val="nil"/>
            </w:tcBorders>
            <w:vAlign w:val="center"/>
          </w:tcPr>
          <w:p w14:paraId="2ADAE3C9" w14:textId="77777777" w:rsidR="00394575"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Geoprocessamento</w:t>
            </w:r>
          </w:p>
          <w:p w14:paraId="1A3EAA65" w14:textId="2A616944" w:rsidR="007171BD" w:rsidRPr="004C00ED" w:rsidRDefault="007171BD" w:rsidP="00D26F46">
            <w:pPr>
              <w:tabs>
                <w:tab w:val="left" w:pos="709"/>
              </w:tabs>
              <w:spacing w:after="0"/>
              <w:jc w:val="center"/>
              <w:rPr>
                <w:rFonts w:ascii="Times New Roman" w:hAnsi="Times New Roman" w:cs="Times New Roman"/>
              </w:rPr>
            </w:pPr>
            <w:r>
              <w:rPr>
                <w:rFonts w:ascii="Times New Roman" w:hAnsi="Times New Roman" w:cs="Times New Roman"/>
              </w:rPr>
              <w:t>Sensoriamento Remoto</w:t>
            </w:r>
          </w:p>
        </w:tc>
      </w:tr>
      <w:tr w:rsidR="00394575" w14:paraId="76D24CE3" w14:textId="77777777" w:rsidTr="00D26F46">
        <w:tc>
          <w:tcPr>
            <w:tcW w:w="1213" w:type="dxa"/>
            <w:tcBorders>
              <w:left w:val="nil"/>
              <w:bottom w:val="single" w:sz="18" w:space="0" w:color="auto"/>
            </w:tcBorders>
            <w:vAlign w:val="center"/>
          </w:tcPr>
          <w:p w14:paraId="4D193F3B" w14:textId="2356F282" w:rsidR="00394575" w:rsidRPr="004C00ED" w:rsidRDefault="00394575" w:rsidP="004C00ED">
            <w:pPr>
              <w:tabs>
                <w:tab w:val="left" w:pos="709"/>
              </w:tabs>
              <w:spacing w:after="0"/>
              <w:jc w:val="center"/>
              <w:rPr>
                <w:rFonts w:ascii="Times New Roman" w:hAnsi="Times New Roman" w:cs="Times New Roman"/>
              </w:rPr>
            </w:pPr>
            <w:proofErr w:type="gramStart"/>
            <w:r w:rsidRPr="004C00ED">
              <w:rPr>
                <w:rFonts w:ascii="Times New Roman" w:hAnsi="Times New Roman" w:cs="Times New Roman"/>
              </w:rPr>
              <w:t>GeoWine</w:t>
            </w:r>
            <w:proofErr w:type="gramEnd"/>
          </w:p>
        </w:tc>
        <w:tc>
          <w:tcPr>
            <w:tcW w:w="2835" w:type="dxa"/>
            <w:tcBorders>
              <w:bottom w:val="single" w:sz="18" w:space="0" w:color="auto"/>
            </w:tcBorders>
            <w:vAlign w:val="center"/>
          </w:tcPr>
          <w:p w14:paraId="5C9B87FC" w14:textId="5228E19D" w:rsidR="00394575" w:rsidRPr="004C00ED" w:rsidRDefault="00394575" w:rsidP="004C00ED">
            <w:pPr>
              <w:tabs>
                <w:tab w:val="left" w:pos="709"/>
              </w:tabs>
              <w:spacing w:after="0"/>
              <w:jc w:val="both"/>
              <w:rPr>
                <w:rFonts w:ascii="Times New Roman" w:hAnsi="Times New Roman" w:cs="Times New Roman"/>
              </w:rPr>
            </w:pPr>
            <w:r w:rsidRPr="004C00ED">
              <w:rPr>
                <w:rFonts w:ascii="Times New Roman" w:hAnsi="Times New Roman" w:cs="Times New Roman"/>
              </w:rPr>
              <w:t>Definir vinhos de qualidade por meio de indicadores</w:t>
            </w:r>
          </w:p>
        </w:tc>
        <w:tc>
          <w:tcPr>
            <w:tcW w:w="426" w:type="dxa"/>
            <w:tcBorders>
              <w:bottom w:val="single" w:sz="18" w:space="0" w:color="auto"/>
            </w:tcBorders>
            <w:vAlign w:val="center"/>
          </w:tcPr>
          <w:p w14:paraId="55BCA84F" w14:textId="3FDEA669" w:rsidR="00394575" w:rsidRPr="004C00ED" w:rsidRDefault="00394575" w:rsidP="00D26F46">
            <w:pPr>
              <w:tabs>
                <w:tab w:val="left" w:pos="709"/>
              </w:tabs>
              <w:spacing w:after="0"/>
              <w:jc w:val="center"/>
              <w:rPr>
                <w:rFonts w:ascii="Times New Roman" w:hAnsi="Times New Roman" w:cs="Times New Roman"/>
              </w:rPr>
            </w:pPr>
            <w:r w:rsidRPr="004C00ED">
              <w:rPr>
                <w:rFonts w:ascii="Times New Roman" w:hAnsi="Times New Roman" w:cs="Times New Roman"/>
              </w:rPr>
              <w:t>x</w:t>
            </w:r>
          </w:p>
        </w:tc>
        <w:tc>
          <w:tcPr>
            <w:tcW w:w="425" w:type="dxa"/>
            <w:tcBorders>
              <w:bottom w:val="single" w:sz="18" w:space="0" w:color="auto"/>
            </w:tcBorders>
            <w:vAlign w:val="center"/>
          </w:tcPr>
          <w:p w14:paraId="4191CFC4" w14:textId="67521C75"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tcBorders>
              <w:bottom w:val="single" w:sz="18" w:space="0" w:color="auto"/>
            </w:tcBorders>
            <w:vAlign w:val="center"/>
          </w:tcPr>
          <w:p w14:paraId="11DC6FB7" w14:textId="2F90F6A0"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tcBorders>
              <w:bottom w:val="single" w:sz="18" w:space="0" w:color="auto"/>
            </w:tcBorders>
            <w:vAlign w:val="center"/>
          </w:tcPr>
          <w:p w14:paraId="50B68D55" w14:textId="508DE557"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6" w:type="dxa"/>
            <w:tcBorders>
              <w:bottom w:val="single" w:sz="18" w:space="0" w:color="auto"/>
            </w:tcBorders>
            <w:vAlign w:val="center"/>
          </w:tcPr>
          <w:p w14:paraId="0658C528" w14:textId="0E28DC08"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425" w:type="dxa"/>
            <w:tcBorders>
              <w:bottom w:val="single" w:sz="18" w:space="0" w:color="auto"/>
            </w:tcBorders>
            <w:vAlign w:val="center"/>
          </w:tcPr>
          <w:p w14:paraId="169049C1" w14:textId="33C88B33"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w:t>
            </w:r>
          </w:p>
        </w:tc>
        <w:tc>
          <w:tcPr>
            <w:tcW w:w="425" w:type="dxa"/>
            <w:tcBorders>
              <w:bottom w:val="single" w:sz="18" w:space="0" w:color="auto"/>
            </w:tcBorders>
            <w:vAlign w:val="center"/>
          </w:tcPr>
          <w:p w14:paraId="386A29C3" w14:textId="0D3039DF" w:rsidR="00394575" w:rsidRPr="004C00ED" w:rsidRDefault="00D26F46" w:rsidP="00D26F46">
            <w:pPr>
              <w:tabs>
                <w:tab w:val="left" w:pos="709"/>
              </w:tabs>
              <w:spacing w:after="0"/>
              <w:jc w:val="center"/>
              <w:rPr>
                <w:rFonts w:ascii="Times New Roman" w:hAnsi="Times New Roman" w:cs="Times New Roman"/>
              </w:rPr>
            </w:pPr>
            <w:r>
              <w:rPr>
                <w:rFonts w:ascii="Times New Roman" w:hAnsi="Times New Roman" w:cs="Times New Roman"/>
              </w:rPr>
              <w:t>x</w:t>
            </w:r>
          </w:p>
        </w:tc>
        <w:tc>
          <w:tcPr>
            <w:tcW w:w="1985" w:type="dxa"/>
            <w:tcBorders>
              <w:bottom w:val="single" w:sz="18" w:space="0" w:color="auto"/>
              <w:right w:val="nil"/>
            </w:tcBorders>
            <w:vAlign w:val="center"/>
          </w:tcPr>
          <w:p w14:paraId="3C55C500" w14:textId="77777777" w:rsidR="00394575" w:rsidRDefault="00394575" w:rsidP="00D26F46">
            <w:pPr>
              <w:tabs>
                <w:tab w:val="left" w:pos="709"/>
              </w:tabs>
              <w:spacing w:after="0"/>
              <w:jc w:val="center"/>
              <w:rPr>
                <w:rFonts w:ascii="Times New Roman" w:hAnsi="Times New Roman" w:cs="Times New Roman"/>
              </w:rPr>
            </w:pPr>
            <w:proofErr w:type="spellStart"/>
            <w:r w:rsidRPr="004C00ED">
              <w:rPr>
                <w:rFonts w:ascii="Times New Roman" w:hAnsi="Times New Roman" w:cs="Times New Roman"/>
              </w:rPr>
              <w:t>QR-code</w:t>
            </w:r>
            <w:proofErr w:type="spellEnd"/>
          </w:p>
          <w:p w14:paraId="5BD0DD9A" w14:textId="41736F1C" w:rsidR="00D26F46" w:rsidRPr="004C00ED" w:rsidRDefault="00D26F46" w:rsidP="00D26F46">
            <w:pPr>
              <w:tabs>
                <w:tab w:val="left" w:pos="709"/>
              </w:tabs>
              <w:spacing w:after="0"/>
              <w:ind w:right="-140"/>
              <w:jc w:val="center"/>
              <w:rPr>
                <w:rFonts w:ascii="Times New Roman" w:hAnsi="Times New Roman" w:cs="Times New Roman"/>
              </w:rPr>
            </w:pPr>
            <w:r>
              <w:rPr>
                <w:rFonts w:ascii="Times New Roman" w:hAnsi="Times New Roman" w:cs="Times New Roman"/>
              </w:rPr>
              <w:t>Geoprocessamento</w:t>
            </w:r>
          </w:p>
        </w:tc>
      </w:tr>
    </w:tbl>
    <w:p w14:paraId="3AEEEF3B" w14:textId="77777777" w:rsidR="00A13CD0" w:rsidRDefault="00A13CD0" w:rsidP="00A13CD0">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Fonte: Os autores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156DE62" w14:textId="7B5C73C9" w:rsidR="00A13CD0" w:rsidRPr="00A13CD0" w:rsidRDefault="00A13CD0" w:rsidP="00A13CD0">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2951">
        <w:rPr>
          <w:rFonts w:ascii="Times New Roman" w:hAnsi="Times New Roman" w:cs="Times New Roman"/>
          <w:sz w:val="18"/>
          <w:szCs w:val="24"/>
        </w:rPr>
        <w:t>Não mencionada na literatura analisada.</w:t>
      </w:r>
    </w:p>
    <w:p w14:paraId="1506AE34" w14:textId="77777777" w:rsidR="00D26F46" w:rsidRDefault="00D26F46" w:rsidP="00A13CD0">
      <w:pPr>
        <w:tabs>
          <w:tab w:val="left" w:pos="709"/>
        </w:tabs>
        <w:spacing w:after="0" w:line="480" w:lineRule="auto"/>
        <w:ind w:left="29"/>
        <w:jc w:val="both"/>
        <w:rPr>
          <w:rFonts w:ascii="Times New Roman" w:hAnsi="Times New Roman" w:cs="Times New Roman"/>
          <w:color w:val="000000" w:themeColor="text1"/>
          <w:sz w:val="24"/>
          <w:szCs w:val="24"/>
        </w:rPr>
      </w:pPr>
    </w:p>
    <w:p w14:paraId="65C3F2D9" w14:textId="77777777" w:rsidR="00AE2791" w:rsidRDefault="00A13CD0">
      <w:pPr>
        <w:tabs>
          <w:tab w:val="left" w:pos="709"/>
        </w:tabs>
        <w:spacing w:after="0" w:line="480" w:lineRule="auto"/>
        <w:ind w:left="29"/>
        <w:jc w:val="both"/>
        <w:rPr>
          <w:rFonts w:ascii="Times New Roman" w:hAnsi="Times New Roman" w:cs="Times New Roman"/>
          <w:color w:val="000000" w:themeColor="text1"/>
          <w:sz w:val="24"/>
          <w:szCs w:val="24"/>
        </w:rPr>
      </w:pPr>
      <w:r w:rsidRPr="00B65628">
        <w:rPr>
          <w:rFonts w:ascii="Times New Roman" w:hAnsi="Times New Roman" w:cs="Times New Roman"/>
          <w:color w:val="000000" w:themeColor="text1"/>
          <w:sz w:val="24"/>
          <w:szCs w:val="24"/>
        </w:rPr>
        <w:t>O Software Agri Teleparc atua como uma estrutura de coleta de dados de geoinformação</w:t>
      </w:r>
      <w:r w:rsidR="00777972">
        <w:rPr>
          <w:rFonts w:ascii="Times New Roman" w:hAnsi="Times New Roman" w:cs="Times New Roman"/>
          <w:color w:val="000000" w:themeColor="text1"/>
          <w:sz w:val="24"/>
          <w:szCs w:val="24"/>
        </w:rPr>
        <w:t>, sendo uma infraestrutura para armazenamento de dado</w:t>
      </w:r>
      <w:r w:rsidR="00AE2791">
        <w:rPr>
          <w:rFonts w:ascii="Times New Roman" w:hAnsi="Times New Roman" w:cs="Times New Roman"/>
          <w:color w:val="000000" w:themeColor="text1"/>
          <w:sz w:val="24"/>
          <w:szCs w:val="24"/>
        </w:rPr>
        <w:t>s de georrastreabilidade obtida</w:t>
      </w:r>
      <w:r w:rsidR="00777972">
        <w:rPr>
          <w:rFonts w:ascii="Times New Roman" w:hAnsi="Times New Roman" w:cs="Times New Roman"/>
          <w:color w:val="000000" w:themeColor="text1"/>
          <w:sz w:val="24"/>
          <w:szCs w:val="24"/>
        </w:rPr>
        <w:t xml:space="preserve"> das estações pilotos</w:t>
      </w:r>
      <w:r w:rsidR="00AE2791">
        <w:rPr>
          <w:rFonts w:ascii="Times New Roman" w:hAnsi="Times New Roman" w:cs="Times New Roman"/>
          <w:color w:val="000000" w:themeColor="text1"/>
          <w:sz w:val="24"/>
          <w:szCs w:val="24"/>
        </w:rPr>
        <w:t>,</w:t>
      </w:r>
      <w:r w:rsidR="00777972">
        <w:rPr>
          <w:rFonts w:ascii="Times New Roman" w:hAnsi="Times New Roman" w:cs="Times New Roman"/>
          <w:color w:val="000000" w:themeColor="text1"/>
          <w:sz w:val="24"/>
          <w:szCs w:val="24"/>
        </w:rPr>
        <w:t xml:space="preserve"> onde </w:t>
      </w:r>
      <w:r w:rsidR="00811C09">
        <w:rPr>
          <w:rFonts w:ascii="Times New Roman" w:hAnsi="Times New Roman" w:cs="Times New Roman"/>
          <w:color w:val="000000" w:themeColor="text1"/>
          <w:sz w:val="24"/>
          <w:szCs w:val="24"/>
        </w:rPr>
        <w:t>os softwares foram implantados</w:t>
      </w:r>
      <w:r w:rsidRPr="00B65628">
        <w:rPr>
          <w:rFonts w:ascii="Times New Roman" w:hAnsi="Times New Roman" w:cs="Times New Roman"/>
          <w:color w:val="000000" w:themeColor="text1"/>
          <w:sz w:val="24"/>
          <w:szCs w:val="24"/>
        </w:rPr>
        <w:t xml:space="preserve">. Já </w:t>
      </w:r>
      <w:proofErr w:type="gramStart"/>
      <w:r w:rsidR="00FC726A">
        <w:rPr>
          <w:rFonts w:ascii="Times New Roman" w:hAnsi="Times New Roman" w:cs="Times New Roman"/>
          <w:color w:val="000000" w:themeColor="text1"/>
          <w:sz w:val="24"/>
          <w:szCs w:val="24"/>
        </w:rPr>
        <w:t>GeoTrace</w:t>
      </w:r>
      <w:r w:rsidRPr="00B65628">
        <w:rPr>
          <w:rFonts w:ascii="Times New Roman" w:hAnsi="Times New Roman" w:cs="Times New Roman"/>
          <w:color w:val="000000" w:themeColor="text1"/>
          <w:sz w:val="24"/>
          <w:szCs w:val="24"/>
        </w:rPr>
        <w:t>Agri</w:t>
      </w:r>
      <w:proofErr w:type="gramEnd"/>
      <w:r w:rsidRPr="00B65628">
        <w:rPr>
          <w:rFonts w:ascii="Times New Roman" w:hAnsi="Times New Roman" w:cs="Times New Roman"/>
          <w:color w:val="000000" w:themeColor="text1"/>
          <w:sz w:val="24"/>
          <w:szCs w:val="24"/>
        </w:rPr>
        <w:t xml:space="preserve"> </w:t>
      </w:r>
      <w:r w:rsidR="00777972">
        <w:rPr>
          <w:rFonts w:ascii="Times New Roman" w:hAnsi="Times New Roman" w:cs="Times New Roman"/>
          <w:color w:val="000000" w:themeColor="text1"/>
          <w:sz w:val="24"/>
          <w:szCs w:val="24"/>
        </w:rPr>
        <w:t xml:space="preserve">é </w:t>
      </w:r>
      <w:r w:rsidR="00AE2791">
        <w:rPr>
          <w:rFonts w:ascii="Times New Roman" w:hAnsi="Times New Roman" w:cs="Times New Roman"/>
          <w:color w:val="000000" w:themeColor="text1"/>
          <w:sz w:val="24"/>
          <w:szCs w:val="24"/>
        </w:rPr>
        <w:t xml:space="preserve">o </w:t>
      </w:r>
      <w:r w:rsidRPr="00B65628">
        <w:rPr>
          <w:rFonts w:ascii="Times New Roman" w:hAnsi="Times New Roman" w:cs="Times New Roman"/>
          <w:color w:val="000000" w:themeColor="text1"/>
          <w:sz w:val="24"/>
          <w:szCs w:val="24"/>
        </w:rPr>
        <w:t xml:space="preserve">manual </w:t>
      </w:r>
      <w:r w:rsidR="00777972">
        <w:rPr>
          <w:rFonts w:ascii="Times New Roman" w:hAnsi="Times New Roman" w:cs="Times New Roman"/>
          <w:color w:val="000000" w:themeColor="text1"/>
          <w:sz w:val="24"/>
          <w:szCs w:val="24"/>
        </w:rPr>
        <w:t>que estabelece</w:t>
      </w:r>
      <w:r w:rsidRPr="00B65628">
        <w:rPr>
          <w:rFonts w:ascii="Times New Roman" w:hAnsi="Times New Roman" w:cs="Times New Roman"/>
          <w:color w:val="000000" w:themeColor="text1"/>
          <w:sz w:val="24"/>
          <w:szCs w:val="24"/>
        </w:rPr>
        <w:t xml:space="preserve"> o padrão </w:t>
      </w:r>
      <w:r w:rsidR="00777972">
        <w:rPr>
          <w:rFonts w:ascii="Times New Roman" w:hAnsi="Times New Roman" w:cs="Times New Roman"/>
          <w:color w:val="000000" w:themeColor="text1"/>
          <w:sz w:val="24"/>
          <w:szCs w:val="24"/>
        </w:rPr>
        <w:t>para</w:t>
      </w:r>
      <w:r w:rsidRPr="00B65628">
        <w:rPr>
          <w:rFonts w:ascii="Times New Roman" w:hAnsi="Times New Roman" w:cs="Times New Roman"/>
          <w:color w:val="000000" w:themeColor="text1"/>
          <w:sz w:val="24"/>
          <w:szCs w:val="24"/>
        </w:rPr>
        <w:t xml:space="preserve"> aplicação da georrastreabilidade em softwares para agricultura. Com base nas informações presentes nesse software foi desenvolvido o </w:t>
      </w:r>
      <w:proofErr w:type="gramStart"/>
      <w:r w:rsidR="00777972" w:rsidRPr="00B65628">
        <w:rPr>
          <w:rFonts w:ascii="Times New Roman" w:hAnsi="Times New Roman" w:cs="Times New Roman"/>
          <w:color w:val="000000" w:themeColor="text1"/>
          <w:sz w:val="24"/>
          <w:szCs w:val="24"/>
        </w:rPr>
        <w:t>GeoWine</w:t>
      </w:r>
      <w:proofErr w:type="gramEnd"/>
      <w:r w:rsidR="00777972">
        <w:rPr>
          <w:rFonts w:ascii="Times New Roman" w:hAnsi="Times New Roman" w:cs="Times New Roman"/>
          <w:color w:val="000000" w:themeColor="text1"/>
          <w:sz w:val="24"/>
          <w:szCs w:val="24"/>
        </w:rPr>
        <w:t xml:space="preserve"> que visa diferenciar as uvas que serão destinadas a produção </w:t>
      </w:r>
      <w:r w:rsidR="00777972">
        <w:rPr>
          <w:rFonts w:ascii="Times New Roman" w:hAnsi="Times New Roman" w:cs="Times New Roman"/>
          <w:color w:val="000000" w:themeColor="text1"/>
          <w:sz w:val="24"/>
          <w:szCs w:val="24"/>
        </w:rPr>
        <w:lastRenderedPageBreak/>
        <w:t xml:space="preserve">de vinhos de qualidade das que produzirão </w:t>
      </w:r>
      <w:r w:rsidR="00E91DC9">
        <w:rPr>
          <w:rFonts w:ascii="Times New Roman" w:hAnsi="Times New Roman" w:cs="Times New Roman"/>
          <w:color w:val="000000" w:themeColor="text1"/>
          <w:sz w:val="24"/>
          <w:szCs w:val="24"/>
        </w:rPr>
        <w:t>vinhos inferiores</w:t>
      </w:r>
      <w:r w:rsidR="00AE2791">
        <w:rPr>
          <w:rFonts w:ascii="Times New Roman" w:hAnsi="Times New Roman" w:cs="Times New Roman"/>
          <w:color w:val="000000" w:themeColor="text1"/>
          <w:sz w:val="24"/>
          <w:szCs w:val="24"/>
        </w:rPr>
        <w:t>,</w:t>
      </w:r>
      <w:r w:rsidR="00E91DC9">
        <w:rPr>
          <w:rFonts w:ascii="Times New Roman" w:hAnsi="Times New Roman" w:cs="Times New Roman"/>
          <w:color w:val="000000" w:themeColor="text1"/>
          <w:sz w:val="24"/>
          <w:szCs w:val="24"/>
        </w:rPr>
        <w:t xml:space="preserve"> por meio do cá</w:t>
      </w:r>
      <w:r w:rsidR="00777972">
        <w:rPr>
          <w:rFonts w:ascii="Times New Roman" w:hAnsi="Times New Roman" w:cs="Times New Roman"/>
          <w:color w:val="000000" w:themeColor="text1"/>
          <w:sz w:val="24"/>
          <w:szCs w:val="24"/>
        </w:rPr>
        <w:t>lculo dos indicadores de georrastreabilidade.</w:t>
      </w:r>
      <w:r w:rsidR="00E91DC9">
        <w:rPr>
          <w:rFonts w:ascii="Times New Roman" w:hAnsi="Times New Roman" w:cs="Times New Roman"/>
          <w:color w:val="000000" w:themeColor="text1"/>
          <w:sz w:val="24"/>
          <w:szCs w:val="24"/>
        </w:rPr>
        <w:t xml:space="preserve"> </w:t>
      </w:r>
    </w:p>
    <w:p w14:paraId="405DDDAC" w14:textId="312F6931" w:rsidR="008A36D4" w:rsidRDefault="00AE2791">
      <w:pPr>
        <w:tabs>
          <w:tab w:val="left" w:pos="709"/>
        </w:tabs>
        <w:spacing w:after="0" w:line="480" w:lineRule="auto"/>
        <w:ind w:left="2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r w:rsidR="00E91DC9">
        <w:rPr>
          <w:rFonts w:ascii="Times New Roman" w:hAnsi="Times New Roman" w:cs="Times New Roman"/>
          <w:color w:val="000000" w:themeColor="text1"/>
          <w:sz w:val="24"/>
          <w:szCs w:val="24"/>
        </w:rPr>
        <w:t xml:space="preserve"> fase de venda</w:t>
      </w:r>
      <w:r>
        <w:rPr>
          <w:rFonts w:ascii="Times New Roman" w:hAnsi="Times New Roman" w:cs="Times New Roman"/>
          <w:color w:val="000000" w:themeColor="text1"/>
          <w:sz w:val="24"/>
          <w:szCs w:val="24"/>
        </w:rPr>
        <w:t xml:space="preserve">, o </w:t>
      </w:r>
      <w:proofErr w:type="gramStart"/>
      <w:r>
        <w:rPr>
          <w:rFonts w:ascii="Times New Roman" w:hAnsi="Times New Roman" w:cs="Times New Roman"/>
          <w:color w:val="000000" w:themeColor="text1"/>
          <w:sz w:val="24"/>
          <w:szCs w:val="24"/>
        </w:rPr>
        <w:t>GeoWine</w:t>
      </w:r>
      <w:proofErr w:type="gramEnd"/>
      <w:r>
        <w:rPr>
          <w:rFonts w:ascii="Times New Roman" w:hAnsi="Times New Roman" w:cs="Times New Roman"/>
          <w:color w:val="000000" w:themeColor="text1"/>
          <w:sz w:val="24"/>
          <w:szCs w:val="24"/>
        </w:rPr>
        <w:t xml:space="preserve"> faz</w:t>
      </w:r>
      <w:r w:rsidR="00E91DC9">
        <w:rPr>
          <w:rFonts w:ascii="Times New Roman" w:hAnsi="Times New Roman" w:cs="Times New Roman"/>
          <w:color w:val="000000" w:themeColor="text1"/>
          <w:sz w:val="24"/>
          <w:szCs w:val="24"/>
        </w:rPr>
        <w:t xml:space="preserve"> uso da tecnologia </w:t>
      </w:r>
      <w:proofErr w:type="spellStart"/>
      <w:r w:rsidR="00E91DC9">
        <w:rPr>
          <w:rFonts w:ascii="Times New Roman" w:hAnsi="Times New Roman" w:cs="Times New Roman"/>
          <w:color w:val="000000" w:themeColor="text1"/>
          <w:sz w:val="24"/>
          <w:szCs w:val="24"/>
        </w:rPr>
        <w:t>QR-Code</w:t>
      </w:r>
      <w:proofErr w:type="spellEnd"/>
      <w:r w:rsidR="00E91DC9">
        <w:rPr>
          <w:rFonts w:ascii="Times New Roman" w:hAnsi="Times New Roman" w:cs="Times New Roman"/>
          <w:color w:val="000000" w:themeColor="text1"/>
          <w:sz w:val="24"/>
          <w:szCs w:val="24"/>
        </w:rPr>
        <w:t xml:space="preserve"> para que os consumidores finais possam acessar via internet todas as informações </w:t>
      </w:r>
      <w:r>
        <w:rPr>
          <w:rFonts w:ascii="Times New Roman" w:hAnsi="Times New Roman" w:cs="Times New Roman"/>
          <w:color w:val="000000" w:themeColor="text1"/>
          <w:sz w:val="24"/>
          <w:szCs w:val="24"/>
        </w:rPr>
        <w:t>de</w:t>
      </w:r>
      <w:r w:rsidR="00E91DC9">
        <w:rPr>
          <w:rFonts w:ascii="Times New Roman" w:hAnsi="Times New Roman" w:cs="Times New Roman"/>
          <w:color w:val="000000" w:themeColor="text1"/>
          <w:sz w:val="24"/>
          <w:szCs w:val="24"/>
        </w:rPr>
        <w:t xml:space="preserve"> vinho presente na garrafa que o mesmo </w:t>
      </w:r>
      <w:r>
        <w:rPr>
          <w:rFonts w:ascii="Times New Roman" w:hAnsi="Times New Roman" w:cs="Times New Roman"/>
          <w:color w:val="000000" w:themeColor="text1"/>
          <w:sz w:val="24"/>
          <w:szCs w:val="24"/>
        </w:rPr>
        <w:t>adquiriu</w:t>
      </w:r>
      <w:r w:rsidR="00E91DC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 S</w:t>
      </w:r>
      <w:r w:rsidR="00A75AD5">
        <w:rPr>
          <w:rFonts w:ascii="Times New Roman" w:hAnsi="Times New Roman" w:cs="Times New Roman"/>
          <w:color w:val="000000" w:themeColor="text1"/>
          <w:sz w:val="24"/>
          <w:szCs w:val="24"/>
        </w:rPr>
        <w:t xml:space="preserve">oftware </w:t>
      </w:r>
      <w:proofErr w:type="gramStart"/>
      <w:r w:rsidR="00A75AD5">
        <w:rPr>
          <w:rFonts w:ascii="Times New Roman" w:hAnsi="Times New Roman" w:cs="Times New Roman"/>
          <w:color w:val="000000" w:themeColor="text1"/>
          <w:sz w:val="24"/>
          <w:szCs w:val="24"/>
        </w:rPr>
        <w:t>GeoRastro</w:t>
      </w:r>
      <w:proofErr w:type="gramEnd"/>
      <w:r w:rsidR="00A75AD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estabeleceu </w:t>
      </w:r>
      <w:r w:rsidR="00A75AD5">
        <w:rPr>
          <w:rFonts w:ascii="Times New Roman" w:hAnsi="Times New Roman" w:cs="Times New Roman"/>
          <w:color w:val="000000" w:themeColor="text1"/>
          <w:sz w:val="24"/>
          <w:szCs w:val="24"/>
        </w:rPr>
        <w:t>um</w:t>
      </w:r>
      <w:r w:rsidR="00A75AD5" w:rsidRPr="00A75AD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ambiente</w:t>
      </w:r>
      <w:r w:rsidR="00A75AD5" w:rsidRPr="00A75AD5">
        <w:rPr>
          <w:rFonts w:ascii="Times New Roman" w:hAnsi="Times New Roman" w:cs="Times New Roman"/>
          <w:color w:val="000000" w:themeColor="text1"/>
          <w:sz w:val="24"/>
          <w:szCs w:val="24"/>
        </w:rPr>
        <w:t xml:space="preserve"> de geodecisão para a gestão operacional da produção </w:t>
      </w:r>
      <w:r w:rsidR="00A75AD5">
        <w:rPr>
          <w:rFonts w:ascii="Times New Roman" w:hAnsi="Times New Roman" w:cs="Times New Roman"/>
          <w:color w:val="000000" w:themeColor="text1"/>
          <w:sz w:val="24"/>
          <w:szCs w:val="24"/>
        </w:rPr>
        <w:t>de carne bovina</w:t>
      </w:r>
      <w:r w:rsidR="005F483E">
        <w:rPr>
          <w:rFonts w:ascii="Times New Roman" w:hAnsi="Times New Roman" w:cs="Times New Roman"/>
          <w:color w:val="000000" w:themeColor="text1"/>
          <w:sz w:val="24"/>
          <w:szCs w:val="24"/>
        </w:rPr>
        <w:t xml:space="preserve">, fazendo uso de dispositivos eletrônicos </w:t>
      </w:r>
      <w:r>
        <w:rPr>
          <w:rFonts w:ascii="Times New Roman" w:hAnsi="Times New Roman" w:cs="Times New Roman"/>
          <w:color w:val="000000" w:themeColor="text1"/>
          <w:sz w:val="24"/>
          <w:szCs w:val="24"/>
        </w:rPr>
        <w:t>para</w:t>
      </w:r>
      <w:r w:rsidR="005F483E">
        <w:rPr>
          <w:rFonts w:ascii="Times New Roman" w:hAnsi="Times New Roman" w:cs="Times New Roman"/>
          <w:color w:val="000000" w:themeColor="text1"/>
          <w:sz w:val="24"/>
          <w:szCs w:val="24"/>
        </w:rPr>
        <w:t xml:space="preserve"> armazenam</w:t>
      </w:r>
      <w:r>
        <w:rPr>
          <w:rFonts w:ascii="Times New Roman" w:hAnsi="Times New Roman" w:cs="Times New Roman"/>
          <w:color w:val="000000" w:themeColor="text1"/>
          <w:sz w:val="24"/>
          <w:szCs w:val="24"/>
        </w:rPr>
        <w:t>ento</w:t>
      </w:r>
      <w:r w:rsidR="005F483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w:t>
      </w:r>
      <w:r w:rsidR="005F483E">
        <w:rPr>
          <w:rFonts w:ascii="Times New Roman" w:hAnsi="Times New Roman" w:cs="Times New Roman"/>
          <w:color w:val="000000" w:themeColor="text1"/>
          <w:sz w:val="24"/>
          <w:szCs w:val="24"/>
        </w:rPr>
        <w:t>a movimentação de cada bovino no pasto</w:t>
      </w:r>
      <w:r>
        <w:rPr>
          <w:rFonts w:ascii="Times New Roman" w:hAnsi="Times New Roman" w:cs="Times New Roman"/>
          <w:color w:val="000000" w:themeColor="text1"/>
          <w:sz w:val="24"/>
          <w:szCs w:val="24"/>
        </w:rPr>
        <w:t>,</w:t>
      </w:r>
      <w:r w:rsidR="005F483E">
        <w:rPr>
          <w:rFonts w:ascii="Times New Roman" w:hAnsi="Times New Roman" w:cs="Times New Roman"/>
          <w:color w:val="000000" w:themeColor="text1"/>
          <w:sz w:val="24"/>
          <w:szCs w:val="24"/>
        </w:rPr>
        <w:t xml:space="preserve"> permitindo </w:t>
      </w:r>
      <w:r w:rsidR="0045099C">
        <w:rPr>
          <w:rFonts w:ascii="Times New Roman" w:hAnsi="Times New Roman" w:cs="Times New Roman"/>
          <w:color w:val="000000" w:themeColor="text1"/>
          <w:sz w:val="24"/>
          <w:szCs w:val="24"/>
        </w:rPr>
        <w:t>verificar as condições de produção bovina</w:t>
      </w:r>
      <w:r w:rsidR="005F483E">
        <w:rPr>
          <w:rFonts w:ascii="Times New Roman" w:hAnsi="Times New Roman" w:cs="Times New Roman"/>
          <w:color w:val="000000" w:themeColor="text1"/>
          <w:sz w:val="24"/>
          <w:szCs w:val="24"/>
        </w:rPr>
        <w:t>.</w:t>
      </w:r>
    </w:p>
    <w:p w14:paraId="0E6ED949" w14:textId="77777777" w:rsidR="005F483E" w:rsidRDefault="005F483E">
      <w:pPr>
        <w:tabs>
          <w:tab w:val="left" w:pos="709"/>
        </w:tabs>
        <w:spacing w:after="0" w:line="480" w:lineRule="auto"/>
        <w:ind w:left="29"/>
        <w:jc w:val="both"/>
        <w:rPr>
          <w:rFonts w:ascii="Times New Roman" w:hAnsi="Times New Roman" w:cs="Times New Roman"/>
          <w:sz w:val="24"/>
          <w:szCs w:val="24"/>
        </w:rPr>
      </w:pPr>
    </w:p>
    <w:p w14:paraId="6C0DEE44" w14:textId="77777777"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cs="Times New Roman"/>
          <w:sz w:val="24"/>
          <w:szCs w:val="24"/>
        </w:rPr>
        <w:t>6. CONCLUSÕES E PERSPECTIVAS FUTURAS</w:t>
      </w:r>
    </w:p>
    <w:p w14:paraId="6D7A9E49" w14:textId="77777777" w:rsidR="001873C4" w:rsidRDefault="001873C4" w:rsidP="00B65628">
      <w:pPr>
        <w:pStyle w:val="PargrafodaLista"/>
        <w:spacing w:line="480" w:lineRule="auto"/>
        <w:ind w:left="0"/>
        <w:jc w:val="both"/>
        <w:rPr>
          <w:rFonts w:ascii="Times New Roman" w:hAnsi="Times New Roman" w:cs="Times New Roman"/>
          <w:sz w:val="24"/>
          <w:szCs w:val="24"/>
        </w:rPr>
      </w:pPr>
    </w:p>
    <w:p w14:paraId="141752D4" w14:textId="77777777" w:rsidR="001873C4" w:rsidRDefault="001873C4" w:rsidP="001873C4">
      <w:pPr>
        <w:pStyle w:val="PargrafodaLista"/>
        <w:spacing w:after="0" w:line="480" w:lineRule="auto"/>
        <w:ind w:left="0"/>
        <w:jc w:val="both"/>
        <w:rPr>
          <w:rFonts w:ascii="Times New Roman" w:hAnsi="Times New Roman" w:cs="Times New Roman"/>
          <w:sz w:val="24"/>
          <w:szCs w:val="24"/>
        </w:rPr>
      </w:pPr>
      <w:proofErr w:type="gramStart"/>
      <w:r w:rsidRPr="00747531">
        <w:rPr>
          <w:rFonts w:ascii="Times New Roman" w:hAnsi="Times New Roman" w:cs="Times New Roman"/>
          <w:sz w:val="24"/>
          <w:szCs w:val="24"/>
        </w:rPr>
        <w:t>aos</w:t>
      </w:r>
      <w:proofErr w:type="gramEnd"/>
      <w:r w:rsidRPr="00747531">
        <w:rPr>
          <w:rFonts w:ascii="Times New Roman" w:hAnsi="Times New Roman" w:cs="Times New Roman"/>
          <w:sz w:val="24"/>
          <w:szCs w:val="24"/>
        </w:rPr>
        <w:t xml:space="preserve"> cidadãos interessados na</w:t>
      </w:r>
      <w:r>
        <w:rPr>
          <w:rFonts w:ascii="Times New Roman" w:hAnsi="Times New Roman" w:cs="Times New Roman"/>
          <w:sz w:val="24"/>
          <w:szCs w:val="24"/>
        </w:rPr>
        <w:t xml:space="preserve"> segurança alimentar e na prote</w:t>
      </w:r>
      <w:r w:rsidRPr="00747531">
        <w:rPr>
          <w:rFonts w:ascii="Times New Roman" w:hAnsi="Times New Roman" w:cs="Times New Roman"/>
          <w:sz w:val="24"/>
          <w:szCs w:val="24"/>
        </w:rPr>
        <w:t>ção do ambiente</w:t>
      </w:r>
    </w:p>
    <w:p w14:paraId="5DD14FAD" w14:textId="77777777" w:rsidR="000431F8" w:rsidRDefault="001873C4" w:rsidP="000431F8">
      <w:pPr>
        <w:pStyle w:val="PargrafodaLista"/>
        <w:spacing w:after="0" w:line="480" w:lineRule="auto"/>
        <w:ind w:left="0"/>
        <w:jc w:val="both"/>
        <w:rPr>
          <w:rFonts w:ascii="Times New Roman" w:hAnsi="Times New Roman" w:cs="Times New Roman"/>
          <w:sz w:val="24"/>
          <w:szCs w:val="24"/>
        </w:rPr>
      </w:pPr>
      <w:proofErr w:type="gramStart"/>
      <w:r w:rsidRPr="00747531">
        <w:rPr>
          <w:rFonts w:ascii="Times New Roman" w:hAnsi="Times New Roman" w:cs="Times New Roman"/>
          <w:sz w:val="24"/>
          <w:szCs w:val="24"/>
        </w:rPr>
        <w:t>aos</w:t>
      </w:r>
      <w:proofErr w:type="gramEnd"/>
      <w:r w:rsidRPr="00747531">
        <w:rPr>
          <w:rFonts w:ascii="Times New Roman" w:hAnsi="Times New Roman" w:cs="Times New Roman"/>
          <w:sz w:val="24"/>
          <w:szCs w:val="24"/>
        </w:rPr>
        <w:t xml:space="preserve"> produtores que visam uma agricultura duradoura para garantir sua sustentabilidade e rentabilidade</w:t>
      </w:r>
      <w:r>
        <w:rPr>
          <w:rFonts w:ascii="Times New Roman" w:hAnsi="Times New Roman" w:cs="Times New Roman"/>
          <w:sz w:val="24"/>
          <w:szCs w:val="24"/>
        </w:rPr>
        <w:t>.</w:t>
      </w:r>
    </w:p>
    <w:p w14:paraId="41EA96AF" w14:textId="77777777" w:rsidR="00226CB8" w:rsidRPr="00226CB8" w:rsidRDefault="0027557D" w:rsidP="000431F8">
      <w:pPr>
        <w:pStyle w:val="PargrafodaLista"/>
        <w:spacing w:after="0" w:line="48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ADDIN ZOTERO_ITEM CSL_CITATION {"citationID":"FGAKcBXZ","properties":{"formattedCitation":"(STANUJKIC; KARABASEVIC; ZAVADSKAS, 2015)","plainCitation":"(STANUJKIC; KARABASEVIC; ZAVADSKAS, 2015)"},"citationItems":[{"id":55142,"uris":["http://zotero.org/users/3338846/items/WXQ4U357"],"uri":["http://zotero.org/users/3338846/items/WXQ4U357"],"itemData":{"id":55142,"type":"article-journal","title":"A framework for the selection of a packaging design based on the SWARA method","container-title":"Engineering Economics","page":"181–187","volume":"26","issue":"2","abstract":"Well-designed packaging is intended to present a product in the best possible way, which would have a significant impact on sales improvement. Creating and finding the ideal design solution for packaging is an extremely complex process. Many characteristics of a packaging design can affect the level of customer satisfaction, where the different characteristics of the packaging tend to have a different significance. To make the problem more complex, the significance of characteristics of a packaging design is not the same for all customers. Therefore, creating and finding the ideal design solution for packaging often involves an evaluation of a number of variants, typically evaluated on the basis of multiple criteria, often with different significance. To provide an efficient approach for the selection of appropriate packaging, a framework for selecting the appropriate packaging design which meets customer preferences, based on the SWARA method and group decision making, is proposed. The usability and efficiency of the proposed framework is considered in the case of the selecting the appropriate packaging design for the wine of the autochthonous grape variety called Black Tamjanika. On the basis the considered examples, it can be concluded that SWARA method can be successfully used to solve many similar problems, and that in some cases may have some advantages over similar methods, such as AHP method or Conjoint Analysis. As an advantage of the proposed procedure can be mentioned a much smaller number of comparisons in pairs, compared with the AHP method, and much more comprehensible procedure for selecting the most acceptable alternative, compared with Conjoint Analysis. The proposed framework can also be easily adjusted to solve a significant number of MCDM problems. © 2015, Kauno Technologijos Universitetas. All rights reserved.","DOI":"10.5755/j01.ee.26.2.8820","author":[{"family":"Stanujkic","given":"D."},{"family":"Karabasevic","given":"D."},{"family":"Zavadskas","given":"E.K."}],"issued":{"date-parts":[["2015"]]}}}],"schema":"https://github.com/citation-style-language/schema/raw/master/csl-citation.json"} </w:instrText>
      </w:r>
      <w:r>
        <w:rPr>
          <w:rFonts w:ascii="Times New Roman" w:hAnsi="Times New Roman" w:cs="Times New Roman"/>
          <w:sz w:val="24"/>
          <w:szCs w:val="24"/>
          <w:u w:val="single"/>
        </w:rPr>
        <w:fldChar w:fldCharType="separate"/>
      </w:r>
      <w:r w:rsidRPr="0027557D">
        <w:rPr>
          <w:rFonts w:ascii="Times New Roman" w:hAnsi="Times New Roman" w:cs="Times New Roman"/>
          <w:sz w:val="24"/>
        </w:rPr>
        <w:t>(STANUJKIC; KARABASEVIC; ZAVADSKAS, 2015)</w:t>
      </w:r>
      <w:r>
        <w:rPr>
          <w:rFonts w:ascii="Times New Roman" w:hAnsi="Times New Roman" w:cs="Times New Roman"/>
          <w:sz w:val="24"/>
          <w:szCs w:val="24"/>
          <w:u w:val="single"/>
        </w:rPr>
        <w:fldChar w:fldCharType="end"/>
      </w:r>
    </w:p>
    <w:p w14:paraId="5FA3948F" w14:textId="77777777" w:rsidR="008A36D4" w:rsidRDefault="00CE0E3B">
      <w:pPr>
        <w:pStyle w:val="PargrafodaLista"/>
        <w:tabs>
          <w:tab w:val="center" w:pos="4268"/>
        </w:tabs>
        <w:spacing w:line="480" w:lineRule="auto"/>
        <w:ind w:left="29"/>
        <w:jc w:val="both"/>
        <w:rPr>
          <w:rFonts w:ascii="Times New Roman" w:hAnsi="Times New Roman" w:cs="Times New Roman"/>
          <w:sz w:val="24"/>
          <w:szCs w:val="24"/>
        </w:rPr>
      </w:pPr>
      <w:r>
        <w:rPr>
          <w:rFonts w:ascii="Times New Roman" w:hAnsi="Times New Roman" w:cs="Times New Roman"/>
          <w:sz w:val="24"/>
          <w:szCs w:val="24"/>
        </w:rPr>
        <w:t>REFERÊNCIAS</w:t>
      </w:r>
      <w:r>
        <w:rPr>
          <w:rFonts w:ascii="Times New Roman" w:hAnsi="Times New Roman" w:cs="Times New Roman"/>
          <w:sz w:val="24"/>
          <w:szCs w:val="24"/>
        </w:rPr>
        <w:tab/>
      </w:r>
    </w:p>
    <w:p w14:paraId="21871BC0" w14:textId="77777777" w:rsidR="002025C8" w:rsidRDefault="002025C8">
      <w:pPr>
        <w:sectPr w:rsidR="002025C8">
          <w:headerReference w:type="default" r:id="rId12"/>
          <w:pgSz w:w="11906" w:h="16838"/>
          <w:pgMar w:top="1950" w:right="1698" w:bottom="1417" w:left="1701" w:header="1417" w:footer="0" w:gutter="0"/>
          <w:cols w:space="720"/>
          <w:formProt w:val="0"/>
          <w:docGrid w:linePitch="360" w:charSpace="-2049"/>
        </w:sectPr>
      </w:pPr>
    </w:p>
    <w:p w14:paraId="57405A82" w14:textId="77777777" w:rsidR="002025C8" w:rsidRPr="005B0F6B" w:rsidRDefault="00CE0E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lastRenderedPageBreak/>
        <w:t>CÂMARA, G.; MONTEIRO, A.</w:t>
      </w:r>
      <w:r w:rsidR="00046A3B" w:rsidRPr="005B0F6B">
        <w:rPr>
          <w:rFonts w:ascii="Times New Roman" w:hAnsi="Times New Roman" w:cs="Times New Roman"/>
          <w:sz w:val="24"/>
          <w:szCs w:val="24"/>
        </w:rPr>
        <w:t xml:space="preserve"> M. V. Conceitos básicos em ciência da </w:t>
      </w:r>
      <w:proofErr w:type="spellStart"/>
      <w:proofErr w:type="gramStart"/>
      <w:r w:rsidR="00046A3B" w:rsidRPr="005B0F6B">
        <w:rPr>
          <w:rFonts w:ascii="Times New Roman" w:hAnsi="Times New Roman" w:cs="Times New Roman"/>
          <w:sz w:val="24"/>
          <w:szCs w:val="24"/>
        </w:rPr>
        <w:t>geoinformação.</w:t>
      </w:r>
      <w:proofErr w:type="gramEnd"/>
      <w:r w:rsidR="00046A3B" w:rsidRPr="005B0F6B">
        <w:rPr>
          <w:rFonts w:ascii="Times New Roman" w:hAnsi="Times New Roman" w:cs="Times New Roman"/>
          <w:sz w:val="24"/>
          <w:szCs w:val="24"/>
        </w:rPr>
        <w:t>Análise</w:t>
      </w:r>
      <w:proofErr w:type="spellEnd"/>
      <w:r w:rsidR="00046A3B" w:rsidRPr="005B0F6B">
        <w:rPr>
          <w:rFonts w:ascii="Times New Roman" w:hAnsi="Times New Roman" w:cs="Times New Roman"/>
          <w:sz w:val="24"/>
          <w:szCs w:val="24"/>
        </w:rPr>
        <w:t xml:space="preserve"> espacial de dados geográficos, v. </w:t>
      </w:r>
      <w:r w:rsidRPr="005B0F6B">
        <w:rPr>
          <w:rFonts w:ascii="Times New Roman" w:hAnsi="Times New Roman" w:cs="Times New Roman"/>
          <w:sz w:val="24"/>
          <w:szCs w:val="24"/>
        </w:rPr>
        <w:t>2, 2004.</w:t>
      </w:r>
      <w:r w:rsidR="00046A3B" w:rsidRPr="005B0F6B">
        <w:rPr>
          <w:rFonts w:ascii="Times New Roman" w:hAnsi="Times New Roman" w:cs="Times New Roman"/>
          <w:sz w:val="24"/>
          <w:szCs w:val="24"/>
        </w:rPr>
        <w:t xml:space="preserve"> </w:t>
      </w:r>
    </w:p>
    <w:p w14:paraId="5ADD0B2F" w14:textId="77777777" w:rsidR="002025C8" w:rsidRPr="000431F8" w:rsidRDefault="00046A3B" w:rsidP="005B0F6B">
      <w:pPr>
        <w:pStyle w:val="Bibliography1"/>
        <w:jc w:val="both"/>
        <w:rPr>
          <w:rFonts w:ascii="Times New Roman" w:hAnsi="Times New Roman" w:cs="Times New Roman"/>
          <w:sz w:val="24"/>
          <w:szCs w:val="24"/>
          <w:lang w:val="en-US"/>
        </w:rPr>
      </w:pPr>
      <w:r w:rsidRPr="005B0F6B">
        <w:rPr>
          <w:rFonts w:ascii="Times New Roman" w:hAnsi="Times New Roman" w:cs="Times New Roman"/>
          <w:sz w:val="24"/>
          <w:szCs w:val="24"/>
        </w:rPr>
        <w:t>DA COSTA, J</w:t>
      </w:r>
      <w:proofErr w:type="gramStart"/>
      <w:r w:rsidRPr="005B0F6B">
        <w:rPr>
          <w:rFonts w:ascii="Times New Roman" w:hAnsi="Times New Roman" w:cs="Times New Roman"/>
          <w:sz w:val="24"/>
          <w:szCs w:val="24"/>
        </w:rPr>
        <w:t>.;</w:t>
      </w:r>
      <w:proofErr w:type="gramEnd"/>
      <w:r w:rsidRPr="005B0F6B">
        <w:rPr>
          <w:rFonts w:ascii="Times New Roman" w:hAnsi="Times New Roman" w:cs="Times New Roman"/>
          <w:sz w:val="24"/>
          <w:szCs w:val="24"/>
        </w:rPr>
        <w:t xml:space="preserve"> VAZ, M. S. M. G.; </w:t>
      </w:r>
      <w:r w:rsidR="00CE0E3B" w:rsidRPr="005B0F6B">
        <w:rPr>
          <w:rFonts w:ascii="Times New Roman" w:hAnsi="Times New Roman" w:cs="Times New Roman"/>
          <w:sz w:val="24"/>
          <w:szCs w:val="24"/>
        </w:rPr>
        <w:t xml:space="preserve">VAZ, M. C. S. </w:t>
      </w:r>
      <w:r w:rsidRPr="005B0F6B">
        <w:rPr>
          <w:rFonts w:ascii="Times New Roman" w:hAnsi="Times New Roman" w:cs="Times New Roman"/>
          <w:sz w:val="24"/>
          <w:szCs w:val="24"/>
        </w:rPr>
        <w:t xml:space="preserve">Geração de </w:t>
      </w:r>
      <w:proofErr w:type="spellStart"/>
      <w:r w:rsidRPr="005B0F6B">
        <w:rPr>
          <w:rFonts w:ascii="Times New Roman" w:hAnsi="Times New Roman" w:cs="Times New Roman"/>
          <w:sz w:val="24"/>
          <w:szCs w:val="24"/>
        </w:rPr>
        <w:t>QR-Code</w:t>
      </w:r>
      <w:proofErr w:type="spellEnd"/>
      <w:r w:rsidRPr="005B0F6B">
        <w:rPr>
          <w:rFonts w:ascii="Times New Roman" w:hAnsi="Times New Roman" w:cs="Times New Roman"/>
          <w:sz w:val="24"/>
          <w:szCs w:val="24"/>
        </w:rPr>
        <w:t xml:space="preserve"> para rastreabilidade da produção de grãos em dispositivos móveis sem acesso à internet. </w:t>
      </w:r>
      <w:r w:rsidRPr="000431F8">
        <w:rPr>
          <w:rFonts w:ascii="Times New Roman" w:hAnsi="Times New Roman" w:cs="Times New Roman"/>
          <w:sz w:val="24"/>
          <w:szCs w:val="24"/>
          <w:lang w:val="en-US"/>
        </w:rPr>
        <w:t xml:space="preserve">2015. </w:t>
      </w:r>
    </w:p>
    <w:p w14:paraId="6D0301BB" w14:textId="77777777" w:rsidR="002025C8" w:rsidRPr="005B0F6B" w:rsidRDefault="00046A3B" w:rsidP="005B0F6B">
      <w:pPr>
        <w:pStyle w:val="Bibliography1"/>
        <w:jc w:val="both"/>
        <w:rPr>
          <w:rFonts w:ascii="Times New Roman" w:hAnsi="Times New Roman" w:cs="Times New Roman"/>
          <w:sz w:val="24"/>
          <w:szCs w:val="24"/>
        </w:rPr>
      </w:pPr>
      <w:r w:rsidRPr="000431F8">
        <w:rPr>
          <w:rFonts w:ascii="Times New Roman" w:hAnsi="Times New Roman" w:cs="Times New Roman"/>
          <w:sz w:val="24"/>
          <w:szCs w:val="24"/>
          <w:lang w:val="en-US"/>
        </w:rPr>
        <w:t xml:space="preserve">DEBORD, M. et al. Consumers’ New Demand on Sustainable Traceability. World conference on agricultural information and IT, IAALD AFITA WCCA 2008, Tokyo University of Agriculture, Tokyo, Japan, 24-27 August, 2008. </w:t>
      </w:r>
      <w:proofErr w:type="gramStart"/>
      <w:r w:rsidRPr="005B0F6B">
        <w:rPr>
          <w:rFonts w:ascii="Times New Roman" w:hAnsi="Times New Roman" w:cs="Times New Roman"/>
          <w:sz w:val="24"/>
          <w:szCs w:val="24"/>
        </w:rPr>
        <w:t>Anais...</w:t>
      </w:r>
      <w:proofErr w:type="spellStart"/>
      <w:proofErr w:type="gramEnd"/>
      <w:r w:rsidRPr="005B0F6B">
        <w:rPr>
          <w:rFonts w:ascii="Times New Roman" w:hAnsi="Times New Roman" w:cs="Times New Roman"/>
          <w:sz w:val="24"/>
          <w:szCs w:val="24"/>
        </w:rPr>
        <w:t>Tokyo</w:t>
      </w:r>
      <w:proofErr w:type="spellEnd"/>
      <w:r w:rsidRPr="005B0F6B">
        <w:rPr>
          <w:rFonts w:ascii="Times New Roman" w:hAnsi="Times New Roman" w:cs="Times New Roman"/>
          <w:sz w:val="24"/>
          <w:szCs w:val="24"/>
        </w:rPr>
        <w:t xml:space="preserve"> University of Agriculture, 2008Disponível em: &lt;http://www.cabi.org/gara/FullTextPDF/2008/20083298118.pdf&gt;. Acesso em: </w:t>
      </w:r>
      <w:proofErr w:type="gramStart"/>
      <w:r w:rsidRPr="005B0F6B">
        <w:rPr>
          <w:rFonts w:ascii="Times New Roman" w:hAnsi="Times New Roman" w:cs="Times New Roman"/>
          <w:sz w:val="24"/>
          <w:szCs w:val="24"/>
        </w:rPr>
        <w:t>4</w:t>
      </w:r>
      <w:proofErr w:type="gramEnd"/>
      <w:r w:rsidRPr="005B0F6B">
        <w:rPr>
          <w:rFonts w:ascii="Times New Roman" w:hAnsi="Times New Roman" w:cs="Times New Roman"/>
          <w:sz w:val="24"/>
          <w:szCs w:val="24"/>
        </w:rPr>
        <w:t xml:space="preserve"> jan. 2017</w:t>
      </w:r>
    </w:p>
    <w:p w14:paraId="27666636" w14:textId="77777777" w:rsidR="008A36D4" w:rsidRPr="005B0F6B" w:rsidRDefault="00CE0E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EMBRAPA. Projeto internacional de georrastreabilidade participa de </w:t>
      </w:r>
      <w:proofErr w:type="spellStart"/>
      <w:r w:rsidRPr="005B0F6B">
        <w:rPr>
          <w:rFonts w:ascii="Times New Roman" w:hAnsi="Times New Roman" w:cs="Times New Roman"/>
          <w:sz w:val="24"/>
          <w:szCs w:val="24"/>
        </w:rPr>
        <w:t>Expoagro</w:t>
      </w:r>
      <w:proofErr w:type="spellEnd"/>
      <w:r w:rsidRPr="005B0F6B">
        <w:rPr>
          <w:rFonts w:ascii="Times New Roman" w:hAnsi="Times New Roman" w:cs="Times New Roman"/>
          <w:sz w:val="24"/>
          <w:szCs w:val="24"/>
        </w:rPr>
        <w:t xml:space="preserve"> na Argentina - Portal Embrapa. Disponível em: &lt;</w:t>
      </w:r>
      <w:proofErr w:type="gramStart"/>
      <w:r w:rsidRPr="005B0F6B">
        <w:rPr>
          <w:rFonts w:ascii="Times New Roman" w:hAnsi="Times New Roman" w:cs="Times New Roman"/>
          <w:sz w:val="24"/>
          <w:szCs w:val="24"/>
        </w:rPr>
        <w:t>https</w:t>
      </w:r>
      <w:proofErr w:type="gramEnd"/>
      <w:r w:rsidRPr="005B0F6B">
        <w:rPr>
          <w:rFonts w:ascii="Times New Roman" w:hAnsi="Times New Roman" w:cs="Times New Roman"/>
          <w:sz w:val="24"/>
          <w:szCs w:val="24"/>
        </w:rPr>
        <w:t>://www.embrapa.br/busca-de-</w:t>
      </w:r>
      <w:r w:rsidRPr="005B0F6B">
        <w:rPr>
          <w:rFonts w:ascii="Times New Roman" w:hAnsi="Times New Roman" w:cs="Times New Roman"/>
          <w:sz w:val="24"/>
          <w:szCs w:val="24"/>
        </w:rPr>
        <w:lastRenderedPageBreak/>
        <w:t xml:space="preserve">noticias/-/noticia/18117989/projeto-internacional-de-georrastreabilidade-participa-de-expoagro-na-argentina-&gt;. Acesso em: </w:t>
      </w:r>
      <w:proofErr w:type="gramStart"/>
      <w:r w:rsidRPr="005B0F6B">
        <w:rPr>
          <w:rFonts w:ascii="Times New Roman" w:hAnsi="Times New Roman" w:cs="Times New Roman"/>
          <w:sz w:val="24"/>
          <w:szCs w:val="24"/>
        </w:rPr>
        <w:t>3</w:t>
      </w:r>
      <w:proofErr w:type="gramEnd"/>
      <w:r w:rsidRPr="005B0F6B">
        <w:rPr>
          <w:rFonts w:ascii="Times New Roman" w:hAnsi="Times New Roman" w:cs="Times New Roman"/>
          <w:sz w:val="24"/>
          <w:szCs w:val="24"/>
        </w:rPr>
        <w:t xml:space="preserve"> jan. 2017. </w:t>
      </w:r>
    </w:p>
    <w:p w14:paraId="1E6BE216" w14:textId="77777777" w:rsidR="008A36D4" w:rsidRPr="005B0F6B" w:rsidRDefault="00046A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GEOWINE. Disponível em: &lt;http://www.geowine.net/&gt;. Acesso em: </w:t>
      </w:r>
      <w:proofErr w:type="gramStart"/>
      <w:r w:rsidRPr="005B0F6B">
        <w:rPr>
          <w:rFonts w:ascii="Times New Roman" w:hAnsi="Times New Roman" w:cs="Times New Roman"/>
          <w:sz w:val="24"/>
          <w:szCs w:val="24"/>
        </w:rPr>
        <w:t>4</w:t>
      </w:r>
      <w:proofErr w:type="gramEnd"/>
      <w:r w:rsidRPr="005B0F6B">
        <w:rPr>
          <w:rFonts w:ascii="Times New Roman" w:hAnsi="Times New Roman" w:cs="Times New Roman"/>
          <w:sz w:val="24"/>
          <w:szCs w:val="24"/>
        </w:rPr>
        <w:t xml:space="preserve"> jan. 2017. </w:t>
      </w:r>
    </w:p>
    <w:p w14:paraId="2BCD2FDF" w14:textId="77777777" w:rsidR="002025C8" w:rsidRPr="005B0F6B" w:rsidRDefault="00CE0E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HUBNER, C.; OLIVEIRA, F. H. Gestão da Geoinformação em </w:t>
      </w:r>
      <w:proofErr w:type="gramStart"/>
      <w:r w:rsidRPr="005B0F6B">
        <w:rPr>
          <w:rFonts w:ascii="Times New Roman" w:hAnsi="Times New Roman" w:cs="Times New Roman"/>
          <w:sz w:val="24"/>
          <w:szCs w:val="24"/>
        </w:rPr>
        <w:t>Implementações</w:t>
      </w:r>
      <w:proofErr w:type="gramEnd"/>
      <w:r w:rsidRPr="005B0F6B">
        <w:rPr>
          <w:rFonts w:ascii="Times New Roman" w:hAnsi="Times New Roman" w:cs="Times New Roman"/>
          <w:sz w:val="24"/>
          <w:szCs w:val="24"/>
        </w:rPr>
        <w:t xml:space="preserve"> Multiusuários. Congresso Brasileiro de Cadastro Técnico </w:t>
      </w:r>
      <w:proofErr w:type="spellStart"/>
      <w:r w:rsidRPr="005B0F6B">
        <w:rPr>
          <w:rFonts w:ascii="Times New Roman" w:hAnsi="Times New Roman" w:cs="Times New Roman"/>
          <w:sz w:val="24"/>
          <w:szCs w:val="24"/>
        </w:rPr>
        <w:t>Multifinalitário</w:t>
      </w:r>
      <w:proofErr w:type="spellEnd"/>
      <w:r w:rsidRPr="005B0F6B">
        <w:rPr>
          <w:rFonts w:ascii="Times New Roman" w:hAnsi="Times New Roman" w:cs="Times New Roman"/>
          <w:sz w:val="24"/>
          <w:szCs w:val="24"/>
        </w:rPr>
        <w:t xml:space="preserve">. UFSC, Florianópolis, 10p. </w:t>
      </w:r>
      <w:proofErr w:type="gramStart"/>
      <w:r w:rsidR="00046A3B" w:rsidRPr="005B0F6B">
        <w:rPr>
          <w:rFonts w:ascii="Times New Roman" w:hAnsi="Times New Roman" w:cs="Times New Roman"/>
          <w:sz w:val="24"/>
          <w:szCs w:val="24"/>
        </w:rPr>
        <w:t>Anais...</w:t>
      </w:r>
      <w:proofErr w:type="gramEnd"/>
      <w:r w:rsidR="00046A3B" w:rsidRPr="005B0F6B">
        <w:rPr>
          <w:rFonts w:ascii="Times New Roman" w:hAnsi="Times New Roman" w:cs="Times New Roman"/>
          <w:sz w:val="24"/>
          <w:szCs w:val="24"/>
        </w:rPr>
        <w:t xml:space="preserve">2008Disponível em: &lt;http://www.geolab.faed.udesc.br/publicacoes/Cleice/cobraco2008_1.pdf&gt;. Acesso em: </w:t>
      </w:r>
      <w:proofErr w:type="gramStart"/>
      <w:r w:rsidR="00046A3B" w:rsidRPr="005B0F6B">
        <w:rPr>
          <w:rFonts w:ascii="Times New Roman" w:hAnsi="Times New Roman" w:cs="Times New Roman"/>
          <w:sz w:val="24"/>
          <w:szCs w:val="24"/>
        </w:rPr>
        <w:t>4</w:t>
      </w:r>
      <w:proofErr w:type="gramEnd"/>
      <w:r w:rsidR="00046A3B" w:rsidRPr="005B0F6B">
        <w:rPr>
          <w:rFonts w:ascii="Times New Roman" w:hAnsi="Times New Roman" w:cs="Times New Roman"/>
          <w:sz w:val="24"/>
          <w:szCs w:val="24"/>
        </w:rPr>
        <w:t xml:space="preserve"> jan. 2017</w:t>
      </w:r>
    </w:p>
    <w:p w14:paraId="79B25B98" w14:textId="77777777" w:rsidR="008A36D4" w:rsidRPr="000431F8" w:rsidRDefault="00046A3B" w:rsidP="005B0F6B">
      <w:pPr>
        <w:pStyle w:val="Bibliography1"/>
        <w:jc w:val="both"/>
        <w:rPr>
          <w:rFonts w:ascii="Times New Roman" w:hAnsi="Times New Roman" w:cs="Times New Roman"/>
          <w:sz w:val="24"/>
          <w:szCs w:val="24"/>
          <w:lang w:val="en-US"/>
        </w:rPr>
      </w:pPr>
      <w:r w:rsidRPr="005B0F6B">
        <w:rPr>
          <w:rFonts w:ascii="Times New Roman" w:hAnsi="Times New Roman" w:cs="Times New Roman"/>
          <w:sz w:val="24"/>
          <w:szCs w:val="24"/>
        </w:rPr>
        <w:t xml:space="preserve">JUNIOR, H. L. M. </w:t>
      </w:r>
      <w:proofErr w:type="gramStart"/>
      <w:r w:rsidRPr="005B0F6B">
        <w:rPr>
          <w:rFonts w:ascii="Times New Roman" w:hAnsi="Times New Roman" w:cs="Times New Roman"/>
          <w:sz w:val="24"/>
          <w:szCs w:val="24"/>
        </w:rPr>
        <w:t>et</w:t>
      </w:r>
      <w:proofErr w:type="gramEnd"/>
      <w:r w:rsidRPr="005B0F6B">
        <w:rPr>
          <w:rFonts w:ascii="Times New Roman" w:hAnsi="Times New Roman" w:cs="Times New Roman"/>
          <w:sz w:val="24"/>
          <w:szCs w:val="24"/>
        </w:rPr>
        <w:t xml:space="preserve"> al. Estudo da Integração da Tecnologia </w:t>
      </w:r>
      <w:proofErr w:type="spellStart"/>
      <w:r w:rsidRPr="005B0F6B">
        <w:rPr>
          <w:rFonts w:ascii="Times New Roman" w:hAnsi="Times New Roman" w:cs="Times New Roman"/>
          <w:sz w:val="24"/>
          <w:szCs w:val="24"/>
        </w:rPr>
        <w:t>QR-Code</w:t>
      </w:r>
      <w:proofErr w:type="spellEnd"/>
      <w:r w:rsidRPr="005B0F6B">
        <w:rPr>
          <w:rFonts w:ascii="Times New Roman" w:hAnsi="Times New Roman" w:cs="Times New Roman"/>
          <w:sz w:val="24"/>
          <w:szCs w:val="24"/>
        </w:rPr>
        <w:t xml:space="preserve"> com Banco de Dados do Framework </w:t>
      </w:r>
      <w:proofErr w:type="spellStart"/>
      <w:r w:rsidRPr="005B0F6B">
        <w:rPr>
          <w:rFonts w:ascii="Times New Roman" w:hAnsi="Times New Roman" w:cs="Times New Roman"/>
          <w:sz w:val="24"/>
          <w:szCs w:val="24"/>
        </w:rPr>
        <w:t>RastroGrão</w:t>
      </w:r>
      <w:proofErr w:type="spellEnd"/>
      <w:r w:rsidRPr="005B0F6B">
        <w:rPr>
          <w:rFonts w:ascii="Times New Roman" w:hAnsi="Times New Roman" w:cs="Times New Roman"/>
          <w:sz w:val="24"/>
          <w:szCs w:val="24"/>
        </w:rPr>
        <w:t xml:space="preserve">. </w:t>
      </w:r>
      <w:r w:rsidRPr="000431F8">
        <w:rPr>
          <w:rFonts w:ascii="Times New Roman" w:hAnsi="Times New Roman" w:cs="Times New Roman"/>
          <w:sz w:val="24"/>
          <w:szCs w:val="24"/>
          <w:lang w:val="en-US"/>
        </w:rPr>
        <w:t xml:space="preserve">2012. </w:t>
      </w:r>
    </w:p>
    <w:p w14:paraId="4A70D167" w14:textId="77777777" w:rsidR="002025C8" w:rsidRPr="000431F8" w:rsidRDefault="00CE0E3B" w:rsidP="005B0F6B">
      <w:pPr>
        <w:pStyle w:val="Bibliography1"/>
        <w:jc w:val="both"/>
        <w:rPr>
          <w:rFonts w:ascii="Times New Roman" w:hAnsi="Times New Roman" w:cs="Times New Roman"/>
          <w:sz w:val="24"/>
          <w:szCs w:val="24"/>
          <w:lang w:val="en-US"/>
        </w:rPr>
      </w:pPr>
      <w:r w:rsidRPr="000431F8">
        <w:rPr>
          <w:rFonts w:ascii="Times New Roman" w:hAnsi="Times New Roman" w:cs="Times New Roman"/>
          <w:sz w:val="24"/>
          <w:szCs w:val="24"/>
          <w:lang w:val="en-US"/>
        </w:rPr>
        <w:t>SLUTER</w:t>
      </w:r>
      <w:r w:rsidR="00046A3B" w:rsidRPr="000431F8">
        <w:rPr>
          <w:rFonts w:ascii="Times New Roman" w:hAnsi="Times New Roman" w:cs="Times New Roman"/>
          <w:sz w:val="24"/>
          <w:szCs w:val="24"/>
          <w:lang w:val="en-US"/>
        </w:rPr>
        <w:t xml:space="preserve">, C. R.; VAN ELZAKKER, C. P. J. M.; IVÁNOVÁ, I. Requirements elicitation for geo-information solutions. </w:t>
      </w:r>
      <w:proofErr w:type="gramStart"/>
      <w:r w:rsidR="00046A3B" w:rsidRPr="000431F8">
        <w:rPr>
          <w:rFonts w:ascii="Times New Roman" w:hAnsi="Times New Roman" w:cs="Times New Roman"/>
          <w:sz w:val="24"/>
          <w:szCs w:val="24"/>
          <w:lang w:val="en-US"/>
        </w:rPr>
        <w:t>The Cartographic Journal, p. 1–14, 20 jun. 2016.</w:t>
      </w:r>
      <w:proofErr w:type="gramEnd"/>
      <w:r w:rsidR="00046A3B" w:rsidRPr="000431F8">
        <w:rPr>
          <w:rFonts w:ascii="Times New Roman" w:hAnsi="Times New Roman" w:cs="Times New Roman"/>
          <w:sz w:val="24"/>
          <w:szCs w:val="24"/>
          <w:lang w:val="en-US"/>
        </w:rPr>
        <w:t xml:space="preserve"> </w:t>
      </w:r>
    </w:p>
    <w:p w14:paraId="651E2792" w14:textId="77777777" w:rsidR="002025C8" w:rsidRPr="005B0F6B" w:rsidRDefault="00046A3B" w:rsidP="005B0F6B">
      <w:pPr>
        <w:pStyle w:val="Bibliography1"/>
        <w:jc w:val="both"/>
        <w:rPr>
          <w:rFonts w:ascii="Times New Roman" w:hAnsi="Times New Roman" w:cs="Times New Roman"/>
          <w:sz w:val="24"/>
          <w:szCs w:val="24"/>
        </w:rPr>
      </w:pPr>
      <w:proofErr w:type="gramStart"/>
      <w:r w:rsidRPr="000431F8">
        <w:rPr>
          <w:rFonts w:ascii="Times New Roman" w:hAnsi="Times New Roman" w:cs="Times New Roman"/>
          <w:sz w:val="24"/>
          <w:szCs w:val="24"/>
          <w:lang w:val="en-US"/>
        </w:rPr>
        <w:t>TELEPARC.</w:t>
      </w:r>
      <w:proofErr w:type="gramEnd"/>
      <w:r w:rsidRPr="000431F8">
        <w:rPr>
          <w:rFonts w:ascii="Times New Roman" w:hAnsi="Times New Roman" w:cs="Times New Roman"/>
          <w:sz w:val="24"/>
          <w:szCs w:val="24"/>
          <w:lang w:val="en-US"/>
        </w:rPr>
        <w:t xml:space="preserve"> </w:t>
      </w:r>
      <w:proofErr w:type="spellStart"/>
      <w:r w:rsidRPr="000431F8">
        <w:rPr>
          <w:rFonts w:ascii="Times New Roman" w:hAnsi="Times New Roman" w:cs="Times New Roman"/>
          <w:sz w:val="24"/>
          <w:szCs w:val="24"/>
          <w:lang w:val="en-US"/>
        </w:rPr>
        <w:t>Teleparc</w:t>
      </w:r>
      <w:proofErr w:type="spellEnd"/>
      <w:r w:rsidRPr="000431F8">
        <w:rPr>
          <w:rFonts w:ascii="Times New Roman" w:hAnsi="Times New Roman" w:cs="Times New Roman"/>
          <w:sz w:val="24"/>
          <w:szCs w:val="24"/>
          <w:lang w:val="en-US"/>
        </w:rPr>
        <w:t xml:space="preserve">: </w:t>
      </w:r>
      <w:proofErr w:type="spellStart"/>
      <w:r w:rsidRPr="000431F8">
        <w:rPr>
          <w:rFonts w:ascii="Times New Roman" w:hAnsi="Times New Roman" w:cs="Times New Roman"/>
          <w:sz w:val="24"/>
          <w:szCs w:val="24"/>
          <w:lang w:val="en-US"/>
        </w:rPr>
        <w:t>Geomatics</w:t>
      </w:r>
      <w:proofErr w:type="spellEnd"/>
      <w:r w:rsidRPr="000431F8">
        <w:rPr>
          <w:rFonts w:ascii="Times New Roman" w:hAnsi="Times New Roman" w:cs="Times New Roman"/>
          <w:sz w:val="24"/>
          <w:szCs w:val="24"/>
          <w:lang w:val="en-US"/>
        </w:rPr>
        <w:t xml:space="preserve"> </w:t>
      </w:r>
      <w:proofErr w:type="spellStart"/>
      <w:r w:rsidRPr="000431F8">
        <w:rPr>
          <w:rFonts w:ascii="Times New Roman" w:hAnsi="Times New Roman" w:cs="Times New Roman"/>
          <w:sz w:val="24"/>
          <w:szCs w:val="24"/>
          <w:lang w:val="en-US"/>
        </w:rPr>
        <w:t>centre</w:t>
      </w:r>
      <w:proofErr w:type="spellEnd"/>
      <w:r w:rsidRPr="000431F8">
        <w:rPr>
          <w:rFonts w:ascii="Times New Roman" w:hAnsi="Times New Roman" w:cs="Times New Roman"/>
          <w:sz w:val="24"/>
          <w:szCs w:val="24"/>
          <w:lang w:val="en-US"/>
        </w:rPr>
        <w:t xml:space="preserve"> - European </w:t>
      </w:r>
      <w:proofErr w:type="spellStart"/>
      <w:r w:rsidRPr="000431F8">
        <w:rPr>
          <w:rFonts w:ascii="Times New Roman" w:hAnsi="Times New Roman" w:cs="Times New Roman"/>
          <w:sz w:val="24"/>
          <w:szCs w:val="24"/>
          <w:lang w:val="en-US"/>
        </w:rPr>
        <w:t>Geomatics</w:t>
      </w:r>
      <w:proofErr w:type="spellEnd"/>
      <w:r w:rsidRPr="000431F8">
        <w:rPr>
          <w:rFonts w:ascii="Times New Roman" w:hAnsi="Times New Roman" w:cs="Times New Roman"/>
          <w:sz w:val="24"/>
          <w:szCs w:val="24"/>
          <w:lang w:val="en-US"/>
        </w:rPr>
        <w:t xml:space="preserve"> center of </w:t>
      </w:r>
      <w:proofErr w:type="spellStart"/>
      <w:r w:rsidRPr="000431F8">
        <w:rPr>
          <w:rFonts w:ascii="Times New Roman" w:hAnsi="Times New Roman" w:cs="Times New Roman"/>
          <w:sz w:val="24"/>
          <w:szCs w:val="24"/>
          <w:lang w:val="en-US"/>
        </w:rPr>
        <w:t>Gers</w:t>
      </w:r>
      <w:proofErr w:type="spellEnd"/>
      <w:r w:rsidRPr="000431F8">
        <w:rPr>
          <w:rFonts w:ascii="Times New Roman" w:hAnsi="Times New Roman" w:cs="Times New Roman"/>
          <w:sz w:val="24"/>
          <w:szCs w:val="24"/>
          <w:lang w:val="en-US"/>
        </w:rPr>
        <w:t xml:space="preserve"> - European projects </w:t>
      </w:r>
      <w:proofErr w:type="spellStart"/>
      <w:r w:rsidRPr="000431F8">
        <w:rPr>
          <w:rFonts w:ascii="Times New Roman" w:hAnsi="Times New Roman" w:cs="Times New Roman"/>
          <w:sz w:val="24"/>
          <w:szCs w:val="24"/>
          <w:lang w:val="en-US"/>
        </w:rPr>
        <w:t>GeoTraceAgri</w:t>
      </w:r>
      <w:proofErr w:type="spellEnd"/>
      <w:r w:rsidRPr="000431F8">
        <w:rPr>
          <w:rFonts w:ascii="Times New Roman" w:hAnsi="Times New Roman" w:cs="Times New Roman"/>
          <w:sz w:val="24"/>
          <w:szCs w:val="24"/>
          <w:lang w:val="en-US"/>
        </w:rPr>
        <w:t xml:space="preserve"> - </w:t>
      </w:r>
      <w:proofErr w:type="spellStart"/>
      <w:r w:rsidRPr="000431F8">
        <w:rPr>
          <w:rFonts w:ascii="Times New Roman" w:hAnsi="Times New Roman" w:cs="Times New Roman"/>
          <w:sz w:val="24"/>
          <w:szCs w:val="24"/>
          <w:lang w:val="en-US"/>
        </w:rPr>
        <w:t>Geotraceability</w:t>
      </w:r>
      <w:proofErr w:type="spellEnd"/>
      <w:r w:rsidRPr="000431F8">
        <w:rPr>
          <w:rFonts w:ascii="Times New Roman" w:hAnsi="Times New Roman" w:cs="Times New Roman"/>
          <w:sz w:val="24"/>
          <w:szCs w:val="24"/>
          <w:lang w:val="en-US"/>
        </w:rPr>
        <w:t xml:space="preserve">. </w:t>
      </w:r>
      <w:r w:rsidRPr="005B0F6B">
        <w:rPr>
          <w:rFonts w:ascii="Times New Roman" w:hAnsi="Times New Roman" w:cs="Times New Roman"/>
          <w:sz w:val="24"/>
          <w:szCs w:val="24"/>
        </w:rPr>
        <w:t>Disponível em: &lt;</w:t>
      </w:r>
      <w:proofErr w:type="gramStart"/>
      <w:r w:rsidRPr="005B0F6B">
        <w:rPr>
          <w:rFonts w:ascii="Times New Roman" w:hAnsi="Times New Roman" w:cs="Times New Roman"/>
          <w:sz w:val="24"/>
          <w:szCs w:val="24"/>
        </w:rPr>
        <w:t>http://www.teleparc.net/index.</w:t>
      </w:r>
      <w:proofErr w:type="gramEnd"/>
      <w:r w:rsidRPr="005B0F6B">
        <w:rPr>
          <w:rFonts w:ascii="Times New Roman" w:hAnsi="Times New Roman" w:cs="Times New Roman"/>
          <w:sz w:val="24"/>
          <w:szCs w:val="24"/>
        </w:rPr>
        <w:t>php?</w:t>
      </w:r>
      <w:proofErr w:type="gramStart"/>
      <w:r w:rsidRPr="005B0F6B">
        <w:rPr>
          <w:rFonts w:ascii="Times New Roman" w:hAnsi="Times New Roman" w:cs="Times New Roman"/>
          <w:sz w:val="24"/>
          <w:szCs w:val="24"/>
        </w:rPr>
        <w:t>option</w:t>
      </w:r>
      <w:proofErr w:type="gramEnd"/>
      <w:r w:rsidRPr="005B0F6B">
        <w:rPr>
          <w:rFonts w:ascii="Times New Roman" w:hAnsi="Times New Roman" w:cs="Times New Roman"/>
          <w:sz w:val="24"/>
          <w:szCs w:val="24"/>
        </w:rPr>
        <w:t xml:space="preserve">=com_projets&amp;task=%20view_projet_tab&amp;id=%2013&amp;%20toc=1&amp;toc_type=%203&amp;toc_val=4&gt;. Acesso em: </w:t>
      </w:r>
      <w:proofErr w:type="gramStart"/>
      <w:r w:rsidRPr="005B0F6B">
        <w:rPr>
          <w:rFonts w:ascii="Times New Roman" w:hAnsi="Times New Roman" w:cs="Times New Roman"/>
          <w:sz w:val="24"/>
          <w:szCs w:val="24"/>
        </w:rPr>
        <w:t>3</w:t>
      </w:r>
      <w:proofErr w:type="gramEnd"/>
      <w:r w:rsidRPr="005B0F6B">
        <w:rPr>
          <w:rFonts w:ascii="Times New Roman" w:hAnsi="Times New Roman" w:cs="Times New Roman"/>
          <w:sz w:val="24"/>
          <w:szCs w:val="24"/>
        </w:rPr>
        <w:t xml:space="preserve"> jan. 2017. </w:t>
      </w:r>
    </w:p>
    <w:p w14:paraId="50E0ECFF" w14:textId="77777777" w:rsidR="002025C8" w:rsidRPr="005B0F6B" w:rsidRDefault="00046A3B" w:rsidP="005B0F6B">
      <w:pPr>
        <w:pStyle w:val="Bibliography1"/>
        <w:jc w:val="both"/>
        <w:rPr>
          <w:rFonts w:ascii="Times New Roman" w:hAnsi="Times New Roman" w:cs="Times New Roman"/>
          <w:sz w:val="24"/>
          <w:szCs w:val="24"/>
        </w:rPr>
      </w:pPr>
      <w:r w:rsidRPr="005B0F6B">
        <w:rPr>
          <w:rFonts w:ascii="Times New Roman" w:hAnsi="Times New Roman" w:cs="Times New Roman"/>
          <w:sz w:val="24"/>
          <w:szCs w:val="24"/>
        </w:rPr>
        <w:t xml:space="preserve">VAZ, M. C. S. </w:t>
      </w:r>
      <w:proofErr w:type="gramStart"/>
      <w:r w:rsidRPr="005B0F6B">
        <w:rPr>
          <w:rFonts w:ascii="Times New Roman" w:hAnsi="Times New Roman" w:cs="Times New Roman"/>
          <w:sz w:val="24"/>
          <w:szCs w:val="24"/>
        </w:rPr>
        <w:t>et</w:t>
      </w:r>
      <w:proofErr w:type="gramEnd"/>
      <w:r w:rsidRPr="005B0F6B">
        <w:rPr>
          <w:rFonts w:ascii="Times New Roman" w:hAnsi="Times New Roman" w:cs="Times New Roman"/>
          <w:sz w:val="24"/>
          <w:szCs w:val="24"/>
        </w:rPr>
        <w:t xml:space="preserve"> al. Geração de </w:t>
      </w:r>
      <w:proofErr w:type="spellStart"/>
      <w:r w:rsidRPr="005B0F6B">
        <w:rPr>
          <w:rFonts w:ascii="Times New Roman" w:hAnsi="Times New Roman" w:cs="Times New Roman"/>
          <w:sz w:val="24"/>
          <w:szCs w:val="24"/>
        </w:rPr>
        <w:t>QR-Code</w:t>
      </w:r>
      <w:proofErr w:type="spellEnd"/>
      <w:r w:rsidRPr="005B0F6B">
        <w:rPr>
          <w:rFonts w:ascii="Times New Roman" w:hAnsi="Times New Roman" w:cs="Times New Roman"/>
          <w:sz w:val="24"/>
          <w:szCs w:val="24"/>
        </w:rPr>
        <w:t xml:space="preserve"> para Acesso aos Dados Rastreados na Cadeia Produtiva de Grãos. Revista ESPACIOS| Vol. 35 (</w:t>
      </w:r>
      <w:proofErr w:type="gramStart"/>
      <w:r w:rsidRPr="005B0F6B">
        <w:rPr>
          <w:rFonts w:ascii="Times New Roman" w:hAnsi="Times New Roman" w:cs="Times New Roman"/>
          <w:sz w:val="24"/>
          <w:szCs w:val="24"/>
        </w:rPr>
        <w:t>N</w:t>
      </w:r>
      <w:r w:rsidRPr="005B0F6B">
        <w:rPr>
          <w:rFonts w:ascii="Times New Roman" w:hAnsi="Times New Roman" w:cs="Times New Roman"/>
          <w:sz w:val="24"/>
          <w:szCs w:val="24"/>
          <w:vertAlign w:val="superscript"/>
        </w:rPr>
        <w:t>o</w:t>
      </w:r>
      <w:r w:rsidRPr="005B0F6B">
        <w:rPr>
          <w:rFonts w:ascii="Times New Roman" w:hAnsi="Times New Roman" w:cs="Times New Roman"/>
          <w:sz w:val="24"/>
          <w:szCs w:val="24"/>
        </w:rPr>
        <w:t xml:space="preserve"> 2</w:t>
      </w:r>
      <w:proofErr w:type="gramEnd"/>
      <w:r w:rsidRPr="005B0F6B">
        <w:rPr>
          <w:rFonts w:ascii="Times New Roman" w:hAnsi="Times New Roman" w:cs="Times New Roman"/>
          <w:sz w:val="24"/>
          <w:szCs w:val="24"/>
        </w:rPr>
        <w:t xml:space="preserve">) </w:t>
      </w:r>
      <w:proofErr w:type="spellStart"/>
      <w:r w:rsidRPr="005B0F6B">
        <w:rPr>
          <w:rFonts w:ascii="Times New Roman" w:hAnsi="Times New Roman" w:cs="Times New Roman"/>
          <w:sz w:val="24"/>
          <w:szCs w:val="24"/>
        </w:rPr>
        <w:t>Año</w:t>
      </w:r>
      <w:proofErr w:type="spellEnd"/>
      <w:r w:rsidRPr="005B0F6B">
        <w:rPr>
          <w:rFonts w:ascii="Times New Roman" w:hAnsi="Times New Roman" w:cs="Times New Roman"/>
          <w:sz w:val="24"/>
          <w:szCs w:val="24"/>
        </w:rPr>
        <w:t xml:space="preserve"> 2014, 2014. </w:t>
      </w:r>
    </w:p>
    <w:p w14:paraId="5FF0CE1F" w14:textId="77777777" w:rsidR="00977003" w:rsidRPr="005B0F6B" w:rsidRDefault="00977003" w:rsidP="005B0F6B">
      <w:pPr>
        <w:suppressAutoHyphens w:val="0"/>
        <w:autoSpaceDE w:val="0"/>
        <w:autoSpaceDN w:val="0"/>
        <w:adjustRightInd w:val="0"/>
        <w:spacing w:after="0" w:line="240" w:lineRule="auto"/>
        <w:jc w:val="both"/>
        <w:rPr>
          <w:rFonts w:ascii="Times New Roman" w:hAnsi="Times New Roman" w:cs="Times New Roman"/>
          <w:color w:val="auto"/>
          <w:sz w:val="24"/>
          <w:szCs w:val="24"/>
        </w:rPr>
      </w:pPr>
      <w:r w:rsidRPr="005B0F6B">
        <w:rPr>
          <w:rFonts w:ascii="Times New Roman" w:hAnsi="Times New Roman" w:cs="Times New Roman"/>
          <w:color w:val="auto"/>
          <w:sz w:val="24"/>
          <w:szCs w:val="24"/>
        </w:rPr>
        <w:t>V</w:t>
      </w:r>
      <w:r w:rsidR="003C2866" w:rsidRPr="005B0F6B">
        <w:rPr>
          <w:rFonts w:ascii="Times New Roman" w:hAnsi="Times New Roman" w:cs="Times New Roman"/>
          <w:color w:val="auto"/>
          <w:sz w:val="24"/>
          <w:szCs w:val="24"/>
        </w:rPr>
        <w:t>AZ</w:t>
      </w:r>
      <w:r w:rsidRPr="005B0F6B">
        <w:rPr>
          <w:rFonts w:ascii="Times New Roman" w:hAnsi="Times New Roman" w:cs="Times New Roman"/>
          <w:color w:val="auto"/>
          <w:sz w:val="24"/>
          <w:szCs w:val="24"/>
        </w:rPr>
        <w:t xml:space="preserve">, M. C. S., 2014. </w:t>
      </w:r>
      <w:r w:rsidRPr="005B0F6B">
        <w:rPr>
          <w:rFonts w:ascii="Times New Roman" w:hAnsi="Times New Roman" w:cs="Times New Roman"/>
          <w:i/>
          <w:iCs/>
          <w:color w:val="auto"/>
          <w:sz w:val="24"/>
          <w:szCs w:val="24"/>
        </w:rPr>
        <w:t>Especificação de um Framework para Rastreabilidade da Cadeia Produtiva de Grãos</w:t>
      </w:r>
      <w:r w:rsidRPr="005B0F6B">
        <w:rPr>
          <w:rFonts w:ascii="Times New Roman" w:hAnsi="Times New Roman" w:cs="Times New Roman"/>
          <w:color w:val="auto"/>
          <w:sz w:val="24"/>
          <w:szCs w:val="24"/>
        </w:rPr>
        <w:t>. 87f.</w:t>
      </w:r>
      <w:r w:rsidR="00CA63AE" w:rsidRPr="005B0F6B">
        <w:rPr>
          <w:rFonts w:ascii="Times New Roman" w:hAnsi="Times New Roman" w:cs="Times New Roman"/>
          <w:color w:val="auto"/>
          <w:sz w:val="24"/>
          <w:szCs w:val="24"/>
        </w:rPr>
        <w:t xml:space="preserve"> </w:t>
      </w:r>
      <w:r w:rsidRPr="005B0F6B">
        <w:rPr>
          <w:rFonts w:ascii="Times New Roman" w:hAnsi="Times New Roman" w:cs="Times New Roman"/>
          <w:color w:val="auto"/>
          <w:sz w:val="24"/>
          <w:szCs w:val="24"/>
        </w:rPr>
        <w:t>Dissertação de Mestrado em Computação Aplicada, Universidade Estadual de Ponta Grossa, PR, Brasil.</w:t>
      </w:r>
    </w:p>
    <w:p w14:paraId="34207326" w14:textId="77777777" w:rsidR="00CA63AE" w:rsidRPr="005B0F6B" w:rsidRDefault="00CA63AE" w:rsidP="005B0F6B">
      <w:pPr>
        <w:suppressAutoHyphens w:val="0"/>
        <w:autoSpaceDE w:val="0"/>
        <w:autoSpaceDN w:val="0"/>
        <w:adjustRightInd w:val="0"/>
        <w:spacing w:after="0" w:line="240" w:lineRule="auto"/>
        <w:jc w:val="both"/>
        <w:rPr>
          <w:rFonts w:ascii="Times New Roman" w:hAnsi="Times New Roman" w:cs="Times New Roman"/>
          <w:color w:val="auto"/>
          <w:sz w:val="24"/>
          <w:szCs w:val="24"/>
        </w:rPr>
      </w:pPr>
    </w:p>
    <w:p w14:paraId="2442D66B" w14:textId="77777777" w:rsidR="008A36D4" w:rsidRPr="005B0F6B" w:rsidRDefault="00CF7FB7" w:rsidP="005B0F6B">
      <w:pPr>
        <w:suppressAutoHyphens w:val="0"/>
        <w:autoSpaceDE w:val="0"/>
        <w:autoSpaceDN w:val="0"/>
        <w:adjustRightInd w:val="0"/>
        <w:spacing w:after="0" w:line="240" w:lineRule="auto"/>
        <w:jc w:val="both"/>
        <w:rPr>
          <w:rFonts w:ascii="Times New Roman" w:hAnsi="Times New Roman" w:cs="Times New Roman"/>
          <w:color w:val="FF0000"/>
          <w:sz w:val="24"/>
          <w:szCs w:val="24"/>
        </w:rPr>
      </w:pPr>
      <w:r w:rsidRPr="005B0F6B">
        <w:rPr>
          <w:rFonts w:ascii="Times New Roman" w:hAnsi="Times New Roman" w:cs="Times New Roman"/>
          <w:color w:val="auto"/>
          <w:sz w:val="24"/>
          <w:szCs w:val="24"/>
        </w:rPr>
        <w:t>MAURIZI</w:t>
      </w:r>
      <w:r w:rsidR="004C36A4" w:rsidRPr="005B0F6B">
        <w:rPr>
          <w:rFonts w:ascii="Times New Roman" w:hAnsi="Times New Roman" w:cs="Times New Roman"/>
          <w:color w:val="auto"/>
          <w:sz w:val="24"/>
          <w:szCs w:val="24"/>
        </w:rPr>
        <w:t xml:space="preserve"> B.; </w:t>
      </w:r>
      <w:r w:rsidRPr="005B0F6B">
        <w:rPr>
          <w:rFonts w:ascii="Times New Roman" w:hAnsi="Times New Roman" w:cs="Times New Roman"/>
          <w:color w:val="auto"/>
          <w:sz w:val="24"/>
          <w:szCs w:val="24"/>
        </w:rPr>
        <w:t xml:space="preserve">VERREL </w:t>
      </w:r>
      <w:r w:rsidR="004C36A4" w:rsidRPr="005B0F6B">
        <w:rPr>
          <w:rFonts w:ascii="Times New Roman" w:hAnsi="Times New Roman" w:cs="Times New Roman"/>
          <w:color w:val="auto"/>
          <w:sz w:val="24"/>
          <w:szCs w:val="24"/>
        </w:rPr>
        <w:t xml:space="preserve">J.L. Des </w:t>
      </w:r>
      <w:proofErr w:type="spellStart"/>
      <w:r w:rsidR="004C36A4" w:rsidRPr="005B0F6B">
        <w:rPr>
          <w:rFonts w:ascii="Times New Roman" w:hAnsi="Times New Roman" w:cs="Times New Roman"/>
          <w:color w:val="auto"/>
          <w:sz w:val="24"/>
          <w:szCs w:val="24"/>
        </w:rPr>
        <w:t>indicateurs</w:t>
      </w:r>
      <w:proofErr w:type="spellEnd"/>
      <w:r w:rsidR="004C36A4" w:rsidRPr="005B0F6B">
        <w:rPr>
          <w:rFonts w:ascii="Times New Roman" w:hAnsi="Times New Roman" w:cs="Times New Roman"/>
          <w:color w:val="auto"/>
          <w:sz w:val="24"/>
          <w:szCs w:val="24"/>
        </w:rPr>
        <w:t xml:space="preserve"> </w:t>
      </w:r>
      <w:proofErr w:type="spellStart"/>
      <w:r w:rsidR="004C36A4" w:rsidRPr="005B0F6B">
        <w:rPr>
          <w:rFonts w:ascii="Times New Roman" w:hAnsi="Times New Roman" w:cs="Times New Roman"/>
          <w:color w:val="auto"/>
          <w:sz w:val="24"/>
          <w:szCs w:val="24"/>
        </w:rPr>
        <w:t>pour</w:t>
      </w:r>
      <w:proofErr w:type="spellEnd"/>
      <w:r w:rsidR="004C36A4" w:rsidRPr="005B0F6B">
        <w:rPr>
          <w:rFonts w:ascii="Times New Roman" w:hAnsi="Times New Roman" w:cs="Times New Roman"/>
          <w:color w:val="auto"/>
          <w:sz w:val="24"/>
          <w:szCs w:val="24"/>
        </w:rPr>
        <w:t xml:space="preserve"> </w:t>
      </w:r>
      <w:proofErr w:type="spellStart"/>
      <w:r w:rsidR="004C36A4" w:rsidRPr="005B0F6B">
        <w:rPr>
          <w:rFonts w:ascii="Times New Roman" w:hAnsi="Times New Roman" w:cs="Times New Roman"/>
          <w:color w:val="auto"/>
          <w:sz w:val="24"/>
          <w:szCs w:val="24"/>
        </w:rPr>
        <w:t>les</w:t>
      </w:r>
      <w:proofErr w:type="spellEnd"/>
      <w:r w:rsidR="004C36A4" w:rsidRPr="005B0F6B">
        <w:rPr>
          <w:rFonts w:ascii="Times New Roman" w:hAnsi="Times New Roman" w:cs="Times New Roman"/>
          <w:color w:val="auto"/>
          <w:sz w:val="24"/>
          <w:szCs w:val="24"/>
        </w:rPr>
        <w:t xml:space="preserve"> ações de Mestrado </w:t>
      </w:r>
      <w:proofErr w:type="spellStart"/>
      <w:r w:rsidR="004C36A4" w:rsidRPr="005B0F6B">
        <w:rPr>
          <w:rFonts w:ascii="Times New Roman" w:hAnsi="Times New Roman" w:cs="Times New Roman"/>
          <w:color w:val="auto"/>
          <w:sz w:val="24"/>
          <w:szCs w:val="24"/>
        </w:rPr>
        <w:t>des</w:t>
      </w:r>
      <w:proofErr w:type="spellEnd"/>
      <w:r w:rsidR="004C36A4" w:rsidRPr="005B0F6B">
        <w:rPr>
          <w:rFonts w:ascii="Times New Roman" w:hAnsi="Times New Roman" w:cs="Times New Roman"/>
          <w:color w:val="auto"/>
          <w:sz w:val="24"/>
          <w:szCs w:val="24"/>
        </w:rPr>
        <w:t xml:space="preserve"> poluições d'origine </w:t>
      </w:r>
      <w:proofErr w:type="spellStart"/>
      <w:r w:rsidR="004C36A4" w:rsidRPr="005B0F6B">
        <w:rPr>
          <w:rFonts w:ascii="Times New Roman" w:hAnsi="Times New Roman" w:cs="Times New Roman"/>
          <w:color w:val="auto"/>
          <w:sz w:val="24"/>
          <w:szCs w:val="24"/>
        </w:rPr>
        <w:t>agricole</w:t>
      </w:r>
      <w:proofErr w:type="spellEnd"/>
      <w:r w:rsidR="004C36A4" w:rsidRPr="005B0F6B">
        <w:rPr>
          <w:rFonts w:ascii="Times New Roman" w:hAnsi="Times New Roman" w:cs="Times New Roman"/>
          <w:color w:val="auto"/>
          <w:sz w:val="24"/>
          <w:szCs w:val="24"/>
        </w:rPr>
        <w:t xml:space="preserve">. </w:t>
      </w:r>
      <w:proofErr w:type="spellStart"/>
      <w:r w:rsidR="004C36A4" w:rsidRPr="005B0F6B">
        <w:rPr>
          <w:rFonts w:ascii="Times New Roman" w:hAnsi="Times New Roman" w:cs="Times New Roman"/>
          <w:i/>
          <w:iCs/>
          <w:color w:val="auto"/>
          <w:sz w:val="24"/>
          <w:szCs w:val="24"/>
        </w:rPr>
        <w:t>Ingénieries</w:t>
      </w:r>
      <w:proofErr w:type="spellEnd"/>
      <w:r w:rsidR="004C36A4" w:rsidRPr="005B0F6B">
        <w:rPr>
          <w:rFonts w:ascii="Times New Roman" w:hAnsi="Times New Roman" w:cs="Times New Roman"/>
          <w:color w:val="auto"/>
          <w:sz w:val="24"/>
          <w:szCs w:val="24"/>
        </w:rPr>
        <w:t>, v.30,</w:t>
      </w:r>
      <w:r w:rsidRPr="005B0F6B">
        <w:rPr>
          <w:rFonts w:ascii="Times New Roman" w:hAnsi="Times New Roman" w:cs="Times New Roman"/>
          <w:color w:val="auto"/>
          <w:sz w:val="24"/>
          <w:szCs w:val="24"/>
        </w:rPr>
        <w:t xml:space="preserve"> </w:t>
      </w:r>
      <w:r w:rsidR="004C36A4" w:rsidRPr="005B0F6B">
        <w:rPr>
          <w:rFonts w:ascii="Times New Roman" w:hAnsi="Times New Roman" w:cs="Times New Roman"/>
          <w:color w:val="auto"/>
          <w:sz w:val="24"/>
          <w:szCs w:val="24"/>
        </w:rPr>
        <w:t>37-48, 2002.</w:t>
      </w:r>
      <w:r w:rsidR="004C36A4" w:rsidRPr="005B0F6B">
        <w:rPr>
          <w:rFonts w:ascii="Times New Roman" w:hAnsi="Times New Roman" w:cs="Times New Roman"/>
          <w:color w:val="FF0000"/>
          <w:sz w:val="24"/>
          <w:szCs w:val="24"/>
        </w:rPr>
        <w:t xml:space="preserve"> </w:t>
      </w:r>
    </w:p>
    <w:p w14:paraId="332899E5" w14:textId="77777777" w:rsidR="00CF7FB7" w:rsidRPr="005B0F6B" w:rsidRDefault="00CF7FB7" w:rsidP="005B0F6B">
      <w:pPr>
        <w:suppressAutoHyphens w:val="0"/>
        <w:autoSpaceDE w:val="0"/>
        <w:autoSpaceDN w:val="0"/>
        <w:adjustRightInd w:val="0"/>
        <w:spacing w:after="0" w:line="240" w:lineRule="auto"/>
        <w:jc w:val="both"/>
        <w:rPr>
          <w:rFonts w:ascii="Times New Roman" w:hAnsi="Times New Roman" w:cs="Times New Roman"/>
          <w:color w:val="FF0000"/>
          <w:sz w:val="24"/>
          <w:szCs w:val="24"/>
        </w:rPr>
      </w:pPr>
    </w:p>
    <w:p w14:paraId="37A4A38F" w14:textId="2213DD37" w:rsidR="008A36D4" w:rsidRPr="005B0F6B" w:rsidRDefault="008A36D4" w:rsidP="005B0F6B">
      <w:pPr>
        <w:pStyle w:val="PargrafodaLista"/>
        <w:spacing w:line="480" w:lineRule="auto"/>
        <w:ind w:left="29"/>
        <w:jc w:val="both"/>
        <w:rPr>
          <w:rFonts w:ascii="Times New Roman" w:hAnsi="Times New Roman" w:cs="Times New Roman"/>
          <w:color w:val="FF0000"/>
          <w:sz w:val="24"/>
          <w:szCs w:val="24"/>
        </w:rPr>
      </w:pPr>
    </w:p>
    <w:p w14:paraId="422375B9" w14:textId="77777777" w:rsidR="008A36D4" w:rsidRPr="005B0F6B" w:rsidRDefault="008A36D4" w:rsidP="005B0F6B">
      <w:pPr>
        <w:pStyle w:val="PargrafodaLista"/>
        <w:spacing w:line="480" w:lineRule="auto"/>
        <w:ind w:left="29"/>
        <w:jc w:val="both"/>
        <w:rPr>
          <w:rFonts w:ascii="Times New Roman" w:hAnsi="Times New Roman" w:cs="Times New Roman"/>
          <w:sz w:val="24"/>
          <w:szCs w:val="24"/>
        </w:rPr>
      </w:pPr>
    </w:p>
    <w:sectPr w:rsidR="008A36D4" w:rsidRPr="005B0F6B" w:rsidSect="00556381">
      <w:headerReference w:type="default" r:id="rId13"/>
      <w:type w:val="continuous"/>
      <w:pgSz w:w="11906" w:h="16838"/>
      <w:pgMar w:top="1950" w:right="1698" w:bottom="1417" w:left="1701" w:header="1417" w:footer="0" w:gutter="0"/>
      <w:cols w:space="720"/>
      <w:formProt w:val="0"/>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FDDD1" w15:done="0"/>
  <w15:commentEx w15:paraId="2E44E765" w15:done="0"/>
  <w15:commentEx w15:paraId="738C4BF6" w15:done="0"/>
  <w15:commentEx w15:paraId="7E14EDF8" w15:done="0"/>
  <w15:commentEx w15:paraId="2F86281E" w15:done="0"/>
  <w15:commentEx w15:paraId="6C509C06" w15:done="0"/>
  <w15:commentEx w15:paraId="517988CC" w15:done="0"/>
  <w15:commentEx w15:paraId="43A09616" w15:done="0"/>
  <w15:commentEx w15:paraId="02C31307" w15:done="0"/>
  <w15:commentEx w15:paraId="171FE138" w15:done="0"/>
  <w15:commentEx w15:paraId="4DB1085D" w15:done="0"/>
  <w15:commentEx w15:paraId="7D7356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42D30" w14:textId="77777777" w:rsidR="006D5334" w:rsidRDefault="006D5334">
      <w:pPr>
        <w:spacing w:after="0" w:line="240" w:lineRule="auto"/>
      </w:pPr>
      <w:r>
        <w:separator/>
      </w:r>
    </w:p>
  </w:endnote>
  <w:endnote w:type="continuationSeparator" w:id="0">
    <w:p w14:paraId="45E34901" w14:textId="77777777" w:rsidR="006D5334" w:rsidRDefault="006D5334">
      <w:pPr>
        <w:spacing w:after="0" w:line="240" w:lineRule="auto"/>
      </w:pPr>
      <w:r>
        <w:continuationSeparator/>
      </w:r>
    </w:p>
  </w:endnote>
  <w:endnote w:type="continuationNotice" w:id="1">
    <w:p w14:paraId="004C4BE3" w14:textId="77777777" w:rsidR="006D5334" w:rsidRDefault="006D5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utiger-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73AC8" w14:textId="77777777" w:rsidR="006D5334" w:rsidRDefault="006D5334">
      <w:pPr>
        <w:spacing w:after="0" w:line="240" w:lineRule="auto"/>
      </w:pPr>
      <w:r>
        <w:separator/>
      </w:r>
    </w:p>
  </w:footnote>
  <w:footnote w:type="continuationSeparator" w:id="0">
    <w:p w14:paraId="3E84D52E" w14:textId="77777777" w:rsidR="006D5334" w:rsidRDefault="006D5334">
      <w:pPr>
        <w:spacing w:after="0" w:line="240" w:lineRule="auto"/>
      </w:pPr>
      <w:r>
        <w:continuationSeparator/>
      </w:r>
    </w:p>
  </w:footnote>
  <w:footnote w:type="continuationNotice" w:id="1">
    <w:p w14:paraId="72B4EE64" w14:textId="77777777" w:rsidR="006D5334" w:rsidRDefault="006D533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ED472" w14:textId="77777777" w:rsidR="002025C8" w:rsidRDefault="00046A3B" w:rsidP="00904CEC">
    <w:pPr>
      <w:pStyle w:val="Cabealho"/>
      <w:numPr>
        <w:ilvl w:val="0"/>
        <w:numId w:val="0"/>
      </w:numPr>
      <w:suppressLineNumbers/>
      <w:ind w:left="227"/>
      <w:jc w:val="right"/>
    </w:pPr>
    <w:r>
      <w:softHyphen/>
    </w:r>
    <w:r>
      <w:fldChar w:fldCharType="begin"/>
    </w:r>
    <w:r>
      <w:instrText>PAGE</w:instrText>
    </w:r>
    <w:r>
      <w:fldChar w:fldCharType="separate"/>
    </w:r>
    <w:r w:rsidR="00CF56D9">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89F81" w14:textId="77777777" w:rsidR="008A36D4" w:rsidRDefault="008A36D4" w:rsidP="00693B86">
    <w:pPr>
      <w:pStyle w:val="Cabealho"/>
      <w:numPr>
        <w:ilvl w:val="0"/>
        <w:numId w:val="0"/>
      </w:numPr>
      <w:suppressLineNumbers/>
      <w:ind w:left="22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2A78"/>
    <w:multiLevelType w:val="hybridMultilevel"/>
    <w:tmpl w:val="C50E5A90"/>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1">
    <w:nsid w:val="331B498F"/>
    <w:multiLevelType w:val="multilevel"/>
    <w:tmpl w:val="738C1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E7939D0"/>
    <w:multiLevelType w:val="hybridMultilevel"/>
    <w:tmpl w:val="AD680756"/>
    <w:lvl w:ilvl="0" w:tplc="5D96C7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7CE3327"/>
    <w:multiLevelType w:val="multilevel"/>
    <w:tmpl w:val="3F946FF8"/>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nsid w:val="71953B38"/>
    <w:multiLevelType w:val="hybridMultilevel"/>
    <w:tmpl w:val="AD680756"/>
    <w:lvl w:ilvl="0" w:tplc="5D96C7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76B17B0"/>
    <w:multiLevelType w:val="hybridMultilevel"/>
    <w:tmpl w:val="D0F6F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8DE22A5"/>
    <w:multiLevelType w:val="multilevel"/>
    <w:tmpl w:val="8B1AF1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DAB4F82"/>
    <w:multiLevelType w:val="multilevel"/>
    <w:tmpl w:val="CC2E8D1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nsid w:val="7E956697"/>
    <w:multiLevelType w:val="hybridMultilevel"/>
    <w:tmpl w:val="1A8A7F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0"/>
  </w:num>
  <w:num w:numId="6">
    <w:abstractNumId w:val="5"/>
  </w:num>
  <w:num w:numId="7">
    <w:abstractNumId w:val="4"/>
  </w:num>
  <w:num w:numId="8">
    <w:abstractNumId w:val="2"/>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w15:presenceInfo w15:providerId="None" w15:userId="Mon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4"/>
    <w:rsid w:val="00000694"/>
    <w:rsid w:val="00032CDC"/>
    <w:rsid w:val="000423F9"/>
    <w:rsid w:val="000431F8"/>
    <w:rsid w:val="00046A3B"/>
    <w:rsid w:val="00096931"/>
    <w:rsid w:val="000C1048"/>
    <w:rsid w:val="000D593D"/>
    <w:rsid w:val="000E1A0C"/>
    <w:rsid w:val="000E5EF4"/>
    <w:rsid w:val="000F4734"/>
    <w:rsid w:val="000F4C54"/>
    <w:rsid w:val="00125443"/>
    <w:rsid w:val="00136DDF"/>
    <w:rsid w:val="001420E1"/>
    <w:rsid w:val="0014602B"/>
    <w:rsid w:val="00162D0E"/>
    <w:rsid w:val="00175E9B"/>
    <w:rsid w:val="00180858"/>
    <w:rsid w:val="001873C4"/>
    <w:rsid w:val="00196344"/>
    <w:rsid w:val="001B4F2A"/>
    <w:rsid w:val="001C02DD"/>
    <w:rsid w:val="001E6011"/>
    <w:rsid w:val="002025C8"/>
    <w:rsid w:val="00226CB8"/>
    <w:rsid w:val="00234982"/>
    <w:rsid w:val="0027557D"/>
    <w:rsid w:val="00276CE0"/>
    <w:rsid w:val="003577BB"/>
    <w:rsid w:val="00361632"/>
    <w:rsid w:val="003871F1"/>
    <w:rsid w:val="00394575"/>
    <w:rsid w:val="003C2866"/>
    <w:rsid w:val="003C5D18"/>
    <w:rsid w:val="003C6477"/>
    <w:rsid w:val="003E2AE4"/>
    <w:rsid w:val="00403D08"/>
    <w:rsid w:val="0044149A"/>
    <w:rsid w:val="0045099C"/>
    <w:rsid w:val="00467DDC"/>
    <w:rsid w:val="004C00ED"/>
    <w:rsid w:val="004C36A4"/>
    <w:rsid w:val="004D12F3"/>
    <w:rsid w:val="004F177F"/>
    <w:rsid w:val="00500CE0"/>
    <w:rsid w:val="00501E3B"/>
    <w:rsid w:val="00515937"/>
    <w:rsid w:val="005237E0"/>
    <w:rsid w:val="005272F7"/>
    <w:rsid w:val="0053267F"/>
    <w:rsid w:val="0053339C"/>
    <w:rsid w:val="0055286E"/>
    <w:rsid w:val="005556A2"/>
    <w:rsid w:val="00556381"/>
    <w:rsid w:val="00557AB0"/>
    <w:rsid w:val="00562F94"/>
    <w:rsid w:val="005840DA"/>
    <w:rsid w:val="005B0F6B"/>
    <w:rsid w:val="005B5E35"/>
    <w:rsid w:val="005C1CFC"/>
    <w:rsid w:val="005D433E"/>
    <w:rsid w:val="005F483E"/>
    <w:rsid w:val="00612B3F"/>
    <w:rsid w:val="00614ACA"/>
    <w:rsid w:val="006919EF"/>
    <w:rsid w:val="00693B86"/>
    <w:rsid w:val="006A7C6A"/>
    <w:rsid w:val="006D271F"/>
    <w:rsid w:val="006D5334"/>
    <w:rsid w:val="006E698F"/>
    <w:rsid w:val="006F5345"/>
    <w:rsid w:val="00711797"/>
    <w:rsid w:val="007171BD"/>
    <w:rsid w:val="00721F31"/>
    <w:rsid w:val="0072360A"/>
    <w:rsid w:val="00763E1D"/>
    <w:rsid w:val="0077347B"/>
    <w:rsid w:val="00777972"/>
    <w:rsid w:val="00787541"/>
    <w:rsid w:val="0080034F"/>
    <w:rsid w:val="00811C09"/>
    <w:rsid w:val="00826EF4"/>
    <w:rsid w:val="00830091"/>
    <w:rsid w:val="008342F8"/>
    <w:rsid w:val="008343D2"/>
    <w:rsid w:val="00835031"/>
    <w:rsid w:val="008742AA"/>
    <w:rsid w:val="00880066"/>
    <w:rsid w:val="00890EE6"/>
    <w:rsid w:val="008A36D4"/>
    <w:rsid w:val="008B7EF1"/>
    <w:rsid w:val="008C09E9"/>
    <w:rsid w:val="008E2951"/>
    <w:rsid w:val="008E50D0"/>
    <w:rsid w:val="00901FDB"/>
    <w:rsid w:val="00904CEC"/>
    <w:rsid w:val="00907553"/>
    <w:rsid w:val="00907828"/>
    <w:rsid w:val="0091198E"/>
    <w:rsid w:val="009242A0"/>
    <w:rsid w:val="009247B8"/>
    <w:rsid w:val="0095508F"/>
    <w:rsid w:val="0095743A"/>
    <w:rsid w:val="00977003"/>
    <w:rsid w:val="009B0D48"/>
    <w:rsid w:val="009B137B"/>
    <w:rsid w:val="009C67DC"/>
    <w:rsid w:val="009D3092"/>
    <w:rsid w:val="009E1AB3"/>
    <w:rsid w:val="009E5920"/>
    <w:rsid w:val="00A13CD0"/>
    <w:rsid w:val="00A6225B"/>
    <w:rsid w:val="00A66FC6"/>
    <w:rsid w:val="00A75AD5"/>
    <w:rsid w:val="00A82D64"/>
    <w:rsid w:val="00A957F1"/>
    <w:rsid w:val="00AB4A57"/>
    <w:rsid w:val="00AC5EEF"/>
    <w:rsid w:val="00AE2791"/>
    <w:rsid w:val="00B259B8"/>
    <w:rsid w:val="00B56F1C"/>
    <w:rsid w:val="00B57976"/>
    <w:rsid w:val="00B61C4D"/>
    <w:rsid w:val="00B65628"/>
    <w:rsid w:val="00B75673"/>
    <w:rsid w:val="00B77170"/>
    <w:rsid w:val="00BC399D"/>
    <w:rsid w:val="00BE64EA"/>
    <w:rsid w:val="00C00CEC"/>
    <w:rsid w:val="00C015C1"/>
    <w:rsid w:val="00C035D2"/>
    <w:rsid w:val="00C27A31"/>
    <w:rsid w:val="00C32E74"/>
    <w:rsid w:val="00C45081"/>
    <w:rsid w:val="00C46FC3"/>
    <w:rsid w:val="00C47867"/>
    <w:rsid w:val="00C510A5"/>
    <w:rsid w:val="00C539DB"/>
    <w:rsid w:val="00C66B66"/>
    <w:rsid w:val="00C70349"/>
    <w:rsid w:val="00C825B8"/>
    <w:rsid w:val="00CA63AE"/>
    <w:rsid w:val="00CE0E3B"/>
    <w:rsid w:val="00CF56D9"/>
    <w:rsid w:val="00CF7FB7"/>
    <w:rsid w:val="00D26F46"/>
    <w:rsid w:val="00DB18F5"/>
    <w:rsid w:val="00DF74A1"/>
    <w:rsid w:val="00E0136D"/>
    <w:rsid w:val="00E110F4"/>
    <w:rsid w:val="00E312BA"/>
    <w:rsid w:val="00E3427E"/>
    <w:rsid w:val="00E34685"/>
    <w:rsid w:val="00E506D1"/>
    <w:rsid w:val="00E6286D"/>
    <w:rsid w:val="00E70E2D"/>
    <w:rsid w:val="00E77E18"/>
    <w:rsid w:val="00E82189"/>
    <w:rsid w:val="00E861AB"/>
    <w:rsid w:val="00E91DC9"/>
    <w:rsid w:val="00EA1F78"/>
    <w:rsid w:val="00EB0813"/>
    <w:rsid w:val="00EB3D67"/>
    <w:rsid w:val="00EB57FA"/>
    <w:rsid w:val="00EC532D"/>
    <w:rsid w:val="00EF0069"/>
    <w:rsid w:val="00F078D3"/>
    <w:rsid w:val="00F27617"/>
    <w:rsid w:val="00F700FF"/>
    <w:rsid w:val="00F7783C"/>
    <w:rsid w:val="00F92E3D"/>
    <w:rsid w:val="00FC726A"/>
    <w:rsid w:val="00FF5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semiHidden/>
    <w:unhideWhenUsed/>
    <w:rsid w:val="0034118B"/>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uiPriority w:val="34"/>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spacing w:after="240" w:line="240" w:lineRule="auto"/>
    </w:p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paragraph" w:customStyle="1" w:styleId="Bibliography1">
    <w:name w:val="Bibliography 1"/>
    <w:basedOn w:val="Index"/>
    <w:rsid w:val="00B65628"/>
    <w:pPr>
      <w:spacing w:after="240" w:line="240" w:lineRule="atLeast"/>
    </w:pPr>
  </w:style>
  <w:style w:type="paragraph" w:styleId="Reviso">
    <w:name w:val="Revision"/>
    <w:hidden/>
    <w:uiPriority w:val="99"/>
    <w:semiHidden/>
    <w:rsid w:val="00B65628"/>
    <w:pPr>
      <w:spacing w:line="240" w:lineRule="auto"/>
    </w:pPr>
    <w:rPr>
      <w:color w:val="00000A"/>
    </w:rPr>
  </w:style>
  <w:style w:type="paragraph" w:customStyle="1" w:styleId="Default">
    <w:name w:val="Default"/>
    <w:rsid w:val="00977003"/>
    <w:pPr>
      <w:autoSpaceDE w:val="0"/>
      <w:autoSpaceDN w:val="0"/>
      <w:adjustRightInd w:val="0"/>
      <w:spacing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semiHidden/>
    <w:unhideWhenUsed/>
    <w:rsid w:val="0034118B"/>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uiPriority w:val="34"/>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spacing w:after="240" w:line="240" w:lineRule="auto"/>
    </w:p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paragraph" w:customStyle="1" w:styleId="Bibliography1">
    <w:name w:val="Bibliography 1"/>
    <w:basedOn w:val="Index"/>
    <w:rsid w:val="00B65628"/>
    <w:pPr>
      <w:spacing w:after="240" w:line="240" w:lineRule="atLeast"/>
    </w:pPr>
  </w:style>
  <w:style w:type="paragraph" w:styleId="Reviso">
    <w:name w:val="Revision"/>
    <w:hidden/>
    <w:uiPriority w:val="99"/>
    <w:semiHidden/>
    <w:rsid w:val="00B65628"/>
    <w:pPr>
      <w:spacing w:line="240" w:lineRule="auto"/>
    </w:pPr>
    <w:rPr>
      <w:color w:val="00000A"/>
    </w:rPr>
  </w:style>
  <w:style w:type="paragraph" w:customStyle="1" w:styleId="Default">
    <w:name w:val="Default"/>
    <w:rsid w:val="00977003"/>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3F78-E36F-43CF-86B5-46AEF446E9DE}">
  <ds:schemaRefs>
    <ds:schemaRef ds:uri="http://schemas.openxmlformats.org/officeDocument/2006/bibliography"/>
  </ds:schemaRefs>
</ds:datastoreItem>
</file>

<file path=customXml/itemProps2.xml><?xml version="1.0" encoding="utf-8"?>
<ds:datastoreItem xmlns:ds="http://schemas.openxmlformats.org/officeDocument/2006/customXml" ds:itemID="{EA79E32D-AD55-4560-9487-CB31BDD9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13</Pages>
  <Words>3487</Words>
  <Characters>18830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Silvia Mantuani</cp:lastModifiedBy>
  <cp:revision>79</cp:revision>
  <dcterms:created xsi:type="dcterms:W3CDTF">2017-01-21T00:21:00Z</dcterms:created>
  <dcterms:modified xsi:type="dcterms:W3CDTF">2017-01-27T15:40:00Z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id="6qUl8BgX"/&gt;&lt;style id="http://www.zotero.org/styles/associacao-brasileira-de-normas-tecnicas"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