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36631" w14:textId="77777777" w:rsidR="007820B3" w:rsidRDefault="007A198E">
      <w:pPr>
        <w:pStyle w:val="PargrafodaLista"/>
        <w:spacing w:line="360" w:lineRule="auto"/>
        <w:ind w:left="29"/>
        <w:jc w:val="center"/>
        <w:rPr>
          <w:rFonts w:ascii="Arial" w:hAnsi="Arial" w:cs="Arial"/>
          <w:b/>
          <w:sz w:val="32"/>
          <w:szCs w:val="32"/>
        </w:rPr>
      </w:pPr>
      <w:r>
        <w:rPr>
          <w:rFonts w:ascii="Arial" w:hAnsi="Arial" w:cs="Arial"/>
          <w:b/>
          <w:sz w:val="32"/>
          <w:szCs w:val="32"/>
        </w:rPr>
        <w:t>Indicadores Geográficos para o Framework de Rastreabilidade de Grãos</w:t>
      </w:r>
      <w:bookmarkStart w:id="0" w:name="_GoBack"/>
      <w:bookmarkEnd w:id="0"/>
    </w:p>
    <w:p w14:paraId="12542977" w14:textId="77777777" w:rsidR="007820B3" w:rsidRDefault="007820B3">
      <w:pPr>
        <w:pStyle w:val="PargrafodaLista"/>
        <w:spacing w:line="360" w:lineRule="auto"/>
        <w:ind w:left="29"/>
        <w:jc w:val="center"/>
        <w:rPr>
          <w:rFonts w:ascii="Arial" w:hAnsi="Arial" w:cs="Arial"/>
          <w:sz w:val="24"/>
          <w:szCs w:val="24"/>
        </w:rPr>
      </w:pPr>
    </w:p>
    <w:p w14:paraId="41C76E88" w14:textId="77777777" w:rsidR="007820B3" w:rsidRDefault="007A198E">
      <w:pPr>
        <w:pStyle w:val="PargrafodaLista"/>
        <w:spacing w:line="360" w:lineRule="auto"/>
        <w:ind w:left="29"/>
        <w:jc w:val="center"/>
        <w:rPr>
          <w:rFonts w:ascii="Arial" w:hAnsi="Arial" w:cs="Arial"/>
          <w:i/>
          <w:sz w:val="24"/>
          <w:szCs w:val="24"/>
          <w:vertAlign w:val="superscript"/>
        </w:rPr>
      </w:pPr>
      <w:r>
        <w:rPr>
          <w:rFonts w:ascii="Arial" w:hAnsi="Arial" w:cs="Arial"/>
          <w:i/>
          <w:sz w:val="24"/>
          <w:szCs w:val="24"/>
        </w:rPr>
        <w:t>Silvia Ribeiro Mantuani</w:t>
      </w:r>
      <w:r>
        <w:rPr>
          <w:rFonts w:ascii="Arial" w:hAnsi="Arial" w:cs="Arial"/>
          <w:i/>
          <w:sz w:val="24"/>
          <w:szCs w:val="24"/>
          <w:vertAlign w:val="superscript"/>
        </w:rPr>
        <w:t>1</w:t>
      </w:r>
    </w:p>
    <w:p w14:paraId="1AE82901" w14:textId="77777777" w:rsidR="007820B3" w:rsidRDefault="007A198E">
      <w:pPr>
        <w:pStyle w:val="PargrafodaLista"/>
        <w:spacing w:line="360" w:lineRule="auto"/>
        <w:ind w:left="29"/>
        <w:jc w:val="center"/>
        <w:rPr>
          <w:rFonts w:ascii="Arial" w:hAnsi="Arial" w:cs="Arial"/>
          <w:i/>
          <w:sz w:val="24"/>
          <w:szCs w:val="24"/>
          <w:vertAlign w:val="superscript"/>
        </w:rPr>
      </w:pPr>
      <w:r>
        <w:rPr>
          <w:rFonts w:ascii="Arial" w:hAnsi="Arial" w:cs="Arial"/>
          <w:i/>
          <w:sz w:val="24"/>
          <w:szCs w:val="24"/>
        </w:rPr>
        <w:t>Denise do Rocio Maciel</w:t>
      </w:r>
      <w:r>
        <w:rPr>
          <w:rFonts w:ascii="Arial" w:hAnsi="Arial" w:cs="Arial"/>
          <w:i/>
          <w:sz w:val="24"/>
          <w:szCs w:val="24"/>
          <w:vertAlign w:val="superscript"/>
        </w:rPr>
        <w:t>2</w:t>
      </w:r>
    </w:p>
    <w:p w14:paraId="5779DDC9" w14:textId="77777777" w:rsidR="007820B3" w:rsidRDefault="007A198E">
      <w:pPr>
        <w:pStyle w:val="PargrafodaLista"/>
        <w:spacing w:line="360" w:lineRule="auto"/>
        <w:ind w:left="29"/>
        <w:jc w:val="center"/>
        <w:rPr>
          <w:rFonts w:ascii="Arial" w:hAnsi="Arial" w:cs="Arial"/>
          <w:i/>
          <w:sz w:val="24"/>
          <w:szCs w:val="24"/>
          <w:vertAlign w:val="superscript"/>
        </w:rPr>
      </w:pPr>
      <w:r>
        <w:rPr>
          <w:rFonts w:ascii="Arial" w:hAnsi="Arial" w:cs="Arial"/>
          <w:i/>
          <w:sz w:val="24"/>
          <w:szCs w:val="24"/>
        </w:rPr>
        <w:t>Monica Cristine Scherer Vaz</w:t>
      </w:r>
      <w:r>
        <w:rPr>
          <w:rFonts w:ascii="Arial" w:hAnsi="Arial" w:cs="Arial"/>
          <w:i/>
          <w:sz w:val="24"/>
          <w:szCs w:val="24"/>
          <w:vertAlign w:val="superscript"/>
        </w:rPr>
        <w:t>3</w:t>
      </w:r>
    </w:p>
    <w:p w14:paraId="793E3A5D" w14:textId="77777777" w:rsidR="007820B3" w:rsidRDefault="007A198E">
      <w:pPr>
        <w:pStyle w:val="PargrafodaLista"/>
        <w:spacing w:line="360" w:lineRule="auto"/>
        <w:ind w:left="29"/>
        <w:jc w:val="center"/>
        <w:rPr>
          <w:rFonts w:ascii="Arial" w:hAnsi="Arial" w:cs="Arial"/>
          <w:i/>
          <w:sz w:val="24"/>
          <w:szCs w:val="24"/>
          <w:vertAlign w:val="superscript"/>
        </w:rPr>
      </w:pPr>
      <w:r>
        <w:rPr>
          <w:rFonts w:ascii="Arial" w:hAnsi="Arial" w:cs="Arial"/>
          <w:i/>
          <w:sz w:val="24"/>
          <w:szCs w:val="24"/>
        </w:rPr>
        <w:t>Maria Salete Marcon Gomes Vaz</w:t>
      </w:r>
      <w:r>
        <w:rPr>
          <w:rFonts w:ascii="Arial" w:hAnsi="Arial" w:cs="Arial"/>
          <w:i/>
          <w:sz w:val="24"/>
          <w:szCs w:val="24"/>
          <w:vertAlign w:val="superscript"/>
        </w:rPr>
        <w:t>4</w:t>
      </w:r>
    </w:p>
    <w:p w14:paraId="6351F386" w14:textId="77777777" w:rsidR="007820B3" w:rsidRDefault="007A198E">
      <w:pPr>
        <w:suppressAutoHyphens w:val="0"/>
        <w:spacing w:after="0" w:line="240" w:lineRule="auto"/>
        <w:jc w:val="center"/>
        <w:rPr>
          <w:rFonts w:ascii="Arial" w:hAnsi="Arial" w:cs="Arial"/>
          <w:color w:val="000000"/>
          <w:sz w:val="24"/>
          <w:szCs w:val="24"/>
        </w:rPr>
      </w:pPr>
      <w:proofErr w:type="gramStart"/>
      <w:r>
        <w:rPr>
          <w:rFonts w:ascii="Arial" w:hAnsi="Arial" w:cs="Arial"/>
          <w:color w:val="000000"/>
          <w:sz w:val="24"/>
          <w:szCs w:val="24"/>
          <w:vertAlign w:val="superscript"/>
        </w:rPr>
        <w:t>1</w:t>
      </w:r>
      <w:proofErr w:type="gramEnd"/>
      <w:r>
        <w:rPr>
          <w:rFonts w:ascii="Arial" w:hAnsi="Arial" w:cs="Arial"/>
          <w:color w:val="000000"/>
          <w:sz w:val="24"/>
          <w:szCs w:val="24"/>
          <w:vertAlign w:val="superscript"/>
        </w:rPr>
        <w:t>,2,4</w:t>
      </w:r>
      <w:r>
        <w:rPr>
          <w:rFonts w:ascii="Arial" w:hAnsi="Arial" w:cs="Arial"/>
          <w:color w:val="000000"/>
          <w:sz w:val="24"/>
          <w:szCs w:val="24"/>
        </w:rPr>
        <w:t>Universidade Estadual de Ponta Grossa</w:t>
      </w:r>
    </w:p>
    <w:p w14:paraId="59F851B1" w14:textId="77777777" w:rsidR="007820B3" w:rsidRDefault="007A198E">
      <w:pPr>
        <w:pStyle w:val="PargrafodaLista"/>
        <w:spacing w:line="360" w:lineRule="auto"/>
        <w:ind w:left="29"/>
        <w:jc w:val="center"/>
        <w:rPr>
          <w:rFonts w:ascii="Arial" w:hAnsi="Arial" w:cs="Arial"/>
          <w:color w:val="000000"/>
          <w:sz w:val="24"/>
          <w:szCs w:val="24"/>
        </w:rPr>
      </w:pPr>
      <w:proofErr w:type="gramStart"/>
      <w:r>
        <w:rPr>
          <w:rFonts w:ascii="Arial" w:hAnsi="Arial" w:cs="Arial"/>
          <w:color w:val="000000"/>
          <w:sz w:val="24"/>
          <w:szCs w:val="24"/>
          <w:vertAlign w:val="superscript"/>
        </w:rPr>
        <w:t>3</w:t>
      </w:r>
      <w:r>
        <w:rPr>
          <w:rFonts w:ascii="Arial" w:hAnsi="Arial" w:cs="Arial"/>
          <w:color w:val="000000"/>
          <w:sz w:val="24"/>
          <w:szCs w:val="24"/>
        </w:rPr>
        <w:t>Universidade</w:t>
      </w:r>
      <w:proofErr w:type="gramEnd"/>
      <w:r>
        <w:rPr>
          <w:rFonts w:ascii="Arial" w:hAnsi="Arial" w:cs="Arial"/>
          <w:color w:val="000000"/>
          <w:sz w:val="24"/>
          <w:szCs w:val="24"/>
        </w:rPr>
        <w:t xml:space="preserve"> Tecnológica Federal do Paraná</w:t>
      </w:r>
    </w:p>
    <w:p w14:paraId="2662D05D" w14:textId="77777777" w:rsidR="007820B3" w:rsidRDefault="007820B3">
      <w:pPr>
        <w:pStyle w:val="PargrafodaLista"/>
        <w:spacing w:line="360" w:lineRule="auto"/>
        <w:ind w:left="29"/>
        <w:jc w:val="center"/>
        <w:rPr>
          <w:rFonts w:ascii="Arial" w:hAnsi="Arial" w:cs="Arial"/>
          <w:i/>
          <w:sz w:val="24"/>
          <w:szCs w:val="24"/>
        </w:rPr>
      </w:pPr>
    </w:p>
    <w:p w14:paraId="37E04A31" w14:textId="77777777" w:rsidR="007820B3" w:rsidRDefault="007A198E">
      <w:pPr>
        <w:pStyle w:val="PargrafodaLista"/>
        <w:spacing w:line="360" w:lineRule="auto"/>
        <w:ind w:left="29"/>
        <w:jc w:val="both"/>
        <w:rPr>
          <w:rFonts w:ascii="Arial" w:hAnsi="Arial" w:cs="Arial"/>
          <w:color w:val="000000"/>
          <w:sz w:val="24"/>
          <w:szCs w:val="24"/>
        </w:rPr>
      </w:pPr>
      <w:r>
        <w:rPr>
          <w:rFonts w:ascii="Arial" w:hAnsi="Arial" w:cs="Arial"/>
          <w:color w:val="000000"/>
          <w:sz w:val="24"/>
          <w:szCs w:val="24"/>
        </w:rPr>
        <w:t xml:space="preserve">Autor Correspondente: </w:t>
      </w:r>
    </w:p>
    <w:p w14:paraId="328AFB70" w14:textId="77777777" w:rsidR="007820B3" w:rsidRDefault="007A198E">
      <w:pPr>
        <w:pStyle w:val="PargrafodaLista"/>
        <w:spacing w:line="360" w:lineRule="auto"/>
        <w:ind w:left="29"/>
        <w:jc w:val="both"/>
        <w:rPr>
          <w:rFonts w:ascii="Arial" w:hAnsi="Arial" w:cs="Arial"/>
          <w:color w:val="000000"/>
          <w:sz w:val="24"/>
          <w:szCs w:val="24"/>
        </w:rPr>
      </w:pPr>
      <w:r>
        <w:rPr>
          <w:rFonts w:ascii="Arial" w:hAnsi="Arial" w:cs="Arial"/>
          <w:color w:val="000000"/>
          <w:sz w:val="24"/>
          <w:szCs w:val="24"/>
        </w:rPr>
        <w:t>Denise do Rocio Maciel</w:t>
      </w:r>
    </w:p>
    <w:p w14:paraId="18DCD606" w14:textId="77777777" w:rsidR="007820B3" w:rsidRDefault="007A198E">
      <w:pPr>
        <w:pStyle w:val="PargrafodaLista"/>
        <w:spacing w:line="360" w:lineRule="auto"/>
        <w:ind w:left="29"/>
        <w:jc w:val="both"/>
        <w:rPr>
          <w:rFonts w:ascii="Arial" w:hAnsi="Arial" w:cs="Arial"/>
          <w:color w:val="000000"/>
          <w:sz w:val="24"/>
          <w:szCs w:val="24"/>
        </w:rPr>
      </w:pPr>
      <w:r>
        <w:rPr>
          <w:rFonts w:ascii="Arial" w:hAnsi="Arial" w:cs="Arial"/>
          <w:color w:val="000000"/>
          <w:sz w:val="24"/>
          <w:szCs w:val="24"/>
        </w:rPr>
        <w:t xml:space="preserve">Rua Luis de Camões – </w:t>
      </w:r>
      <w:proofErr w:type="gramStart"/>
      <w:r>
        <w:rPr>
          <w:rFonts w:ascii="Arial" w:hAnsi="Arial" w:cs="Arial"/>
          <w:color w:val="000000"/>
          <w:sz w:val="24"/>
          <w:szCs w:val="24"/>
        </w:rPr>
        <w:t>75, Uvaranas</w:t>
      </w:r>
      <w:proofErr w:type="gramEnd"/>
      <w:r>
        <w:rPr>
          <w:rFonts w:ascii="Arial" w:hAnsi="Arial" w:cs="Arial"/>
          <w:color w:val="000000"/>
          <w:sz w:val="24"/>
          <w:szCs w:val="24"/>
        </w:rPr>
        <w:t>.</w:t>
      </w:r>
    </w:p>
    <w:p w14:paraId="6B0B71F4" w14:textId="77777777" w:rsidR="007820B3" w:rsidRDefault="007A198E">
      <w:pPr>
        <w:pStyle w:val="PargrafodaLista"/>
        <w:spacing w:line="360" w:lineRule="auto"/>
        <w:ind w:left="29"/>
        <w:jc w:val="both"/>
        <w:rPr>
          <w:rFonts w:ascii="Arial" w:hAnsi="Arial" w:cs="Arial"/>
          <w:color w:val="000000"/>
          <w:sz w:val="24"/>
          <w:szCs w:val="24"/>
        </w:rPr>
      </w:pPr>
      <w:r>
        <w:rPr>
          <w:rFonts w:ascii="Arial" w:hAnsi="Arial" w:cs="Arial"/>
          <w:color w:val="000000"/>
          <w:sz w:val="24"/>
          <w:szCs w:val="24"/>
        </w:rPr>
        <w:t>Ponta Grossa - PR – Brasil.</w:t>
      </w:r>
    </w:p>
    <w:p w14:paraId="311F8C50" w14:textId="77777777" w:rsidR="007820B3" w:rsidRDefault="007A198E">
      <w:pPr>
        <w:pStyle w:val="PargrafodaLista"/>
        <w:spacing w:line="360" w:lineRule="auto"/>
        <w:ind w:left="29"/>
        <w:jc w:val="both"/>
        <w:rPr>
          <w:rFonts w:ascii="Arial" w:hAnsi="Arial" w:cs="Arial"/>
          <w:color w:val="000000"/>
          <w:sz w:val="24"/>
          <w:szCs w:val="24"/>
        </w:rPr>
      </w:pPr>
      <w:r>
        <w:rPr>
          <w:rFonts w:ascii="Arial" w:hAnsi="Arial" w:cs="Arial"/>
          <w:color w:val="000000"/>
          <w:sz w:val="24"/>
          <w:szCs w:val="24"/>
        </w:rPr>
        <w:t>CEP: 84020080.</w:t>
      </w:r>
    </w:p>
    <w:p w14:paraId="2256977B" w14:textId="77777777" w:rsidR="007820B3" w:rsidRDefault="007A198E">
      <w:pPr>
        <w:pStyle w:val="PargrafodaLista"/>
        <w:spacing w:line="360" w:lineRule="auto"/>
        <w:ind w:left="29"/>
        <w:jc w:val="both"/>
        <w:rPr>
          <w:rStyle w:val="InternetLink"/>
          <w:rFonts w:ascii="Arial" w:hAnsi="Arial" w:cs="Arial"/>
          <w:sz w:val="24"/>
          <w:szCs w:val="24"/>
        </w:rPr>
      </w:pPr>
      <w:proofErr w:type="gramStart"/>
      <w:r>
        <w:rPr>
          <w:rFonts w:ascii="Arial" w:hAnsi="Arial" w:cs="Arial"/>
          <w:color w:val="000000"/>
          <w:sz w:val="24"/>
          <w:szCs w:val="24"/>
        </w:rPr>
        <w:t>e-mail</w:t>
      </w:r>
      <w:proofErr w:type="gramEnd"/>
      <w:r>
        <w:rPr>
          <w:rFonts w:ascii="Arial" w:hAnsi="Arial" w:cs="Arial"/>
          <w:color w:val="000000"/>
          <w:sz w:val="24"/>
          <w:szCs w:val="24"/>
        </w:rPr>
        <w:t xml:space="preserve">: </w:t>
      </w:r>
      <w:hyperlink r:id="rId10">
        <w:r>
          <w:rPr>
            <w:rStyle w:val="InternetLink"/>
            <w:rFonts w:ascii="Arial" w:hAnsi="Arial" w:cs="Arial"/>
            <w:sz w:val="24"/>
            <w:szCs w:val="24"/>
          </w:rPr>
          <w:t>dnise_maciel@hotmail.com</w:t>
        </w:r>
      </w:hyperlink>
    </w:p>
    <w:p w14:paraId="6EFE08EC" w14:textId="77777777" w:rsidR="007820B3" w:rsidRDefault="007A198E">
      <w:pPr>
        <w:pStyle w:val="PargrafodaLista"/>
        <w:pageBreakBefore/>
        <w:spacing w:after="120" w:line="360" w:lineRule="auto"/>
        <w:ind w:left="29"/>
        <w:jc w:val="both"/>
        <w:rPr>
          <w:rFonts w:ascii="Arial" w:hAnsi="Arial" w:cs="Arial"/>
          <w:sz w:val="28"/>
          <w:szCs w:val="28"/>
        </w:rPr>
      </w:pPr>
      <w:r>
        <w:rPr>
          <w:rFonts w:ascii="Arial" w:hAnsi="Arial" w:cs="Arial"/>
          <w:sz w:val="28"/>
          <w:szCs w:val="28"/>
        </w:rPr>
        <w:lastRenderedPageBreak/>
        <w:t xml:space="preserve">RESUMO </w:t>
      </w:r>
    </w:p>
    <w:p w14:paraId="22A92B44" w14:textId="77777777" w:rsidR="007820B3" w:rsidRDefault="007A198E">
      <w:pPr>
        <w:pStyle w:val="PargrafodaLista"/>
        <w:spacing w:after="120" w:line="360" w:lineRule="auto"/>
        <w:ind w:left="0"/>
        <w:jc w:val="both"/>
        <w:rPr>
          <w:rFonts w:ascii="Arial" w:hAnsi="Arial" w:cs="Arial"/>
          <w:sz w:val="24"/>
          <w:szCs w:val="24"/>
        </w:rPr>
      </w:pPr>
      <w:r>
        <w:rPr>
          <w:rFonts w:ascii="Arial" w:hAnsi="Arial" w:cs="Arial"/>
          <w:color w:val="000000"/>
          <w:sz w:val="24"/>
          <w:szCs w:val="24"/>
        </w:rPr>
        <w:t xml:space="preserve">O consumidor está mais exigente em relação à segurança, qualidade e a origem dos alimentos que consome, buscando saber as condições ambientais em que o alimento é produzido. O uso de sistemas de rastreabilidade de alimentos é essencial, porém para garantir a disponibilidade de todas essas informações é necessário agregar a geoinformação nas etapas possíveis da cadeia produtiva, aplicando o conceito de georrastreabilidade. Georrastreabilidade é a aplicação de geoinformação na rastreabilidade de cadeias produtivas. A associação de indicadores geográficos e demais informações resulta na melhoria da segurança do produto rastreado. O </w:t>
      </w:r>
      <w:proofErr w:type="gramStart"/>
      <w:r>
        <w:rPr>
          <w:rFonts w:ascii="Arial" w:hAnsi="Arial" w:cs="Arial"/>
          <w:color w:val="000000"/>
          <w:sz w:val="24"/>
          <w:szCs w:val="24"/>
        </w:rPr>
        <w:t>RastroGrão</w:t>
      </w:r>
      <w:proofErr w:type="gramEnd"/>
      <w:r>
        <w:rPr>
          <w:rFonts w:ascii="Arial" w:hAnsi="Arial" w:cs="Arial"/>
          <w:color w:val="000000"/>
          <w:sz w:val="24"/>
          <w:szCs w:val="24"/>
        </w:rPr>
        <w:t xml:space="preserve"> é um framework de rastreabilidade de grãos que registra dados dos agentes da cadeia de produção para posterior consulta pelo cliente final. </w:t>
      </w:r>
      <w:r>
        <w:rPr>
          <w:rFonts w:ascii="Arial" w:hAnsi="Arial" w:cs="Arial"/>
          <w:color w:val="FF3333"/>
          <w:sz w:val="24"/>
          <w:szCs w:val="24"/>
        </w:rPr>
        <w:t xml:space="preserve"> </w:t>
      </w:r>
      <w:r>
        <w:rPr>
          <w:rFonts w:ascii="Arial" w:hAnsi="Arial" w:cs="Arial"/>
          <w:sz w:val="24"/>
        </w:rPr>
        <w:t xml:space="preserve">O objetivo deste artigo é integrar a georrastreabilidade ao </w:t>
      </w:r>
      <w:proofErr w:type="gramStart"/>
      <w:r>
        <w:rPr>
          <w:rFonts w:ascii="Arial" w:hAnsi="Arial" w:cs="Arial"/>
          <w:sz w:val="24"/>
        </w:rPr>
        <w:t>RastroGrão</w:t>
      </w:r>
      <w:proofErr w:type="gramEnd"/>
      <w:r>
        <w:rPr>
          <w:rFonts w:ascii="Arial" w:hAnsi="Arial" w:cs="Arial"/>
          <w:sz w:val="24"/>
        </w:rPr>
        <w:t>, com a identificação de requisitos de geoinformação integrados ao produto. Para tanto, foi rea</w:t>
      </w:r>
      <w:r>
        <w:rPr>
          <w:rFonts w:ascii="Arial" w:hAnsi="Arial" w:cs="Arial"/>
          <w:color w:val="000000"/>
          <w:sz w:val="24"/>
          <w:szCs w:val="24"/>
        </w:rPr>
        <w:t xml:space="preserve">lizada uma análise nos softwares web Agri Teleparc, </w:t>
      </w:r>
      <w:proofErr w:type="gramStart"/>
      <w:r>
        <w:rPr>
          <w:rFonts w:ascii="Arial" w:hAnsi="Arial" w:cs="Arial"/>
          <w:color w:val="000000"/>
          <w:sz w:val="24"/>
          <w:szCs w:val="24"/>
        </w:rPr>
        <w:t>GeoRastro</w:t>
      </w:r>
      <w:proofErr w:type="gramEnd"/>
      <w:r>
        <w:rPr>
          <w:rFonts w:ascii="Arial" w:hAnsi="Arial" w:cs="Arial"/>
          <w:color w:val="000000"/>
          <w:sz w:val="24"/>
          <w:szCs w:val="24"/>
        </w:rPr>
        <w:t xml:space="preserve">, GeoTraceAgri e GeoWine que implementam geoinformação integrada a dados de rastreabilidade de cadeias produtivas. Foram especificados os indicadores geográficos e sua aplicabilidade nas fases apropriadas existentes no </w:t>
      </w:r>
      <w:proofErr w:type="gramStart"/>
      <w:r>
        <w:rPr>
          <w:rFonts w:ascii="Arial" w:hAnsi="Arial" w:cs="Arial"/>
          <w:color w:val="000000"/>
          <w:sz w:val="24"/>
          <w:szCs w:val="24"/>
        </w:rPr>
        <w:t>RastroGrão</w:t>
      </w:r>
      <w:proofErr w:type="gramEnd"/>
      <w:r>
        <w:rPr>
          <w:rFonts w:ascii="Arial" w:hAnsi="Arial" w:cs="Arial"/>
          <w:color w:val="000000"/>
          <w:sz w:val="24"/>
          <w:szCs w:val="24"/>
        </w:rPr>
        <w:t xml:space="preserve">. Os indicadores auxiliam na garantia da </w:t>
      </w:r>
      <w:r>
        <w:rPr>
          <w:rFonts w:ascii="Arial" w:hAnsi="Arial" w:cs="Arial"/>
          <w:sz w:val="24"/>
          <w:szCs w:val="24"/>
        </w:rPr>
        <w:t xml:space="preserve">segurança </w:t>
      </w:r>
      <w:r w:rsidR="00E21157">
        <w:rPr>
          <w:rFonts w:ascii="Arial" w:hAnsi="Arial" w:cs="Arial"/>
          <w:sz w:val="24"/>
          <w:szCs w:val="24"/>
        </w:rPr>
        <w:t>do produto</w:t>
      </w:r>
      <w:r>
        <w:rPr>
          <w:rFonts w:ascii="Arial" w:hAnsi="Arial" w:cs="Arial"/>
          <w:sz w:val="24"/>
          <w:szCs w:val="24"/>
        </w:rPr>
        <w:t xml:space="preserve"> e na proteção do ambiente, além de proporcionar o controle agrícola sustentável.</w:t>
      </w:r>
    </w:p>
    <w:p w14:paraId="4EED87F9" w14:textId="77777777" w:rsidR="007820B3" w:rsidRDefault="007820B3">
      <w:pPr>
        <w:pStyle w:val="PargrafodaLista"/>
        <w:spacing w:after="120" w:line="360" w:lineRule="auto"/>
        <w:ind w:left="29"/>
        <w:jc w:val="both"/>
        <w:rPr>
          <w:rFonts w:ascii="Arial" w:hAnsi="Arial" w:cs="Arial"/>
          <w:sz w:val="24"/>
          <w:szCs w:val="24"/>
        </w:rPr>
      </w:pPr>
    </w:p>
    <w:p w14:paraId="0986451C" w14:textId="77777777" w:rsidR="007820B3" w:rsidRDefault="007A198E">
      <w:pPr>
        <w:pStyle w:val="PargrafodaLista"/>
        <w:spacing w:after="120" w:line="360" w:lineRule="auto"/>
        <w:ind w:left="29"/>
        <w:jc w:val="both"/>
        <w:rPr>
          <w:rFonts w:ascii="Arial" w:hAnsi="Arial" w:cs="Arial"/>
          <w:sz w:val="24"/>
          <w:szCs w:val="24"/>
        </w:rPr>
      </w:pPr>
      <w:r>
        <w:rPr>
          <w:rFonts w:ascii="Arial" w:hAnsi="Arial" w:cs="Arial"/>
          <w:sz w:val="24"/>
          <w:szCs w:val="24"/>
        </w:rPr>
        <w:t>Palavras-Chave: rastreabilidade, dados geográficos, identificação de requisitos, framework.</w:t>
      </w:r>
    </w:p>
    <w:p w14:paraId="7F15FAFD" w14:textId="77777777" w:rsidR="007820B3" w:rsidRDefault="007A198E">
      <w:pPr>
        <w:tabs>
          <w:tab w:val="center" w:pos="4253"/>
        </w:tabs>
        <w:spacing w:after="120" w:line="360" w:lineRule="auto"/>
        <w:jc w:val="both"/>
        <w:rPr>
          <w:rFonts w:ascii="Arial" w:hAnsi="Arial" w:cs="Arial"/>
          <w:b/>
          <w:sz w:val="28"/>
          <w:szCs w:val="28"/>
        </w:rPr>
      </w:pPr>
      <w:r>
        <w:rPr>
          <w:rFonts w:ascii="Arial" w:hAnsi="Arial" w:cs="Arial"/>
          <w:b/>
          <w:sz w:val="28"/>
          <w:szCs w:val="28"/>
        </w:rPr>
        <w:t>1. INTRODUÇÃO</w:t>
      </w:r>
      <w:r>
        <w:rPr>
          <w:rFonts w:ascii="Arial" w:hAnsi="Arial" w:cs="Arial"/>
          <w:b/>
          <w:sz w:val="28"/>
          <w:szCs w:val="28"/>
        </w:rPr>
        <w:tab/>
      </w:r>
    </w:p>
    <w:p w14:paraId="094AC87B" w14:textId="77777777" w:rsidR="007820B3" w:rsidRDefault="007A198E">
      <w:pPr>
        <w:spacing w:after="120" w:line="360" w:lineRule="auto"/>
        <w:ind w:left="29"/>
        <w:jc w:val="both"/>
        <w:rPr>
          <w:rFonts w:ascii="Arial" w:hAnsi="Arial" w:cs="Arial"/>
          <w:color w:val="000000"/>
          <w:sz w:val="24"/>
          <w:szCs w:val="24"/>
        </w:rPr>
      </w:pPr>
      <w:r>
        <w:rPr>
          <w:rFonts w:ascii="Arial" w:hAnsi="Arial" w:cs="Arial"/>
          <w:color w:val="000000"/>
          <w:sz w:val="24"/>
          <w:szCs w:val="24"/>
        </w:rPr>
        <w:t xml:space="preserve">Com o aumento de importações e exportações de alimentos, o consumidor tornou-se mais exigente em relação à segurança, qualidade e a origem dos alimentos que consome, além de buscar saber quais as condições ambientais em que tal alimento foi produzido. Dessa forma, o uso de sistemas de rastreabilidade de alimentos é essencial, porém para garantir a disponibilidade de todas essas informações é necessário agregar a geoinformação em todas </w:t>
      </w:r>
      <w:r>
        <w:rPr>
          <w:rFonts w:ascii="Arial" w:hAnsi="Arial" w:cs="Arial"/>
          <w:color w:val="000000"/>
          <w:sz w:val="24"/>
          <w:szCs w:val="24"/>
        </w:rPr>
        <w:lastRenderedPageBreak/>
        <w:t>as etapas possíveis da cadeia produtiva, aplicando o conceito de georrastreabilidade.</w:t>
      </w:r>
    </w:p>
    <w:p w14:paraId="14F9C0DF" w14:textId="6E3F2035" w:rsidR="007820B3" w:rsidRDefault="007A198E">
      <w:pPr>
        <w:pStyle w:val="PargrafodaLista"/>
        <w:keepNext/>
        <w:spacing w:after="120" w:line="360" w:lineRule="auto"/>
        <w:ind w:left="29"/>
        <w:jc w:val="both"/>
        <w:rPr>
          <w:rFonts w:ascii="Arial" w:hAnsi="Arial" w:cs="Arial"/>
          <w:sz w:val="24"/>
        </w:rPr>
      </w:pPr>
      <w:r>
        <w:rPr>
          <w:rFonts w:ascii="Arial" w:hAnsi="Arial" w:cs="Arial"/>
          <w:color w:val="000000"/>
          <w:sz w:val="24"/>
          <w:szCs w:val="24"/>
        </w:rPr>
        <w:t>Georrastreabilidade é a aplicação de geoinformação, através de tecnologia da informação e sensoriamento remoto, na rastreabilidade de cadeias produtivas, permite associar atributos espaciais às informações do produto rastreado</w:t>
      </w:r>
      <w:r>
        <w:rPr>
          <w:rFonts w:ascii="Arial" w:hAnsi="Arial" w:cs="Arial"/>
          <w:color w:val="000000"/>
          <w:sz w:val="24"/>
          <w:szCs w:val="24"/>
          <w:vertAlign w:val="superscript"/>
        </w:rPr>
        <w:t>1</w:t>
      </w:r>
      <w:r>
        <w:rPr>
          <w:rFonts w:ascii="Arial" w:hAnsi="Arial" w:cs="Arial"/>
          <w:color w:val="000000"/>
          <w:sz w:val="24"/>
          <w:szCs w:val="24"/>
        </w:rPr>
        <w:t>.</w:t>
      </w:r>
      <w:bookmarkStart w:id="1" w:name="__UnoMark__408_1300418074"/>
      <w:bookmarkStart w:id="2" w:name="__UnoMark__407_1300418074"/>
      <w:bookmarkStart w:id="3" w:name="__UnoMark__398_1300418074"/>
      <w:bookmarkEnd w:id="1"/>
      <w:bookmarkEnd w:id="2"/>
      <w:bookmarkEnd w:id="3"/>
      <w:r>
        <w:rPr>
          <w:rFonts w:ascii="Arial" w:hAnsi="Arial" w:cs="Arial"/>
          <w:color w:val="000000"/>
          <w:sz w:val="24"/>
          <w:szCs w:val="24"/>
        </w:rPr>
        <w:t xml:space="preserve"> Além disso, agrega qualidade ao produto, permitindo assegurar a origem e o manejo desde</w:t>
      </w:r>
      <w:r w:rsidR="008B169B">
        <w:rPr>
          <w:rFonts w:ascii="Arial" w:hAnsi="Arial" w:cs="Arial"/>
          <w:color w:val="000000"/>
          <w:sz w:val="24"/>
          <w:szCs w:val="24"/>
        </w:rPr>
        <w:t xml:space="preserve"> o campo até o consumidor final</w:t>
      </w:r>
      <w:r>
        <w:rPr>
          <w:rFonts w:ascii="Arial" w:hAnsi="Arial" w:cs="Arial"/>
          <w:sz w:val="24"/>
          <w:vertAlign w:val="superscript"/>
        </w:rPr>
        <w:t>2</w:t>
      </w:r>
      <w:r>
        <w:rPr>
          <w:rFonts w:ascii="Arial" w:hAnsi="Arial" w:cs="Arial"/>
          <w:sz w:val="24"/>
        </w:rPr>
        <w:t>.</w:t>
      </w:r>
    </w:p>
    <w:p w14:paraId="4C68E89A" w14:textId="77777777" w:rsidR="007820B3" w:rsidRDefault="007A198E">
      <w:pPr>
        <w:spacing w:after="120" w:line="360" w:lineRule="auto"/>
        <w:jc w:val="both"/>
        <w:rPr>
          <w:rFonts w:ascii="Arial" w:hAnsi="Arial" w:cs="Arial"/>
          <w:sz w:val="24"/>
        </w:rPr>
      </w:pPr>
      <w:r>
        <w:rPr>
          <w:rFonts w:ascii="Arial" w:hAnsi="Arial" w:cs="Arial"/>
          <w:color w:val="000000"/>
          <w:sz w:val="24"/>
          <w:szCs w:val="24"/>
        </w:rPr>
        <w:t>A geoinformação permite a análise espacial de fenômenos geográficos, tornando-a aliada nas ações de planejamento, gestão e superação de problemas. Sua eficiência está relacionada à disponibilidade de dados geoespaciais</w:t>
      </w:r>
      <w:r>
        <w:rPr>
          <w:rFonts w:ascii="Arial" w:hAnsi="Arial" w:cs="Arial"/>
          <w:color w:val="000000"/>
          <w:sz w:val="24"/>
          <w:szCs w:val="24"/>
          <w:vertAlign w:val="superscript"/>
        </w:rPr>
        <w:t>3</w:t>
      </w:r>
      <w:r>
        <w:rPr>
          <w:rFonts w:ascii="Arial" w:hAnsi="Arial" w:cs="Arial"/>
          <w:sz w:val="24"/>
        </w:rPr>
        <w:t>.</w:t>
      </w:r>
    </w:p>
    <w:p w14:paraId="6FB0419F" w14:textId="77777777" w:rsidR="007820B3" w:rsidRDefault="007A198E">
      <w:pPr>
        <w:spacing w:after="120" w:line="360" w:lineRule="auto"/>
        <w:jc w:val="both"/>
        <w:rPr>
          <w:rFonts w:ascii="Arial" w:hAnsi="Arial" w:cs="Arial"/>
          <w:sz w:val="24"/>
        </w:rPr>
      </w:pPr>
      <w:r>
        <w:rPr>
          <w:rFonts w:ascii="Arial" w:hAnsi="Arial" w:cs="Arial"/>
          <w:color w:val="000000"/>
          <w:sz w:val="24"/>
          <w:szCs w:val="24"/>
        </w:rPr>
        <w:t>O desempenho de uma solução de geoinformação depende das definições dos requisitos especificados pelo usuário. A eficácia, a eficiência e a satisfação do usuário devem ser o objetivo da solução de geoinformação</w:t>
      </w:r>
      <w:r>
        <w:rPr>
          <w:rFonts w:ascii="Arial" w:hAnsi="Arial" w:cs="Arial"/>
          <w:color w:val="000000"/>
          <w:sz w:val="24"/>
          <w:szCs w:val="24"/>
          <w:vertAlign w:val="superscript"/>
        </w:rPr>
        <w:t>4</w:t>
      </w:r>
      <w:r>
        <w:rPr>
          <w:rFonts w:ascii="Arial" w:hAnsi="Arial" w:cs="Arial"/>
          <w:sz w:val="24"/>
        </w:rPr>
        <w:t>.</w:t>
      </w:r>
    </w:p>
    <w:p w14:paraId="57D25D42" w14:textId="77777777" w:rsidR="007820B3" w:rsidRDefault="007A198E">
      <w:pPr>
        <w:spacing w:after="120" w:line="360" w:lineRule="auto"/>
        <w:jc w:val="both"/>
        <w:rPr>
          <w:rFonts w:ascii="Arial" w:hAnsi="Arial" w:cs="Arial"/>
          <w:sz w:val="24"/>
          <w:szCs w:val="24"/>
        </w:rPr>
      </w:pPr>
      <w:r>
        <w:rPr>
          <w:rFonts w:ascii="Arial" w:hAnsi="Arial" w:cs="Arial"/>
          <w:sz w:val="24"/>
          <w:szCs w:val="24"/>
        </w:rPr>
        <w:t>Dentre os segmentos que se destacam na produção e uso da geoinformação, tem-se o governamental, educacional, gestão territorial, planejamento urbano e rural, agricultura, gestão ambiental, mineração, entre outros</w:t>
      </w:r>
      <w:r>
        <w:rPr>
          <w:rFonts w:ascii="Arial" w:hAnsi="Arial" w:cs="Arial"/>
          <w:sz w:val="24"/>
          <w:szCs w:val="24"/>
          <w:vertAlign w:val="superscript"/>
        </w:rPr>
        <w:t>3</w:t>
      </w:r>
      <w:r>
        <w:rPr>
          <w:rFonts w:ascii="Arial" w:hAnsi="Arial" w:cs="Arial"/>
          <w:sz w:val="24"/>
          <w:szCs w:val="24"/>
        </w:rPr>
        <w:t>. A aplicação da geoinformação na rastreabilidade de cadeias produtivas é adequada e possibilita garantir autenticidade e a diferenciação de produtos similares no mercado.</w:t>
      </w:r>
    </w:p>
    <w:p w14:paraId="3C50876A" w14:textId="3B16C4F5" w:rsidR="007820B3" w:rsidRDefault="008B11A9">
      <w:pPr>
        <w:spacing w:after="120" w:line="360" w:lineRule="auto"/>
        <w:ind w:left="29"/>
        <w:jc w:val="both"/>
        <w:rPr>
          <w:rFonts w:ascii="Arial" w:hAnsi="Arial" w:cs="Arial"/>
          <w:color w:val="000000"/>
          <w:sz w:val="24"/>
          <w:szCs w:val="24"/>
        </w:rPr>
      </w:pPr>
      <w:r>
        <w:rPr>
          <w:rFonts w:ascii="Arial" w:hAnsi="Arial" w:cs="Arial"/>
          <w:color w:val="000000"/>
          <w:sz w:val="24"/>
          <w:szCs w:val="24"/>
        </w:rPr>
        <w:t xml:space="preserve">O Framework de Grãos, </w:t>
      </w:r>
      <w:proofErr w:type="gramStart"/>
      <w:r w:rsidR="007A198E">
        <w:rPr>
          <w:rFonts w:ascii="Arial" w:hAnsi="Arial" w:cs="Arial"/>
          <w:sz w:val="24"/>
        </w:rPr>
        <w:t>RastroGrão</w:t>
      </w:r>
      <w:proofErr w:type="gramEnd"/>
      <w:r w:rsidR="007A198E">
        <w:rPr>
          <w:rFonts w:ascii="Arial" w:hAnsi="Arial" w:cs="Arial"/>
          <w:color w:val="000000"/>
          <w:sz w:val="24"/>
          <w:szCs w:val="24"/>
        </w:rPr>
        <w:t>, refere-se a um sistema web de rastreabilidade que pode ser customizado de acordo com o perfil do usuário e que permite o registro de dados de todos os agentes da cadeia de produção, porém não foi modelado para disponibilizar informações em relação ao georreferencimento dos grãos</w:t>
      </w:r>
      <w:r w:rsidR="007A198E">
        <w:rPr>
          <w:rFonts w:ascii="Arial" w:hAnsi="Arial" w:cs="Arial"/>
          <w:color w:val="000000"/>
          <w:sz w:val="24"/>
          <w:szCs w:val="24"/>
          <w:vertAlign w:val="superscript"/>
        </w:rPr>
        <w:t>5</w:t>
      </w:r>
      <w:r w:rsidR="007A198E">
        <w:rPr>
          <w:rFonts w:ascii="Arial" w:hAnsi="Arial" w:cs="Arial"/>
          <w:color w:val="000000"/>
          <w:sz w:val="24"/>
          <w:szCs w:val="24"/>
        </w:rPr>
        <w:t>.</w:t>
      </w:r>
    </w:p>
    <w:p w14:paraId="7867D08F" w14:textId="77777777" w:rsidR="007820B3" w:rsidRDefault="007A198E">
      <w:pPr>
        <w:spacing w:after="120" w:line="360" w:lineRule="auto"/>
        <w:ind w:left="29"/>
        <w:jc w:val="both"/>
        <w:rPr>
          <w:rFonts w:ascii="Arial" w:hAnsi="Arial" w:cs="Arial"/>
          <w:color w:val="800000"/>
          <w:sz w:val="24"/>
          <w:szCs w:val="24"/>
        </w:rPr>
      </w:pPr>
      <w:r>
        <w:rPr>
          <w:rFonts w:ascii="Arial" w:hAnsi="Arial" w:cs="Arial"/>
          <w:sz w:val="24"/>
          <w:szCs w:val="24"/>
        </w:rPr>
        <w:t xml:space="preserve">Este artigo tem por objetivo identificar os indicadores geográficos relacionados à rastreabilidade para o </w:t>
      </w:r>
      <w:proofErr w:type="gramStart"/>
      <w:r>
        <w:rPr>
          <w:rFonts w:ascii="Arial" w:hAnsi="Arial" w:cs="Arial"/>
          <w:sz w:val="24"/>
          <w:szCs w:val="24"/>
        </w:rPr>
        <w:t>RastroGrão</w:t>
      </w:r>
      <w:proofErr w:type="gramEnd"/>
      <w:r>
        <w:rPr>
          <w:rFonts w:ascii="Arial" w:hAnsi="Arial" w:cs="Arial"/>
          <w:sz w:val="24"/>
          <w:szCs w:val="24"/>
        </w:rPr>
        <w:t>. Como resultado, melhora-se a eficiência do framework, proporcionando aos consumidores informações do produto final e garantia da sua origem e procedência geográfica.</w:t>
      </w:r>
      <w:r>
        <w:rPr>
          <w:rFonts w:ascii="Arial" w:hAnsi="Arial" w:cs="Arial"/>
          <w:color w:val="800000"/>
          <w:sz w:val="24"/>
          <w:szCs w:val="24"/>
        </w:rPr>
        <w:t xml:space="preserve"> </w:t>
      </w:r>
    </w:p>
    <w:p w14:paraId="41B90319" w14:textId="77777777" w:rsidR="007820B3" w:rsidRDefault="007A198E">
      <w:pPr>
        <w:spacing w:after="120" w:line="360" w:lineRule="auto"/>
        <w:ind w:left="29"/>
        <w:jc w:val="both"/>
        <w:rPr>
          <w:rFonts w:ascii="Arial" w:hAnsi="Arial" w:cs="Arial"/>
          <w:sz w:val="24"/>
          <w:szCs w:val="24"/>
        </w:rPr>
      </w:pPr>
      <w:r>
        <w:rPr>
          <w:rFonts w:ascii="Arial" w:hAnsi="Arial" w:cs="Arial"/>
          <w:sz w:val="24"/>
          <w:szCs w:val="24"/>
        </w:rPr>
        <w:lastRenderedPageBreak/>
        <w:t>Este artigo está estruturado, além da seção introdutória, como segue. Na Seção 2 é abordado Framework de Rastreabilidade de Grãos. Na Seção 3 são abordados aspectos inerentes à Geoinformação e à Georrastreabilidade. Na Seção 4 são apresentados os Trabalhos Correlatos, com suas vantagens e desv</w:t>
      </w:r>
      <w:r w:rsidR="00911A53">
        <w:rPr>
          <w:rFonts w:ascii="Arial" w:hAnsi="Arial" w:cs="Arial"/>
          <w:sz w:val="24"/>
          <w:szCs w:val="24"/>
        </w:rPr>
        <w:t>an</w:t>
      </w:r>
      <w:r>
        <w:rPr>
          <w:rFonts w:ascii="Arial" w:hAnsi="Arial" w:cs="Arial"/>
          <w:sz w:val="24"/>
          <w:szCs w:val="24"/>
        </w:rPr>
        <w:t>tagens.</w:t>
      </w:r>
      <w:r w:rsidR="00911A53">
        <w:rPr>
          <w:rFonts w:ascii="Arial" w:hAnsi="Arial" w:cs="Arial"/>
          <w:sz w:val="24"/>
          <w:szCs w:val="24"/>
        </w:rPr>
        <w:t xml:space="preserve"> </w:t>
      </w:r>
      <w:r>
        <w:rPr>
          <w:rFonts w:ascii="Arial" w:hAnsi="Arial" w:cs="Arial"/>
          <w:sz w:val="24"/>
          <w:szCs w:val="24"/>
        </w:rPr>
        <w:t xml:space="preserve">Na Seção 5 são apresentados os Indicadores de Georrastreabilidade no </w:t>
      </w:r>
      <w:proofErr w:type="gramStart"/>
      <w:r>
        <w:rPr>
          <w:rFonts w:ascii="Arial" w:hAnsi="Arial" w:cs="Arial"/>
          <w:sz w:val="24"/>
          <w:szCs w:val="24"/>
        </w:rPr>
        <w:t>RastroGrão</w:t>
      </w:r>
      <w:proofErr w:type="gramEnd"/>
      <w:r>
        <w:rPr>
          <w:rFonts w:ascii="Arial" w:hAnsi="Arial" w:cs="Arial"/>
          <w:sz w:val="24"/>
          <w:szCs w:val="24"/>
        </w:rPr>
        <w:t xml:space="preserve">. Finalizando, na Seção 6 são abordadas as Conclusões e Perspectivas Futuras.  </w:t>
      </w:r>
    </w:p>
    <w:p w14:paraId="71B8A760" w14:textId="77777777" w:rsidR="007820B3" w:rsidRDefault="007A198E">
      <w:pPr>
        <w:pStyle w:val="PargrafodaLista"/>
        <w:spacing w:after="120" w:line="360" w:lineRule="auto"/>
        <w:ind w:left="0"/>
        <w:jc w:val="both"/>
        <w:rPr>
          <w:rFonts w:ascii="Arial" w:hAnsi="Arial" w:cs="Arial"/>
          <w:b/>
          <w:color w:val="000000"/>
          <w:sz w:val="28"/>
          <w:szCs w:val="28"/>
        </w:rPr>
      </w:pPr>
      <w:r>
        <w:rPr>
          <w:rFonts w:ascii="Arial" w:hAnsi="Arial" w:cs="Arial"/>
          <w:b/>
          <w:color w:val="000000"/>
          <w:sz w:val="28"/>
          <w:szCs w:val="28"/>
        </w:rPr>
        <w:t>2. FRAMEWORK DE RASTREABILIDADE DE GRÃOS</w:t>
      </w:r>
    </w:p>
    <w:p w14:paraId="53FA1126" w14:textId="77777777" w:rsidR="007820B3" w:rsidRDefault="007A198E">
      <w:pPr>
        <w:pStyle w:val="PargrafodaLista"/>
        <w:spacing w:after="120" w:line="360" w:lineRule="auto"/>
        <w:ind w:left="29"/>
        <w:jc w:val="both"/>
        <w:rPr>
          <w:rFonts w:ascii="Arial" w:hAnsi="Arial" w:cs="Arial"/>
          <w:sz w:val="24"/>
          <w:szCs w:val="24"/>
        </w:rPr>
      </w:pPr>
      <w:r>
        <w:rPr>
          <w:rFonts w:ascii="Arial" w:hAnsi="Arial" w:cs="Arial"/>
          <w:sz w:val="24"/>
          <w:szCs w:val="24"/>
        </w:rPr>
        <w:t>A identificação da origem e do percurso realizado pelo produto é requisito fundamental para sistemas de gestão de qualidade e processos de normalização e certificação. Além das exigências legais em torno da rastreabilidade, o consumidor final tem acesso às informações a respeito dos produtos a serem consumidos, motivando o desenvolvimento de soluções tecnológicas</w:t>
      </w:r>
      <w:r>
        <w:rPr>
          <w:rFonts w:ascii="Arial" w:hAnsi="Arial" w:cs="Arial"/>
          <w:sz w:val="24"/>
          <w:szCs w:val="24"/>
          <w:vertAlign w:val="superscript"/>
        </w:rPr>
        <w:t>6</w:t>
      </w:r>
      <w:r>
        <w:rPr>
          <w:rFonts w:ascii="Arial" w:hAnsi="Arial" w:cs="Arial"/>
          <w:sz w:val="24"/>
          <w:szCs w:val="24"/>
        </w:rPr>
        <w:t>.</w:t>
      </w:r>
    </w:p>
    <w:p w14:paraId="3B70C1A3" w14:textId="77777777" w:rsidR="007820B3" w:rsidRDefault="007A198E">
      <w:pPr>
        <w:pStyle w:val="PargrafodaLista"/>
        <w:spacing w:after="120" w:line="360" w:lineRule="auto"/>
        <w:ind w:left="29"/>
        <w:jc w:val="both"/>
        <w:rPr>
          <w:rFonts w:ascii="Arial" w:hAnsi="Arial" w:cs="Arial"/>
          <w:sz w:val="24"/>
          <w:szCs w:val="24"/>
        </w:rPr>
      </w:pPr>
      <w:r>
        <w:rPr>
          <w:rFonts w:ascii="Arial" w:hAnsi="Arial" w:cs="Arial"/>
          <w:sz w:val="24"/>
          <w:szCs w:val="24"/>
        </w:rPr>
        <w:t xml:space="preserve">O Framework </w:t>
      </w:r>
      <w:proofErr w:type="gramStart"/>
      <w:r>
        <w:rPr>
          <w:rFonts w:ascii="Arial" w:hAnsi="Arial" w:cs="Arial"/>
          <w:sz w:val="24"/>
          <w:szCs w:val="24"/>
        </w:rPr>
        <w:t>RastroGrão</w:t>
      </w:r>
      <w:r>
        <w:rPr>
          <w:rFonts w:ascii="Arial" w:hAnsi="Arial" w:cs="Arial"/>
          <w:sz w:val="24"/>
          <w:szCs w:val="24"/>
          <w:vertAlign w:val="superscript"/>
        </w:rPr>
        <w:t>5</w:t>
      </w:r>
      <w:proofErr w:type="gramEnd"/>
      <w:r>
        <w:rPr>
          <w:rFonts w:ascii="Arial" w:hAnsi="Arial" w:cs="Arial"/>
          <w:sz w:val="24"/>
          <w:szCs w:val="24"/>
        </w:rPr>
        <w:t>, realiza rastreabilidade do sistema produtivo de grãos. O mesmo visa o registro de dados de todos os agentes da cadeia de produção, assim como, a posterior disponibilização desses dados entre os agentes participantes e o cliente final</w:t>
      </w:r>
      <w:r>
        <w:rPr>
          <w:rFonts w:ascii="Arial" w:hAnsi="Arial" w:cs="Arial"/>
          <w:sz w:val="24"/>
          <w:szCs w:val="24"/>
          <w:vertAlign w:val="superscript"/>
        </w:rPr>
        <w:t>7</w:t>
      </w:r>
      <w:r>
        <w:rPr>
          <w:rFonts w:ascii="Arial" w:hAnsi="Arial" w:cs="Arial"/>
          <w:sz w:val="24"/>
          <w:szCs w:val="24"/>
        </w:rPr>
        <w:t>.</w:t>
      </w:r>
    </w:p>
    <w:p w14:paraId="6FC15417" w14:textId="77777777" w:rsidR="007820B3" w:rsidRDefault="007A198E">
      <w:pPr>
        <w:pStyle w:val="PargrafodaLista"/>
        <w:spacing w:after="120" w:line="360" w:lineRule="auto"/>
        <w:ind w:left="29"/>
        <w:jc w:val="both"/>
        <w:rPr>
          <w:rFonts w:ascii="Arial" w:hAnsi="Arial" w:cs="Arial"/>
          <w:sz w:val="24"/>
          <w:szCs w:val="24"/>
        </w:rPr>
      </w:pPr>
      <w:r>
        <w:rPr>
          <w:rFonts w:ascii="Arial" w:hAnsi="Arial" w:cs="Arial"/>
          <w:sz w:val="24"/>
          <w:szCs w:val="24"/>
        </w:rPr>
        <w:t>Os dados a serem rastreados são informados pelo próprio administrador do sistema e podem ser alterados conforme a necessidade de cada agente, eliminando a necessidade de manutenção do sistema com o surgimento de um novo requisito</w:t>
      </w:r>
      <w:r>
        <w:rPr>
          <w:rFonts w:ascii="Arial" w:hAnsi="Arial" w:cs="Arial"/>
          <w:sz w:val="24"/>
          <w:szCs w:val="24"/>
          <w:vertAlign w:val="superscript"/>
        </w:rPr>
        <w:t>5</w:t>
      </w:r>
      <w:r>
        <w:rPr>
          <w:rFonts w:ascii="Arial" w:hAnsi="Arial" w:cs="Arial"/>
          <w:sz w:val="24"/>
          <w:szCs w:val="24"/>
        </w:rPr>
        <w:t>. A Figura 1 apresenta uma estrutura de customização para a definição dos Produtos, Fases e dados a serem rastreados</w:t>
      </w:r>
      <w:r>
        <w:rPr>
          <w:rFonts w:ascii="Arial" w:hAnsi="Arial" w:cs="Arial"/>
          <w:sz w:val="24"/>
          <w:szCs w:val="24"/>
          <w:vertAlign w:val="superscript"/>
        </w:rPr>
        <w:t>5</w:t>
      </w:r>
      <w:r>
        <w:rPr>
          <w:rFonts w:ascii="Arial" w:hAnsi="Arial" w:cs="Arial"/>
          <w:sz w:val="24"/>
          <w:szCs w:val="24"/>
        </w:rPr>
        <w:t>.</w:t>
      </w:r>
    </w:p>
    <w:p w14:paraId="66C3FA4D" w14:textId="77777777" w:rsidR="007820B3" w:rsidRPr="00612709" w:rsidRDefault="007A198E">
      <w:pPr>
        <w:pStyle w:val="Legenda"/>
        <w:keepNext/>
        <w:spacing w:before="0" w:after="200" w:line="360" w:lineRule="auto"/>
        <w:jc w:val="both"/>
        <w:rPr>
          <w:rFonts w:ascii="Arial" w:hAnsi="Arial" w:cs="Arial"/>
          <w:i w:val="0"/>
          <w:vertAlign w:val="superscript"/>
        </w:rPr>
      </w:pPr>
      <w:r w:rsidRPr="00612709">
        <w:rPr>
          <w:rFonts w:ascii="Arial" w:hAnsi="Arial" w:cs="Arial"/>
          <w:i w:val="0"/>
        </w:rPr>
        <w:lastRenderedPageBreak/>
        <w:t xml:space="preserve">Figura </w:t>
      </w:r>
      <w:r w:rsidRPr="00612709">
        <w:rPr>
          <w:rFonts w:ascii="Arial" w:hAnsi="Arial" w:cs="Arial"/>
          <w:i w:val="0"/>
        </w:rPr>
        <w:fldChar w:fldCharType="begin"/>
      </w:r>
      <w:r w:rsidRPr="00612709">
        <w:rPr>
          <w:rFonts w:ascii="Arial" w:hAnsi="Arial" w:cs="Arial"/>
          <w:i w:val="0"/>
        </w:rPr>
        <w:instrText>SEQ ""Figura"" \*Arabic</w:instrText>
      </w:r>
      <w:r w:rsidRPr="00612709">
        <w:rPr>
          <w:rFonts w:ascii="Arial" w:hAnsi="Arial" w:cs="Arial"/>
          <w:i w:val="0"/>
        </w:rPr>
        <w:fldChar w:fldCharType="separate"/>
      </w:r>
      <w:r w:rsidRPr="00612709">
        <w:rPr>
          <w:rFonts w:ascii="Arial" w:hAnsi="Arial" w:cs="Arial"/>
          <w:i w:val="0"/>
        </w:rPr>
        <w:t>1</w:t>
      </w:r>
      <w:r w:rsidRPr="00612709">
        <w:rPr>
          <w:rFonts w:ascii="Arial" w:hAnsi="Arial" w:cs="Arial"/>
          <w:i w:val="0"/>
        </w:rPr>
        <w:fldChar w:fldCharType="end"/>
      </w:r>
      <w:r w:rsidRPr="00612709">
        <w:rPr>
          <w:rFonts w:ascii="Arial" w:hAnsi="Arial" w:cs="Arial"/>
          <w:i w:val="0"/>
        </w:rPr>
        <w:t>: Estrutura de Customização do RastroGrão</w:t>
      </w:r>
      <w:r w:rsidRPr="00612709">
        <w:rPr>
          <w:rFonts w:ascii="Arial" w:hAnsi="Arial" w:cs="Arial"/>
          <w:i w:val="0"/>
          <w:vertAlign w:val="superscript"/>
        </w:rPr>
        <w:t>5</w:t>
      </w:r>
    </w:p>
    <w:p w14:paraId="0766573C" w14:textId="77777777" w:rsidR="007820B3" w:rsidRDefault="007A198E">
      <w:pPr>
        <w:pStyle w:val="PargrafodaLista"/>
        <w:spacing w:line="360" w:lineRule="auto"/>
        <w:ind w:left="29"/>
        <w:jc w:val="both"/>
      </w:pPr>
      <w:r>
        <w:rPr>
          <w:noProof/>
          <w:lang w:eastAsia="pt-BR"/>
        </w:rPr>
        <w:drawing>
          <wp:inline distT="0" distB="0" distL="0" distR="0" wp14:anchorId="6A3AA934" wp14:editId="060A9FC6">
            <wp:extent cx="4973550" cy="275008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stretch>
                      <a:fillRect/>
                    </a:stretch>
                  </pic:blipFill>
                  <pic:spPr bwMode="auto">
                    <a:xfrm>
                      <a:off x="0" y="0"/>
                      <a:ext cx="4971536" cy="2748966"/>
                    </a:xfrm>
                    <a:prstGeom prst="rect">
                      <a:avLst/>
                    </a:prstGeom>
                    <a:noFill/>
                    <a:ln w="9525">
                      <a:noFill/>
                      <a:miter lim="800000"/>
                      <a:headEnd/>
                      <a:tailEnd/>
                    </a:ln>
                  </pic:spPr>
                </pic:pic>
              </a:graphicData>
            </a:graphic>
          </wp:inline>
        </w:drawing>
      </w:r>
    </w:p>
    <w:p w14:paraId="7C2D448D" w14:textId="77777777" w:rsidR="007820B3" w:rsidRDefault="007A198E">
      <w:pPr>
        <w:pStyle w:val="PargrafodaLista"/>
        <w:spacing w:after="120" w:line="360" w:lineRule="auto"/>
        <w:ind w:left="29"/>
        <w:jc w:val="both"/>
        <w:rPr>
          <w:rFonts w:ascii="Arial" w:hAnsi="Arial" w:cs="Arial"/>
          <w:sz w:val="24"/>
        </w:rPr>
      </w:pPr>
      <w:r>
        <w:rPr>
          <w:rFonts w:ascii="Arial" w:hAnsi="Arial" w:cs="Arial"/>
          <w:sz w:val="24"/>
          <w:szCs w:val="24"/>
        </w:rPr>
        <w:t xml:space="preserve">No momento da criação dos requisitos é possível definir se o mesmo será armazenado pelo </w:t>
      </w:r>
      <w:proofErr w:type="spellStart"/>
      <w:r>
        <w:rPr>
          <w:rFonts w:ascii="Arial" w:hAnsi="Arial" w:cs="Arial"/>
          <w:sz w:val="24"/>
          <w:szCs w:val="24"/>
        </w:rPr>
        <w:t>QR-Code</w:t>
      </w:r>
      <w:proofErr w:type="spellEnd"/>
      <w:r>
        <w:rPr>
          <w:rFonts w:ascii="Arial" w:hAnsi="Arial" w:cs="Arial"/>
          <w:sz w:val="24"/>
          <w:szCs w:val="24"/>
        </w:rPr>
        <w:t xml:space="preserve"> e consequentemente disponibilizado para visualização ao término da etapa de produção</w:t>
      </w:r>
      <w:r>
        <w:rPr>
          <w:rFonts w:ascii="Arial" w:hAnsi="Arial" w:cs="Arial"/>
          <w:sz w:val="24"/>
          <w:szCs w:val="24"/>
          <w:vertAlign w:val="superscript"/>
        </w:rPr>
        <w:t>8</w:t>
      </w:r>
      <w:r>
        <w:rPr>
          <w:rFonts w:ascii="Arial" w:hAnsi="Arial" w:cs="Arial"/>
          <w:sz w:val="24"/>
        </w:rPr>
        <w:t>.</w:t>
      </w:r>
    </w:p>
    <w:p w14:paraId="6FABD86B" w14:textId="77777777" w:rsidR="007820B3" w:rsidRDefault="007A198E">
      <w:pPr>
        <w:pStyle w:val="PargrafodaLista"/>
        <w:spacing w:after="120" w:line="360" w:lineRule="auto"/>
        <w:ind w:left="0"/>
        <w:jc w:val="both"/>
        <w:rPr>
          <w:rFonts w:ascii="Arial" w:hAnsi="Arial" w:cs="Arial"/>
          <w:b/>
          <w:sz w:val="28"/>
          <w:szCs w:val="28"/>
        </w:rPr>
      </w:pPr>
      <w:r>
        <w:rPr>
          <w:rFonts w:ascii="Arial" w:hAnsi="Arial" w:cs="Arial"/>
          <w:b/>
          <w:sz w:val="28"/>
          <w:szCs w:val="28"/>
        </w:rPr>
        <w:t>3. GEOINFORMAÇÃO E GEORRASTREABILIDADE</w:t>
      </w:r>
    </w:p>
    <w:p w14:paraId="78A70406" w14:textId="77777777" w:rsidR="007820B3" w:rsidRDefault="007A198E">
      <w:pPr>
        <w:pStyle w:val="PargrafodaLista"/>
        <w:spacing w:after="120" w:line="360" w:lineRule="auto"/>
        <w:ind w:left="29"/>
        <w:jc w:val="both"/>
        <w:rPr>
          <w:rFonts w:ascii="Arial" w:hAnsi="Arial" w:cs="Arial"/>
          <w:color w:val="000000"/>
          <w:sz w:val="24"/>
          <w:szCs w:val="24"/>
        </w:rPr>
      </w:pPr>
      <w:r>
        <w:rPr>
          <w:rFonts w:ascii="Arial" w:hAnsi="Arial" w:cs="Arial"/>
          <w:color w:val="000000"/>
          <w:sz w:val="24"/>
          <w:szCs w:val="24"/>
        </w:rPr>
        <w:t>A geoinformação é o acréscimo de significado e contexto de um dado geoespacial. A geoinformação é o produto do processamento e análise dos dados geoespaciais, e quando comunicada, interpretada e aplicada para uma determinada finalidade, resulta na construção de conhecimento</w:t>
      </w:r>
      <w:r>
        <w:rPr>
          <w:rFonts w:ascii="Arial" w:hAnsi="Arial" w:cs="Arial"/>
          <w:color w:val="000000"/>
          <w:sz w:val="24"/>
          <w:szCs w:val="24"/>
          <w:vertAlign w:val="superscript"/>
        </w:rPr>
        <w:t>3</w:t>
      </w:r>
      <w:r>
        <w:rPr>
          <w:rFonts w:ascii="Arial" w:hAnsi="Arial" w:cs="Arial"/>
          <w:color w:val="000000"/>
          <w:sz w:val="24"/>
          <w:szCs w:val="24"/>
        </w:rPr>
        <w:t>.</w:t>
      </w:r>
    </w:p>
    <w:p w14:paraId="3A52609A" w14:textId="601DBB64" w:rsidR="007820B3" w:rsidRDefault="007A198E">
      <w:pPr>
        <w:pStyle w:val="PargrafodaLista"/>
        <w:spacing w:after="120" w:line="360" w:lineRule="auto"/>
        <w:ind w:left="29"/>
        <w:jc w:val="both"/>
        <w:rPr>
          <w:rFonts w:ascii="Arial" w:hAnsi="Arial" w:cs="Arial"/>
          <w:color w:val="000000"/>
          <w:sz w:val="24"/>
          <w:szCs w:val="24"/>
        </w:rPr>
      </w:pPr>
      <w:r>
        <w:rPr>
          <w:rFonts w:ascii="Arial" w:hAnsi="Arial" w:cs="Arial"/>
          <w:color w:val="000000"/>
          <w:sz w:val="24"/>
          <w:szCs w:val="24"/>
        </w:rPr>
        <w:t>Pode-se também definir geoinformação como o uso de computadores como instrumento de representação de dados espacialmente referenciados</w:t>
      </w:r>
      <w:r>
        <w:rPr>
          <w:rFonts w:ascii="Arial" w:hAnsi="Arial" w:cs="Arial"/>
          <w:color w:val="000000"/>
          <w:sz w:val="24"/>
          <w:szCs w:val="24"/>
          <w:vertAlign w:val="superscript"/>
        </w:rPr>
        <w:t>9</w:t>
      </w:r>
      <w:r>
        <w:rPr>
          <w:rFonts w:ascii="Arial" w:hAnsi="Arial" w:cs="Arial"/>
          <w:color w:val="000000"/>
          <w:sz w:val="24"/>
          <w:szCs w:val="24"/>
        </w:rPr>
        <w:t xml:space="preserve">. Quanto mais eficiente for </w:t>
      </w:r>
      <w:proofErr w:type="gramStart"/>
      <w:r w:rsidR="008B423C">
        <w:rPr>
          <w:rFonts w:ascii="Arial" w:hAnsi="Arial" w:cs="Arial"/>
          <w:color w:val="000000"/>
          <w:sz w:val="24"/>
          <w:szCs w:val="24"/>
        </w:rPr>
        <w:t>a</w:t>
      </w:r>
      <w:proofErr w:type="gramEnd"/>
      <w:r>
        <w:rPr>
          <w:rFonts w:ascii="Arial" w:hAnsi="Arial" w:cs="Arial"/>
          <w:color w:val="000000"/>
          <w:sz w:val="24"/>
          <w:szCs w:val="24"/>
        </w:rPr>
        <w:t xml:space="preserve"> organização desses dados e mais aperfeiçoada for a metodologia de interpretação e de emprego dos meios tecnológicos de processamento, mais confiável e produtiva será a informação geográfica gerada</w:t>
      </w:r>
      <w:r>
        <w:rPr>
          <w:rFonts w:ascii="Arial" w:hAnsi="Arial" w:cs="Arial"/>
          <w:color w:val="000000"/>
          <w:sz w:val="24"/>
          <w:szCs w:val="24"/>
          <w:vertAlign w:val="superscript"/>
        </w:rPr>
        <w:t>3</w:t>
      </w:r>
      <w:r>
        <w:rPr>
          <w:rFonts w:ascii="Arial" w:hAnsi="Arial" w:cs="Arial"/>
          <w:color w:val="000000"/>
          <w:sz w:val="24"/>
          <w:szCs w:val="24"/>
        </w:rPr>
        <w:t>.</w:t>
      </w:r>
    </w:p>
    <w:p w14:paraId="0550C8B1" w14:textId="77777777" w:rsidR="007820B3" w:rsidRDefault="007A198E">
      <w:pPr>
        <w:pStyle w:val="PargrafodaLista"/>
        <w:spacing w:after="120" w:line="360" w:lineRule="auto"/>
        <w:ind w:left="29"/>
        <w:jc w:val="both"/>
        <w:rPr>
          <w:rFonts w:ascii="Arial" w:hAnsi="Arial" w:cs="Arial"/>
          <w:sz w:val="24"/>
          <w:szCs w:val="24"/>
        </w:rPr>
      </w:pPr>
      <w:r>
        <w:rPr>
          <w:rFonts w:ascii="Arial" w:hAnsi="Arial" w:cs="Arial"/>
          <w:sz w:val="24"/>
          <w:szCs w:val="24"/>
        </w:rPr>
        <w:t>A Georrastreabilidade é a aplicação de geoinformação por meio de tecnologia da informação e sensoriamento remoto, na rastreabilidade de cadeias produtivas, ela</w:t>
      </w:r>
      <w:r w:rsidR="00491724">
        <w:rPr>
          <w:rFonts w:ascii="Arial" w:hAnsi="Arial" w:cs="Arial"/>
          <w:sz w:val="24"/>
          <w:szCs w:val="24"/>
        </w:rPr>
        <w:t xml:space="preserve"> </w:t>
      </w:r>
      <w:r>
        <w:rPr>
          <w:rFonts w:ascii="Arial" w:hAnsi="Arial" w:cs="Arial"/>
          <w:sz w:val="24"/>
          <w:szCs w:val="24"/>
        </w:rPr>
        <w:t>associa indicadores espaciais com informações do produto. A origem do produto, etapas de transformação, condições em que foi gerado, transporte, processamento e distribuição para o mercado consumidor são algumas informações que podem associar indicadores geográficos</w:t>
      </w:r>
      <w:r>
        <w:rPr>
          <w:rFonts w:ascii="Arial" w:hAnsi="Arial" w:cs="Arial"/>
          <w:sz w:val="24"/>
          <w:szCs w:val="24"/>
          <w:vertAlign w:val="superscript"/>
        </w:rPr>
        <w:t>1</w:t>
      </w:r>
      <w:r>
        <w:rPr>
          <w:rFonts w:ascii="Arial" w:hAnsi="Arial" w:cs="Arial"/>
          <w:sz w:val="24"/>
          <w:szCs w:val="24"/>
        </w:rPr>
        <w:t>.</w:t>
      </w:r>
    </w:p>
    <w:p w14:paraId="072FF27D" w14:textId="77777777" w:rsidR="007820B3" w:rsidRDefault="007A198E">
      <w:pPr>
        <w:spacing w:after="120" w:line="360" w:lineRule="auto"/>
        <w:ind w:left="28"/>
        <w:jc w:val="both"/>
        <w:rPr>
          <w:rFonts w:ascii="Arial" w:hAnsi="Arial" w:cs="Arial"/>
          <w:sz w:val="24"/>
          <w:szCs w:val="24"/>
        </w:rPr>
      </w:pPr>
      <w:r>
        <w:rPr>
          <w:rFonts w:ascii="Arial" w:hAnsi="Arial" w:cs="Arial"/>
          <w:sz w:val="24"/>
          <w:szCs w:val="24"/>
        </w:rPr>
        <w:lastRenderedPageBreak/>
        <w:t>Georrastreabilidade é um termo originário da rastreabilidade, estando relacionada à necessidade de localização da informação espacial do produto, a qualquer momento, na cadeia produtiva (plantio, colheita, transporte, armazenamento, processamento, distribuição e venda), permitindo maior segurança alimentar e controle da qualidade</w:t>
      </w:r>
      <w:r>
        <w:rPr>
          <w:rFonts w:ascii="Arial" w:hAnsi="Arial" w:cs="Arial"/>
          <w:sz w:val="24"/>
          <w:szCs w:val="24"/>
          <w:vertAlign w:val="superscript"/>
        </w:rPr>
        <w:t>2</w:t>
      </w:r>
      <w:r>
        <w:rPr>
          <w:rFonts w:ascii="Arial" w:hAnsi="Arial" w:cs="Arial"/>
          <w:sz w:val="24"/>
          <w:szCs w:val="24"/>
        </w:rPr>
        <w:t>.</w:t>
      </w:r>
    </w:p>
    <w:p w14:paraId="55766420" w14:textId="77777777" w:rsidR="007820B3" w:rsidRDefault="007A198E">
      <w:pPr>
        <w:spacing w:after="120" w:line="360" w:lineRule="auto"/>
        <w:ind w:left="29"/>
        <w:jc w:val="both"/>
        <w:rPr>
          <w:rFonts w:ascii="Arial" w:hAnsi="Arial" w:cs="Arial"/>
          <w:sz w:val="24"/>
          <w:szCs w:val="24"/>
        </w:rPr>
      </w:pPr>
      <w:r>
        <w:rPr>
          <w:rFonts w:ascii="Arial" w:hAnsi="Arial" w:cs="Arial"/>
          <w:sz w:val="24"/>
          <w:szCs w:val="24"/>
        </w:rPr>
        <w:t>Essa tecnologia tem por finalidade promover a qualidade e a origem dos produtos, valorizar as práticas agrícolas regulamentadas pelo setor ou pelo órgão de certificação competente do país, além de melhorar a gestão dos riscos referentes à segurança alimentar ou à qualidade dos produtos, possibilitando o cálculo do impacto ambiental no produto e a verificação do cumprimento da legislação pertinente</w:t>
      </w:r>
      <w:r>
        <w:rPr>
          <w:rFonts w:ascii="Arial" w:hAnsi="Arial" w:cs="Arial"/>
          <w:sz w:val="24"/>
          <w:szCs w:val="24"/>
          <w:vertAlign w:val="superscript"/>
        </w:rPr>
        <w:t>10</w:t>
      </w:r>
      <w:r>
        <w:rPr>
          <w:rFonts w:ascii="Arial" w:hAnsi="Arial" w:cs="Arial"/>
          <w:sz w:val="24"/>
          <w:szCs w:val="24"/>
        </w:rPr>
        <w:t>.</w:t>
      </w:r>
    </w:p>
    <w:p w14:paraId="39EBFABD" w14:textId="77777777" w:rsidR="007820B3" w:rsidRDefault="007A198E">
      <w:pPr>
        <w:spacing w:after="120" w:line="360" w:lineRule="auto"/>
        <w:ind w:left="29"/>
        <w:jc w:val="both"/>
        <w:rPr>
          <w:rFonts w:ascii="Arial" w:hAnsi="Arial" w:cs="Arial"/>
          <w:sz w:val="24"/>
          <w:szCs w:val="24"/>
        </w:rPr>
      </w:pPr>
      <w:r>
        <w:rPr>
          <w:rFonts w:ascii="Arial" w:hAnsi="Arial" w:cs="Arial"/>
          <w:sz w:val="24"/>
          <w:szCs w:val="24"/>
        </w:rPr>
        <w:t>Na georrastreabilidade estão definidas as coordenadas geográficas, compondo uma análise integrada dos processos de produção, unindo os dados da rastreabilidade convencional com as visões espacial e tempor</w:t>
      </w:r>
      <w:r>
        <w:rPr>
          <w:rFonts w:ascii="Arial" w:hAnsi="Arial" w:cs="Arial"/>
          <w:sz w:val="24"/>
        </w:rPr>
        <w:t>al do sistema de produção</w:t>
      </w:r>
      <w:r>
        <w:rPr>
          <w:rFonts w:ascii="Arial" w:hAnsi="Arial" w:cs="Arial"/>
          <w:sz w:val="24"/>
          <w:vertAlign w:val="superscript"/>
        </w:rPr>
        <w:t>2</w:t>
      </w:r>
      <w:r>
        <w:rPr>
          <w:rFonts w:ascii="Arial" w:hAnsi="Arial" w:cs="Arial"/>
          <w:sz w:val="24"/>
          <w:szCs w:val="24"/>
        </w:rPr>
        <w:t>. Essa tecnologia não está limitada a associação de coordenadas envolvendo a informação relativa de uma unidade de produção. A definição de indicadores específicos faz uso da informação espacial correspondente a um produto e a sua parcela de produção, e deve atender vários critérios, de acordo com seu nível de importância em relação aos objetivos dos consumidores finais</w:t>
      </w:r>
      <w:r>
        <w:rPr>
          <w:rFonts w:ascii="Arial" w:hAnsi="Arial" w:cs="Arial"/>
          <w:sz w:val="24"/>
          <w:szCs w:val="24"/>
          <w:vertAlign w:val="superscript"/>
        </w:rPr>
        <w:t>11</w:t>
      </w:r>
      <w:r>
        <w:rPr>
          <w:rFonts w:ascii="Arial" w:hAnsi="Arial" w:cs="Arial"/>
          <w:sz w:val="24"/>
          <w:szCs w:val="24"/>
        </w:rPr>
        <w:t xml:space="preserve">. </w:t>
      </w:r>
    </w:p>
    <w:p w14:paraId="6FAAD280" w14:textId="179F7C54" w:rsidR="008B423C" w:rsidRDefault="007A198E">
      <w:pPr>
        <w:spacing w:after="120" w:line="360" w:lineRule="auto"/>
        <w:ind w:left="29"/>
        <w:jc w:val="both"/>
        <w:rPr>
          <w:rFonts w:ascii="Arial" w:hAnsi="Arial" w:cs="Arial"/>
          <w:sz w:val="24"/>
          <w:szCs w:val="24"/>
        </w:rPr>
      </w:pPr>
      <w:r>
        <w:rPr>
          <w:rFonts w:ascii="Arial" w:hAnsi="Arial" w:cs="Arial"/>
          <w:sz w:val="24"/>
          <w:szCs w:val="24"/>
        </w:rPr>
        <w:t>Estes indicadores fornecem dados pertinentes à origem geográfica dos produtos alimentícios para consumo humano e animal, assim como informações sobre a adesão às normas de qualidade e de produção ambiental. Os dados necessários de georrastreabilidade para a realização do cálculo dos indicadores são as informações essenciais sobre cada parcela de produção, seu ambiente e suas práticas agrícolas. Estes dados possibilitam compreender o local dos indicadores, fazendo referência à segurança alimentar, qualidade dos produtos e qualidade do ambiente</w:t>
      </w:r>
      <w:r>
        <w:rPr>
          <w:rFonts w:ascii="Arial" w:hAnsi="Arial" w:cs="Arial"/>
          <w:sz w:val="24"/>
          <w:szCs w:val="24"/>
          <w:vertAlign w:val="superscript"/>
        </w:rPr>
        <w:t>11</w:t>
      </w:r>
      <w:r>
        <w:rPr>
          <w:rFonts w:ascii="Arial" w:hAnsi="Arial" w:cs="Arial"/>
          <w:sz w:val="24"/>
          <w:szCs w:val="24"/>
        </w:rPr>
        <w:t xml:space="preserve">. </w:t>
      </w:r>
    </w:p>
    <w:p w14:paraId="4CBE4E73" w14:textId="77777777" w:rsidR="007820B3" w:rsidRDefault="007A198E">
      <w:pPr>
        <w:pStyle w:val="PargrafodaLista"/>
        <w:spacing w:after="120" w:line="360" w:lineRule="auto"/>
        <w:ind w:left="0"/>
        <w:jc w:val="both"/>
        <w:rPr>
          <w:rFonts w:ascii="Arial" w:hAnsi="Arial" w:cs="Arial"/>
          <w:b/>
          <w:sz w:val="28"/>
          <w:szCs w:val="28"/>
        </w:rPr>
      </w:pPr>
      <w:r>
        <w:rPr>
          <w:rFonts w:ascii="Arial" w:hAnsi="Arial" w:cs="Arial"/>
          <w:b/>
          <w:sz w:val="28"/>
          <w:szCs w:val="28"/>
        </w:rPr>
        <w:t>4. TRABALHOS CORRELATOS</w:t>
      </w:r>
    </w:p>
    <w:p w14:paraId="3BD4665F" w14:textId="12A701B7" w:rsidR="007820B3" w:rsidRDefault="007A198E">
      <w:pPr>
        <w:spacing w:after="120" w:line="360" w:lineRule="auto"/>
        <w:ind w:left="29"/>
        <w:jc w:val="both"/>
        <w:rPr>
          <w:rFonts w:ascii="Arial" w:hAnsi="Arial" w:cs="Arial"/>
          <w:sz w:val="24"/>
          <w:szCs w:val="24"/>
        </w:rPr>
      </w:pPr>
      <w:r>
        <w:rPr>
          <w:rFonts w:ascii="Arial" w:hAnsi="Arial" w:cs="Arial"/>
          <w:sz w:val="24"/>
          <w:szCs w:val="24"/>
        </w:rPr>
        <w:t xml:space="preserve">A georrastreabilidade foi aplicada em diversos projetos de software, com o intuito de vincular coordenadas geográficas (x, y) a todas as informações de </w:t>
      </w:r>
      <w:r>
        <w:rPr>
          <w:rFonts w:ascii="Arial" w:hAnsi="Arial" w:cs="Arial"/>
          <w:sz w:val="24"/>
          <w:szCs w:val="24"/>
        </w:rPr>
        <w:lastRenderedPageBreak/>
        <w:t xml:space="preserve">rastreabilidade. O Teleparc, Centro de Geomática Europeia, trabalha com processos de integração da rastreabilidade com a geoinformação, disponibilizando ferramentas de tecnologia de informação inovadoras para as comunidades rurais superarem seus desafios. Esse centro supervisionou a realização dos Projetos </w:t>
      </w:r>
      <w:proofErr w:type="gramStart"/>
      <w:r>
        <w:rPr>
          <w:rFonts w:ascii="Arial" w:hAnsi="Arial" w:cs="Arial"/>
          <w:sz w:val="24"/>
          <w:szCs w:val="24"/>
        </w:rPr>
        <w:t>GeoTraceAgri</w:t>
      </w:r>
      <w:r>
        <w:rPr>
          <w:rFonts w:ascii="Arial" w:hAnsi="Arial" w:cs="Arial"/>
          <w:sz w:val="24"/>
          <w:szCs w:val="24"/>
          <w:vertAlign w:val="superscript"/>
        </w:rPr>
        <w:t>12</w:t>
      </w:r>
      <w:proofErr w:type="gramEnd"/>
      <w:r w:rsidR="0089534F">
        <w:rPr>
          <w:rFonts w:ascii="Arial" w:hAnsi="Arial" w:cs="Arial"/>
          <w:sz w:val="24"/>
          <w:szCs w:val="24"/>
        </w:rPr>
        <w:t xml:space="preserve">, </w:t>
      </w:r>
      <w:r>
        <w:rPr>
          <w:rFonts w:ascii="Arial" w:hAnsi="Arial" w:cs="Arial"/>
          <w:sz w:val="24"/>
          <w:szCs w:val="24"/>
        </w:rPr>
        <w:t>GeoWine</w:t>
      </w:r>
      <w:r>
        <w:rPr>
          <w:rFonts w:ascii="Arial" w:hAnsi="Arial" w:cs="Arial"/>
          <w:sz w:val="24"/>
          <w:szCs w:val="24"/>
          <w:vertAlign w:val="superscript"/>
        </w:rPr>
        <w:t>13</w:t>
      </w:r>
      <w:r>
        <w:rPr>
          <w:rFonts w:ascii="Arial" w:hAnsi="Arial" w:cs="Arial"/>
          <w:sz w:val="24"/>
          <w:szCs w:val="24"/>
        </w:rPr>
        <w:t xml:space="preserve"> e Agri Teleparc</w:t>
      </w:r>
      <w:r>
        <w:rPr>
          <w:rFonts w:ascii="Arial" w:hAnsi="Arial" w:cs="Arial"/>
          <w:sz w:val="24"/>
          <w:szCs w:val="24"/>
          <w:vertAlign w:val="superscript"/>
        </w:rPr>
        <w:t>14</w:t>
      </w:r>
      <w:r w:rsidR="004B6627">
        <w:rPr>
          <w:rFonts w:ascii="Arial" w:hAnsi="Arial" w:cs="Arial"/>
          <w:sz w:val="24"/>
          <w:szCs w:val="24"/>
        </w:rPr>
        <w:t xml:space="preserve">. No Brasil, a Embrapa foi a responsável pelo Projeto </w:t>
      </w:r>
      <w:proofErr w:type="gramStart"/>
      <w:r w:rsidR="004B6627">
        <w:rPr>
          <w:rFonts w:ascii="Arial" w:hAnsi="Arial" w:cs="Arial"/>
          <w:sz w:val="24"/>
          <w:szCs w:val="24"/>
        </w:rPr>
        <w:t>G</w:t>
      </w:r>
      <w:r>
        <w:rPr>
          <w:rFonts w:ascii="Arial" w:hAnsi="Arial" w:cs="Arial"/>
          <w:sz w:val="24"/>
          <w:szCs w:val="24"/>
        </w:rPr>
        <w:t>eoRastro</w:t>
      </w:r>
      <w:r>
        <w:rPr>
          <w:rFonts w:ascii="Arial" w:hAnsi="Arial" w:cs="Arial"/>
          <w:sz w:val="24"/>
          <w:szCs w:val="24"/>
          <w:vertAlign w:val="superscript"/>
        </w:rPr>
        <w:t>15</w:t>
      </w:r>
      <w:proofErr w:type="gramEnd"/>
      <w:r>
        <w:rPr>
          <w:rFonts w:ascii="Arial" w:hAnsi="Arial" w:cs="Arial"/>
          <w:sz w:val="24"/>
          <w:szCs w:val="24"/>
        </w:rPr>
        <w:t>.</w:t>
      </w:r>
    </w:p>
    <w:p w14:paraId="5E68271F" w14:textId="77777777" w:rsidR="007820B3" w:rsidRDefault="007A198E">
      <w:pPr>
        <w:spacing w:after="120" w:line="360" w:lineRule="auto"/>
        <w:jc w:val="both"/>
        <w:rPr>
          <w:rFonts w:ascii="Arial" w:hAnsi="Arial" w:cs="Arial"/>
          <w:color w:val="000000"/>
          <w:sz w:val="24"/>
          <w:szCs w:val="24"/>
        </w:rPr>
      </w:pPr>
      <w:r>
        <w:rPr>
          <w:rFonts w:ascii="Arial" w:hAnsi="Arial" w:cs="Arial"/>
          <w:color w:val="000000"/>
          <w:sz w:val="24"/>
        </w:rPr>
        <w:t xml:space="preserve">O projeto </w:t>
      </w:r>
      <w:proofErr w:type="gramStart"/>
      <w:r>
        <w:rPr>
          <w:rFonts w:ascii="Arial" w:hAnsi="Arial" w:cs="Arial"/>
          <w:color w:val="000000"/>
          <w:sz w:val="24"/>
        </w:rPr>
        <w:t>GeoTraceAgri</w:t>
      </w:r>
      <w:proofErr w:type="gramEnd"/>
      <w:r>
        <w:rPr>
          <w:rFonts w:ascii="Arial" w:hAnsi="Arial" w:cs="Arial"/>
          <w:color w:val="000000"/>
          <w:sz w:val="24"/>
        </w:rPr>
        <w:t xml:space="preserve"> definiu indicadores para a rastreabilidade geográfica </w:t>
      </w:r>
      <w:r>
        <w:rPr>
          <w:rFonts w:ascii="Arial" w:hAnsi="Arial" w:cs="Arial"/>
          <w:color w:val="000000"/>
          <w:sz w:val="24"/>
          <w:szCs w:val="24"/>
        </w:rPr>
        <w:t>na</w:t>
      </w:r>
      <w:r>
        <w:rPr>
          <w:rFonts w:ascii="Arial" w:hAnsi="Arial" w:cs="Arial"/>
          <w:color w:val="000000"/>
          <w:sz w:val="24"/>
        </w:rPr>
        <w:t xml:space="preserve"> produção integrada de culturas, em campos de vinho e cereais, considerando escalas de referência espacial, tais como a parcela agrícola, o campo, a bacia hidrográfica e a área de rótulo de origem controlada</w:t>
      </w:r>
      <w:r>
        <w:rPr>
          <w:rFonts w:ascii="Arial" w:hAnsi="Arial" w:cs="Arial"/>
          <w:color w:val="000000"/>
          <w:sz w:val="24"/>
          <w:szCs w:val="24"/>
        </w:rPr>
        <w:t xml:space="preserve">, servindo como um manual do usuário, em relação aos padrões para aquisição, tratamento e difusão da informação agrícola georreferenciada. </w:t>
      </w:r>
    </w:p>
    <w:p w14:paraId="5CB1BD95" w14:textId="10F1C2C7" w:rsidR="007820B3" w:rsidRDefault="007A198E">
      <w:pPr>
        <w:spacing w:after="120" w:line="360" w:lineRule="auto"/>
        <w:ind w:left="29"/>
        <w:jc w:val="both"/>
        <w:rPr>
          <w:rFonts w:ascii="Arial" w:hAnsi="Arial" w:cs="Arial"/>
          <w:color w:val="000000"/>
          <w:sz w:val="24"/>
          <w:szCs w:val="24"/>
        </w:rPr>
      </w:pPr>
      <w:r>
        <w:rPr>
          <w:rFonts w:ascii="Arial" w:hAnsi="Arial" w:cs="Arial"/>
          <w:sz w:val="24"/>
          <w:szCs w:val="24"/>
        </w:rPr>
        <w:t>A avaliação e a validação d</w:t>
      </w:r>
      <w:r w:rsidR="00A64E92">
        <w:rPr>
          <w:rFonts w:ascii="Arial" w:hAnsi="Arial" w:cs="Arial"/>
          <w:sz w:val="24"/>
          <w:szCs w:val="24"/>
        </w:rPr>
        <w:t>o</w:t>
      </w:r>
      <w:r>
        <w:rPr>
          <w:rFonts w:ascii="Arial" w:hAnsi="Arial" w:cs="Arial"/>
          <w:sz w:val="24"/>
          <w:szCs w:val="24"/>
        </w:rPr>
        <w:t xml:space="preserve"> Software </w:t>
      </w:r>
      <w:proofErr w:type="gramStart"/>
      <w:r>
        <w:rPr>
          <w:rFonts w:ascii="Arial" w:hAnsi="Arial" w:cs="Arial"/>
          <w:sz w:val="24"/>
          <w:szCs w:val="24"/>
        </w:rPr>
        <w:t>GeoTraceAgri</w:t>
      </w:r>
      <w:proofErr w:type="gramEnd"/>
      <w:r>
        <w:rPr>
          <w:rFonts w:ascii="Arial" w:hAnsi="Arial" w:cs="Arial"/>
          <w:sz w:val="24"/>
          <w:szCs w:val="24"/>
        </w:rPr>
        <w:t xml:space="preserve"> foi realizada pela aplicação, em grupos de usuários. Esse software contribuiu para a realização da georrastreabilidade, associando informações de natureza geográfica aos dados tradicionais de rastreabilidade, além de apoiar a agricultura e a promoção sustentável de território</w:t>
      </w:r>
      <w:r>
        <w:rPr>
          <w:rFonts w:ascii="Arial" w:hAnsi="Arial" w:cs="Arial"/>
          <w:color w:val="000000"/>
          <w:sz w:val="24"/>
          <w:szCs w:val="24"/>
        </w:rPr>
        <w:t>.</w:t>
      </w:r>
    </w:p>
    <w:p w14:paraId="29C2D77E" w14:textId="4E5AD269" w:rsidR="007820B3" w:rsidRDefault="007A198E">
      <w:pPr>
        <w:tabs>
          <w:tab w:val="left" w:pos="709"/>
        </w:tabs>
        <w:spacing w:after="120" w:line="360" w:lineRule="auto"/>
        <w:jc w:val="both"/>
        <w:rPr>
          <w:rFonts w:ascii="Arial" w:hAnsi="Arial" w:cs="Arial"/>
          <w:color w:val="000000"/>
          <w:sz w:val="24"/>
          <w:szCs w:val="24"/>
        </w:rPr>
      </w:pPr>
      <w:r>
        <w:rPr>
          <w:rFonts w:ascii="Arial" w:hAnsi="Arial" w:cs="Arial"/>
          <w:sz w:val="24"/>
          <w:szCs w:val="24"/>
        </w:rPr>
        <w:t xml:space="preserve">O </w:t>
      </w:r>
      <w:proofErr w:type="gramStart"/>
      <w:r>
        <w:rPr>
          <w:rFonts w:ascii="Arial" w:hAnsi="Arial" w:cs="Arial"/>
          <w:sz w:val="24"/>
          <w:szCs w:val="24"/>
        </w:rPr>
        <w:t>GeoWine</w:t>
      </w:r>
      <w:proofErr w:type="gramEnd"/>
      <w:r>
        <w:rPr>
          <w:rFonts w:ascii="Arial" w:hAnsi="Arial" w:cs="Arial"/>
          <w:sz w:val="24"/>
          <w:szCs w:val="24"/>
        </w:rPr>
        <w:t xml:space="preserve"> foi desenvolvido antecipando as diretivas da Comissão Europeia relativas a vinhos, tais como melhorar a qualidade, reformar e simplificar a rotulagem de garrafas, prevenir a falsificação de vinho em determinados países e desenvolver parceria entre as empresas de pesquisa. O Projeto </w:t>
      </w:r>
      <w:proofErr w:type="gramStart"/>
      <w:r>
        <w:rPr>
          <w:rFonts w:ascii="Arial" w:hAnsi="Arial" w:cs="Arial"/>
          <w:sz w:val="24"/>
          <w:szCs w:val="24"/>
        </w:rPr>
        <w:t>GeoWine</w:t>
      </w:r>
      <w:proofErr w:type="gramEnd"/>
      <w:r>
        <w:rPr>
          <w:rFonts w:ascii="Arial" w:hAnsi="Arial" w:cs="Arial"/>
          <w:sz w:val="24"/>
          <w:szCs w:val="24"/>
        </w:rPr>
        <w:t xml:space="preserve"> desenvolveu um sistema georrastreável e de autenticação para vinho, propiciando aos produtores uma ferramenta para agregar valor ao produto.  O </w:t>
      </w:r>
      <w:proofErr w:type="gramStart"/>
      <w:r>
        <w:rPr>
          <w:rFonts w:ascii="Arial" w:hAnsi="Arial" w:cs="Arial"/>
          <w:sz w:val="24"/>
          <w:szCs w:val="24"/>
        </w:rPr>
        <w:t>GeoWine</w:t>
      </w:r>
      <w:proofErr w:type="gramEnd"/>
      <w:r>
        <w:rPr>
          <w:rFonts w:ascii="Arial" w:hAnsi="Arial" w:cs="Arial"/>
          <w:sz w:val="24"/>
          <w:szCs w:val="24"/>
        </w:rPr>
        <w:t xml:space="preserve"> disponibiliza informações inerentes ao ambiente de produção, dados de rastreabilidade e dados analíticos e de aplicações específicas, permitindo o acesso rápido aos dados multidisciplinares de diferentes fontes, tais como em administrações regional e nacional, instituições de pesquisa, serviços públicos e em produtores e suas associações.  O software permite acesso aos dados e às informações necessárias, tais como o cálculo de geoindicadores </w:t>
      </w:r>
      <w:r>
        <w:rPr>
          <w:rFonts w:ascii="Arial" w:hAnsi="Arial" w:cs="Arial"/>
          <w:color w:val="000000"/>
          <w:sz w:val="24"/>
          <w:szCs w:val="24"/>
        </w:rPr>
        <w:t>que permite o sistema informa</w:t>
      </w:r>
      <w:r w:rsidR="00A00C8D">
        <w:rPr>
          <w:rFonts w:ascii="Arial" w:hAnsi="Arial" w:cs="Arial"/>
          <w:color w:val="000000"/>
          <w:sz w:val="24"/>
          <w:szCs w:val="24"/>
        </w:rPr>
        <w:t>r</w:t>
      </w:r>
      <w:r>
        <w:rPr>
          <w:rFonts w:ascii="Arial" w:hAnsi="Arial" w:cs="Arial"/>
          <w:color w:val="FF3333"/>
          <w:sz w:val="24"/>
          <w:szCs w:val="24"/>
        </w:rPr>
        <w:t xml:space="preserve"> </w:t>
      </w:r>
      <w:r>
        <w:rPr>
          <w:rFonts w:ascii="Arial" w:hAnsi="Arial" w:cs="Arial"/>
          <w:color w:val="000000"/>
          <w:sz w:val="24"/>
          <w:szCs w:val="24"/>
        </w:rPr>
        <w:t xml:space="preserve">se a uva está se deslocando para um vinho de alta qualidade ou de outra para vinhos brancos ou vermelhos, </w:t>
      </w:r>
      <w:r w:rsidR="00A00C8D">
        <w:rPr>
          <w:rFonts w:ascii="Arial" w:hAnsi="Arial" w:cs="Arial"/>
          <w:color w:val="000000"/>
          <w:sz w:val="24"/>
          <w:szCs w:val="24"/>
        </w:rPr>
        <w:t>dependendo</w:t>
      </w:r>
      <w:proofErr w:type="gramStart"/>
      <w:r w:rsidR="00A00C8D">
        <w:rPr>
          <w:rFonts w:ascii="Arial" w:hAnsi="Arial" w:cs="Arial"/>
          <w:color w:val="000000"/>
          <w:sz w:val="24"/>
          <w:szCs w:val="24"/>
        </w:rPr>
        <w:t xml:space="preserve"> </w:t>
      </w:r>
      <w:r w:rsidR="00A00C8D">
        <w:rPr>
          <w:rFonts w:ascii="Arial" w:hAnsi="Arial" w:cs="Arial"/>
          <w:color w:val="000000"/>
          <w:sz w:val="24"/>
          <w:szCs w:val="24"/>
        </w:rPr>
        <w:t>por exemplo</w:t>
      </w:r>
      <w:proofErr w:type="gramEnd"/>
      <w:r w:rsidR="00A00C8D">
        <w:rPr>
          <w:rFonts w:ascii="Arial" w:hAnsi="Arial" w:cs="Arial"/>
          <w:color w:val="000000"/>
          <w:sz w:val="24"/>
          <w:szCs w:val="24"/>
        </w:rPr>
        <w:t xml:space="preserve">, da altitude das parcelas, a sua inclinação ou a tipologia do seu solo, </w:t>
      </w:r>
      <w:r>
        <w:rPr>
          <w:rFonts w:ascii="Arial" w:hAnsi="Arial" w:cs="Arial"/>
          <w:color w:val="000000"/>
          <w:sz w:val="24"/>
          <w:szCs w:val="24"/>
        </w:rPr>
        <w:lastRenderedPageBreak/>
        <w:t>além do compartilhamento de serviços de infraestrutura de TI, de forma padronizada entre parceiros</w:t>
      </w:r>
      <w:r>
        <w:rPr>
          <w:rFonts w:ascii="Arial" w:hAnsi="Arial" w:cs="Arial"/>
          <w:color w:val="000000"/>
          <w:sz w:val="24"/>
          <w:szCs w:val="24"/>
          <w:vertAlign w:val="superscript"/>
        </w:rPr>
        <w:t>13</w:t>
      </w:r>
      <w:r>
        <w:rPr>
          <w:rFonts w:ascii="Arial" w:hAnsi="Arial" w:cs="Arial"/>
          <w:color w:val="000000"/>
          <w:sz w:val="24"/>
          <w:szCs w:val="24"/>
        </w:rPr>
        <w:t xml:space="preserve">. </w:t>
      </w:r>
    </w:p>
    <w:p w14:paraId="32D1D8DD" w14:textId="4BFCD316" w:rsidR="007820B3" w:rsidRDefault="007A198E">
      <w:pPr>
        <w:tabs>
          <w:tab w:val="left" w:pos="709"/>
        </w:tabs>
        <w:spacing w:after="120" w:line="360" w:lineRule="auto"/>
        <w:ind w:left="29"/>
        <w:jc w:val="both"/>
        <w:rPr>
          <w:rFonts w:ascii="Arial" w:hAnsi="Arial" w:cs="Arial"/>
          <w:sz w:val="24"/>
          <w:szCs w:val="24"/>
        </w:rPr>
      </w:pPr>
      <w:r>
        <w:rPr>
          <w:rFonts w:ascii="Arial" w:hAnsi="Arial" w:cs="Arial"/>
          <w:sz w:val="24"/>
          <w:szCs w:val="24"/>
        </w:rPr>
        <w:t xml:space="preserve">No Brasil, O Projeto </w:t>
      </w:r>
      <w:r>
        <w:rPr>
          <w:rFonts w:ascii="Arial" w:hAnsi="Arial" w:cs="Arial"/>
          <w:i/>
          <w:sz w:val="24"/>
          <w:szCs w:val="24"/>
        </w:rPr>
        <w:t xml:space="preserve">OTAG - Operational Management and </w:t>
      </w:r>
      <w:proofErr w:type="spellStart"/>
      <w:r>
        <w:rPr>
          <w:rFonts w:ascii="Arial" w:hAnsi="Arial" w:cs="Arial"/>
          <w:i/>
          <w:sz w:val="24"/>
          <w:szCs w:val="24"/>
        </w:rPr>
        <w:t>Geodecisional</w:t>
      </w:r>
      <w:proofErr w:type="spellEnd"/>
      <w:r>
        <w:rPr>
          <w:rFonts w:ascii="Arial" w:hAnsi="Arial" w:cs="Arial"/>
          <w:i/>
          <w:sz w:val="24"/>
          <w:szCs w:val="24"/>
        </w:rPr>
        <w:t xml:space="preserve"> </w:t>
      </w:r>
      <w:proofErr w:type="spellStart"/>
      <w:r>
        <w:rPr>
          <w:rFonts w:ascii="Arial" w:hAnsi="Arial" w:cs="Arial"/>
          <w:i/>
          <w:sz w:val="24"/>
          <w:szCs w:val="24"/>
        </w:rPr>
        <w:t>Prototype</w:t>
      </w:r>
      <w:proofErr w:type="spellEnd"/>
      <w:r>
        <w:rPr>
          <w:rFonts w:ascii="Arial" w:hAnsi="Arial" w:cs="Arial"/>
          <w:i/>
          <w:sz w:val="24"/>
          <w:szCs w:val="24"/>
        </w:rPr>
        <w:t xml:space="preserve"> to Track and Trace Agricultural Production</w:t>
      </w:r>
      <w:r>
        <w:rPr>
          <w:rFonts w:ascii="Arial" w:hAnsi="Arial" w:cs="Arial"/>
          <w:sz w:val="24"/>
          <w:szCs w:val="24"/>
        </w:rPr>
        <w:t xml:space="preserve"> é um protótipo de geodecisão para rastrear a produção agropecuária, utilizando equipamentos eletrônicos, com tecnologias de georreferencimento, na cadeia de bovino de corte, assim como na aquisição, armazenamento e análise dos dados da movimentação</w:t>
      </w:r>
      <w:r w:rsidR="00AA4AA4">
        <w:rPr>
          <w:rFonts w:ascii="Arial" w:hAnsi="Arial" w:cs="Arial"/>
          <w:sz w:val="24"/>
          <w:szCs w:val="24"/>
          <w:vertAlign w:val="superscript"/>
        </w:rPr>
        <w:t>16</w:t>
      </w:r>
      <w:r w:rsidR="00AA4AA4">
        <w:rPr>
          <w:rFonts w:ascii="Arial" w:hAnsi="Arial" w:cs="Arial"/>
          <w:sz w:val="24"/>
          <w:szCs w:val="24"/>
        </w:rPr>
        <w:t>.</w:t>
      </w:r>
      <w:r>
        <w:rPr>
          <w:rFonts w:ascii="Arial" w:hAnsi="Arial" w:cs="Arial"/>
          <w:sz w:val="24"/>
          <w:szCs w:val="24"/>
        </w:rPr>
        <w:t xml:space="preserve"> Com base no Protótipo OTAG, foi desenvolvido o Software </w:t>
      </w:r>
      <w:proofErr w:type="gramStart"/>
      <w:r>
        <w:rPr>
          <w:rFonts w:ascii="Arial" w:hAnsi="Arial" w:cs="Arial"/>
          <w:sz w:val="24"/>
          <w:szCs w:val="24"/>
        </w:rPr>
        <w:t>GeoRastro</w:t>
      </w:r>
      <w:proofErr w:type="gramEnd"/>
      <w:r>
        <w:rPr>
          <w:rFonts w:ascii="Arial" w:hAnsi="Arial" w:cs="Arial"/>
          <w:sz w:val="24"/>
          <w:szCs w:val="24"/>
        </w:rPr>
        <w:t>, melhorando o uso de geoinformação, métodos e mecanismos inovadores, e economicamente viáveis, capazes de registrar os dados de origem e produção animal, com eficiência e acurácia</w:t>
      </w:r>
      <w:r>
        <w:rPr>
          <w:rFonts w:ascii="Arial" w:hAnsi="Arial" w:cs="Arial"/>
          <w:sz w:val="24"/>
          <w:szCs w:val="24"/>
          <w:vertAlign w:val="superscript"/>
        </w:rPr>
        <w:t>15</w:t>
      </w:r>
      <w:r>
        <w:rPr>
          <w:rFonts w:ascii="Arial" w:hAnsi="Arial" w:cs="Arial"/>
          <w:sz w:val="24"/>
          <w:szCs w:val="24"/>
        </w:rPr>
        <w:t>.</w:t>
      </w:r>
    </w:p>
    <w:p w14:paraId="12642592" w14:textId="77777777" w:rsidR="00760CF8" w:rsidRDefault="007A198E" w:rsidP="00760CF8">
      <w:pPr>
        <w:tabs>
          <w:tab w:val="left" w:pos="709"/>
        </w:tabs>
        <w:spacing w:after="120" w:line="360" w:lineRule="auto"/>
        <w:jc w:val="both"/>
        <w:rPr>
          <w:rFonts w:ascii="Arial" w:hAnsi="Arial" w:cs="Arial"/>
          <w:sz w:val="24"/>
          <w:szCs w:val="24"/>
        </w:rPr>
      </w:pPr>
      <w:r>
        <w:rPr>
          <w:rFonts w:ascii="Arial" w:hAnsi="Arial" w:cs="Arial"/>
          <w:sz w:val="24"/>
          <w:szCs w:val="24"/>
        </w:rPr>
        <w:t xml:space="preserve">O Quadro </w:t>
      </w:r>
      <w:proofErr w:type="gramStart"/>
      <w:r>
        <w:rPr>
          <w:rFonts w:ascii="Arial" w:hAnsi="Arial" w:cs="Arial"/>
          <w:sz w:val="24"/>
          <w:szCs w:val="24"/>
        </w:rPr>
        <w:t>1</w:t>
      </w:r>
      <w:proofErr w:type="gramEnd"/>
      <w:r>
        <w:rPr>
          <w:rFonts w:ascii="Arial" w:hAnsi="Arial" w:cs="Arial"/>
          <w:sz w:val="24"/>
          <w:szCs w:val="24"/>
        </w:rPr>
        <w:t xml:space="preserve"> apresenta uma análise comparativa entre os softwares de integração de geor</w:t>
      </w:r>
      <w:r w:rsidR="006B1191">
        <w:rPr>
          <w:rFonts w:ascii="Arial" w:hAnsi="Arial" w:cs="Arial"/>
          <w:sz w:val="24"/>
          <w:szCs w:val="24"/>
        </w:rPr>
        <w:t>r</w:t>
      </w:r>
      <w:r>
        <w:rPr>
          <w:rFonts w:ascii="Arial" w:hAnsi="Arial" w:cs="Arial"/>
          <w:sz w:val="24"/>
          <w:szCs w:val="24"/>
        </w:rPr>
        <w:t xml:space="preserve">astreabilidade estudados, focando o objetivo do software, as fases em que aplicam a geoinformação e as tecnologias envolvidas. </w:t>
      </w:r>
    </w:p>
    <w:p w14:paraId="6D424D99" w14:textId="27022057" w:rsidR="007820B3" w:rsidRDefault="007A198E" w:rsidP="00760CF8">
      <w:pPr>
        <w:tabs>
          <w:tab w:val="left" w:pos="709"/>
        </w:tabs>
        <w:spacing w:after="120" w:line="360" w:lineRule="auto"/>
        <w:jc w:val="both"/>
        <w:rPr>
          <w:rFonts w:ascii="Arial" w:hAnsi="Arial" w:cs="Arial"/>
          <w:sz w:val="24"/>
          <w:szCs w:val="24"/>
        </w:rPr>
      </w:pPr>
      <w:r>
        <w:rPr>
          <w:rFonts w:ascii="Arial" w:hAnsi="Arial" w:cs="Arial"/>
          <w:color w:val="000000"/>
          <w:sz w:val="24"/>
          <w:szCs w:val="24"/>
        </w:rPr>
        <w:t xml:space="preserve">Quadro </w:t>
      </w:r>
      <w:proofErr w:type="gramStart"/>
      <w:r>
        <w:rPr>
          <w:rFonts w:ascii="Arial" w:hAnsi="Arial" w:cs="Arial"/>
          <w:color w:val="000000"/>
          <w:sz w:val="24"/>
          <w:szCs w:val="24"/>
        </w:rPr>
        <w:t>1</w:t>
      </w:r>
      <w:proofErr w:type="gramEnd"/>
      <w:r>
        <w:rPr>
          <w:rFonts w:ascii="Arial" w:hAnsi="Arial" w:cs="Arial"/>
          <w:color w:val="000000"/>
          <w:sz w:val="24"/>
          <w:szCs w:val="24"/>
        </w:rPr>
        <w:t xml:space="preserve">: Comparação </w:t>
      </w:r>
      <w:r>
        <w:rPr>
          <w:rFonts w:ascii="Arial" w:hAnsi="Arial" w:cs="Arial"/>
          <w:sz w:val="24"/>
          <w:szCs w:val="24"/>
        </w:rPr>
        <w:t>entre os softwares analisados que integram a georrastreabilidade</w:t>
      </w:r>
    </w:p>
    <w:tbl>
      <w:tblPr>
        <w:tblW w:w="0" w:type="auto"/>
        <w:tblInd w:w="29" w:type="dxa"/>
        <w:tblBorders>
          <w:top w:val="single" w:sz="18" w:space="0" w:color="00000A"/>
          <w:left w:val="nil"/>
          <w:bottom w:val="single" w:sz="4" w:space="0" w:color="00000A"/>
          <w:right w:val="single" w:sz="4" w:space="0" w:color="00000A"/>
          <w:insideH w:val="single" w:sz="4" w:space="0" w:color="00000A"/>
          <w:insideV w:val="single" w:sz="4" w:space="0" w:color="00000A"/>
        </w:tblBorders>
        <w:tblLayout w:type="fixed"/>
        <w:tblCellMar>
          <w:left w:w="113" w:type="dxa"/>
        </w:tblCellMar>
        <w:tblLook w:val="04A0" w:firstRow="1" w:lastRow="0" w:firstColumn="1" w:lastColumn="0" w:noHBand="0" w:noVBand="1"/>
      </w:tblPr>
      <w:tblGrid>
        <w:gridCol w:w="1218"/>
        <w:gridCol w:w="2552"/>
        <w:gridCol w:w="425"/>
        <w:gridCol w:w="425"/>
        <w:gridCol w:w="426"/>
        <w:gridCol w:w="425"/>
        <w:gridCol w:w="425"/>
        <w:gridCol w:w="425"/>
        <w:gridCol w:w="426"/>
        <w:gridCol w:w="1952"/>
      </w:tblGrid>
      <w:tr w:rsidR="009B394D" w14:paraId="33C93856" w14:textId="77777777" w:rsidTr="005168E9">
        <w:trPr>
          <w:trHeight w:val="714"/>
        </w:trPr>
        <w:tc>
          <w:tcPr>
            <w:tcW w:w="1218" w:type="dxa"/>
            <w:vMerge w:val="restart"/>
            <w:tcBorders>
              <w:top w:val="single" w:sz="18" w:space="0" w:color="00000A"/>
              <w:left w:val="single" w:sz="18" w:space="0" w:color="auto"/>
              <w:right w:val="single" w:sz="4" w:space="0" w:color="00000A"/>
            </w:tcBorders>
            <w:shd w:val="clear" w:color="auto" w:fill="auto"/>
            <w:vAlign w:val="center"/>
          </w:tcPr>
          <w:p w14:paraId="23A7C66B" w14:textId="77777777" w:rsidR="009B394D" w:rsidRDefault="009B394D" w:rsidP="005168E9">
            <w:pPr>
              <w:tabs>
                <w:tab w:val="left" w:pos="709"/>
              </w:tabs>
              <w:spacing w:after="0" w:line="240" w:lineRule="auto"/>
              <w:jc w:val="center"/>
              <w:rPr>
                <w:rFonts w:ascii="Arial" w:hAnsi="Arial" w:cs="Arial"/>
                <w:b/>
                <w:sz w:val="20"/>
                <w:szCs w:val="20"/>
              </w:rPr>
            </w:pPr>
            <w:r>
              <w:rPr>
                <w:rFonts w:ascii="Arial" w:hAnsi="Arial" w:cs="Arial"/>
                <w:b/>
                <w:sz w:val="20"/>
                <w:szCs w:val="20"/>
              </w:rPr>
              <w:t>Software</w:t>
            </w:r>
          </w:p>
        </w:tc>
        <w:tc>
          <w:tcPr>
            <w:tcW w:w="2552" w:type="dxa"/>
            <w:vMerge w:val="restart"/>
            <w:tcBorders>
              <w:top w:val="single" w:sz="18" w:space="0" w:color="00000A"/>
              <w:left w:val="single" w:sz="4" w:space="0" w:color="00000A"/>
              <w:right w:val="single" w:sz="4" w:space="0" w:color="00000A"/>
            </w:tcBorders>
            <w:shd w:val="clear" w:color="auto" w:fill="auto"/>
            <w:tcMar>
              <w:left w:w="108" w:type="dxa"/>
            </w:tcMar>
            <w:vAlign w:val="center"/>
          </w:tcPr>
          <w:p w14:paraId="7673B6A2" w14:textId="77777777" w:rsidR="009B394D" w:rsidRDefault="009B394D" w:rsidP="005168E9">
            <w:pPr>
              <w:tabs>
                <w:tab w:val="left" w:pos="709"/>
              </w:tabs>
              <w:spacing w:after="0" w:line="240" w:lineRule="auto"/>
              <w:jc w:val="center"/>
              <w:rPr>
                <w:rFonts w:ascii="Arial" w:hAnsi="Arial" w:cs="Arial"/>
                <w:b/>
                <w:sz w:val="20"/>
                <w:szCs w:val="20"/>
              </w:rPr>
            </w:pPr>
            <w:r>
              <w:rPr>
                <w:rFonts w:ascii="Arial" w:hAnsi="Arial" w:cs="Arial"/>
                <w:b/>
                <w:sz w:val="20"/>
                <w:szCs w:val="20"/>
              </w:rPr>
              <w:t>Objetivo</w:t>
            </w:r>
          </w:p>
        </w:tc>
        <w:tc>
          <w:tcPr>
            <w:tcW w:w="2977" w:type="dxa"/>
            <w:gridSpan w:val="7"/>
            <w:tcBorders>
              <w:top w:val="single" w:sz="18" w:space="0" w:color="00000A"/>
              <w:left w:val="single" w:sz="4" w:space="0" w:color="00000A"/>
              <w:bottom w:val="single" w:sz="18" w:space="0" w:color="00000A"/>
              <w:right w:val="single" w:sz="4" w:space="0" w:color="00000A"/>
            </w:tcBorders>
            <w:shd w:val="clear" w:color="auto" w:fill="auto"/>
            <w:tcMar>
              <w:left w:w="108" w:type="dxa"/>
            </w:tcMar>
            <w:vAlign w:val="center"/>
          </w:tcPr>
          <w:p w14:paraId="503254CB" w14:textId="77777777" w:rsidR="009B394D" w:rsidRDefault="009B394D" w:rsidP="005168E9">
            <w:pPr>
              <w:tabs>
                <w:tab w:val="left" w:pos="709"/>
              </w:tabs>
              <w:spacing w:after="0" w:line="240" w:lineRule="auto"/>
              <w:jc w:val="center"/>
              <w:rPr>
                <w:rFonts w:ascii="Arial" w:hAnsi="Arial" w:cs="Arial"/>
                <w:b/>
                <w:sz w:val="20"/>
                <w:szCs w:val="20"/>
              </w:rPr>
            </w:pPr>
            <w:r>
              <w:rPr>
                <w:rFonts w:ascii="Arial" w:hAnsi="Arial" w:cs="Arial"/>
                <w:b/>
                <w:sz w:val="20"/>
                <w:szCs w:val="20"/>
              </w:rPr>
              <w:t>Fases de aplicação da geoinformação</w:t>
            </w:r>
          </w:p>
        </w:tc>
        <w:tc>
          <w:tcPr>
            <w:tcW w:w="1952" w:type="dxa"/>
            <w:vMerge w:val="restart"/>
            <w:tcBorders>
              <w:top w:val="single" w:sz="18" w:space="0" w:color="00000A"/>
              <w:left w:val="single" w:sz="4" w:space="0" w:color="00000A"/>
              <w:right w:val="single" w:sz="18" w:space="0" w:color="auto"/>
            </w:tcBorders>
            <w:shd w:val="clear" w:color="auto" w:fill="auto"/>
            <w:tcMar>
              <w:left w:w="108" w:type="dxa"/>
            </w:tcMar>
            <w:vAlign w:val="center"/>
          </w:tcPr>
          <w:p w14:paraId="35EBD7F9" w14:textId="77777777" w:rsidR="009B394D" w:rsidRDefault="009B394D" w:rsidP="005168E9">
            <w:pPr>
              <w:tabs>
                <w:tab w:val="left" w:pos="709"/>
              </w:tabs>
              <w:spacing w:after="0" w:line="240" w:lineRule="auto"/>
              <w:jc w:val="center"/>
              <w:rPr>
                <w:rFonts w:ascii="Arial" w:hAnsi="Arial" w:cs="Arial"/>
                <w:b/>
                <w:sz w:val="20"/>
                <w:szCs w:val="20"/>
              </w:rPr>
            </w:pPr>
            <w:r>
              <w:rPr>
                <w:rFonts w:ascii="Arial" w:hAnsi="Arial" w:cs="Arial"/>
                <w:b/>
                <w:sz w:val="20"/>
                <w:szCs w:val="20"/>
              </w:rPr>
              <w:t>Tecnologias envolvidas</w:t>
            </w:r>
          </w:p>
        </w:tc>
      </w:tr>
      <w:tr w:rsidR="009B394D" w14:paraId="1C451C8B" w14:textId="77777777" w:rsidTr="00EB3F0D">
        <w:trPr>
          <w:trHeight w:val="697"/>
        </w:trPr>
        <w:tc>
          <w:tcPr>
            <w:tcW w:w="1218" w:type="dxa"/>
            <w:vMerge/>
            <w:tcBorders>
              <w:left w:val="single" w:sz="18" w:space="0" w:color="auto"/>
              <w:right w:val="single" w:sz="4" w:space="0" w:color="00000A"/>
            </w:tcBorders>
            <w:shd w:val="clear" w:color="auto" w:fill="auto"/>
          </w:tcPr>
          <w:p w14:paraId="4982FCA8" w14:textId="77777777" w:rsidR="009B394D" w:rsidRDefault="009B394D" w:rsidP="005168E9">
            <w:pPr>
              <w:tabs>
                <w:tab w:val="left" w:pos="709"/>
              </w:tabs>
              <w:spacing w:after="0" w:line="240" w:lineRule="auto"/>
              <w:jc w:val="both"/>
              <w:rPr>
                <w:sz w:val="20"/>
                <w:szCs w:val="20"/>
              </w:rPr>
            </w:pPr>
          </w:p>
        </w:tc>
        <w:tc>
          <w:tcPr>
            <w:tcW w:w="2552" w:type="dxa"/>
            <w:vMerge/>
            <w:tcBorders>
              <w:left w:val="single" w:sz="4" w:space="0" w:color="00000A"/>
              <w:right w:val="single" w:sz="4" w:space="0" w:color="00000A"/>
            </w:tcBorders>
            <w:shd w:val="clear" w:color="auto" w:fill="auto"/>
            <w:tcMar>
              <w:left w:w="108" w:type="dxa"/>
            </w:tcMar>
          </w:tcPr>
          <w:p w14:paraId="41238276" w14:textId="77777777" w:rsidR="009B394D" w:rsidRDefault="009B394D" w:rsidP="005168E9">
            <w:pPr>
              <w:tabs>
                <w:tab w:val="left" w:pos="709"/>
              </w:tabs>
              <w:spacing w:after="0" w:line="240" w:lineRule="auto"/>
              <w:jc w:val="both"/>
              <w:rPr>
                <w:sz w:val="20"/>
                <w:szCs w:val="20"/>
              </w:rPr>
            </w:pPr>
          </w:p>
        </w:tc>
        <w:tc>
          <w:tcPr>
            <w:tcW w:w="425" w:type="dxa"/>
            <w:vMerge w:val="restart"/>
            <w:tcBorders>
              <w:top w:val="single" w:sz="4" w:space="0" w:color="auto"/>
              <w:left w:val="single" w:sz="4" w:space="0" w:color="00000A"/>
              <w:bottom w:val="single" w:sz="4" w:space="0" w:color="00000A"/>
              <w:right w:val="single" w:sz="4" w:space="0" w:color="00000A"/>
            </w:tcBorders>
            <w:shd w:val="clear" w:color="auto" w:fill="auto"/>
            <w:tcMar>
              <w:left w:w="108" w:type="dxa"/>
            </w:tcMar>
            <w:textDirection w:val="btLr"/>
          </w:tcPr>
          <w:p w14:paraId="0A50C302" w14:textId="77777777" w:rsidR="009B394D" w:rsidRDefault="009B394D" w:rsidP="005168E9">
            <w:pPr>
              <w:tabs>
                <w:tab w:val="left" w:pos="709"/>
              </w:tabs>
              <w:spacing w:after="0" w:line="240" w:lineRule="auto"/>
              <w:jc w:val="both"/>
              <w:rPr>
                <w:rFonts w:ascii="Arial" w:hAnsi="Arial" w:cs="Arial"/>
                <w:sz w:val="20"/>
                <w:szCs w:val="20"/>
              </w:rPr>
            </w:pPr>
            <w:r>
              <w:rPr>
                <w:rFonts w:ascii="Arial" w:hAnsi="Arial" w:cs="Arial"/>
                <w:sz w:val="20"/>
                <w:szCs w:val="20"/>
              </w:rPr>
              <w:t>Produção</w:t>
            </w:r>
          </w:p>
        </w:tc>
        <w:tc>
          <w:tcPr>
            <w:tcW w:w="425" w:type="dxa"/>
            <w:vMerge w:val="restart"/>
            <w:tcBorders>
              <w:top w:val="single" w:sz="4" w:space="0" w:color="auto"/>
              <w:left w:val="single" w:sz="4" w:space="0" w:color="00000A"/>
              <w:bottom w:val="single" w:sz="4" w:space="0" w:color="00000A"/>
              <w:right w:val="single" w:sz="4" w:space="0" w:color="00000A"/>
            </w:tcBorders>
            <w:shd w:val="clear" w:color="auto" w:fill="auto"/>
            <w:tcMar>
              <w:left w:w="108" w:type="dxa"/>
            </w:tcMar>
            <w:textDirection w:val="btLr"/>
          </w:tcPr>
          <w:p w14:paraId="5755EAE8" w14:textId="77777777" w:rsidR="009B394D" w:rsidRDefault="009B394D" w:rsidP="005168E9">
            <w:pPr>
              <w:tabs>
                <w:tab w:val="left" w:pos="709"/>
              </w:tabs>
              <w:spacing w:after="0" w:line="240" w:lineRule="auto"/>
              <w:jc w:val="both"/>
              <w:rPr>
                <w:rFonts w:ascii="Arial" w:hAnsi="Arial" w:cs="Arial"/>
                <w:sz w:val="20"/>
                <w:szCs w:val="20"/>
              </w:rPr>
            </w:pPr>
            <w:r>
              <w:rPr>
                <w:rFonts w:ascii="Arial" w:hAnsi="Arial" w:cs="Arial"/>
                <w:sz w:val="20"/>
                <w:szCs w:val="20"/>
              </w:rPr>
              <w:t>Colheita</w:t>
            </w:r>
          </w:p>
        </w:tc>
        <w:tc>
          <w:tcPr>
            <w:tcW w:w="1276" w:type="dxa"/>
            <w:gridSpan w:val="3"/>
            <w:tcBorders>
              <w:top w:val="single" w:sz="4" w:space="0" w:color="auto"/>
              <w:left w:val="single" w:sz="4" w:space="0" w:color="00000A"/>
              <w:bottom w:val="single" w:sz="12" w:space="0" w:color="00000A"/>
              <w:right w:val="single" w:sz="4" w:space="0" w:color="00000A"/>
            </w:tcBorders>
            <w:shd w:val="clear" w:color="auto" w:fill="auto"/>
            <w:tcMar>
              <w:left w:w="108" w:type="dxa"/>
            </w:tcMar>
            <w:vAlign w:val="center"/>
          </w:tcPr>
          <w:p w14:paraId="1621B58D" w14:textId="77777777" w:rsidR="009B394D" w:rsidRDefault="009B394D" w:rsidP="005168E9">
            <w:pPr>
              <w:tabs>
                <w:tab w:val="left" w:pos="709"/>
              </w:tabs>
              <w:spacing w:after="0" w:line="240" w:lineRule="auto"/>
              <w:jc w:val="center"/>
              <w:rPr>
                <w:rFonts w:ascii="Arial" w:hAnsi="Arial" w:cs="Arial"/>
                <w:b/>
                <w:sz w:val="20"/>
                <w:szCs w:val="20"/>
              </w:rPr>
            </w:pPr>
            <w:r>
              <w:rPr>
                <w:rFonts w:ascii="Arial" w:hAnsi="Arial" w:cs="Arial"/>
                <w:b/>
                <w:sz w:val="20"/>
                <w:szCs w:val="20"/>
              </w:rPr>
              <w:t>Pós-colheita</w:t>
            </w:r>
          </w:p>
        </w:tc>
        <w:tc>
          <w:tcPr>
            <w:tcW w:w="425" w:type="dxa"/>
            <w:vMerge w:val="restart"/>
            <w:tcBorders>
              <w:top w:val="single" w:sz="4" w:space="0" w:color="auto"/>
              <w:left w:val="single" w:sz="4" w:space="0" w:color="00000A"/>
              <w:right w:val="single" w:sz="4" w:space="0" w:color="00000A"/>
            </w:tcBorders>
            <w:shd w:val="clear" w:color="auto" w:fill="auto"/>
            <w:tcMar>
              <w:left w:w="108" w:type="dxa"/>
            </w:tcMar>
            <w:textDirection w:val="btLr"/>
          </w:tcPr>
          <w:p w14:paraId="263EB1F3" w14:textId="77777777" w:rsidR="009B394D" w:rsidRDefault="009B394D" w:rsidP="005168E9">
            <w:pPr>
              <w:tabs>
                <w:tab w:val="left" w:pos="709"/>
              </w:tabs>
              <w:spacing w:after="0" w:line="240" w:lineRule="auto"/>
              <w:jc w:val="both"/>
              <w:rPr>
                <w:rFonts w:ascii="Arial" w:hAnsi="Arial" w:cs="Arial"/>
                <w:sz w:val="20"/>
                <w:szCs w:val="20"/>
              </w:rPr>
            </w:pPr>
            <w:r>
              <w:rPr>
                <w:rFonts w:ascii="Arial" w:hAnsi="Arial" w:cs="Arial"/>
                <w:sz w:val="20"/>
                <w:szCs w:val="20"/>
              </w:rPr>
              <w:t>Distribuição</w:t>
            </w:r>
          </w:p>
        </w:tc>
        <w:tc>
          <w:tcPr>
            <w:tcW w:w="426" w:type="dxa"/>
            <w:vMerge w:val="restart"/>
            <w:tcBorders>
              <w:top w:val="single" w:sz="4" w:space="0" w:color="auto"/>
              <w:left w:val="single" w:sz="4" w:space="0" w:color="00000A"/>
              <w:right w:val="single" w:sz="4" w:space="0" w:color="00000A"/>
            </w:tcBorders>
            <w:shd w:val="clear" w:color="auto" w:fill="auto"/>
            <w:tcMar>
              <w:left w:w="108" w:type="dxa"/>
            </w:tcMar>
            <w:textDirection w:val="btLr"/>
          </w:tcPr>
          <w:p w14:paraId="4E3D74F1" w14:textId="77777777" w:rsidR="009B394D" w:rsidRDefault="009B394D" w:rsidP="005168E9">
            <w:pPr>
              <w:tabs>
                <w:tab w:val="left" w:pos="709"/>
              </w:tabs>
              <w:spacing w:after="0" w:line="240" w:lineRule="auto"/>
              <w:jc w:val="both"/>
              <w:rPr>
                <w:rFonts w:ascii="Arial" w:hAnsi="Arial" w:cs="Arial"/>
                <w:sz w:val="20"/>
                <w:szCs w:val="20"/>
              </w:rPr>
            </w:pPr>
            <w:r>
              <w:rPr>
                <w:rFonts w:ascii="Arial" w:hAnsi="Arial" w:cs="Arial"/>
                <w:sz w:val="20"/>
                <w:szCs w:val="20"/>
              </w:rPr>
              <w:t>Venda</w:t>
            </w:r>
          </w:p>
        </w:tc>
        <w:tc>
          <w:tcPr>
            <w:tcW w:w="1952" w:type="dxa"/>
            <w:vMerge/>
            <w:tcBorders>
              <w:left w:val="single" w:sz="4" w:space="0" w:color="00000A"/>
              <w:right w:val="single" w:sz="18" w:space="0" w:color="auto"/>
            </w:tcBorders>
            <w:shd w:val="clear" w:color="auto" w:fill="auto"/>
            <w:tcMar>
              <w:left w:w="108" w:type="dxa"/>
            </w:tcMar>
            <w:textDirection w:val="btLr"/>
          </w:tcPr>
          <w:p w14:paraId="26BC2E33" w14:textId="77777777" w:rsidR="009B394D" w:rsidRDefault="009B394D" w:rsidP="005168E9">
            <w:pPr>
              <w:tabs>
                <w:tab w:val="left" w:pos="709"/>
              </w:tabs>
              <w:spacing w:after="0" w:line="240" w:lineRule="auto"/>
              <w:jc w:val="both"/>
              <w:rPr>
                <w:sz w:val="20"/>
                <w:szCs w:val="20"/>
              </w:rPr>
            </w:pPr>
          </w:p>
        </w:tc>
      </w:tr>
      <w:tr w:rsidR="009B394D" w14:paraId="3EDE6FDB" w14:textId="77777777" w:rsidTr="00EB3F0D">
        <w:trPr>
          <w:trHeight w:hRule="exact" w:val="1541"/>
        </w:trPr>
        <w:tc>
          <w:tcPr>
            <w:tcW w:w="1218" w:type="dxa"/>
            <w:vMerge/>
            <w:tcBorders>
              <w:left w:val="single" w:sz="18" w:space="0" w:color="auto"/>
              <w:bottom w:val="single" w:sz="18" w:space="0" w:color="00000A"/>
              <w:right w:val="single" w:sz="4" w:space="0" w:color="00000A"/>
            </w:tcBorders>
            <w:shd w:val="clear" w:color="auto" w:fill="auto"/>
          </w:tcPr>
          <w:p w14:paraId="2264B4F3" w14:textId="77777777" w:rsidR="009B394D" w:rsidRDefault="009B394D" w:rsidP="005168E9">
            <w:pPr>
              <w:tabs>
                <w:tab w:val="left" w:pos="709"/>
              </w:tabs>
              <w:spacing w:after="0" w:line="240" w:lineRule="auto"/>
              <w:jc w:val="both"/>
              <w:rPr>
                <w:sz w:val="20"/>
                <w:szCs w:val="20"/>
              </w:rPr>
            </w:pPr>
          </w:p>
        </w:tc>
        <w:tc>
          <w:tcPr>
            <w:tcW w:w="2552" w:type="dxa"/>
            <w:vMerge/>
            <w:tcBorders>
              <w:left w:val="single" w:sz="4" w:space="0" w:color="00000A"/>
              <w:bottom w:val="single" w:sz="18" w:space="0" w:color="00000A"/>
              <w:right w:val="single" w:sz="4" w:space="0" w:color="00000A"/>
            </w:tcBorders>
            <w:shd w:val="clear" w:color="auto" w:fill="auto"/>
            <w:tcMar>
              <w:left w:w="108" w:type="dxa"/>
            </w:tcMar>
          </w:tcPr>
          <w:p w14:paraId="0C7E8773" w14:textId="77777777" w:rsidR="009B394D" w:rsidRDefault="009B394D" w:rsidP="005168E9">
            <w:pPr>
              <w:tabs>
                <w:tab w:val="left" w:pos="709"/>
              </w:tabs>
              <w:spacing w:after="0" w:line="240" w:lineRule="auto"/>
              <w:jc w:val="both"/>
              <w:rPr>
                <w:sz w:val="20"/>
                <w:szCs w:val="20"/>
              </w:rPr>
            </w:pPr>
          </w:p>
        </w:tc>
        <w:tc>
          <w:tcPr>
            <w:tcW w:w="425" w:type="dxa"/>
            <w:vMerge/>
            <w:tcBorders>
              <w:top w:val="single" w:sz="4" w:space="0" w:color="00000A"/>
              <w:left w:val="single" w:sz="4" w:space="0" w:color="00000A"/>
              <w:bottom w:val="single" w:sz="18" w:space="0" w:color="00000A"/>
              <w:right w:val="single" w:sz="4" w:space="0" w:color="00000A"/>
            </w:tcBorders>
            <w:shd w:val="clear" w:color="auto" w:fill="auto"/>
            <w:tcMar>
              <w:left w:w="108" w:type="dxa"/>
            </w:tcMar>
          </w:tcPr>
          <w:p w14:paraId="6D1F10F4" w14:textId="77777777" w:rsidR="009B394D" w:rsidRDefault="009B394D" w:rsidP="005168E9">
            <w:pPr>
              <w:tabs>
                <w:tab w:val="left" w:pos="709"/>
              </w:tabs>
              <w:spacing w:after="0" w:line="240" w:lineRule="auto"/>
              <w:jc w:val="both"/>
              <w:rPr>
                <w:sz w:val="20"/>
                <w:szCs w:val="20"/>
              </w:rPr>
            </w:pPr>
          </w:p>
        </w:tc>
        <w:tc>
          <w:tcPr>
            <w:tcW w:w="425" w:type="dxa"/>
            <w:vMerge/>
            <w:tcBorders>
              <w:top w:val="single" w:sz="4" w:space="0" w:color="00000A"/>
              <w:left w:val="single" w:sz="4" w:space="0" w:color="00000A"/>
              <w:bottom w:val="single" w:sz="18" w:space="0" w:color="00000A"/>
              <w:right w:val="single" w:sz="4" w:space="0" w:color="00000A"/>
            </w:tcBorders>
            <w:shd w:val="clear" w:color="auto" w:fill="auto"/>
            <w:tcMar>
              <w:left w:w="108" w:type="dxa"/>
            </w:tcMar>
          </w:tcPr>
          <w:p w14:paraId="5BDA5A19" w14:textId="77777777" w:rsidR="009B394D" w:rsidRDefault="009B394D" w:rsidP="005168E9">
            <w:pPr>
              <w:tabs>
                <w:tab w:val="left" w:pos="709"/>
              </w:tabs>
              <w:spacing w:after="0" w:line="240" w:lineRule="auto"/>
              <w:jc w:val="both"/>
              <w:rPr>
                <w:sz w:val="20"/>
                <w:szCs w:val="20"/>
              </w:rPr>
            </w:pPr>
          </w:p>
        </w:tc>
        <w:tc>
          <w:tcPr>
            <w:tcW w:w="426" w:type="dxa"/>
            <w:tcBorders>
              <w:top w:val="single" w:sz="18" w:space="0" w:color="00000A"/>
              <w:left w:val="single" w:sz="4" w:space="0" w:color="00000A"/>
              <w:bottom w:val="single" w:sz="18" w:space="0" w:color="00000A"/>
              <w:right w:val="single" w:sz="4" w:space="0" w:color="00000A"/>
            </w:tcBorders>
            <w:shd w:val="clear" w:color="auto" w:fill="auto"/>
            <w:tcMar>
              <w:left w:w="108" w:type="dxa"/>
            </w:tcMar>
            <w:textDirection w:val="btLr"/>
          </w:tcPr>
          <w:p w14:paraId="62BF5BDA" w14:textId="77777777" w:rsidR="009B394D" w:rsidRDefault="009B394D" w:rsidP="005168E9">
            <w:pPr>
              <w:tabs>
                <w:tab w:val="left" w:pos="709"/>
              </w:tabs>
              <w:spacing w:after="0" w:line="240" w:lineRule="auto"/>
              <w:jc w:val="both"/>
              <w:rPr>
                <w:rFonts w:ascii="Arial" w:hAnsi="Arial" w:cs="Arial"/>
                <w:sz w:val="20"/>
                <w:szCs w:val="20"/>
              </w:rPr>
            </w:pPr>
            <w:r>
              <w:rPr>
                <w:rFonts w:ascii="Arial" w:hAnsi="Arial" w:cs="Arial"/>
                <w:sz w:val="20"/>
                <w:szCs w:val="20"/>
              </w:rPr>
              <w:t>Transporte</w:t>
            </w:r>
          </w:p>
        </w:tc>
        <w:tc>
          <w:tcPr>
            <w:tcW w:w="425" w:type="dxa"/>
            <w:tcBorders>
              <w:top w:val="single" w:sz="18" w:space="0" w:color="00000A"/>
              <w:left w:val="single" w:sz="4" w:space="0" w:color="00000A"/>
              <w:bottom w:val="single" w:sz="18" w:space="0" w:color="00000A"/>
              <w:right w:val="single" w:sz="4" w:space="0" w:color="00000A"/>
            </w:tcBorders>
            <w:shd w:val="clear" w:color="auto" w:fill="auto"/>
            <w:tcMar>
              <w:left w:w="108" w:type="dxa"/>
            </w:tcMar>
            <w:textDirection w:val="btLr"/>
          </w:tcPr>
          <w:p w14:paraId="6233B42D" w14:textId="77777777" w:rsidR="009B394D" w:rsidRDefault="009B394D" w:rsidP="005168E9">
            <w:pPr>
              <w:tabs>
                <w:tab w:val="left" w:pos="709"/>
              </w:tabs>
              <w:spacing w:after="0" w:line="240" w:lineRule="auto"/>
              <w:jc w:val="both"/>
              <w:rPr>
                <w:rFonts w:ascii="Arial" w:hAnsi="Arial" w:cs="Arial"/>
                <w:sz w:val="20"/>
                <w:szCs w:val="20"/>
              </w:rPr>
            </w:pPr>
            <w:r>
              <w:rPr>
                <w:rFonts w:ascii="Arial" w:hAnsi="Arial" w:cs="Arial"/>
                <w:sz w:val="20"/>
                <w:szCs w:val="20"/>
              </w:rPr>
              <w:t>Armazenamento</w:t>
            </w:r>
          </w:p>
        </w:tc>
        <w:tc>
          <w:tcPr>
            <w:tcW w:w="425" w:type="dxa"/>
            <w:tcBorders>
              <w:top w:val="single" w:sz="18" w:space="0" w:color="00000A"/>
              <w:left w:val="single" w:sz="4" w:space="0" w:color="00000A"/>
              <w:bottom w:val="single" w:sz="18" w:space="0" w:color="00000A"/>
              <w:right w:val="single" w:sz="4" w:space="0" w:color="00000A"/>
            </w:tcBorders>
            <w:shd w:val="clear" w:color="auto" w:fill="auto"/>
            <w:tcMar>
              <w:left w:w="108" w:type="dxa"/>
            </w:tcMar>
            <w:textDirection w:val="btLr"/>
          </w:tcPr>
          <w:p w14:paraId="74941775" w14:textId="77777777" w:rsidR="009B394D" w:rsidRDefault="009B394D" w:rsidP="005168E9">
            <w:pPr>
              <w:tabs>
                <w:tab w:val="left" w:pos="709"/>
              </w:tabs>
              <w:spacing w:after="0" w:line="240" w:lineRule="auto"/>
              <w:jc w:val="both"/>
              <w:rPr>
                <w:rFonts w:ascii="Arial" w:hAnsi="Arial" w:cs="Arial"/>
                <w:sz w:val="20"/>
                <w:szCs w:val="20"/>
              </w:rPr>
            </w:pPr>
            <w:r>
              <w:rPr>
                <w:rFonts w:ascii="Arial" w:hAnsi="Arial" w:cs="Arial"/>
                <w:sz w:val="20"/>
                <w:szCs w:val="20"/>
              </w:rPr>
              <w:t>Processamento</w:t>
            </w:r>
          </w:p>
        </w:tc>
        <w:tc>
          <w:tcPr>
            <w:tcW w:w="425" w:type="dxa"/>
            <w:vMerge/>
            <w:tcBorders>
              <w:left w:val="single" w:sz="4" w:space="0" w:color="00000A"/>
              <w:bottom w:val="single" w:sz="18" w:space="0" w:color="00000A"/>
              <w:right w:val="single" w:sz="4" w:space="0" w:color="00000A"/>
            </w:tcBorders>
            <w:shd w:val="clear" w:color="auto" w:fill="auto"/>
            <w:tcMar>
              <w:left w:w="108" w:type="dxa"/>
            </w:tcMar>
          </w:tcPr>
          <w:p w14:paraId="7054E008" w14:textId="77777777" w:rsidR="009B394D" w:rsidRDefault="009B394D" w:rsidP="005168E9">
            <w:pPr>
              <w:tabs>
                <w:tab w:val="left" w:pos="709"/>
              </w:tabs>
              <w:spacing w:after="0" w:line="240" w:lineRule="auto"/>
              <w:jc w:val="both"/>
              <w:rPr>
                <w:sz w:val="20"/>
                <w:szCs w:val="20"/>
              </w:rPr>
            </w:pPr>
          </w:p>
        </w:tc>
        <w:tc>
          <w:tcPr>
            <w:tcW w:w="426" w:type="dxa"/>
            <w:vMerge/>
            <w:tcBorders>
              <w:left w:val="single" w:sz="4" w:space="0" w:color="00000A"/>
              <w:bottom w:val="single" w:sz="18" w:space="0" w:color="00000A"/>
              <w:right w:val="single" w:sz="4" w:space="0" w:color="00000A"/>
            </w:tcBorders>
            <w:shd w:val="clear" w:color="auto" w:fill="auto"/>
            <w:tcMar>
              <w:left w:w="108" w:type="dxa"/>
            </w:tcMar>
          </w:tcPr>
          <w:p w14:paraId="03238EEB" w14:textId="77777777" w:rsidR="009B394D" w:rsidRDefault="009B394D" w:rsidP="005168E9">
            <w:pPr>
              <w:tabs>
                <w:tab w:val="left" w:pos="709"/>
              </w:tabs>
              <w:spacing w:after="0" w:line="240" w:lineRule="auto"/>
              <w:jc w:val="both"/>
              <w:rPr>
                <w:sz w:val="20"/>
                <w:szCs w:val="20"/>
              </w:rPr>
            </w:pPr>
          </w:p>
        </w:tc>
        <w:tc>
          <w:tcPr>
            <w:tcW w:w="1952" w:type="dxa"/>
            <w:vMerge/>
            <w:tcBorders>
              <w:left w:val="single" w:sz="4" w:space="0" w:color="00000A"/>
              <w:bottom w:val="single" w:sz="18" w:space="0" w:color="00000A"/>
              <w:right w:val="single" w:sz="18" w:space="0" w:color="auto"/>
            </w:tcBorders>
            <w:shd w:val="clear" w:color="auto" w:fill="auto"/>
            <w:tcMar>
              <w:left w:w="108" w:type="dxa"/>
            </w:tcMar>
          </w:tcPr>
          <w:p w14:paraId="062E722A" w14:textId="77777777" w:rsidR="009B394D" w:rsidRDefault="009B394D" w:rsidP="005168E9">
            <w:pPr>
              <w:tabs>
                <w:tab w:val="left" w:pos="709"/>
              </w:tabs>
              <w:spacing w:after="0" w:line="240" w:lineRule="auto"/>
              <w:jc w:val="both"/>
              <w:rPr>
                <w:sz w:val="20"/>
                <w:szCs w:val="20"/>
              </w:rPr>
            </w:pPr>
          </w:p>
        </w:tc>
      </w:tr>
      <w:tr w:rsidR="007820B3" w14:paraId="42C92573" w14:textId="77777777" w:rsidTr="00EB3F0D">
        <w:tc>
          <w:tcPr>
            <w:tcW w:w="1218" w:type="dxa"/>
            <w:tcBorders>
              <w:top w:val="single" w:sz="18" w:space="0" w:color="00000A"/>
              <w:left w:val="single" w:sz="18" w:space="0" w:color="auto"/>
              <w:bottom w:val="single" w:sz="4" w:space="0" w:color="00000A"/>
              <w:right w:val="single" w:sz="4" w:space="0" w:color="00000A"/>
            </w:tcBorders>
            <w:shd w:val="clear" w:color="auto" w:fill="auto"/>
            <w:vAlign w:val="center"/>
          </w:tcPr>
          <w:p w14:paraId="7675F0AC" w14:textId="77777777" w:rsidR="007820B3" w:rsidRDefault="007A198E" w:rsidP="005168E9">
            <w:pPr>
              <w:tabs>
                <w:tab w:val="left" w:pos="709"/>
              </w:tabs>
              <w:spacing w:after="0" w:line="240" w:lineRule="auto"/>
              <w:jc w:val="center"/>
              <w:rPr>
                <w:rFonts w:ascii="Arial" w:hAnsi="Arial" w:cs="Arial"/>
                <w:sz w:val="20"/>
                <w:szCs w:val="20"/>
              </w:rPr>
            </w:pPr>
            <w:r>
              <w:rPr>
                <w:rFonts w:ascii="Arial" w:hAnsi="Arial" w:cs="Arial"/>
                <w:sz w:val="20"/>
                <w:szCs w:val="20"/>
              </w:rPr>
              <w:t>Agri Teleparc</w:t>
            </w:r>
          </w:p>
        </w:tc>
        <w:tc>
          <w:tcPr>
            <w:tcW w:w="2552" w:type="dxa"/>
            <w:tcBorders>
              <w:top w:val="single" w:sz="18" w:space="0" w:color="00000A"/>
              <w:left w:val="single" w:sz="4" w:space="0" w:color="00000A"/>
              <w:bottom w:val="single" w:sz="4" w:space="0" w:color="00000A"/>
              <w:right w:val="single" w:sz="4" w:space="0" w:color="00000A"/>
            </w:tcBorders>
            <w:shd w:val="clear" w:color="auto" w:fill="auto"/>
            <w:tcMar>
              <w:left w:w="108" w:type="dxa"/>
            </w:tcMar>
            <w:vAlign w:val="center"/>
          </w:tcPr>
          <w:p w14:paraId="259EFC62" w14:textId="77777777" w:rsidR="007820B3" w:rsidRDefault="007A198E" w:rsidP="005168E9">
            <w:pPr>
              <w:tabs>
                <w:tab w:val="left" w:pos="709"/>
              </w:tabs>
              <w:spacing w:after="0" w:line="240" w:lineRule="auto"/>
              <w:jc w:val="both"/>
              <w:rPr>
                <w:rFonts w:ascii="Arial" w:hAnsi="Arial" w:cs="Arial"/>
                <w:sz w:val="20"/>
                <w:szCs w:val="20"/>
              </w:rPr>
            </w:pPr>
            <w:r>
              <w:rPr>
                <w:rFonts w:ascii="Arial" w:hAnsi="Arial" w:cs="Arial"/>
                <w:sz w:val="20"/>
                <w:szCs w:val="20"/>
              </w:rPr>
              <w:t>Armazenar dados de georrastreabilidade</w:t>
            </w:r>
          </w:p>
        </w:tc>
        <w:tc>
          <w:tcPr>
            <w:tcW w:w="425" w:type="dxa"/>
            <w:tcBorders>
              <w:top w:val="single" w:sz="18" w:space="0" w:color="00000A"/>
              <w:left w:val="single" w:sz="4" w:space="0" w:color="00000A"/>
              <w:bottom w:val="single" w:sz="4" w:space="0" w:color="00000A"/>
              <w:right w:val="single" w:sz="4" w:space="0" w:color="00000A"/>
            </w:tcBorders>
            <w:shd w:val="clear" w:color="auto" w:fill="auto"/>
            <w:tcMar>
              <w:left w:w="108" w:type="dxa"/>
            </w:tcMar>
            <w:vAlign w:val="center"/>
          </w:tcPr>
          <w:p w14:paraId="5F4505DB" w14:textId="77777777" w:rsidR="007820B3" w:rsidRDefault="00354647" w:rsidP="005168E9">
            <w:pPr>
              <w:tabs>
                <w:tab w:val="left" w:pos="709"/>
              </w:tabs>
              <w:spacing w:after="0" w:line="240" w:lineRule="auto"/>
              <w:jc w:val="center"/>
              <w:rPr>
                <w:rFonts w:ascii="Arial" w:hAnsi="Arial" w:cs="Arial"/>
                <w:sz w:val="20"/>
                <w:szCs w:val="20"/>
              </w:rPr>
            </w:pPr>
            <w:r>
              <w:rPr>
                <w:rFonts w:ascii="Arial" w:hAnsi="Arial" w:cs="Arial"/>
                <w:sz w:val="20"/>
                <w:szCs w:val="20"/>
              </w:rPr>
              <w:t>x</w:t>
            </w:r>
          </w:p>
        </w:tc>
        <w:tc>
          <w:tcPr>
            <w:tcW w:w="425" w:type="dxa"/>
            <w:tcBorders>
              <w:top w:val="single" w:sz="18" w:space="0" w:color="00000A"/>
              <w:left w:val="single" w:sz="4" w:space="0" w:color="00000A"/>
              <w:bottom w:val="single" w:sz="4" w:space="0" w:color="00000A"/>
              <w:right w:val="single" w:sz="4" w:space="0" w:color="00000A"/>
            </w:tcBorders>
            <w:shd w:val="clear" w:color="auto" w:fill="auto"/>
            <w:tcMar>
              <w:left w:w="108" w:type="dxa"/>
            </w:tcMar>
            <w:vAlign w:val="center"/>
          </w:tcPr>
          <w:p w14:paraId="75FE7C9F" w14:textId="77777777" w:rsidR="007820B3" w:rsidRDefault="00354647" w:rsidP="005168E9">
            <w:pPr>
              <w:tabs>
                <w:tab w:val="left" w:pos="709"/>
              </w:tabs>
              <w:spacing w:after="0" w:line="240" w:lineRule="auto"/>
              <w:jc w:val="center"/>
              <w:rPr>
                <w:rFonts w:ascii="Arial" w:hAnsi="Arial" w:cs="Arial"/>
                <w:sz w:val="20"/>
                <w:szCs w:val="20"/>
              </w:rPr>
            </w:pPr>
            <w:r>
              <w:rPr>
                <w:rFonts w:ascii="Arial" w:hAnsi="Arial" w:cs="Arial"/>
                <w:sz w:val="20"/>
                <w:szCs w:val="20"/>
              </w:rPr>
              <w:t>x</w:t>
            </w:r>
          </w:p>
        </w:tc>
        <w:tc>
          <w:tcPr>
            <w:tcW w:w="426" w:type="dxa"/>
            <w:tcBorders>
              <w:top w:val="single" w:sz="18" w:space="0" w:color="00000A"/>
              <w:left w:val="single" w:sz="4" w:space="0" w:color="00000A"/>
              <w:bottom w:val="single" w:sz="4" w:space="0" w:color="00000A"/>
              <w:right w:val="single" w:sz="4" w:space="0" w:color="00000A"/>
            </w:tcBorders>
            <w:shd w:val="clear" w:color="auto" w:fill="auto"/>
            <w:tcMar>
              <w:left w:w="108" w:type="dxa"/>
            </w:tcMar>
            <w:vAlign w:val="center"/>
          </w:tcPr>
          <w:p w14:paraId="3EFFC657" w14:textId="77777777" w:rsidR="007820B3" w:rsidRDefault="00354647" w:rsidP="005168E9">
            <w:pPr>
              <w:tabs>
                <w:tab w:val="left" w:pos="709"/>
              </w:tabs>
              <w:spacing w:after="0" w:line="240" w:lineRule="auto"/>
              <w:jc w:val="center"/>
              <w:rPr>
                <w:rFonts w:ascii="Arial" w:hAnsi="Arial" w:cs="Arial"/>
                <w:sz w:val="20"/>
                <w:szCs w:val="20"/>
              </w:rPr>
            </w:pPr>
            <w:r>
              <w:rPr>
                <w:rFonts w:ascii="Arial" w:hAnsi="Arial" w:cs="Arial"/>
                <w:sz w:val="20"/>
                <w:szCs w:val="20"/>
              </w:rPr>
              <w:t>x</w:t>
            </w:r>
          </w:p>
        </w:tc>
        <w:tc>
          <w:tcPr>
            <w:tcW w:w="425" w:type="dxa"/>
            <w:tcBorders>
              <w:top w:val="single" w:sz="18" w:space="0" w:color="00000A"/>
              <w:left w:val="single" w:sz="4" w:space="0" w:color="00000A"/>
              <w:bottom w:val="single" w:sz="4" w:space="0" w:color="00000A"/>
              <w:right w:val="single" w:sz="4" w:space="0" w:color="00000A"/>
            </w:tcBorders>
            <w:shd w:val="clear" w:color="auto" w:fill="auto"/>
            <w:tcMar>
              <w:left w:w="108" w:type="dxa"/>
            </w:tcMar>
            <w:vAlign w:val="center"/>
          </w:tcPr>
          <w:p w14:paraId="7568C4B4" w14:textId="77777777" w:rsidR="007820B3" w:rsidRDefault="00354647" w:rsidP="005168E9">
            <w:pPr>
              <w:tabs>
                <w:tab w:val="left" w:pos="709"/>
              </w:tabs>
              <w:spacing w:after="0" w:line="240" w:lineRule="auto"/>
              <w:jc w:val="center"/>
              <w:rPr>
                <w:rFonts w:ascii="Arial" w:hAnsi="Arial" w:cs="Arial"/>
                <w:sz w:val="20"/>
                <w:szCs w:val="20"/>
              </w:rPr>
            </w:pPr>
            <w:r>
              <w:rPr>
                <w:rFonts w:ascii="Arial" w:hAnsi="Arial" w:cs="Arial"/>
                <w:sz w:val="20"/>
                <w:szCs w:val="20"/>
              </w:rPr>
              <w:t>x</w:t>
            </w:r>
          </w:p>
        </w:tc>
        <w:tc>
          <w:tcPr>
            <w:tcW w:w="425" w:type="dxa"/>
            <w:tcBorders>
              <w:top w:val="single" w:sz="18" w:space="0" w:color="00000A"/>
              <w:left w:val="single" w:sz="4" w:space="0" w:color="00000A"/>
              <w:bottom w:val="single" w:sz="4" w:space="0" w:color="00000A"/>
              <w:right w:val="single" w:sz="4" w:space="0" w:color="00000A"/>
            </w:tcBorders>
            <w:shd w:val="clear" w:color="auto" w:fill="auto"/>
            <w:tcMar>
              <w:left w:w="108" w:type="dxa"/>
            </w:tcMar>
            <w:vAlign w:val="center"/>
          </w:tcPr>
          <w:p w14:paraId="4F4F2A12" w14:textId="77777777" w:rsidR="007820B3" w:rsidRDefault="00354647" w:rsidP="005168E9">
            <w:pPr>
              <w:tabs>
                <w:tab w:val="left" w:pos="709"/>
              </w:tabs>
              <w:spacing w:after="0" w:line="240" w:lineRule="auto"/>
              <w:jc w:val="center"/>
              <w:rPr>
                <w:rFonts w:ascii="Arial" w:hAnsi="Arial" w:cs="Arial"/>
                <w:sz w:val="20"/>
                <w:szCs w:val="20"/>
              </w:rPr>
            </w:pPr>
            <w:r>
              <w:rPr>
                <w:rFonts w:ascii="Arial" w:hAnsi="Arial" w:cs="Arial"/>
                <w:sz w:val="20"/>
                <w:szCs w:val="20"/>
              </w:rPr>
              <w:t>x</w:t>
            </w:r>
          </w:p>
        </w:tc>
        <w:tc>
          <w:tcPr>
            <w:tcW w:w="425" w:type="dxa"/>
            <w:tcBorders>
              <w:top w:val="single" w:sz="18" w:space="0" w:color="00000A"/>
              <w:left w:val="single" w:sz="4" w:space="0" w:color="00000A"/>
              <w:bottom w:val="single" w:sz="4" w:space="0" w:color="00000A"/>
              <w:right w:val="single" w:sz="4" w:space="0" w:color="00000A"/>
            </w:tcBorders>
            <w:shd w:val="clear" w:color="auto" w:fill="auto"/>
            <w:tcMar>
              <w:left w:w="108" w:type="dxa"/>
            </w:tcMar>
            <w:vAlign w:val="center"/>
          </w:tcPr>
          <w:p w14:paraId="2B0DD7F8" w14:textId="77777777" w:rsidR="007820B3" w:rsidRDefault="00354647" w:rsidP="005168E9">
            <w:pPr>
              <w:tabs>
                <w:tab w:val="left" w:pos="709"/>
              </w:tabs>
              <w:spacing w:after="0" w:line="240" w:lineRule="auto"/>
              <w:jc w:val="center"/>
              <w:rPr>
                <w:rFonts w:ascii="Arial" w:hAnsi="Arial" w:cs="Arial"/>
                <w:sz w:val="20"/>
                <w:szCs w:val="20"/>
              </w:rPr>
            </w:pPr>
            <w:r>
              <w:rPr>
                <w:rFonts w:ascii="Arial" w:hAnsi="Arial" w:cs="Arial"/>
                <w:sz w:val="20"/>
                <w:szCs w:val="20"/>
              </w:rPr>
              <w:t>*</w:t>
            </w:r>
          </w:p>
        </w:tc>
        <w:tc>
          <w:tcPr>
            <w:tcW w:w="426" w:type="dxa"/>
            <w:tcBorders>
              <w:top w:val="single" w:sz="18" w:space="0" w:color="00000A"/>
              <w:left w:val="single" w:sz="4" w:space="0" w:color="00000A"/>
              <w:bottom w:val="single" w:sz="4" w:space="0" w:color="00000A"/>
              <w:right w:val="single" w:sz="4" w:space="0" w:color="00000A"/>
            </w:tcBorders>
            <w:shd w:val="clear" w:color="auto" w:fill="auto"/>
            <w:tcMar>
              <w:left w:w="108" w:type="dxa"/>
            </w:tcMar>
            <w:vAlign w:val="center"/>
          </w:tcPr>
          <w:p w14:paraId="4D23205B" w14:textId="77777777" w:rsidR="007820B3" w:rsidRDefault="00354647" w:rsidP="005168E9">
            <w:pPr>
              <w:tabs>
                <w:tab w:val="left" w:pos="709"/>
              </w:tabs>
              <w:spacing w:after="0" w:line="240" w:lineRule="auto"/>
              <w:jc w:val="center"/>
              <w:rPr>
                <w:rFonts w:ascii="Arial" w:hAnsi="Arial" w:cs="Arial"/>
                <w:sz w:val="20"/>
                <w:szCs w:val="20"/>
              </w:rPr>
            </w:pPr>
            <w:r>
              <w:rPr>
                <w:rFonts w:ascii="Arial" w:hAnsi="Arial" w:cs="Arial"/>
                <w:sz w:val="20"/>
                <w:szCs w:val="20"/>
              </w:rPr>
              <w:t>*</w:t>
            </w:r>
          </w:p>
        </w:tc>
        <w:tc>
          <w:tcPr>
            <w:tcW w:w="1952" w:type="dxa"/>
            <w:tcBorders>
              <w:top w:val="single" w:sz="18" w:space="0" w:color="00000A"/>
              <w:left w:val="single" w:sz="4" w:space="0" w:color="00000A"/>
              <w:bottom w:val="single" w:sz="4" w:space="0" w:color="00000A"/>
              <w:right w:val="single" w:sz="18" w:space="0" w:color="auto"/>
            </w:tcBorders>
            <w:shd w:val="clear" w:color="auto" w:fill="auto"/>
            <w:tcMar>
              <w:left w:w="108" w:type="dxa"/>
            </w:tcMar>
            <w:vAlign w:val="center"/>
          </w:tcPr>
          <w:p w14:paraId="579D260A" w14:textId="77777777" w:rsidR="007820B3" w:rsidRDefault="007A198E" w:rsidP="005168E9">
            <w:pPr>
              <w:tabs>
                <w:tab w:val="left" w:pos="709"/>
              </w:tabs>
              <w:spacing w:after="0" w:line="240" w:lineRule="auto"/>
              <w:jc w:val="center"/>
              <w:rPr>
                <w:rFonts w:ascii="Arial" w:hAnsi="Arial" w:cs="Arial"/>
                <w:sz w:val="20"/>
                <w:szCs w:val="20"/>
              </w:rPr>
            </w:pPr>
            <w:r>
              <w:rPr>
                <w:rFonts w:ascii="Arial" w:hAnsi="Arial" w:cs="Arial"/>
                <w:sz w:val="20"/>
                <w:szCs w:val="20"/>
              </w:rPr>
              <w:t>*</w:t>
            </w:r>
          </w:p>
        </w:tc>
      </w:tr>
      <w:tr w:rsidR="007820B3" w14:paraId="684B2893" w14:textId="77777777" w:rsidTr="00EB3F0D">
        <w:trPr>
          <w:trHeight w:val="693"/>
        </w:trPr>
        <w:tc>
          <w:tcPr>
            <w:tcW w:w="1218" w:type="dxa"/>
            <w:tcBorders>
              <w:top w:val="single" w:sz="4" w:space="0" w:color="00000A"/>
              <w:left w:val="single" w:sz="18" w:space="0" w:color="auto"/>
              <w:bottom w:val="single" w:sz="4" w:space="0" w:color="00000A"/>
              <w:right w:val="single" w:sz="4" w:space="0" w:color="00000A"/>
            </w:tcBorders>
            <w:shd w:val="clear" w:color="auto" w:fill="auto"/>
            <w:vAlign w:val="center"/>
          </w:tcPr>
          <w:p w14:paraId="39AE821F" w14:textId="77777777" w:rsidR="007820B3" w:rsidRDefault="007A198E" w:rsidP="005168E9">
            <w:pPr>
              <w:tabs>
                <w:tab w:val="left" w:pos="709"/>
              </w:tabs>
              <w:spacing w:after="0" w:line="240" w:lineRule="auto"/>
              <w:jc w:val="center"/>
              <w:rPr>
                <w:rFonts w:ascii="Arial" w:hAnsi="Arial" w:cs="Arial"/>
                <w:sz w:val="20"/>
                <w:szCs w:val="20"/>
              </w:rPr>
            </w:pPr>
            <w:proofErr w:type="gramStart"/>
            <w:r>
              <w:rPr>
                <w:rFonts w:ascii="Arial" w:hAnsi="Arial" w:cs="Arial"/>
                <w:sz w:val="20"/>
                <w:szCs w:val="20"/>
              </w:rPr>
              <w:t>GeoRastro</w:t>
            </w:r>
            <w:proofErr w:type="gramEnd"/>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6C2B4D4" w14:textId="77777777" w:rsidR="007820B3" w:rsidRDefault="007A198E" w:rsidP="005168E9">
            <w:pPr>
              <w:tabs>
                <w:tab w:val="left" w:pos="709"/>
              </w:tabs>
              <w:spacing w:after="0" w:line="240" w:lineRule="auto"/>
              <w:jc w:val="both"/>
              <w:rPr>
                <w:rFonts w:ascii="Arial" w:hAnsi="Arial" w:cs="Arial"/>
                <w:sz w:val="20"/>
                <w:szCs w:val="20"/>
              </w:rPr>
            </w:pPr>
            <w:r>
              <w:rPr>
                <w:rFonts w:ascii="Arial" w:hAnsi="Arial" w:cs="Arial"/>
                <w:sz w:val="20"/>
                <w:szCs w:val="20"/>
              </w:rPr>
              <w:t>Controlar da qualidade da Carne bovina</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6A0137E" w14:textId="77777777" w:rsidR="007820B3" w:rsidRDefault="00354647" w:rsidP="005168E9">
            <w:pPr>
              <w:tabs>
                <w:tab w:val="left" w:pos="709"/>
              </w:tabs>
              <w:spacing w:after="0" w:line="240" w:lineRule="auto"/>
              <w:jc w:val="center"/>
              <w:rPr>
                <w:rFonts w:ascii="Arial" w:hAnsi="Arial" w:cs="Arial"/>
                <w:sz w:val="20"/>
                <w:szCs w:val="20"/>
              </w:rPr>
            </w:pPr>
            <w:r>
              <w:rPr>
                <w:rFonts w:ascii="Arial" w:hAnsi="Arial" w:cs="Arial"/>
                <w:sz w:val="20"/>
                <w:szCs w:val="20"/>
              </w:rPr>
              <w:t>x</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6188098" w14:textId="77777777" w:rsidR="007820B3" w:rsidRDefault="00354647" w:rsidP="005168E9">
            <w:pPr>
              <w:tabs>
                <w:tab w:val="left" w:pos="709"/>
              </w:tabs>
              <w:spacing w:after="0" w:line="240" w:lineRule="auto"/>
              <w:jc w:val="center"/>
              <w:rPr>
                <w:rFonts w:ascii="Arial" w:hAnsi="Arial" w:cs="Arial"/>
                <w:sz w:val="20"/>
                <w:szCs w:val="20"/>
              </w:rPr>
            </w:pPr>
            <w:r>
              <w:rPr>
                <w:rFonts w:ascii="Arial" w:hAnsi="Arial" w:cs="Arial"/>
                <w:sz w:val="20"/>
                <w:szCs w:val="20"/>
              </w:rPr>
              <w:t>*</w:t>
            </w:r>
          </w:p>
        </w:tc>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50A2D6C" w14:textId="77777777" w:rsidR="007820B3" w:rsidRDefault="00354647" w:rsidP="005168E9">
            <w:pPr>
              <w:tabs>
                <w:tab w:val="left" w:pos="709"/>
              </w:tabs>
              <w:spacing w:after="0" w:line="240" w:lineRule="auto"/>
              <w:jc w:val="center"/>
              <w:rPr>
                <w:rFonts w:ascii="Arial" w:hAnsi="Arial" w:cs="Arial"/>
                <w:sz w:val="20"/>
                <w:szCs w:val="20"/>
              </w:rPr>
            </w:pPr>
            <w:r>
              <w:rPr>
                <w:rFonts w:ascii="Arial" w:hAnsi="Arial" w:cs="Arial"/>
                <w:sz w:val="20"/>
                <w:szCs w:val="20"/>
              </w:rPr>
              <w:t>*</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27D58C9" w14:textId="77777777" w:rsidR="007820B3" w:rsidRDefault="00354647" w:rsidP="005168E9">
            <w:pPr>
              <w:tabs>
                <w:tab w:val="left" w:pos="709"/>
              </w:tabs>
              <w:spacing w:after="0" w:line="240" w:lineRule="auto"/>
              <w:jc w:val="center"/>
              <w:rPr>
                <w:rFonts w:ascii="Arial" w:hAnsi="Arial" w:cs="Arial"/>
                <w:sz w:val="20"/>
                <w:szCs w:val="20"/>
              </w:rPr>
            </w:pPr>
            <w:r>
              <w:rPr>
                <w:rFonts w:ascii="Arial" w:hAnsi="Arial" w:cs="Arial"/>
                <w:sz w:val="20"/>
                <w:szCs w:val="20"/>
              </w:rPr>
              <w:t>x</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DC3D49D" w14:textId="77777777" w:rsidR="007820B3" w:rsidRDefault="00354647" w:rsidP="005168E9">
            <w:pPr>
              <w:tabs>
                <w:tab w:val="left" w:pos="709"/>
              </w:tabs>
              <w:spacing w:after="0" w:line="240" w:lineRule="auto"/>
              <w:jc w:val="center"/>
              <w:rPr>
                <w:rFonts w:ascii="Arial" w:hAnsi="Arial" w:cs="Arial"/>
                <w:sz w:val="20"/>
                <w:szCs w:val="20"/>
              </w:rPr>
            </w:pPr>
            <w:r>
              <w:rPr>
                <w:rFonts w:ascii="Arial" w:hAnsi="Arial" w:cs="Arial"/>
                <w:sz w:val="20"/>
                <w:szCs w:val="20"/>
              </w:rPr>
              <w:t>*</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CC04A59" w14:textId="77777777" w:rsidR="007820B3" w:rsidRDefault="00354647" w:rsidP="005168E9">
            <w:pPr>
              <w:tabs>
                <w:tab w:val="left" w:pos="709"/>
              </w:tabs>
              <w:spacing w:after="0" w:line="240" w:lineRule="auto"/>
              <w:jc w:val="center"/>
              <w:rPr>
                <w:rFonts w:ascii="Arial" w:hAnsi="Arial" w:cs="Arial"/>
                <w:sz w:val="20"/>
                <w:szCs w:val="20"/>
              </w:rPr>
            </w:pPr>
            <w:r>
              <w:rPr>
                <w:rFonts w:ascii="Arial" w:hAnsi="Arial" w:cs="Arial"/>
                <w:sz w:val="20"/>
                <w:szCs w:val="20"/>
              </w:rPr>
              <w:t>*</w:t>
            </w:r>
          </w:p>
        </w:tc>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7F13BD4" w14:textId="77777777" w:rsidR="007820B3" w:rsidRDefault="00354647" w:rsidP="005168E9">
            <w:pPr>
              <w:tabs>
                <w:tab w:val="left" w:pos="709"/>
              </w:tabs>
              <w:spacing w:after="0" w:line="240" w:lineRule="auto"/>
              <w:jc w:val="center"/>
              <w:rPr>
                <w:rFonts w:ascii="Arial" w:hAnsi="Arial" w:cs="Arial"/>
                <w:sz w:val="20"/>
                <w:szCs w:val="20"/>
              </w:rPr>
            </w:pPr>
            <w:r>
              <w:rPr>
                <w:rFonts w:ascii="Arial" w:hAnsi="Arial" w:cs="Arial"/>
                <w:sz w:val="20"/>
                <w:szCs w:val="20"/>
              </w:rPr>
              <w:t>x</w:t>
            </w:r>
          </w:p>
        </w:tc>
        <w:tc>
          <w:tcPr>
            <w:tcW w:w="1952" w:type="dxa"/>
            <w:tcBorders>
              <w:top w:val="single" w:sz="4" w:space="0" w:color="00000A"/>
              <w:left w:val="single" w:sz="4" w:space="0" w:color="00000A"/>
              <w:bottom w:val="single" w:sz="4" w:space="0" w:color="00000A"/>
              <w:right w:val="single" w:sz="18" w:space="0" w:color="auto"/>
            </w:tcBorders>
            <w:shd w:val="clear" w:color="auto" w:fill="auto"/>
            <w:tcMar>
              <w:left w:w="108" w:type="dxa"/>
            </w:tcMar>
            <w:vAlign w:val="center"/>
          </w:tcPr>
          <w:p w14:paraId="7C912BD3" w14:textId="77777777" w:rsidR="007820B3" w:rsidRPr="00EB3F0D" w:rsidRDefault="007A198E" w:rsidP="005168E9">
            <w:pPr>
              <w:tabs>
                <w:tab w:val="left" w:pos="709"/>
              </w:tabs>
              <w:spacing w:after="0" w:line="240" w:lineRule="auto"/>
              <w:jc w:val="center"/>
              <w:rPr>
                <w:rFonts w:ascii="Arial" w:hAnsi="Arial" w:cs="Arial"/>
                <w:sz w:val="18"/>
                <w:szCs w:val="20"/>
              </w:rPr>
            </w:pPr>
            <w:r w:rsidRPr="00EB3F0D">
              <w:rPr>
                <w:rFonts w:ascii="Arial" w:hAnsi="Arial" w:cs="Arial"/>
                <w:sz w:val="18"/>
                <w:szCs w:val="20"/>
              </w:rPr>
              <w:t>Equipamentos eletrônicos</w:t>
            </w:r>
          </w:p>
        </w:tc>
      </w:tr>
      <w:tr w:rsidR="007820B3" w14:paraId="47C4CC62" w14:textId="77777777" w:rsidTr="00EB3F0D">
        <w:tc>
          <w:tcPr>
            <w:tcW w:w="1218" w:type="dxa"/>
            <w:tcBorders>
              <w:top w:val="single" w:sz="4" w:space="0" w:color="00000A"/>
              <w:left w:val="single" w:sz="18" w:space="0" w:color="auto"/>
              <w:bottom w:val="single" w:sz="4" w:space="0" w:color="00000A"/>
              <w:right w:val="single" w:sz="4" w:space="0" w:color="00000A"/>
            </w:tcBorders>
            <w:shd w:val="clear" w:color="auto" w:fill="auto"/>
            <w:vAlign w:val="center"/>
          </w:tcPr>
          <w:p w14:paraId="26607109" w14:textId="77777777" w:rsidR="007820B3" w:rsidRDefault="007A198E" w:rsidP="005168E9">
            <w:pPr>
              <w:tabs>
                <w:tab w:val="left" w:pos="709"/>
              </w:tabs>
              <w:spacing w:after="0" w:line="240" w:lineRule="auto"/>
              <w:jc w:val="center"/>
              <w:rPr>
                <w:rFonts w:ascii="Arial" w:hAnsi="Arial" w:cs="Arial"/>
                <w:sz w:val="20"/>
                <w:szCs w:val="20"/>
              </w:rPr>
            </w:pPr>
            <w:proofErr w:type="gramStart"/>
            <w:r>
              <w:rPr>
                <w:rFonts w:ascii="Arial" w:hAnsi="Arial" w:cs="Arial"/>
                <w:sz w:val="20"/>
                <w:szCs w:val="20"/>
              </w:rPr>
              <w:t>GeoTraceAgri</w:t>
            </w:r>
            <w:proofErr w:type="gramEnd"/>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CDD33BE" w14:textId="77777777" w:rsidR="007820B3" w:rsidRDefault="007A198E" w:rsidP="005168E9">
            <w:pPr>
              <w:tabs>
                <w:tab w:val="left" w:pos="709"/>
              </w:tabs>
              <w:spacing w:after="0" w:line="240" w:lineRule="auto"/>
              <w:jc w:val="both"/>
              <w:rPr>
                <w:rFonts w:ascii="Arial" w:hAnsi="Arial" w:cs="Arial"/>
                <w:sz w:val="20"/>
                <w:szCs w:val="20"/>
              </w:rPr>
            </w:pPr>
            <w:r>
              <w:rPr>
                <w:rFonts w:ascii="Arial" w:hAnsi="Arial" w:cs="Arial"/>
                <w:sz w:val="20"/>
                <w:szCs w:val="20"/>
              </w:rPr>
              <w:t>Fornecer as normas para a aplicação da georrastreabilidade</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D16F92F" w14:textId="77777777" w:rsidR="007820B3" w:rsidRDefault="00354647" w:rsidP="005168E9">
            <w:pPr>
              <w:tabs>
                <w:tab w:val="left" w:pos="709"/>
              </w:tabs>
              <w:spacing w:after="0" w:line="240" w:lineRule="auto"/>
              <w:jc w:val="center"/>
              <w:rPr>
                <w:rFonts w:ascii="Arial" w:hAnsi="Arial" w:cs="Arial"/>
                <w:sz w:val="20"/>
                <w:szCs w:val="20"/>
              </w:rPr>
            </w:pPr>
            <w:r>
              <w:rPr>
                <w:rFonts w:ascii="Arial" w:hAnsi="Arial" w:cs="Arial"/>
                <w:sz w:val="20"/>
                <w:szCs w:val="20"/>
              </w:rPr>
              <w:t>x</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5624EE6" w14:textId="77777777" w:rsidR="007820B3" w:rsidRDefault="00354647" w:rsidP="005168E9">
            <w:pPr>
              <w:tabs>
                <w:tab w:val="left" w:pos="709"/>
              </w:tabs>
              <w:spacing w:after="0" w:line="240" w:lineRule="auto"/>
              <w:jc w:val="center"/>
              <w:rPr>
                <w:rFonts w:ascii="Arial" w:hAnsi="Arial" w:cs="Arial"/>
                <w:sz w:val="20"/>
                <w:szCs w:val="20"/>
              </w:rPr>
            </w:pPr>
            <w:r>
              <w:rPr>
                <w:rFonts w:ascii="Arial" w:hAnsi="Arial" w:cs="Arial"/>
                <w:sz w:val="20"/>
                <w:szCs w:val="20"/>
              </w:rPr>
              <w:t>*</w:t>
            </w:r>
          </w:p>
        </w:tc>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779AAB2" w14:textId="77777777" w:rsidR="007820B3" w:rsidRDefault="00354647" w:rsidP="005168E9">
            <w:pPr>
              <w:tabs>
                <w:tab w:val="left" w:pos="709"/>
              </w:tabs>
              <w:spacing w:after="0" w:line="240" w:lineRule="auto"/>
              <w:jc w:val="center"/>
              <w:rPr>
                <w:rFonts w:ascii="Arial" w:hAnsi="Arial" w:cs="Arial"/>
                <w:sz w:val="20"/>
                <w:szCs w:val="20"/>
              </w:rPr>
            </w:pPr>
            <w:r>
              <w:rPr>
                <w:rFonts w:ascii="Arial" w:hAnsi="Arial" w:cs="Arial"/>
                <w:sz w:val="20"/>
                <w:szCs w:val="20"/>
              </w:rPr>
              <w:t>*</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19619AC" w14:textId="77777777" w:rsidR="007820B3" w:rsidRDefault="00354647" w:rsidP="005168E9">
            <w:pPr>
              <w:tabs>
                <w:tab w:val="left" w:pos="709"/>
              </w:tabs>
              <w:spacing w:after="0" w:line="240" w:lineRule="auto"/>
              <w:jc w:val="center"/>
              <w:rPr>
                <w:rFonts w:ascii="Arial" w:hAnsi="Arial" w:cs="Arial"/>
                <w:sz w:val="20"/>
                <w:szCs w:val="20"/>
              </w:rPr>
            </w:pPr>
            <w:r>
              <w:rPr>
                <w:rFonts w:ascii="Arial" w:hAnsi="Arial" w:cs="Arial"/>
                <w:sz w:val="20"/>
                <w:szCs w:val="20"/>
              </w:rPr>
              <w:t>x</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663BF5D" w14:textId="77777777" w:rsidR="007820B3" w:rsidRDefault="00354647" w:rsidP="005168E9">
            <w:pPr>
              <w:tabs>
                <w:tab w:val="left" w:pos="709"/>
              </w:tabs>
              <w:spacing w:after="0" w:line="240" w:lineRule="auto"/>
              <w:jc w:val="center"/>
              <w:rPr>
                <w:rFonts w:ascii="Arial" w:hAnsi="Arial" w:cs="Arial"/>
                <w:sz w:val="20"/>
                <w:szCs w:val="20"/>
              </w:rPr>
            </w:pPr>
            <w:r>
              <w:rPr>
                <w:rFonts w:ascii="Arial" w:hAnsi="Arial" w:cs="Arial"/>
                <w:sz w:val="20"/>
                <w:szCs w:val="20"/>
              </w:rPr>
              <w:t>x</w:t>
            </w:r>
          </w:p>
        </w:tc>
        <w:tc>
          <w:tcPr>
            <w:tcW w:w="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BB1317E" w14:textId="77777777" w:rsidR="007820B3" w:rsidRDefault="00354647" w:rsidP="005168E9">
            <w:pPr>
              <w:tabs>
                <w:tab w:val="left" w:pos="709"/>
              </w:tabs>
              <w:spacing w:after="0" w:line="240" w:lineRule="auto"/>
              <w:jc w:val="center"/>
              <w:rPr>
                <w:rFonts w:ascii="Arial" w:hAnsi="Arial" w:cs="Arial"/>
                <w:sz w:val="20"/>
                <w:szCs w:val="20"/>
              </w:rPr>
            </w:pPr>
            <w:r>
              <w:rPr>
                <w:rFonts w:ascii="Arial" w:hAnsi="Arial" w:cs="Arial"/>
                <w:sz w:val="20"/>
                <w:szCs w:val="20"/>
              </w:rPr>
              <w:t>*</w:t>
            </w:r>
          </w:p>
        </w:tc>
        <w:tc>
          <w:tcPr>
            <w:tcW w:w="4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7C49F63" w14:textId="77777777" w:rsidR="007820B3" w:rsidRDefault="00354647" w:rsidP="005168E9">
            <w:pPr>
              <w:tabs>
                <w:tab w:val="left" w:pos="709"/>
              </w:tabs>
              <w:spacing w:after="0" w:line="240" w:lineRule="auto"/>
              <w:jc w:val="center"/>
              <w:rPr>
                <w:rFonts w:ascii="Arial" w:hAnsi="Arial" w:cs="Arial"/>
                <w:sz w:val="20"/>
                <w:szCs w:val="20"/>
              </w:rPr>
            </w:pPr>
            <w:r>
              <w:rPr>
                <w:rFonts w:ascii="Arial" w:hAnsi="Arial" w:cs="Arial"/>
                <w:sz w:val="20"/>
                <w:szCs w:val="20"/>
              </w:rPr>
              <w:t>x</w:t>
            </w:r>
          </w:p>
        </w:tc>
        <w:tc>
          <w:tcPr>
            <w:tcW w:w="1952" w:type="dxa"/>
            <w:tcBorders>
              <w:top w:val="single" w:sz="4" w:space="0" w:color="00000A"/>
              <w:left w:val="single" w:sz="4" w:space="0" w:color="00000A"/>
              <w:bottom w:val="single" w:sz="4" w:space="0" w:color="00000A"/>
              <w:right w:val="single" w:sz="18" w:space="0" w:color="auto"/>
            </w:tcBorders>
            <w:shd w:val="clear" w:color="auto" w:fill="auto"/>
            <w:tcMar>
              <w:left w:w="108" w:type="dxa"/>
            </w:tcMar>
            <w:vAlign w:val="center"/>
          </w:tcPr>
          <w:p w14:paraId="7D239963" w14:textId="77777777" w:rsidR="007820B3" w:rsidRPr="00EB3F0D" w:rsidRDefault="007A198E" w:rsidP="005168E9">
            <w:pPr>
              <w:tabs>
                <w:tab w:val="left" w:pos="709"/>
              </w:tabs>
              <w:spacing w:after="0" w:line="240" w:lineRule="auto"/>
              <w:rPr>
                <w:rFonts w:ascii="Arial" w:hAnsi="Arial" w:cs="Arial"/>
                <w:sz w:val="18"/>
                <w:szCs w:val="20"/>
              </w:rPr>
            </w:pPr>
            <w:r w:rsidRPr="00EB3F0D">
              <w:rPr>
                <w:rFonts w:ascii="Arial" w:hAnsi="Arial" w:cs="Arial"/>
                <w:sz w:val="18"/>
                <w:szCs w:val="20"/>
              </w:rPr>
              <w:t>Geoprocessamento</w:t>
            </w:r>
          </w:p>
          <w:p w14:paraId="59C077E7" w14:textId="77777777" w:rsidR="007820B3" w:rsidRPr="00EB3F0D" w:rsidRDefault="007A198E" w:rsidP="005168E9">
            <w:pPr>
              <w:tabs>
                <w:tab w:val="left" w:pos="709"/>
              </w:tabs>
              <w:spacing w:after="0" w:line="240" w:lineRule="auto"/>
              <w:jc w:val="center"/>
              <w:rPr>
                <w:rFonts w:ascii="Arial" w:hAnsi="Arial" w:cs="Arial"/>
                <w:sz w:val="18"/>
                <w:szCs w:val="20"/>
              </w:rPr>
            </w:pPr>
            <w:r w:rsidRPr="00EB3F0D">
              <w:rPr>
                <w:rFonts w:ascii="Arial" w:hAnsi="Arial" w:cs="Arial"/>
                <w:sz w:val="18"/>
                <w:szCs w:val="20"/>
              </w:rPr>
              <w:t>Sensoriamento Remoto</w:t>
            </w:r>
          </w:p>
        </w:tc>
      </w:tr>
      <w:tr w:rsidR="007820B3" w14:paraId="15EC61C6" w14:textId="77777777" w:rsidTr="00EB3F0D">
        <w:tc>
          <w:tcPr>
            <w:tcW w:w="1218" w:type="dxa"/>
            <w:tcBorders>
              <w:top w:val="single" w:sz="4" w:space="0" w:color="00000A"/>
              <w:left w:val="single" w:sz="18" w:space="0" w:color="auto"/>
              <w:bottom w:val="single" w:sz="18" w:space="0" w:color="00000A"/>
              <w:right w:val="single" w:sz="4" w:space="0" w:color="00000A"/>
            </w:tcBorders>
            <w:shd w:val="clear" w:color="auto" w:fill="auto"/>
            <w:vAlign w:val="center"/>
          </w:tcPr>
          <w:p w14:paraId="63E1A1EB" w14:textId="77777777" w:rsidR="007820B3" w:rsidRDefault="007A198E" w:rsidP="005168E9">
            <w:pPr>
              <w:tabs>
                <w:tab w:val="left" w:pos="709"/>
              </w:tabs>
              <w:spacing w:after="0" w:line="240" w:lineRule="auto"/>
              <w:jc w:val="center"/>
              <w:rPr>
                <w:rFonts w:ascii="Arial" w:hAnsi="Arial" w:cs="Arial"/>
                <w:sz w:val="20"/>
                <w:szCs w:val="20"/>
              </w:rPr>
            </w:pPr>
            <w:proofErr w:type="gramStart"/>
            <w:r>
              <w:rPr>
                <w:rFonts w:ascii="Arial" w:hAnsi="Arial" w:cs="Arial"/>
                <w:sz w:val="20"/>
                <w:szCs w:val="20"/>
              </w:rPr>
              <w:t>GeoWine</w:t>
            </w:r>
            <w:proofErr w:type="gramEnd"/>
          </w:p>
        </w:tc>
        <w:tc>
          <w:tcPr>
            <w:tcW w:w="2552" w:type="dxa"/>
            <w:tcBorders>
              <w:top w:val="single" w:sz="4" w:space="0" w:color="00000A"/>
              <w:left w:val="single" w:sz="4" w:space="0" w:color="00000A"/>
              <w:bottom w:val="single" w:sz="18" w:space="0" w:color="00000A"/>
              <w:right w:val="single" w:sz="4" w:space="0" w:color="00000A"/>
            </w:tcBorders>
            <w:shd w:val="clear" w:color="auto" w:fill="auto"/>
            <w:tcMar>
              <w:left w:w="108" w:type="dxa"/>
            </w:tcMar>
            <w:vAlign w:val="center"/>
          </w:tcPr>
          <w:p w14:paraId="620D97CD" w14:textId="77777777" w:rsidR="007820B3" w:rsidRDefault="007A198E" w:rsidP="005168E9">
            <w:pPr>
              <w:tabs>
                <w:tab w:val="left" w:pos="709"/>
              </w:tabs>
              <w:spacing w:after="0" w:line="240" w:lineRule="auto"/>
              <w:jc w:val="both"/>
              <w:rPr>
                <w:rFonts w:ascii="Arial" w:hAnsi="Arial" w:cs="Arial"/>
                <w:sz w:val="20"/>
                <w:szCs w:val="20"/>
              </w:rPr>
            </w:pPr>
            <w:r>
              <w:rPr>
                <w:rFonts w:ascii="Arial" w:hAnsi="Arial" w:cs="Arial"/>
                <w:sz w:val="20"/>
                <w:szCs w:val="20"/>
              </w:rPr>
              <w:t>Definir vinhos de qualidade por meio de indicadores</w:t>
            </w:r>
          </w:p>
        </w:tc>
        <w:tc>
          <w:tcPr>
            <w:tcW w:w="425" w:type="dxa"/>
            <w:tcBorders>
              <w:top w:val="single" w:sz="4" w:space="0" w:color="00000A"/>
              <w:left w:val="single" w:sz="4" w:space="0" w:color="00000A"/>
              <w:bottom w:val="single" w:sz="18" w:space="0" w:color="00000A"/>
              <w:right w:val="single" w:sz="4" w:space="0" w:color="00000A"/>
            </w:tcBorders>
            <w:shd w:val="clear" w:color="auto" w:fill="auto"/>
            <w:tcMar>
              <w:left w:w="108" w:type="dxa"/>
            </w:tcMar>
            <w:vAlign w:val="center"/>
          </w:tcPr>
          <w:p w14:paraId="3E856EBC" w14:textId="77777777" w:rsidR="007820B3" w:rsidRDefault="00354647" w:rsidP="005168E9">
            <w:pPr>
              <w:tabs>
                <w:tab w:val="left" w:pos="709"/>
              </w:tabs>
              <w:spacing w:after="0" w:line="240" w:lineRule="auto"/>
              <w:jc w:val="center"/>
              <w:rPr>
                <w:rFonts w:ascii="Arial" w:hAnsi="Arial" w:cs="Arial"/>
                <w:sz w:val="20"/>
                <w:szCs w:val="20"/>
              </w:rPr>
            </w:pPr>
            <w:r>
              <w:rPr>
                <w:rFonts w:ascii="Arial" w:hAnsi="Arial" w:cs="Arial"/>
                <w:sz w:val="20"/>
                <w:szCs w:val="20"/>
              </w:rPr>
              <w:t>x</w:t>
            </w:r>
          </w:p>
        </w:tc>
        <w:tc>
          <w:tcPr>
            <w:tcW w:w="425" w:type="dxa"/>
            <w:tcBorders>
              <w:top w:val="single" w:sz="4" w:space="0" w:color="00000A"/>
              <w:left w:val="single" w:sz="4" w:space="0" w:color="00000A"/>
              <w:bottom w:val="single" w:sz="18" w:space="0" w:color="00000A"/>
              <w:right w:val="single" w:sz="4" w:space="0" w:color="00000A"/>
            </w:tcBorders>
            <w:shd w:val="clear" w:color="auto" w:fill="auto"/>
            <w:tcMar>
              <w:left w:w="108" w:type="dxa"/>
            </w:tcMar>
            <w:vAlign w:val="center"/>
          </w:tcPr>
          <w:p w14:paraId="1FF60548" w14:textId="77777777" w:rsidR="007820B3" w:rsidRDefault="00354647" w:rsidP="005168E9">
            <w:pPr>
              <w:tabs>
                <w:tab w:val="left" w:pos="709"/>
              </w:tabs>
              <w:spacing w:after="0" w:line="240" w:lineRule="auto"/>
              <w:jc w:val="center"/>
              <w:rPr>
                <w:rFonts w:ascii="Arial" w:hAnsi="Arial" w:cs="Arial"/>
                <w:sz w:val="20"/>
                <w:szCs w:val="20"/>
              </w:rPr>
            </w:pPr>
            <w:r>
              <w:rPr>
                <w:rFonts w:ascii="Arial" w:hAnsi="Arial" w:cs="Arial"/>
                <w:sz w:val="20"/>
                <w:szCs w:val="20"/>
              </w:rPr>
              <w:t>*</w:t>
            </w:r>
          </w:p>
        </w:tc>
        <w:tc>
          <w:tcPr>
            <w:tcW w:w="426" w:type="dxa"/>
            <w:tcBorders>
              <w:top w:val="single" w:sz="4" w:space="0" w:color="00000A"/>
              <w:left w:val="single" w:sz="4" w:space="0" w:color="00000A"/>
              <w:bottom w:val="single" w:sz="18" w:space="0" w:color="00000A"/>
              <w:right w:val="single" w:sz="4" w:space="0" w:color="00000A"/>
            </w:tcBorders>
            <w:shd w:val="clear" w:color="auto" w:fill="auto"/>
            <w:tcMar>
              <w:left w:w="108" w:type="dxa"/>
            </w:tcMar>
            <w:vAlign w:val="center"/>
          </w:tcPr>
          <w:p w14:paraId="3C354C9C" w14:textId="77777777" w:rsidR="007820B3" w:rsidRDefault="00354647" w:rsidP="005168E9">
            <w:pPr>
              <w:tabs>
                <w:tab w:val="left" w:pos="709"/>
              </w:tabs>
              <w:spacing w:after="0" w:line="240" w:lineRule="auto"/>
              <w:jc w:val="center"/>
              <w:rPr>
                <w:rFonts w:ascii="Arial" w:hAnsi="Arial" w:cs="Arial"/>
                <w:sz w:val="20"/>
                <w:szCs w:val="20"/>
              </w:rPr>
            </w:pPr>
            <w:r>
              <w:rPr>
                <w:rFonts w:ascii="Arial" w:hAnsi="Arial" w:cs="Arial"/>
                <w:sz w:val="20"/>
                <w:szCs w:val="20"/>
              </w:rPr>
              <w:t>*</w:t>
            </w:r>
          </w:p>
        </w:tc>
        <w:tc>
          <w:tcPr>
            <w:tcW w:w="425" w:type="dxa"/>
            <w:tcBorders>
              <w:top w:val="single" w:sz="4" w:space="0" w:color="00000A"/>
              <w:left w:val="single" w:sz="4" w:space="0" w:color="00000A"/>
              <w:bottom w:val="single" w:sz="18" w:space="0" w:color="00000A"/>
              <w:right w:val="single" w:sz="4" w:space="0" w:color="00000A"/>
            </w:tcBorders>
            <w:shd w:val="clear" w:color="auto" w:fill="auto"/>
            <w:tcMar>
              <w:left w:w="108" w:type="dxa"/>
            </w:tcMar>
            <w:vAlign w:val="center"/>
          </w:tcPr>
          <w:p w14:paraId="63C8D203" w14:textId="77777777" w:rsidR="007820B3" w:rsidRDefault="00354647" w:rsidP="005168E9">
            <w:pPr>
              <w:tabs>
                <w:tab w:val="left" w:pos="709"/>
              </w:tabs>
              <w:spacing w:after="0" w:line="240" w:lineRule="auto"/>
              <w:jc w:val="center"/>
              <w:rPr>
                <w:rFonts w:ascii="Arial" w:hAnsi="Arial" w:cs="Arial"/>
                <w:sz w:val="20"/>
                <w:szCs w:val="20"/>
              </w:rPr>
            </w:pPr>
            <w:r>
              <w:rPr>
                <w:rFonts w:ascii="Arial" w:hAnsi="Arial" w:cs="Arial"/>
                <w:sz w:val="20"/>
                <w:szCs w:val="20"/>
              </w:rPr>
              <w:t>x</w:t>
            </w:r>
          </w:p>
        </w:tc>
        <w:tc>
          <w:tcPr>
            <w:tcW w:w="425" w:type="dxa"/>
            <w:tcBorders>
              <w:top w:val="single" w:sz="4" w:space="0" w:color="00000A"/>
              <w:left w:val="single" w:sz="4" w:space="0" w:color="00000A"/>
              <w:bottom w:val="single" w:sz="18" w:space="0" w:color="00000A"/>
              <w:right w:val="single" w:sz="4" w:space="0" w:color="00000A"/>
            </w:tcBorders>
            <w:shd w:val="clear" w:color="auto" w:fill="auto"/>
            <w:tcMar>
              <w:left w:w="108" w:type="dxa"/>
            </w:tcMar>
            <w:vAlign w:val="center"/>
          </w:tcPr>
          <w:p w14:paraId="2A2DB906" w14:textId="77777777" w:rsidR="007820B3" w:rsidRDefault="00354647" w:rsidP="005168E9">
            <w:pPr>
              <w:tabs>
                <w:tab w:val="left" w:pos="709"/>
              </w:tabs>
              <w:spacing w:after="0" w:line="240" w:lineRule="auto"/>
              <w:jc w:val="center"/>
              <w:rPr>
                <w:rFonts w:ascii="Arial" w:hAnsi="Arial" w:cs="Arial"/>
                <w:sz w:val="20"/>
                <w:szCs w:val="20"/>
              </w:rPr>
            </w:pPr>
            <w:r>
              <w:rPr>
                <w:rFonts w:ascii="Arial" w:hAnsi="Arial" w:cs="Arial"/>
                <w:sz w:val="20"/>
                <w:szCs w:val="20"/>
              </w:rPr>
              <w:t>x</w:t>
            </w:r>
          </w:p>
        </w:tc>
        <w:tc>
          <w:tcPr>
            <w:tcW w:w="425" w:type="dxa"/>
            <w:tcBorders>
              <w:top w:val="single" w:sz="4" w:space="0" w:color="00000A"/>
              <w:left w:val="single" w:sz="4" w:space="0" w:color="00000A"/>
              <w:bottom w:val="single" w:sz="18" w:space="0" w:color="00000A"/>
              <w:right w:val="single" w:sz="4" w:space="0" w:color="00000A"/>
            </w:tcBorders>
            <w:shd w:val="clear" w:color="auto" w:fill="auto"/>
            <w:tcMar>
              <w:left w:w="108" w:type="dxa"/>
            </w:tcMar>
            <w:vAlign w:val="center"/>
          </w:tcPr>
          <w:p w14:paraId="371FDF4A" w14:textId="77777777" w:rsidR="007820B3" w:rsidRDefault="00354647" w:rsidP="005168E9">
            <w:pPr>
              <w:tabs>
                <w:tab w:val="left" w:pos="709"/>
              </w:tabs>
              <w:spacing w:after="0" w:line="240" w:lineRule="auto"/>
              <w:jc w:val="center"/>
              <w:rPr>
                <w:rFonts w:ascii="Arial" w:hAnsi="Arial" w:cs="Arial"/>
                <w:sz w:val="20"/>
                <w:szCs w:val="20"/>
              </w:rPr>
            </w:pPr>
            <w:r>
              <w:rPr>
                <w:rFonts w:ascii="Arial" w:hAnsi="Arial" w:cs="Arial"/>
                <w:sz w:val="20"/>
                <w:szCs w:val="20"/>
              </w:rPr>
              <w:t>*</w:t>
            </w:r>
          </w:p>
        </w:tc>
        <w:tc>
          <w:tcPr>
            <w:tcW w:w="426" w:type="dxa"/>
            <w:tcBorders>
              <w:top w:val="single" w:sz="4" w:space="0" w:color="00000A"/>
              <w:left w:val="single" w:sz="4" w:space="0" w:color="00000A"/>
              <w:bottom w:val="single" w:sz="18" w:space="0" w:color="00000A"/>
              <w:right w:val="single" w:sz="4" w:space="0" w:color="00000A"/>
            </w:tcBorders>
            <w:shd w:val="clear" w:color="auto" w:fill="auto"/>
            <w:tcMar>
              <w:left w:w="108" w:type="dxa"/>
            </w:tcMar>
            <w:vAlign w:val="center"/>
          </w:tcPr>
          <w:p w14:paraId="5CC5F7FE" w14:textId="77777777" w:rsidR="007820B3" w:rsidRDefault="00354647" w:rsidP="005168E9">
            <w:pPr>
              <w:tabs>
                <w:tab w:val="left" w:pos="709"/>
              </w:tabs>
              <w:spacing w:after="0" w:line="240" w:lineRule="auto"/>
              <w:jc w:val="center"/>
              <w:rPr>
                <w:rFonts w:ascii="Arial" w:hAnsi="Arial" w:cs="Arial"/>
                <w:sz w:val="20"/>
                <w:szCs w:val="20"/>
              </w:rPr>
            </w:pPr>
            <w:r>
              <w:rPr>
                <w:rFonts w:ascii="Arial" w:hAnsi="Arial" w:cs="Arial"/>
                <w:sz w:val="20"/>
                <w:szCs w:val="20"/>
              </w:rPr>
              <w:t>x</w:t>
            </w:r>
          </w:p>
        </w:tc>
        <w:tc>
          <w:tcPr>
            <w:tcW w:w="1952" w:type="dxa"/>
            <w:tcBorders>
              <w:top w:val="single" w:sz="4" w:space="0" w:color="00000A"/>
              <w:left w:val="single" w:sz="4" w:space="0" w:color="00000A"/>
              <w:bottom w:val="single" w:sz="18" w:space="0" w:color="00000A"/>
              <w:right w:val="single" w:sz="18" w:space="0" w:color="auto"/>
            </w:tcBorders>
            <w:shd w:val="clear" w:color="auto" w:fill="auto"/>
            <w:tcMar>
              <w:left w:w="108" w:type="dxa"/>
            </w:tcMar>
            <w:vAlign w:val="center"/>
          </w:tcPr>
          <w:p w14:paraId="31C7AA82" w14:textId="77777777" w:rsidR="007820B3" w:rsidRPr="00EB3F0D" w:rsidRDefault="007A198E" w:rsidP="005168E9">
            <w:pPr>
              <w:tabs>
                <w:tab w:val="left" w:pos="709"/>
              </w:tabs>
              <w:spacing w:after="0" w:line="240" w:lineRule="auto"/>
              <w:jc w:val="center"/>
              <w:rPr>
                <w:rFonts w:ascii="Arial" w:hAnsi="Arial" w:cs="Arial"/>
                <w:sz w:val="18"/>
                <w:szCs w:val="20"/>
              </w:rPr>
            </w:pPr>
            <w:proofErr w:type="spellStart"/>
            <w:r w:rsidRPr="00EB3F0D">
              <w:rPr>
                <w:rFonts w:ascii="Arial" w:hAnsi="Arial" w:cs="Arial"/>
                <w:sz w:val="18"/>
                <w:szCs w:val="20"/>
              </w:rPr>
              <w:t>QR-code</w:t>
            </w:r>
            <w:proofErr w:type="spellEnd"/>
          </w:p>
          <w:p w14:paraId="53E511E5" w14:textId="77777777" w:rsidR="007820B3" w:rsidRPr="00EB3F0D" w:rsidRDefault="007A198E" w:rsidP="005168E9">
            <w:pPr>
              <w:tabs>
                <w:tab w:val="left" w:pos="709"/>
              </w:tabs>
              <w:spacing w:after="0" w:line="240" w:lineRule="auto"/>
              <w:ind w:right="-140"/>
              <w:jc w:val="center"/>
              <w:rPr>
                <w:rFonts w:ascii="Arial" w:hAnsi="Arial" w:cs="Arial"/>
                <w:sz w:val="18"/>
                <w:szCs w:val="20"/>
              </w:rPr>
            </w:pPr>
            <w:r w:rsidRPr="00EB3F0D">
              <w:rPr>
                <w:rFonts w:ascii="Arial" w:hAnsi="Arial" w:cs="Arial"/>
                <w:sz w:val="18"/>
                <w:szCs w:val="20"/>
              </w:rPr>
              <w:t>Geoprocessamento</w:t>
            </w:r>
          </w:p>
        </w:tc>
      </w:tr>
    </w:tbl>
    <w:p w14:paraId="286FABC4" w14:textId="77777777" w:rsidR="007820B3" w:rsidRDefault="007A198E" w:rsidP="007552D6">
      <w:pPr>
        <w:tabs>
          <w:tab w:val="left" w:pos="709"/>
        </w:tabs>
        <w:spacing w:after="120" w:line="360" w:lineRule="auto"/>
        <w:rPr>
          <w:rFonts w:ascii="Arial" w:hAnsi="Arial" w:cs="Arial"/>
          <w:sz w:val="18"/>
          <w:szCs w:val="24"/>
        </w:rPr>
      </w:pPr>
      <w:r>
        <w:rPr>
          <w:rFonts w:ascii="Arial" w:hAnsi="Arial" w:cs="Arial"/>
          <w:sz w:val="24"/>
          <w:szCs w:val="24"/>
        </w:rPr>
        <w:t xml:space="preserve">* </w:t>
      </w:r>
      <w:r>
        <w:rPr>
          <w:rFonts w:ascii="Arial" w:hAnsi="Arial" w:cs="Arial"/>
          <w:sz w:val="18"/>
          <w:szCs w:val="24"/>
        </w:rPr>
        <w:t>Não mencionada na literatura analisada.</w:t>
      </w:r>
    </w:p>
    <w:p w14:paraId="5F1D58F1" w14:textId="77777777" w:rsidR="007820B3" w:rsidRDefault="007A198E">
      <w:pPr>
        <w:tabs>
          <w:tab w:val="left" w:pos="709"/>
        </w:tabs>
        <w:spacing w:after="120" w:line="360" w:lineRule="auto"/>
        <w:ind w:left="29"/>
        <w:jc w:val="both"/>
        <w:rPr>
          <w:rFonts w:ascii="Arial" w:hAnsi="Arial" w:cs="Arial"/>
          <w:color w:val="000000"/>
          <w:sz w:val="24"/>
          <w:szCs w:val="24"/>
        </w:rPr>
      </w:pPr>
      <w:r>
        <w:rPr>
          <w:rFonts w:ascii="Arial" w:hAnsi="Arial" w:cs="Arial"/>
          <w:color w:val="000000"/>
          <w:sz w:val="24"/>
          <w:szCs w:val="24"/>
        </w:rPr>
        <w:lastRenderedPageBreak/>
        <w:t xml:space="preserve">O Software Agri Teleparc atua como uma estrutura de coleta de dados de geoinformação, sendo uma infraestrutura para armazenamento de dados de georrastreabilidade obtida das estações pilotos, onde os softwares foram implantados. Já </w:t>
      </w:r>
      <w:proofErr w:type="gramStart"/>
      <w:r>
        <w:rPr>
          <w:rFonts w:ascii="Arial" w:hAnsi="Arial" w:cs="Arial"/>
          <w:color w:val="000000"/>
          <w:sz w:val="24"/>
          <w:szCs w:val="24"/>
        </w:rPr>
        <w:t>GeoTraceAgri</w:t>
      </w:r>
      <w:proofErr w:type="gramEnd"/>
      <w:r>
        <w:rPr>
          <w:rFonts w:ascii="Arial" w:hAnsi="Arial" w:cs="Arial"/>
          <w:color w:val="000000"/>
          <w:sz w:val="24"/>
          <w:szCs w:val="24"/>
        </w:rPr>
        <w:t xml:space="preserve"> é o manual que estabelece o padrão para aplicação da georrastreabilidade em softwares para agricultura. Com base nas informações presentes nesse software foi desenvolvido o </w:t>
      </w:r>
      <w:proofErr w:type="gramStart"/>
      <w:r>
        <w:rPr>
          <w:rFonts w:ascii="Arial" w:hAnsi="Arial" w:cs="Arial"/>
          <w:color w:val="000000"/>
          <w:sz w:val="24"/>
          <w:szCs w:val="24"/>
        </w:rPr>
        <w:t>GeoWine</w:t>
      </w:r>
      <w:proofErr w:type="gramEnd"/>
      <w:r>
        <w:rPr>
          <w:rFonts w:ascii="Arial" w:hAnsi="Arial" w:cs="Arial"/>
          <w:color w:val="000000"/>
          <w:sz w:val="24"/>
          <w:szCs w:val="24"/>
        </w:rPr>
        <w:t xml:space="preserve"> que visa diferenciar as uvas que serão destinadas a produção de vinhos de qualidade das que produzirão vinhos inferiores, por meio do cálculo dos indicadores de georrastreabilidade. </w:t>
      </w:r>
    </w:p>
    <w:p w14:paraId="03E9EE1F" w14:textId="77777777" w:rsidR="007820B3" w:rsidRDefault="007A198E">
      <w:pPr>
        <w:tabs>
          <w:tab w:val="left" w:pos="709"/>
        </w:tabs>
        <w:spacing w:after="120" w:line="360" w:lineRule="auto"/>
        <w:ind w:left="29"/>
        <w:jc w:val="both"/>
        <w:rPr>
          <w:rFonts w:ascii="Arial" w:hAnsi="Arial" w:cs="Arial"/>
          <w:color w:val="000000"/>
          <w:sz w:val="24"/>
          <w:szCs w:val="24"/>
        </w:rPr>
      </w:pPr>
      <w:r>
        <w:rPr>
          <w:rFonts w:ascii="Arial" w:hAnsi="Arial" w:cs="Arial"/>
          <w:color w:val="000000"/>
          <w:sz w:val="24"/>
          <w:szCs w:val="24"/>
        </w:rPr>
        <w:t xml:space="preserve">Na fase de venda, o </w:t>
      </w:r>
      <w:proofErr w:type="gramStart"/>
      <w:r>
        <w:rPr>
          <w:rFonts w:ascii="Arial" w:hAnsi="Arial" w:cs="Arial"/>
          <w:color w:val="000000"/>
          <w:sz w:val="24"/>
          <w:szCs w:val="24"/>
        </w:rPr>
        <w:t>GeoWine</w:t>
      </w:r>
      <w:proofErr w:type="gramEnd"/>
      <w:r>
        <w:rPr>
          <w:rFonts w:ascii="Arial" w:hAnsi="Arial" w:cs="Arial"/>
          <w:color w:val="000000"/>
          <w:sz w:val="24"/>
          <w:szCs w:val="24"/>
        </w:rPr>
        <w:t xml:space="preserve"> faz uso da tecnologia </w:t>
      </w:r>
      <w:proofErr w:type="spellStart"/>
      <w:r>
        <w:rPr>
          <w:rFonts w:ascii="Arial" w:hAnsi="Arial" w:cs="Arial"/>
          <w:color w:val="000000"/>
          <w:sz w:val="24"/>
          <w:szCs w:val="24"/>
        </w:rPr>
        <w:t>QR-Code</w:t>
      </w:r>
      <w:proofErr w:type="spellEnd"/>
      <w:r>
        <w:rPr>
          <w:rFonts w:ascii="Arial" w:hAnsi="Arial" w:cs="Arial"/>
          <w:color w:val="000000"/>
          <w:sz w:val="24"/>
          <w:szCs w:val="24"/>
        </w:rPr>
        <w:t xml:space="preserve"> para que os consumidores finais possam acessar via internet todas as informações de vinho presente na garrafa que o mesmo adquiriu. O Software </w:t>
      </w:r>
      <w:proofErr w:type="gramStart"/>
      <w:r>
        <w:rPr>
          <w:rFonts w:ascii="Arial" w:hAnsi="Arial" w:cs="Arial"/>
          <w:color w:val="000000"/>
          <w:sz w:val="24"/>
          <w:szCs w:val="24"/>
        </w:rPr>
        <w:t>GeoRastro</w:t>
      </w:r>
      <w:proofErr w:type="gramEnd"/>
      <w:r>
        <w:rPr>
          <w:rFonts w:ascii="Arial" w:hAnsi="Arial" w:cs="Arial"/>
          <w:color w:val="000000"/>
          <w:sz w:val="24"/>
          <w:szCs w:val="24"/>
        </w:rPr>
        <w:t xml:space="preserve"> estabeleceu um ambiente de geodecisão para a gestão operacional da produção de carne bovina, fazendo uso de dispositivos eletrônicos para armazenamento da movimentação de cada bovino no pasto, permitindo verificar as condições de produção bovina.</w:t>
      </w:r>
    </w:p>
    <w:p w14:paraId="4060C333" w14:textId="77777777" w:rsidR="007820B3" w:rsidRDefault="007A198E">
      <w:pPr>
        <w:pStyle w:val="PargrafodaLista"/>
        <w:spacing w:after="120" w:line="360" w:lineRule="auto"/>
        <w:ind w:left="0"/>
        <w:jc w:val="both"/>
        <w:rPr>
          <w:rFonts w:ascii="Arial" w:hAnsi="Arial" w:cs="Arial"/>
          <w:b/>
          <w:sz w:val="28"/>
          <w:szCs w:val="28"/>
        </w:rPr>
      </w:pPr>
      <w:r>
        <w:rPr>
          <w:rFonts w:ascii="Arial" w:hAnsi="Arial" w:cs="Arial"/>
          <w:b/>
          <w:sz w:val="28"/>
          <w:szCs w:val="28"/>
        </w:rPr>
        <w:t>5. INDICADORES DE GEORRASTREABILIDADE NO RASTROGRÃO</w:t>
      </w:r>
    </w:p>
    <w:p w14:paraId="5B2D4E3F" w14:textId="69E666C1" w:rsidR="007820B3" w:rsidRDefault="007A198E">
      <w:pPr>
        <w:spacing w:after="120" w:line="360" w:lineRule="auto"/>
        <w:ind w:left="29"/>
        <w:jc w:val="both"/>
        <w:rPr>
          <w:rFonts w:ascii="Arial" w:hAnsi="Arial" w:cs="Arial"/>
          <w:sz w:val="24"/>
          <w:szCs w:val="24"/>
        </w:rPr>
      </w:pPr>
      <w:r>
        <w:rPr>
          <w:rFonts w:ascii="Arial" w:hAnsi="Arial" w:cs="Arial"/>
          <w:sz w:val="24"/>
          <w:szCs w:val="24"/>
        </w:rPr>
        <w:t>Nos sistemas de rastreabilidade, a informação de um determinado produto está associada a um código exclusivo, permitindo que possa ser consultada a qualquer tempo na cadeia produtiva. Para sistemas de rastreabilidade com a geoinformação, o código deve conter informações geográficas e administrativas para caracterizar e identificar, em espaço e tempo, o produto que será consultado. Para garantir a disponibilidade de tais informações, a georrastreabilidade usa indicadores geográficos, em conformidade com as normas definidas, para integrar informações de fonte</w:t>
      </w:r>
      <w:r w:rsidR="0070750C">
        <w:rPr>
          <w:rFonts w:ascii="Arial" w:hAnsi="Arial" w:cs="Arial"/>
          <w:sz w:val="24"/>
          <w:szCs w:val="24"/>
        </w:rPr>
        <w:t>, qualidade e escala</w:t>
      </w:r>
      <w:r>
        <w:rPr>
          <w:rFonts w:ascii="Arial" w:hAnsi="Arial" w:cs="Arial"/>
          <w:sz w:val="24"/>
          <w:szCs w:val="24"/>
        </w:rPr>
        <w:t xml:space="preserve"> de observação</w:t>
      </w:r>
      <w:r>
        <w:rPr>
          <w:rFonts w:ascii="Arial" w:hAnsi="Arial" w:cs="Arial"/>
          <w:sz w:val="24"/>
          <w:szCs w:val="24"/>
          <w:vertAlign w:val="superscript"/>
        </w:rPr>
        <w:t>18</w:t>
      </w:r>
      <w:r>
        <w:rPr>
          <w:rFonts w:ascii="Arial" w:hAnsi="Arial" w:cs="Arial"/>
          <w:sz w:val="24"/>
          <w:szCs w:val="24"/>
        </w:rPr>
        <w:t xml:space="preserve">. </w:t>
      </w:r>
    </w:p>
    <w:p w14:paraId="741FB51A" w14:textId="53ACCC21" w:rsidR="007820B3" w:rsidRDefault="007A198E">
      <w:pPr>
        <w:spacing w:after="120" w:line="360" w:lineRule="auto"/>
        <w:ind w:left="29"/>
        <w:jc w:val="both"/>
        <w:rPr>
          <w:rFonts w:ascii="Arial" w:hAnsi="Arial" w:cs="Arial"/>
          <w:sz w:val="24"/>
          <w:szCs w:val="24"/>
        </w:rPr>
      </w:pPr>
      <w:r>
        <w:rPr>
          <w:rFonts w:ascii="Arial" w:hAnsi="Arial" w:cs="Arial"/>
          <w:sz w:val="24"/>
          <w:szCs w:val="24"/>
        </w:rPr>
        <w:t xml:space="preserve">Para estabelecer os indicadores de georrastreabilidade no </w:t>
      </w:r>
      <w:proofErr w:type="gramStart"/>
      <w:r>
        <w:rPr>
          <w:rFonts w:ascii="Arial" w:hAnsi="Arial" w:cs="Arial"/>
          <w:sz w:val="24"/>
          <w:szCs w:val="24"/>
        </w:rPr>
        <w:t>RastroGrão</w:t>
      </w:r>
      <w:proofErr w:type="gramEnd"/>
      <w:r>
        <w:rPr>
          <w:rFonts w:ascii="Arial" w:hAnsi="Arial" w:cs="Arial"/>
          <w:sz w:val="24"/>
          <w:szCs w:val="24"/>
        </w:rPr>
        <w:t xml:space="preserve"> é necessário obedecer </w:t>
      </w:r>
      <w:r w:rsidR="0070750C">
        <w:rPr>
          <w:rFonts w:ascii="Arial" w:hAnsi="Arial" w:cs="Arial"/>
          <w:sz w:val="24"/>
          <w:szCs w:val="24"/>
        </w:rPr>
        <w:t>à</w:t>
      </w:r>
      <w:r>
        <w:rPr>
          <w:rFonts w:ascii="Arial" w:hAnsi="Arial" w:cs="Arial"/>
          <w:sz w:val="24"/>
          <w:szCs w:val="24"/>
        </w:rPr>
        <w:t xml:space="preserve">s categorias </w:t>
      </w:r>
      <w:r w:rsidR="0070750C">
        <w:rPr>
          <w:rFonts w:ascii="Arial" w:hAnsi="Arial" w:cs="Arial"/>
          <w:sz w:val="24"/>
          <w:szCs w:val="24"/>
        </w:rPr>
        <w:t>(</w:t>
      </w:r>
      <w:r>
        <w:rPr>
          <w:rFonts w:ascii="Arial" w:hAnsi="Arial" w:cs="Arial"/>
          <w:sz w:val="24"/>
          <w:szCs w:val="24"/>
        </w:rPr>
        <w:t>Figura 2</w:t>
      </w:r>
      <w:r w:rsidR="0070750C">
        <w:rPr>
          <w:rFonts w:ascii="Arial" w:hAnsi="Arial" w:cs="Arial"/>
          <w:sz w:val="24"/>
          <w:szCs w:val="24"/>
        </w:rPr>
        <w:t>)</w:t>
      </w:r>
      <w:r>
        <w:rPr>
          <w:rFonts w:ascii="Arial" w:hAnsi="Arial" w:cs="Arial"/>
          <w:sz w:val="24"/>
          <w:szCs w:val="24"/>
        </w:rPr>
        <w:t>:</w:t>
      </w:r>
    </w:p>
    <w:p w14:paraId="7F73AE10" w14:textId="77777777" w:rsidR="007820B3" w:rsidRDefault="007A198E">
      <w:pPr>
        <w:pStyle w:val="Legenda"/>
        <w:keepNext/>
        <w:tabs>
          <w:tab w:val="left" w:pos="4395"/>
        </w:tabs>
        <w:spacing w:before="0" w:after="200" w:line="360" w:lineRule="auto"/>
        <w:jc w:val="both"/>
        <w:rPr>
          <w:rFonts w:ascii="Arial" w:hAnsi="Arial" w:cs="Arial"/>
          <w:i w:val="0"/>
        </w:rPr>
      </w:pPr>
      <w:r>
        <w:rPr>
          <w:rFonts w:ascii="Arial" w:hAnsi="Arial" w:cs="Arial"/>
          <w:i w:val="0"/>
        </w:rPr>
        <w:lastRenderedPageBreak/>
        <w:t>Figura 2: Categorias para compor indicadores de georrastreabilidade</w:t>
      </w:r>
      <w:r>
        <w:rPr>
          <w:rFonts w:ascii="Arial" w:hAnsi="Arial" w:cs="Arial"/>
          <w:i w:val="0"/>
          <w:vertAlign w:val="superscript"/>
        </w:rPr>
        <w:t>15</w:t>
      </w:r>
      <w:r>
        <w:rPr>
          <w:rFonts w:ascii="Arial" w:hAnsi="Arial" w:cs="Arial"/>
          <w:i w:val="0"/>
        </w:rPr>
        <w:t>.</w:t>
      </w:r>
    </w:p>
    <w:p w14:paraId="13E99353" w14:textId="77777777" w:rsidR="007820B3" w:rsidRDefault="002E4DF4">
      <w:pPr>
        <w:pStyle w:val="Legenda"/>
        <w:keepNext/>
        <w:spacing w:line="360" w:lineRule="auto"/>
        <w:jc w:val="center"/>
      </w:pPr>
      <w:r w:rsidRPr="008A6B28">
        <w:rPr>
          <w:noProof/>
          <w:lang w:eastAsia="pt-BR"/>
        </w:rPr>
        <w:drawing>
          <wp:inline distT="0" distB="0" distL="0" distR="0" wp14:anchorId="5412ABB8" wp14:editId="54CE6DE3">
            <wp:extent cx="5401339" cy="1605517"/>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115" t="53955" r="20989" b="13107"/>
                    <a:stretch/>
                  </pic:blipFill>
                  <pic:spPr bwMode="auto">
                    <a:xfrm>
                      <a:off x="0" y="0"/>
                      <a:ext cx="5401945" cy="1605697"/>
                    </a:xfrm>
                    <a:prstGeom prst="rect">
                      <a:avLst/>
                    </a:prstGeom>
                    <a:ln>
                      <a:noFill/>
                    </a:ln>
                    <a:extLst>
                      <a:ext uri="{53640926-AAD7-44D8-BBD7-CCE9431645EC}">
                        <a14:shadowObscured xmlns:a14="http://schemas.microsoft.com/office/drawing/2010/main"/>
                      </a:ext>
                    </a:extLst>
                  </pic:spPr>
                </pic:pic>
              </a:graphicData>
            </a:graphic>
          </wp:inline>
        </w:drawing>
      </w:r>
    </w:p>
    <w:p w14:paraId="4BE3E0A4" w14:textId="77777777" w:rsidR="00760CF8" w:rsidRDefault="007A198E">
      <w:pPr>
        <w:suppressAutoHyphens w:val="0"/>
        <w:spacing w:after="120" w:line="360" w:lineRule="auto"/>
        <w:jc w:val="both"/>
        <w:rPr>
          <w:rFonts w:ascii="Arial" w:hAnsi="Arial" w:cs="Arial"/>
          <w:sz w:val="24"/>
          <w:szCs w:val="24"/>
        </w:rPr>
      </w:pPr>
      <w:r>
        <w:rPr>
          <w:rFonts w:ascii="Arial" w:hAnsi="Arial" w:cs="Arial"/>
          <w:sz w:val="24"/>
          <w:szCs w:val="24"/>
        </w:rPr>
        <w:t>Os ind</w:t>
      </w:r>
      <w:r w:rsidR="0070750C">
        <w:rPr>
          <w:rFonts w:ascii="Arial" w:hAnsi="Arial" w:cs="Arial"/>
          <w:sz w:val="24"/>
          <w:szCs w:val="24"/>
        </w:rPr>
        <w:t>icadores de georrastreabilidade</w:t>
      </w:r>
      <w:r>
        <w:rPr>
          <w:rFonts w:ascii="Arial" w:hAnsi="Arial" w:cs="Arial"/>
          <w:sz w:val="24"/>
          <w:szCs w:val="24"/>
        </w:rPr>
        <w:t xml:space="preserve"> envolvem a correlação entre um produto, uma parcela e seu ambiente. As incidências das práticas agrícolas no meio ambiente, incidências do ambiente na produção de grãos e influência das características do local de produção são analisadas. Assim, são considerados os aspectos do ambiente</w:t>
      </w:r>
      <w:r w:rsidR="0070750C">
        <w:rPr>
          <w:rFonts w:ascii="Arial" w:hAnsi="Arial" w:cs="Arial"/>
          <w:sz w:val="24"/>
          <w:szCs w:val="24"/>
        </w:rPr>
        <w:t>,</w:t>
      </w:r>
      <w:r>
        <w:rPr>
          <w:rFonts w:ascii="Arial" w:hAnsi="Arial" w:cs="Arial"/>
          <w:sz w:val="24"/>
          <w:szCs w:val="24"/>
        </w:rPr>
        <w:t xml:space="preserve"> como climáticos, topográficos e pedológicos, </w:t>
      </w:r>
      <w:r w:rsidR="0070750C">
        <w:rPr>
          <w:rFonts w:ascii="Arial" w:hAnsi="Arial" w:cs="Arial"/>
          <w:sz w:val="24"/>
          <w:szCs w:val="24"/>
        </w:rPr>
        <w:t xml:space="preserve">e </w:t>
      </w:r>
      <w:r>
        <w:rPr>
          <w:rFonts w:ascii="Arial" w:hAnsi="Arial" w:cs="Arial"/>
          <w:sz w:val="24"/>
          <w:szCs w:val="24"/>
        </w:rPr>
        <w:t>os locais vizinhos aos dados, envolvendo os arredores da lavoura</w:t>
      </w:r>
      <w:r w:rsidR="0070750C">
        <w:rPr>
          <w:rFonts w:ascii="Arial" w:hAnsi="Arial" w:cs="Arial"/>
          <w:sz w:val="24"/>
          <w:szCs w:val="24"/>
        </w:rPr>
        <w:t>,</w:t>
      </w:r>
      <w:r>
        <w:rPr>
          <w:rFonts w:ascii="Arial" w:hAnsi="Arial" w:cs="Arial"/>
          <w:sz w:val="24"/>
          <w:szCs w:val="24"/>
        </w:rPr>
        <w:t xml:space="preserve"> como florestas, hidrografia e estradas, e os dados de eventos com a perspectiva temporal.</w:t>
      </w:r>
    </w:p>
    <w:p w14:paraId="7B646E8D" w14:textId="77777777" w:rsidR="00760CF8" w:rsidRDefault="00760CF8" w:rsidP="00760CF8">
      <w:pPr>
        <w:pStyle w:val="MainText"/>
        <w:spacing w:after="120" w:line="360" w:lineRule="auto"/>
        <w:ind w:firstLine="0"/>
        <w:rPr>
          <w:rFonts w:ascii="Arial" w:eastAsia="Droid Sans Fallback" w:hAnsi="Arial" w:cs="Arial"/>
          <w:sz w:val="24"/>
          <w:lang w:val="pt-BR"/>
        </w:rPr>
      </w:pPr>
      <w:r>
        <w:rPr>
          <w:rFonts w:ascii="Arial" w:eastAsia="Droid Sans Fallback" w:hAnsi="Arial" w:cs="Arial"/>
          <w:sz w:val="24"/>
          <w:lang w:val="pt-BR"/>
        </w:rPr>
        <w:t>Para estabelecer os indicadores de georrastreabilidade, essa tecnologia faz uso dos conceitos de geoidentificador e de geoindicador. Um geoidentificador é definido com base em dois componentes. O primeiro componente contém informações sobre as características gerais do objeto geográfico e o segundo é o componente avançado referente ao editor de código ou aos dados de rastreabilidade inseridos pelo agente, para a unidade de produção. O geoindicador é definido como um parâmetro quantitativo ou qualitativo, que fornece uma descrição geral do estado do ambiente ou de um produto, podendo ser usado para fins de inspeção</w:t>
      </w:r>
      <w:r>
        <w:rPr>
          <w:rFonts w:ascii="Arial" w:eastAsia="Droid Sans Fallback" w:hAnsi="Arial" w:cs="Arial"/>
          <w:sz w:val="24"/>
          <w:vertAlign w:val="superscript"/>
          <w:lang w:val="pt-BR"/>
        </w:rPr>
        <w:t>17</w:t>
      </w:r>
      <w:r>
        <w:rPr>
          <w:rFonts w:ascii="Arial" w:eastAsia="Droid Sans Fallback" w:hAnsi="Arial" w:cs="Arial"/>
          <w:sz w:val="24"/>
          <w:lang w:val="pt-BR"/>
        </w:rPr>
        <w:t>.</w:t>
      </w:r>
    </w:p>
    <w:p w14:paraId="729E7A0C" w14:textId="5C3F67D7" w:rsidR="007820B3" w:rsidRDefault="00760CF8">
      <w:pPr>
        <w:pStyle w:val="MainText"/>
        <w:spacing w:after="120" w:line="360" w:lineRule="auto"/>
        <w:ind w:firstLine="0"/>
        <w:rPr>
          <w:rFonts w:ascii="Arial" w:eastAsia="Arial" w:hAnsi="Arial" w:cs="Arial"/>
          <w:sz w:val="24"/>
          <w:lang w:val="pt-BR"/>
        </w:rPr>
      </w:pPr>
      <w:r>
        <w:rPr>
          <w:rFonts w:ascii="Arial" w:hAnsi="Arial" w:cs="Arial"/>
          <w:sz w:val="24"/>
          <w:lang w:val="pt-BR"/>
        </w:rPr>
        <w:t xml:space="preserve">Para definir os indicadores geográficos para o </w:t>
      </w:r>
      <w:proofErr w:type="gramStart"/>
      <w:r>
        <w:rPr>
          <w:rFonts w:ascii="Arial" w:hAnsi="Arial" w:cs="Arial"/>
          <w:sz w:val="24"/>
          <w:lang w:val="pt-BR"/>
        </w:rPr>
        <w:t>RastroGrão</w:t>
      </w:r>
      <w:proofErr w:type="gramEnd"/>
      <w:r>
        <w:rPr>
          <w:rFonts w:ascii="Arial" w:hAnsi="Arial" w:cs="Arial"/>
          <w:sz w:val="24"/>
          <w:lang w:val="pt-BR"/>
        </w:rPr>
        <w:t xml:space="preserve"> foram considerados as analises em trabalhos correlatos e as fases para cadeia produtiva do trigo apresentado na Figura 3</w:t>
      </w:r>
      <w:r w:rsidR="0070750C">
        <w:rPr>
          <w:rFonts w:ascii="Arial" w:hAnsi="Arial" w:cs="Arial"/>
          <w:sz w:val="24"/>
          <w:lang w:val="pt-BR"/>
        </w:rPr>
        <w:t xml:space="preserve">. As fases destacadas </w:t>
      </w:r>
      <w:r w:rsidR="007A198E">
        <w:rPr>
          <w:rFonts w:ascii="Arial" w:eastAsia="Arial" w:hAnsi="Arial" w:cs="Arial"/>
          <w:sz w:val="24"/>
          <w:lang w:val="pt-BR"/>
        </w:rPr>
        <w:t>em vermelho</w:t>
      </w:r>
      <w:r w:rsidR="0070750C">
        <w:rPr>
          <w:rFonts w:ascii="Arial" w:eastAsia="Arial" w:hAnsi="Arial" w:cs="Arial"/>
          <w:sz w:val="24"/>
          <w:lang w:val="pt-BR"/>
        </w:rPr>
        <w:t xml:space="preserve"> </w:t>
      </w:r>
      <w:r w:rsidR="007A198E">
        <w:rPr>
          <w:rFonts w:ascii="Arial" w:eastAsia="Arial" w:hAnsi="Arial" w:cs="Arial"/>
          <w:sz w:val="24"/>
          <w:lang w:val="pt-BR"/>
        </w:rPr>
        <w:t>não haviam sido desc</w:t>
      </w:r>
      <w:r w:rsidR="0070750C">
        <w:rPr>
          <w:rFonts w:ascii="Arial" w:eastAsia="Arial" w:hAnsi="Arial" w:cs="Arial"/>
          <w:sz w:val="24"/>
          <w:lang w:val="pt-BR"/>
        </w:rPr>
        <w:t>ritas nos trabalhos</w:t>
      </w:r>
      <w:r w:rsidR="007A198E">
        <w:rPr>
          <w:rFonts w:ascii="Arial" w:eastAsia="Arial" w:hAnsi="Arial" w:cs="Arial"/>
          <w:sz w:val="24"/>
          <w:lang w:val="pt-BR"/>
        </w:rPr>
        <w:t xml:space="preserve"> analisados, e foram implementadas </w:t>
      </w:r>
      <w:r w:rsidR="0070750C">
        <w:rPr>
          <w:rFonts w:ascii="Arial" w:eastAsia="Arial" w:hAnsi="Arial" w:cs="Arial"/>
          <w:sz w:val="24"/>
          <w:lang w:val="pt-BR"/>
        </w:rPr>
        <w:t xml:space="preserve">no </w:t>
      </w:r>
      <w:proofErr w:type="gramStart"/>
      <w:r w:rsidR="0070750C">
        <w:rPr>
          <w:rFonts w:ascii="Arial" w:eastAsia="Arial" w:hAnsi="Arial" w:cs="Arial"/>
          <w:sz w:val="24"/>
          <w:lang w:val="pt-BR"/>
        </w:rPr>
        <w:t>RastroGrão</w:t>
      </w:r>
      <w:proofErr w:type="gramEnd"/>
      <w:r w:rsidR="0070750C">
        <w:rPr>
          <w:rFonts w:ascii="Arial" w:eastAsia="Arial" w:hAnsi="Arial" w:cs="Arial"/>
          <w:sz w:val="24"/>
          <w:lang w:val="pt-BR"/>
        </w:rPr>
        <w:t xml:space="preserve"> </w:t>
      </w:r>
      <w:r>
        <w:rPr>
          <w:rFonts w:ascii="Arial" w:eastAsia="Arial" w:hAnsi="Arial" w:cs="Arial"/>
          <w:sz w:val="24"/>
          <w:lang w:val="pt-BR"/>
        </w:rPr>
        <w:t>por meio</w:t>
      </w:r>
      <w:r w:rsidR="0070750C">
        <w:rPr>
          <w:rFonts w:ascii="Arial" w:eastAsia="Arial" w:hAnsi="Arial" w:cs="Arial"/>
          <w:sz w:val="24"/>
          <w:lang w:val="pt-BR"/>
        </w:rPr>
        <w:t xml:space="preserve"> </w:t>
      </w:r>
      <w:r w:rsidR="007A198E">
        <w:rPr>
          <w:rFonts w:ascii="Arial" w:eastAsia="Arial" w:hAnsi="Arial" w:cs="Arial"/>
          <w:sz w:val="24"/>
          <w:lang w:val="pt-BR"/>
        </w:rPr>
        <w:t xml:space="preserve">do levantamento de dados </w:t>
      </w:r>
      <w:r w:rsidR="0070750C">
        <w:rPr>
          <w:rFonts w:ascii="Arial" w:eastAsia="Arial" w:hAnsi="Arial" w:cs="Arial"/>
          <w:sz w:val="24"/>
          <w:lang w:val="pt-BR"/>
        </w:rPr>
        <w:t xml:space="preserve">em uma </w:t>
      </w:r>
      <w:r w:rsidR="007A198E">
        <w:rPr>
          <w:rFonts w:ascii="Arial" w:eastAsia="Arial" w:hAnsi="Arial" w:cs="Arial"/>
          <w:sz w:val="24"/>
          <w:lang w:val="pt-BR"/>
        </w:rPr>
        <w:t>Moageira de Trigo e</w:t>
      </w:r>
      <w:r w:rsidR="0070750C">
        <w:rPr>
          <w:rFonts w:ascii="Arial" w:eastAsia="Arial" w:hAnsi="Arial" w:cs="Arial"/>
          <w:sz w:val="24"/>
          <w:lang w:val="pt-BR"/>
        </w:rPr>
        <w:t xml:space="preserve"> as</w:t>
      </w:r>
      <w:r w:rsidR="007A198E">
        <w:rPr>
          <w:rFonts w:ascii="Arial" w:eastAsia="Arial" w:hAnsi="Arial" w:cs="Arial"/>
          <w:sz w:val="24"/>
          <w:lang w:val="pt-BR"/>
        </w:rPr>
        <w:t xml:space="preserve"> necessidades identificadas através </w:t>
      </w:r>
      <w:r w:rsidR="0070750C">
        <w:rPr>
          <w:rFonts w:ascii="Arial" w:eastAsia="Arial" w:hAnsi="Arial" w:cs="Arial"/>
          <w:sz w:val="24"/>
          <w:lang w:val="pt-BR"/>
        </w:rPr>
        <w:t>da análise d</w:t>
      </w:r>
      <w:r w:rsidR="007A198E">
        <w:rPr>
          <w:rFonts w:ascii="Arial" w:eastAsia="Arial" w:hAnsi="Arial" w:cs="Arial"/>
          <w:sz w:val="24"/>
          <w:lang w:val="pt-BR"/>
        </w:rPr>
        <w:t>o processo de rastreabilidade.</w:t>
      </w:r>
    </w:p>
    <w:p w14:paraId="44BD1A5E" w14:textId="77777777" w:rsidR="007820B3" w:rsidRPr="00C447DB" w:rsidRDefault="007A198E">
      <w:pPr>
        <w:suppressAutoHyphens w:val="0"/>
        <w:spacing w:after="120" w:line="360" w:lineRule="auto"/>
        <w:jc w:val="both"/>
        <w:rPr>
          <w:rFonts w:ascii="Arial" w:hAnsi="Arial" w:cs="Arial"/>
          <w:sz w:val="24"/>
          <w:szCs w:val="24"/>
          <w:vertAlign w:val="superscript"/>
        </w:rPr>
      </w:pPr>
      <w:r w:rsidRPr="00C447DB">
        <w:rPr>
          <w:rFonts w:ascii="Arial" w:eastAsia="Arial" w:hAnsi="Arial" w:cs="Arial"/>
          <w:sz w:val="24"/>
          <w:szCs w:val="24"/>
        </w:rPr>
        <w:t xml:space="preserve">Figura 3: </w:t>
      </w:r>
      <w:r w:rsidRPr="00C447DB">
        <w:rPr>
          <w:rFonts w:ascii="Arial" w:eastAsia="Calibri" w:hAnsi="Arial" w:cs="Arial"/>
          <w:spacing w:val="10"/>
          <w:sz w:val="24"/>
          <w:szCs w:val="24"/>
        </w:rPr>
        <w:t>Fases do ciclo de produção do trigo</w:t>
      </w:r>
      <w:r w:rsidRPr="00C447DB">
        <w:rPr>
          <w:rFonts w:ascii="Arial" w:hAnsi="Arial" w:cs="Arial"/>
          <w:sz w:val="24"/>
          <w:szCs w:val="24"/>
          <w:vertAlign w:val="superscript"/>
        </w:rPr>
        <w:t>5</w:t>
      </w:r>
    </w:p>
    <w:p w14:paraId="25A9534E" w14:textId="77777777" w:rsidR="007820B3" w:rsidRDefault="007A198E">
      <w:pPr>
        <w:suppressAutoHyphens w:val="0"/>
        <w:spacing w:line="360" w:lineRule="auto"/>
        <w:jc w:val="center"/>
      </w:pPr>
      <w:r>
        <w:rPr>
          <w:noProof/>
          <w:lang w:eastAsia="pt-BR"/>
        </w:rPr>
        <w:lastRenderedPageBreak/>
        <w:drawing>
          <wp:inline distT="0" distB="0" distL="0" distR="0" wp14:anchorId="5AF8F0E6" wp14:editId="0811ED1D">
            <wp:extent cx="5146158" cy="4444409"/>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rotWithShape="1">
                    <a:blip r:embed="rId13"/>
                    <a:srcRect t="1221"/>
                    <a:stretch/>
                  </pic:blipFill>
                  <pic:spPr bwMode="auto">
                    <a:xfrm>
                      <a:off x="0" y="0"/>
                      <a:ext cx="5156692" cy="4453507"/>
                    </a:xfrm>
                    <a:prstGeom prst="rect">
                      <a:avLst/>
                    </a:prstGeom>
                    <a:noFill/>
                    <a:ln>
                      <a:noFill/>
                    </a:ln>
                    <a:extLst>
                      <a:ext uri="{53640926-AAD7-44D8-BBD7-CCE9431645EC}">
                        <a14:shadowObscured xmlns:a14="http://schemas.microsoft.com/office/drawing/2010/main"/>
                      </a:ext>
                    </a:extLst>
                  </pic:spPr>
                </pic:pic>
              </a:graphicData>
            </a:graphic>
          </wp:inline>
        </w:drawing>
      </w:r>
    </w:p>
    <w:p w14:paraId="32C222D7" w14:textId="77777777" w:rsidR="00AE4CC5" w:rsidRDefault="007A198E">
      <w:pPr>
        <w:pStyle w:val="MainText"/>
        <w:spacing w:after="120" w:line="360" w:lineRule="auto"/>
        <w:ind w:firstLine="0"/>
        <w:rPr>
          <w:rFonts w:ascii="Arial" w:eastAsia="Arial" w:hAnsi="Arial" w:cs="Arial"/>
          <w:sz w:val="24"/>
          <w:lang w:val="pt-BR"/>
        </w:rPr>
      </w:pPr>
      <w:r>
        <w:rPr>
          <w:rFonts w:ascii="Arial" w:eastAsia="Arial" w:hAnsi="Arial" w:cs="Arial"/>
          <w:sz w:val="24"/>
          <w:lang w:val="pt-BR"/>
        </w:rPr>
        <w:t>Com as fases da cadeia produtiva do trigo levantadas</w:t>
      </w:r>
      <w:r w:rsidR="0070750C">
        <w:rPr>
          <w:rFonts w:ascii="Arial" w:eastAsia="Arial" w:hAnsi="Arial" w:cs="Arial"/>
          <w:sz w:val="24"/>
          <w:lang w:val="pt-BR"/>
        </w:rPr>
        <w:t>,</w:t>
      </w:r>
      <w:r>
        <w:rPr>
          <w:rFonts w:ascii="Arial" w:eastAsia="Arial" w:hAnsi="Arial" w:cs="Arial"/>
          <w:sz w:val="24"/>
          <w:lang w:val="pt-BR"/>
        </w:rPr>
        <w:t xml:space="preserve"> através do desenvolvimento do Rastrogrão</w:t>
      </w:r>
      <w:r>
        <w:rPr>
          <w:rFonts w:ascii="Arial" w:eastAsia="Arial" w:hAnsi="Arial" w:cs="Arial"/>
          <w:sz w:val="24"/>
          <w:vertAlign w:val="superscript"/>
          <w:lang w:val="pt-BR"/>
        </w:rPr>
        <w:t>5</w:t>
      </w:r>
      <w:r w:rsidR="0070750C">
        <w:rPr>
          <w:rFonts w:ascii="Arial" w:eastAsia="Arial" w:hAnsi="Arial" w:cs="Arial"/>
          <w:sz w:val="24"/>
          <w:lang w:val="pt-BR"/>
        </w:rPr>
        <w:t xml:space="preserve">, </w:t>
      </w:r>
      <w:r>
        <w:rPr>
          <w:rFonts w:ascii="Arial" w:eastAsia="Arial" w:hAnsi="Arial" w:cs="Arial"/>
          <w:sz w:val="24"/>
          <w:lang w:val="pt-BR"/>
        </w:rPr>
        <w:t xml:space="preserve">foi possível indicar em quais pontos da cadeia </w:t>
      </w:r>
      <w:r w:rsidR="0070750C">
        <w:rPr>
          <w:rFonts w:ascii="Arial" w:eastAsia="Arial" w:hAnsi="Arial" w:cs="Arial"/>
          <w:sz w:val="24"/>
          <w:lang w:val="pt-BR"/>
        </w:rPr>
        <w:t>devem ser incluída</w:t>
      </w:r>
      <w:r>
        <w:rPr>
          <w:rFonts w:ascii="Arial" w:eastAsia="Arial" w:hAnsi="Arial" w:cs="Arial"/>
          <w:sz w:val="24"/>
          <w:lang w:val="pt-BR"/>
        </w:rPr>
        <w:t xml:space="preserve"> a geoinformação. </w:t>
      </w:r>
    </w:p>
    <w:p w14:paraId="6BED91ED" w14:textId="5CBF7081" w:rsidR="007820B3" w:rsidRDefault="007A198E">
      <w:pPr>
        <w:pStyle w:val="MainText"/>
        <w:spacing w:after="120" w:line="360" w:lineRule="auto"/>
        <w:ind w:firstLine="0"/>
        <w:rPr>
          <w:rFonts w:ascii="Arial" w:eastAsia="Arial" w:hAnsi="Arial" w:cs="Arial"/>
          <w:sz w:val="24"/>
          <w:lang w:val="pt-BR"/>
        </w:rPr>
      </w:pPr>
      <w:r>
        <w:rPr>
          <w:rFonts w:ascii="Arial" w:eastAsia="Arial" w:hAnsi="Arial" w:cs="Arial"/>
          <w:sz w:val="24"/>
          <w:lang w:val="pt-BR"/>
        </w:rPr>
        <w:t xml:space="preserve">O Quadro </w:t>
      </w:r>
      <w:proofErr w:type="gramStart"/>
      <w:r>
        <w:rPr>
          <w:rFonts w:ascii="Arial" w:eastAsia="Arial" w:hAnsi="Arial" w:cs="Arial"/>
          <w:sz w:val="24"/>
          <w:lang w:val="pt-BR"/>
        </w:rPr>
        <w:t>2</w:t>
      </w:r>
      <w:proofErr w:type="gramEnd"/>
      <w:r>
        <w:rPr>
          <w:rFonts w:ascii="Arial" w:eastAsia="Arial" w:hAnsi="Arial" w:cs="Arial"/>
          <w:sz w:val="24"/>
          <w:lang w:val="pt-BR"/>
        </w:rPr>
        <w:t xml:space="preserve"> mostra os geoidentificadores e os geoindicadores e as fases da cadeia produtiva apresentadas através do Rastrogrão</w:t>
      </w:r>
      <w:r>
        <w:rPr>
          <w:rFonts w:ascii="Arial" w:eastAsia="Arial" w:hAnsi="Arial" w:cs="Arial"/>
          <w:sz w:val="24"/>
          <w:vertAlign w:val="superscript"/>
          <w:lang w:val="pt-BR"/>
        </w:rPr>
        <w:t>5</w:t>
      </w:r>
      <w:r w:rsidR="00B333F0">
        <w:rPr>
          <w:rFonts w:ascii="Arial" w:eastAsia="Arial" w:hAnsi="Arial" w:cs="Arial"/>
          <w:sz w:val="24"/>
          <w:lang w:val="pt-BR"/>
        </w:rPr>
        <w:t xml:space="preserve">, </w:t>
      </w:r>
      <w:r>
        <w:rPr>
          <w:rFonts w:ascii="Arial" w:eastAsia="Arial" w:hAnsi="Arial" w:cs="Arial"/>
          <w:sz w:val="24"/>
          <w:lang w:val="pt-BR"/>
        </w:rPr>
        <w:t xml:space="preserve">onde serão </w:t>
      </w:r>
      <w:r w:rsidR="00B333F0">
        <w:rPr>
          <w:rFonts w:ascii="Arial" w:eastAsia="Arial" w:hAnsi="Arial" w:cs="Arial"/>
          <w:sz w:val="24"/>
          <w:lang w:val="pt-BR"/>
        </w:rPr>
        <w:t xml:space="preserve">disponibilizados </w:t>
      </w:r>
      <w:r>
        <w:rPr>
          <w:rFonts w:ascii="Arial" w:eastAsia="Arial" w:hAnsi="Arial" w:cs="Arial"/>
          <w:sz w:val="24"/>
          <w:lang w:val="pt-BR"/>
        </w:rPr>
        <w:t>os indicadores geográficos.</w:t>
      </w:r>
    </w:p>
    <w:p w14:paraId="374BF0B9" w14:textId="77777777" w:rsidR="00AE4CC5" w:rsidRDefault="00AE4CC5">
      <w:pPr>
        <w:pStyle w:val="MainText"/>
        <w:spacing w:after="120" w:line="360" w:lineRule="auto"/>
        <w:ind w:firstLine="0"/>
        <w:rPr>
          <w:rFonts w:ascii="Arial" w:eastAsia="Arial" w:hAnsi="Arial" w:cs="Arial"/>
          <w:sz w:val="24"/>
          <w:lang w:val="pt-BR"/>
        </w:rPr>
      </w:pPr>
    </w:p>
    <w:p w14:paraId="775EC1EB" w14:textId="77777777" w:rsidR="00AE4CC5" w:rsidRDefault="00AE4CC5">
      <w:pPr>
        <w:pStyle w:val="MainText"/>
        <w:spacing w:after="120" w:line="360" w:lineRule="auto"/>
        <w:ind w:firstLine="0"/>
        <w:rPr>
          <w:rFonts w:ascii="Arial" w:eastAsia="Arial" w:hAnsi="Arial" w:cs="Arial"/>
          <w:sz w:val="24"/>
          <w:lang w:val="pt-BR"/>
        </w:rPr>
      </w:pPr>
    </w:p>
    <w:p w14:paraId="094256FA" w14:textId="77777777" w:rsidR="00AE4CC5" w:rsidRDefault="00AE4CC5">
      <w:pPr>
        <w:pStyle w:val="MainText"/>
        <w:spacing w:after="120" w:line="360" w:lineRule="auto"/>
        <w:ind w:firstLine="0"/>
        <w:rPr>
          <w:rFonts w:ascii="Arial" w:eastAsia="Arial" w:hAnsi="Arial" w:cs="Arial"/>
          <w:sz w:val="24"/>
          <w:lang w:val="pt-BR"/>
        </w:rPr>
      </w:pPr>
    </w:p>
    <w:p w14:paraId="510F5903" w14:textId="77777777" w:rsidR="00AE4CC5" w:rsidRDefault="00AE4CC5">
      <w:pPr>
        <w:pStyle w:val="MainText"/>
        <w:spacing w:after="120" w:line="360" w:lineRule="auto"/>
        <w:ind w:firstLine="0"/>
        <w:rPr>
          <w:rFonts w:ascii="Arial" w:eastAsia="Arial" w:hAnsi="Arial" w:cs="Arial"/>
          <w:sz w:val="24"/>
          <w:lang w:val="pt-BR"/>
        </w:rPr>
      </w:pPr>
    </w:p>
    <w:p w14:paraId="54D697AA" w14:textId="77777777" w:rsidR="00AE4CC5" w:rsidRDefault="00AE4CC5">
      <w:pPr>
        <w:pStyle w:val="MainText"/>
        <w:spacing w:after="120" w:line="360" w:lineRule="auto"/>
        <w:ind w:firstLine="0"/>
        <w:rPr>
          <w:rFonts w:ascii="Arial" w:eastAsia="Arial" w:hAnsi="Arial" w:cs="Arial"/>
          <w:sz w:val="24"/>
          <w:lang w:val="pt-BR"/>
        </w:rPr>
      </w:pPr>
    </w:p>
    <w:p w14:paraId="47852ADA" w14:textId="77777777" w:rsidR="00AE4CC5" w:rsidRDefault="00AE4CC5">
      <w:pPr>
        <w:pStyle w:val="MainText"/>
        <w:spacing w:after="120" w:line="360" w:lineRule="auto"/>
        <w:ind w:firstLine="0"/>
        <w:rPr>
          <w:rFonts w:ascii="Arial" w:eastAsia="Arial" w:hAnsi="Arial" w:cs="Arial"/>
          <w:sz w:val="24"/>
          <w:lang w:val="pt-BR"/>
        </w:rPr>
      </w:pPr>
    </w:p>
    <w:p w14:paraId="140432F4" w14:textId="77777777" w:rsidR="007820B3" w:rsidRDefault="007A198E">
      <w:pPr>
        <w:pStyle w:val="MainText"/>
        <w:spacing w:after="120" w:line="360" w:lineRule="auto"/>
        <w:ind w:firstLine="0"/>
        <w:rPr>
          <w:rFonts w:ascii="Arial" w:eastAsia="Arial" w:hAnsi="Arial" w:cs="Arial"/>
          <w:sz w:val="24"/>
          <w:lang w:val="pt-BR"/>
        </w:rPr>
      </w:pPr>
      <w:r>
        <w:rPr>
          <w:rFonts w:ascii="Arial" w:eastAsia="Arial" w:hAnsi="Arial" w:cs="Arial"/>
          <w:color w:val="000000"/>
          <w:sz w:val="24"/>
          <w:lang w:val="pt-BR"/>
        </w:rPr>
        <w:lastRenderedPageBreak/>
        <w:t xml:space="preserve">Quadro </w:t>
      </w:r>
      <w:proofErr w:type="gramStart"/>
      <w:r>
        <w:rPr>
          <w:rFonts w:ascii="Arial" w:eastAsia="Arial" w:hAnsi="Arial" w:cs="Arial"/>
          <w:color w:val="000000"/>
          <w:sz w:val="24"/>
          <w:lang w:val="pt-BR"/>
        </w:rPr>
        <w:t>2</w:t>
      </w:r>
      <w:proofErr w:type="gramEnd"/>
      <w:r>
        <w:rPr>
          <w:rFonts w:ascii="Arial" w:eastAsia="Arial" w:hAnsi="Arial" w:cs="Arial"/>
          <w:color w:val="000000"/>
          <w:sz w:val="24"/>
          <w:lang w:val="pt-BR"/>
        </w:rPr>
        <w:t xml:space="preserve">: Identificação </w:t>
      </w:r>
      <w:r>
        <w:rPr>
          <w:rFonts w:ascii="Arial" w:eastAsia="Arial" w:hAnsi="Arial" w:cs="Arial"/>
          <w:sz w:val="24"/>
          <w:lang w:val="pt-BR"/>
        </w:rPr>
        <w:t>dos indicadores geográficos para o RastroGrão.</w:t>
      </w:r>
    </w:p>
    <w:tbl>
      <w:tblPr>
        <w:tblW w:w="0" w:type="auto"/>
        <w:tblBorders>
          <w:top w:val="single" w:sz="18" w:space="0" w:color="00000A"/>
          <w:left w:val="nil"/>
          <w:bottom w:val="single" w:sz="18" w:space="0" w:color="00000A"/>
          <w:right w:val="single" w:sz="18" w:space="0" w:color="00000A"/>
          <w:insideH w:val="single" w:sz="18" w:space="0" w:color="00000A"/>
          <w:insideV w:val="single" w:sz="18" w:space="0" w:color="00000A"/>
        </w:tblBorders>
        <w:tblLayout w:type="fixed"/>
        <w:tblCellMar>
          <w:left w:w="113" w:type="dxa"/>
        </w:tblCellMar>
        <w:tblLook w:val="04A0" w:firstRow="1" w:lastRow="0" w:firstColumn="1" w:lastColumn="0" w:noHBand="0" w:noVBand="1"/>
      </w:tblPr>
      <w:tblGrid>
        <w:gridCol w:w="582"/>
        <w:gridCol w:w="1768"/>
        <w:gridCol w:w="1289"/>
        <w:gridCol w:w="521"/>
        <w:gridCol w:w="441"/>
        <w:gridCol w:w="441"/>
        <w:gridCol w:w="741"/>
        <w:gridCol w:w="709"/>
        <w:gridCol w:w="567"/>
        <w:gridCol w:w="851"/>
        <w:gridCol w:w="567"/>
        <w:gridCol w:w="251"/>
      </w:tblGrid>
      <w:tr w:rsidR="009E73A0" w14:paraId="44D56A45" w14:textId="77777777" w:rsidTr="00CA4CB6">
        <w:trPr>
          <w:gridAfter w:val="1"/>
          <w:wAfter w:w="251" w:type="dxa"/>
        </w:trPr>
        <w:tc>
          <w:tcPr>
            <w:tcW w:w="3639" w:type="dxa"/>
            <w:gridSpan w:val="3"/>
            <w:vMerge w:val="restart"/>
            <w:tcBorders>
              <w:top w:val="single" w:sz="18" w:space="0" w:color="00000A"/>
              <w:left w:val="single" w:sz="18" w:space="0" w:color="auto"/>
              <w:bottom w:val="single" w:sz="18" w:space="0" w:color="00000A"/>
              <w:right w:val="single" w:sz="18" w:space="0" w:color="00000A"/>
            </w:tcBorders>
            <w:shd w:val="clear" w:color="auto" w:fill="FFFFFF"/>
            <w:vAlign w:val="center"/>
          </w:tcPr>
          <w:p w14:paraId="002365E1" w14:textId="77777777" w:rsidR="009E73A0" w:rsidRDefault="009E73A0">
            <w:pPr>
              <w:suppressAutoHyphens w:val="0"/>
              <w:spacing w:after="0" w:line="360" w:lineRule="auto"/>
              <w:jc w:val="center"/>
              <w:rPr>
                <w:rFonts w:ascii="Arial" w:hAnsi="Arial" w:cs="Arial"/>
                <w:sz w:val="20"/>
                <w:szCs w:val="20"/>
              </w:rPr>
            </w:pPr>
          </w:p>
          <w:p w14:paraId="690814CB" w14:textId="77777777" w:rsidR="009E73A0" w:rsidRDefault="009E73A0">
            <w:pPr>
              <w:spacing w:after="0" w:line="360" w:lineRule="auto"/>
              <w:jc w:val="center"/>
              <w:rPr>
                <w:rFonts w:ascii="Arial" w:hAnsi="Arial" w:cs="Arial"/>
                <w:b/>
                <w:sz w:val="20"/>
                <w:szCs w:val="20"/>
              </w:rPr>
            </w:pPr>
            <w:r>
              <w:rPr>
                <w:rFonts w:ascii="Arial" w:hAnsi="Arial" w:cs="Arial"/>
                <w:b/>
                <w:sz w:val="20"/>
                <w:szCs w:val="20"/>
              </w:rPr>
              <w:t>Atributos</w:t>
            </w:r>
          </w:p>
        </w:tc>
        <w:tc>
          <w:tcPr>
            <w:tcW w:w="4838" w:type="dxa"/>
            <w:gridSpan w:val="8"/>
            <w:tcBorders>
              <w:top w:val="single" w:sz="18" w:space="0" w:color="00000A"/>
              <w:left w:val="single" w:sz="18" w:space="0" w:color="00000A"/>
              <w:bottom w:val="nil"/>
              <w:right w:val="single" w:sz="18" w:space="0" w:color="auto"/>
            </w:tcBorders>
            <w:shd w:val="clear" w:color="auto" w:fill="FFFFFF"/>
            <w:tcMar>
              <w:left w:w="75" w:type="dxa"/>
            </w:tcMar>
          </w:tcPr>
          <w:p w14:paraId="7612A874" w14:textId="77777777" w:rsidR="009E73A0" w:rsidRDefault="009E73A0">
            <w:pPr>
              <w:spacing w:after="0" w:line="360" w:lineRule="auto"/>
              <w:jc w:val="center"/>
              <w:rPr>
                <w:rFonts w:ascii="Arial" w:hAnsi="Arial" w:cs="Arial"/>
                <w:b/>
                <w:sz w:val="20"/>
                <w:szCs w:val="20"/>
              </w:rPr>
            </w:pPr>
            <w:r>
              <w:rPr>
                <w:rFonts w:ascii="Arial" w:hAnsi="Arial" w:cs="Arial"/>
                <w:b/>
                <w:sz w:val="20"/>
                <w:szCs w:val="20"/>
              </w:rPr>
              <w:t xml:space="preserve">Fases </w:t>
            </w:r>
          </w:p>
        </w:tc>
      </w:tr>
      <w:tr w:rsidR="00E67D51" w14:paraId="654B5AEA" w14:textId="77777777" w:rsidTr="00CA4CB6">
        <w:trPr>
          <w:cantSplit/>
          <w:trHeight w:hRule="exact" w:val="2319"/>
        </w:trPr>
        <w:tc>
          <w:tcPr>
            <w:tcW w:w="3639" w:type="dxa"/>
            <w:gridSpan w:val="3"/>
            <w:vMerge/>
            <w:tcBorders>
              <w:top w:val="single" w:sz="18" w:space="0" w:color="00000A"/>
              <w:left w:val="single" w:sz="18" w:space="0" w:color="auto"/>
              <w:bottom w:val="single" w:sz="18" w:space="0" w:color="00000A"/>
              <w:right w:val="single" w:sz="18" w:space="0" w:color="00000A"/>
            </w:tcBorders>
            <w:shd w:val="clear" w:color="auto" w:fill="FFFFFF"/>
            <w:textDirection w:val="btLr"/>
            <w:vAlign w:val="center"/>
          </w:tcPr>
          <w:p w14:paraId="4A5AA3EB" w14:textId="77777777" w:rsidR="007820B3" w:rsidRDefault="007820B3">
            <w:pPr>
              <w:spacing w:after="0" w:line="360" w:lineRule="auto"/>
              <w:jc w:val="center"/>
              <w:rPr>
                <w:rFonts w:ascii="Arial" w:hAnsi="Arial" w:cs="Arial"/>
                <w:b/>
                <w:sz w:val="20"/>
                <w:szCs w:val="20"/>
              </w:rPr>
            </w:pPr>
          </w:p>
        </w:tc>
        <w:tc>
          <w:tcPr>
            <w:tcW w:w="521" w:type="dxa"/>
            <w:tcBorders>
              <w:top w:val="single" w:sz="18" w:space="0" w:color="00000A"/>
              <w:left w:val="single" w:sz="18" w:space="0" w:color="00000A"/>
              <w:bottom w:val="single" w:sz="18" w:space="0" w:color="00000A"/>
              <w:right w:val="single" w:sz="18" w:space="0" w:color="00000A"/>
            </w:tcBorders>
            <w:shd w:val="clear" w:color="auto" w:fill="FFFFFF"/>
            <w:tcMar>
              <w:left w:w="75" w:type="dxa"/>
            </w:tcMar>
            <w:textDirection w:val="btLr"/>
            <w:vAlign w:val="center"/>
          </w:tcPr>
          <w:p w14:paraId="124F59D2" w14:textId="77777777" w:rsidR="007820B3" w:rsidRDefault="007A198E">
            <w:pPr>
              <w:spacing w:after="0" w:line="240" w:lineRule="auto"/>
              <w:ind w:left="113" w:right="113"/>
              <w:jc w:val="center"/>
              <w:rPr>
                <w:rFonts w:ascii="Arial" w:hAnsi="Arial" w:cs="Arial"/>
                <w:sz w:val="20"/>
                <w:szCs w:val="20"/>
              </w:rPr>
            </w:pPr>
            <w:r>
              <w:rPr>
                <w:rFonts w:ascii="Arial" w:hAnsi="Arial" w:cs="Arial"/>
                <w:sz w:val="20"/>
                <w:szCs w:val="20"/>
              </w:rPr>
              <w:t>Tratamento de Sementes</w:t>
            </w:r>
          </w:p>
        </w:tc>
        <w:tc>
          <w:tcPr>
            <w:tcW w:w="441" w:type="dxa"/>
            <w:tcBorders>
              <w:top w:val="single" w:sz="18" w:space="0" w:color="00000A"/>
              <w:left w:val="single" w:sz="18" w:space="0" w:color="00000A"/>
              <w:bottom w:val="single" w:sz="18" w:space="0" w:color="00000A"/>
              <w:right w:val="single" w:sz="18" w:space="0" w:color="00000A"/>
            </w:tcBorders>
            <w:shd w:val="clear" w:color="auto" w:fill="FFFFFF"/>
            <w:tcMar>
              <w:left w:w="90" w:type="dxa"/>
            </w:tcMar>
            <w:textDirection w:val="btLr"/>
            <w:vAlign w:val="center"/>
          </w:tcPr>
          <w:p w14:paraId="093592E7" w14:textId="77777777" w:rsidR="007820B3" w:rsidRDefault="007A198E">
            <w:pPr>
              <w:spacing w:after="0" w:line="240" w:lineRule="auto"/>
              <w:ind w:left="113" w:right="113"/>
              <w:jc w:val="center"/>
              <w:rPr>
                <w:rFonts w:ascii="Arial" w:hAnsi="Arial" w:cs="Arial"/>
                <w:sz w:val="20"/>
                <w:szCs w:val="20"/>
              </w:rPr>
            </w:pPr>
            <w:r>
              <w:rPr>
                <w:rFonts w:ascii="Arial" w:hAnsi="Arial" w:cs="Arial"/>
                <w:sz w:val="20"/>
                <w:szCs w:val="20"/>
              </w:rPr>
              <w:t>Plantio</w:t>
            </w:r>
          </w:p>
        </w:tc>
        <w:tc>
          <w:tcPr>
            <w:tcW w:w="441" w:type="dxa"/>
            <w:tcBorders>
              <w:top w:val="single" w:sz="18" w:space="0" w:color="00000A"/>
              <w:left w:val="single" w:sz="18" w:space="0" w:color="00000A"/>
              <w:bottom w:val="single" w:sz="18" w:space="0" w:color="00000A"/>
              <w:right w:val="single" w:sz="18" w:space="0" w:color="00000A"/>
            </w:tcBorders>
            <w:shd w:val="clear" w:color="auto" w:fill="FFFFFF"/>
            <w:tcMar>
              <w:left w:w="90" w:type="dxa"/>
            </w:tcMar>
            <w:textDirection w:val="btLr"/>
            <w:vAlign w:val="center"/>
          </w:tcPr>
          <w:p w14:paraId="67515193" w14:textId="77777777" w:rsidR="007820B3" w:rsidRDefault="007A198E">
            <w:pPr>
              <w:spacing w:after="0" w:line="240" w:lineRule="auto"/>
              <w:ind w:left="113" w:right="113"/>
              <w:jc w:val="center"/>
              <w:rPr>
                <w:rFonts w:ascii="Arial" w:hAnsi="Arial" w:cs="Arial"/>
                <w:sz w:val="20"/>
                <w:szCs w:val="20"/>
              </w:rPr>
            </w:pPr>
            <w:r>
              <w:rPr>
                <w:rFonts w:ascii="Arial" w:hAnsi="Arial" w:cs="Arial"/>
                <w:sz w:val="20"/>
                <w:szCs w:val="20"/>
              </w:rPr>
              <w:t>Colheita</w:t>
            </w:r>
          </w:p>
        </w:tc>
        <w:tc>
          <w:tcPr>
            <w:tcW w:w="741" w:type="dxa"/>
            <w:tcBorders>
              <w:top w:val="single" w:sz="18" w:space="0" w:color="00000A"/>
              <w:left w:val="single" w:sz="18" w:space="0" w:color="00000A"/>
              <w:bottom w:val="single" w:sz="18" w:space="0" w:color="00000A"/>
              <w:right w:val="single" w:sz="18" w:space="0" w:color="00000A"/>
            </w:tcBorders>
            <w:shd w:val="clear" w:color="auto" w:fill="FFFFFF"/>
            <w:tcMar>
              <w:left w:w="90" w:type="dxa"/>
            </w:tcMar>
            <w:textDirection w:val="btLr"/>
            <w:vAlign w:val="center"/>
          </w:tcPr>
          <w:p w14:paraId="35B3744E" w14:textId="77777777" w:rsidR="007820B3" w:rsidRDefault="007A198E">
            <w:pPr>
              <w:spacing w:after="0" w:line="240" w:lineRule="auto"/>
              <w:ind w:left="113" w:right="113"/>
              <w:jc w:val="center"/>
              <w:rPr>
                <w:rFonts w:ascii="Arial" w:hAnsi="Arial" w:cs="Arial"/>
                <w:sz w:val="20"/>
                <w:szCs w:val="20"/>
              </w:rPr>
            </w:pPr>
            <w:r>
              <w:rPr>
                <w:rFonts w:ascii="Arial" w:hAnsi="Arial" w:cs="Arial"/>
                <w:sz w:val="20"/>
                <w:szCs w:val="20"/>
              </w:rPr>
              <w:t>Armazenamento Propriedade</w:t>
            </w:r>
          </w:p>
        </w:tc>
        <w:tc>
          <w:tcPr>
            <w:tcW w:w="709" w:type="dxa"/>
            <w:tcBorders>
              <w:top w:val="single" w:sz="18" w:space="0" w:color="00000A"/>
              <w:left w:val="single" w:sz="18" w:space="0" w:color="00000A"/>
              <w:bottom w:val="single" w:sz="18" w:space="0" w:color="00000A"/>
              <w:right w:val="single" w:sz="18" w:space="0" w:color="00000A"/>
            </w:tcBorders>
            <w:shd w:val="clear" w:color="auto" w:fill="FFFFFF"/>
            <w:tcMar>
              <w:left w:w="90" w:type="dxa"/>
            </w:tcMar>
            <w:textDirection w:val="btLr"/>
            <w:vAlign w:val="center"/>
          </w:tcPr>
          <w:p w14:paraId="4081B07F" w14:textId="77777777" w:rsidR="007820B3" w:rsidRDefault="007A198E">
            <w:pPr>
              <w:spacing w:after="0" w:line="240" w:lineRule="auto"/>
              <w:ind w:left="113" w:right="113"/>
              <w:jc w:val="center"/>
              <w:rPr>
                <w:rFonts w:ascii="Arial" w:hAnsi="Arial" w:cs="Arial"/>
                <w:sz w:val="20"/>
                <w:szCs w:val="20"/>
              </w:rPr>
            </w:pPr>
            <w:r>
              <w:rPr>
                <w:rFonts w:ascii="Arial" w:hAnsi="Arial" w:cs="Arial"/>
                <w:sz w:val="20"/>
                <w:szCs w:val="20"/>
              </w:rPr>
              <w:t>Controle plantas daninhas</w:t>
            </w:r>
          </w:p>
        </w:tc>
        <w:tc>
          <w:tcPr>
            <w:tcW w:w="567" w:type="dxa"/>
            <w:tcBorders>
              <w:top w:val="single" w:sz="18" w:space="0" w:color="00000A"/>
              <w:left w:val="single" w:sz="18" w:space="0" w:color="00000A"/>
              <w:bottom w:val="single" w:sz="18" w:space="0" w:color="00000A"/>
              <w:right w:val="single" w:sz="18" w:space="0" w:color="00000A"/>
            </w:tcBorders>
            <w:shd w:val="clear" w:color="auto" w:fill="FFFFFF"/>
            <w:tcMar>
              <w:left w:w="90" w:type="dxa"/>
            </w:tcMar>
            <w:textDirection w:val="btLr"/>
            <w:vAlign w:val="center"/>
          </w:tcPr>
          <w:p w14:paraId="4A5CE203" w14:textId="77777777" w:rsidR="007820B3" w:rsidRDefault="007A198E">
            <w:pPr>
              <w:spacing w:after="0" w:line="240" w:lineRule="auto"/>
              <w:ind w:left="113" w:right="113"/>
              <w:jc w:val="center"/>
              <w:rPr>
                <w:rFonts w:ascii="Arial" w:hAnsi="Arial" w:cs="Arial"/>
                <w:sz w:val="20"/>
                <w:szCs w:val="20"/>
              </w:rPr>
            </w:pPr>
            <w:r>
              <w:rPr>
                <w:rFonts w:ascii="Arial" w:hAnsi="Arial" w:cs="Arial"/>
                <w:sz w:val="20"/>
                <w:szCs w:val="20"/>
              </w:rPr>
              <w:t>Controle crescimento</w:t>
            </w:r>
          </w:p>
        </w:tc>
        <w:tc>
          <w:tcPr>
            <w:tcW w:w="851" w:type="dxa"/>
            <w:tcBorders>
              <w:top w:val="single" w:sz="18" w:space="0" w:color="00000A"/>
              <w:left w:val="single" w:sz="18" w:space="0" w:color="00000A"/>
              <w:bottom w:val="single" w:sz="18" w:space="0" w:color="00000A"/>
              <w:right w:val="single" w:sz="18" w:space="0" w:color="00000A"/>
            </w:tcBorders>
            <w:shd w:val="clear" w:color="auto" w:fill="FFFFFF"/>
            <w:tcMar>
              <w:left w:w="90" w:type="dxa"/>
            </w:tcMar>
            <w:textDirection w:val="btLr"/>
            <w:vAlign w:val="center"/>
          </w:tcPr>
          <w:p w14:paraId="685759D0" w14:textId="77777777" w:rsidR="007820B3" w:rsidRDefault="007A198E">
            <w:pPr>
              <w:spacing w:after="0" w:line="240" w:lineRule="auto"/>
              <w:ind w:left="113" w:right="113"/>
              <w:jc w:val="center"/>
              <w:rPr>
                <w:rFonts w:ascii="Arial" w:hAnsi="Arial" w:cs="Arial"/>
                <w:sz w:val="20"/>
                <w:szCs w:val="20"/>
              </w:rPr>
            </w:pPr>
            <w:r>
              <w:rPr>
                <w:rFonts w:ascii="Arial" w:hAnsi="Arial" w:cs="Arial"/>
                <w:sz w:val="20"/>
                <w:szCs w:val="20"/>
              </w:rPr>
              <w:t>Transporte Propriedade / Empresa</w:t>
            </w:r>
          </w:p>
        </w:tc>
        <w:tc>
          <w:tcPr>
            <w:tcW w:w="567" w:type="dxa"/>
            <w:tcBorders>
              <w:top w:val="single" w:sz="18" w:space="0" w:color="00000A"/>
              <w:left w:val="single" w:sz="18" w:space="0" w:color="00000A"/>
              <w:bottom w:val="single" w:sz="18" w:space="0" w:color="00000A"/>
              <w:right w:val="single" w:sz="18" w:space="0" w:color="auto"/>
            </w:tcBorders>
            <w:shd w:val="clear" w:color="auto" w:fill="FFFFFF"/>
            <w:tcMar>
              <w:left w:w="90" w:type="dxa"/>
            </w:tcMar>
            <w:textDirection w:val="btLr"/>
            <w:vAlign w:val="center"/>
          </w:tcPr>
          <w:p w14:paraId="7A1D80C3" w14:textId="77777777" w:rsidR="007820B3" w:rsidRDefault="007A198E">
            <w:pPr>
              <w:spacing w:after="0" w:line="240" w:lineRule="auto"/>
              <w:ind w:left="113" w:right="113"/>
              <w:jc w:val="center"/>
              <w:rPr>
                <w:rFonts w:ascii="Arial" w:hAnsi="Arial" w:cs="Arial"/>
                <w:sz w:val="20"/>
                <w:szCs w:val="20"/>
              </w:rPr>
            </w:pPr>
            <w:r>
              <w:rPr>
                <w:rFonts w:ascii="Arial" w:hAnsi="Arial" w:cs="Arial"/>
                <w:sz w:val="20"/>
                <w:szCs w:val="20"/>
              </w:rPr>
              <w:t>Armazenamento Empresa</w:t>
            </w:r>
          </w:p>
        </w:tc>
        <w:tc>
          <w:tcPr>
            <w:tcW w:w="251" w:type="dxa"/>
            <w:tcBorders>
              <w:top w:val="nil"/>
              <w:left w:val="single" w:sz="18" w:space="0" w:color="auto"/>
              <w:bottom w:val="single" w:sz="2" w:space="0" w:color="FFFFFF" w:themeColor="background1"/>
              <w:right w:val="nil"/>
            </w:tcBorders>
            <w:shd w:val="clear" w:color="auto" w:fill="FFFFFF"/>
            <w:textDirection w:val="btLr"/>
            <w:vAlign w:val="center"/>
          </w:tcPr>
          <w:p w14:paraId="58E1B0E0" w14:textId="77777777" w:rsidR="007820B3" w:rsidRDefault="007820B3">
            <w:pPr>
              <w:spacing w:after="0" w:line="360" w:lineRule="auto"/>
              <w:ind w:left="113" w:right="113"/>
              <w:jc w:val="center"/>
              <w:rPr>
                <w:rFonts w:ascii="Arial" w:hAnsi="Arial" w:cs="Arial"/>
                <w:sz w:val="20"/>
                <w:szCs w:val="20"/>
              </w:rPr>
            </w:pPr>
          </w:p>
        </w:tc>
      </w:tr>
      <w:tr w:rsidR="00E67D51" w14:paraId="4A492CF8" w14:textId="77777777" w:rsidTr="00CA4CB6">
        <w:trPr>
          <w:cantSplit/>
          <w:trHeight w:val="945"/>
        </w:trPr>
        <w:tc>
          <w:tcPr>
            <w:tcW w:w="582" w:type="dxa"/>
            <w:vMerge w:val="restart"/>
            <w:tcBorders>
              <w:top w:val="single" w:sz="18" w:space="0" w:color="00000A"/>
              <w:left w:val="single" w:sz="18" w:space="0" w:color="auto"/>
              <w:bottom w:val="single" w:sz="18" w:space="0" w:color="00000A"/>
              <w:right w:val="single" w:sz="18" w:space="0" w:color="00000A"/>
            </w:tcBorders>
            <w:shd w:val="clear" w:color="auto" w:fill="FFFFFF"/>
            <w:textDirection w:val="btLr"/>
          </w:tcPr>
          <w:p w14:paraId="16EB9F2C" w14:textId="77777777" w:rsidR="00E67D51" w:rsidRDefault="00E67D51" w:rsidP="00016102">
            <w:pPr>
              <w:spacing w:after="0" w:line="360" w:lineRule="auto"/>
              <w:ind w:left="113" w:right="113"/>
              <w:jc w:val="center"/>
              <w:rPr>
                <w:rFonts w:ascii="Arial" w:hAnsi="Arial" w:cs="Arial"/>
                <w:sz w:val="20"/>
                <w:szCs w:val="20"/>
              </w:rPr>
            </w:pPr>
            <w:r>
              <w:rPr>
                <w:rFonts w:ascii="Arial" w:hAnsi="Arial" w:cs="Arial"/>
                <w:sz w:val="20"/>
                <w:szCs w:val="20"/>
              </w:rPr>
              <w:t>Geoidentificador</w:t>
            </w:r>
          </w:p>
          <w:p w14:paraId="68461E7E" w14:textId="77777777" w:rsidR="00E67D51" w:rsidRDefault="00E67D51" w:rsidP="00016102">
            <w:pPr>
              <w:spacing w:after="0" w:line="360" w:lineRule="auto"/>
              <w:ind w:left="113" w:right="113"/>
              <w:jc w:val="center"/>
              <w:rPr>
                <w:rFonts w:ascii="Arial" w:hAnsi="Arial" w:cs="Arial"/>
                <w:sz w:val="20"/>
                <w:szCs w:val="20"/>
              </w:rPr>
            </w:pPr>
          </w:p>
        </w:tc>
        <w:tc>
          <w:tcPr>
            <w:tcW w:w="1768" w:type="dxa"/>
            <w:tcBorders>
              <w:top w:val="single" w:sz="18" w:space="0" w:color="00000A"/>
              <w:left w:val="single" w:sz="18" w:space="0" w:color="00000A"/>
              <w:bottom w:val="single" w:sz="4" w:space="0" w:color="00000A"/>
              <w:right w:val="single" w:sz="4" w:space="0" w:color="00000A"/>
            </w:tcBorders>
            <w:shd w:val="clear" w:color="auto" w:fill="FFFFFF"/>
            <w:tcMar>
              <w:left w:w="75" w:type="dxa"/>
            </w:tcMar>
            <w:vAlign w:val="center"/>
          </w:tcPr>
          <w:p w14:paraId="650CBADD" w14:textId="77777777" w:rsidR="00E67D51" w:rsidRDefault="00E67D51">
            <w:pPr>
              <w:spacing w:after="0" w:line="360" w:lineRule="auto"/>
              <w:rPr>
                <w:rFonts w:ascii="Arial" w:hAnsi="Arial" w:cs="Arial"/>
                <w:sz w:val="20"/>
                <w:szCs w:val="20"/>
              </w:rPr>
            </w:pPr>
            <w:r>
              <w:rPr>
                <w:rFonts w:ascii="Arial" w:hAnsi="Arial" w:cs="Arial"/>
                <w:sz w:val="20"/>
                <w:szCs w:val="20"/>
              </w:rPr>
              <w:t>1º componente</w:t>
            </w:r>
          </w:p>
        </w:tc>
        <w:tc>
          <w:tcPr>
            <w:tcW w:w="1289" w:type="dxa"/>
            <w:tcBorders>
              <w:top w:val="single" w:sz="18" w:space="0" w:color="00000A"/>
              <w:left w:val="single" w:sz="4" w:space="0" w:color="00000A"/>
              <w:bottom w:val="single" w:sz="4" w:space="0" w:color="00000A"/>
              <w:right w:val="single" w:sz="18" w:space="0" w:color="00000A"/>
            </w:tcBorders>
            <w:shd w:val="clear" w:color="auto" w:fill="FFFFFF"/>
            <w:tcMar>
              <w:left w:w="93" w:type="dxa"/>
            </w:tcMar>
            <w:vAlign w:val="center"/>
          </w:tcPr>
          <w:p w14:paraId="34698A20" w14:textId="77777777" w:rsidR="00E67D51" w:rsidRDefault="00E67D51">
            <w:pPr>
              <w:spacing w:after="0" w:line="360" w:lineRule="auto"/>
              <w:rPr>
                <w:rFonts w:ascii="Arial" w:hAnsi="Arial" w:cs="Arial"/>
                <w:sz w:val="20"/>
                <w:szCs w:val="20"/>
              </w:rPr>
            </w:pPr>
            <w:r>
              <w:rPr>
                <w:rFonts w:ascii="Arial" w:hAnsi="Arial" w:cs="Arial"/>
                <w:sz w:val="20"/>
                <w:szCs w:val="20"/>
              </w:rPr>
              <w:t>- longitude</w:t>
            </w:r>
          </w:p>
          <w:p w14:paraId="4FE4BF4C" w14:textId="77777777" w:rsidR="00E67D51" w:rsidRDefault="00E67D51">
            <w:pPr>
              <w:spacing w:after="0" w:line="360" w:lineRule="auto"/>
              <w:rPr>
                <w:rFonts w:ascii="Arial" w:hAnsi="Arial" w:cs="Arial"/>
                <w:sz w:val="20"/>
                <w:szCs w:val="20"/>
              </w:rPr>
            </w:pPr>
            <w:r>
              <w:rPr>
                <w:rFonts w:ascii="Arial" w:hAnsi="Arial" w:cs="Arial"/>
                <w:sz w:val="20"/>
                <w:szCs w:val="20"/>
              </w:rPr>
              <w:t xml:space="preserve">- latitude </w:t>
            </w:r>
          </w:p>
          <w:p w14:paraId="158BA000" w14:textId="77777777" w:rsidR="00E67D51" w:rsidRDefault="00E67D51">
            <w:pPr>
              <w:spacing w:after="0" w:line="360" w:lineRule="auto"/>
              <w:rPr>
                <w:rFonts w:ascii="Arial" w:hAnsi="Arial" w:cs="Arial"/>
                <w:sz w:val="20"/>
                <w:szCs w:val="20"/>
              </w:rPr>
            </w:pPr>
            <w:r>
              <w:rPr>
                <w:rFonts w:ascii="Arial" w:hAnsi="Arial" w:cs="Arial"/>
                <w:sz w:val="20"/>
                <w:szCs w:val="20"/>
              </w:rPr>
              <w:t>- altitude</w:t>
            </w:r>
          </w:p>
        </w:tc>
        <w:tc>
          <w:tcPr>
            <w:tcW w:w="521" w:type="dxa"/>
            <w:tcBorders>
              <w:top w:val="single" w:sz="18" w:space="0" w:color="00000A"/>
              <w:left w:val="single" w:sz="18" w:space="0" w:color="00000A"/>
              <w:bottom w:val="single" w:sz="4" w:space="0" w:color="00000A"/>
              <w:right w:val="nil"/>
            </w:tcBorders>
            <w:shd w:val="clear" w:color="auto" w:fill="FFFFFF"/>
            <w:tcMar>
              <w:left w:w="75" w:type="dxa"/>
            </w:tcMar>
            <w:vAlign w:val="center"/>
          </w:tcPr>
          <w:p w14:paraId="2885EE3A" w14:textId="77777777" w:rsidR="00E67D51" w:rsidRDefault="00CA4CB6">
            <w:pPr>
              <w:spacing w:after="0" w:line="360" w:lineRule="auto"/>
              <w:jc w:val="center"/>
              <w:rPr>
                <w:rFonts w:ascii="Arial" w:hAnsi="Arial" w:cs="Arial"/>
                <w:sz w:val="20"/>
                <w:szCs w:val="20"/>
              </w:rPr>
            </w:pPr>
            <w:r>
              <w:rPr>
                <w:rFonts w:ascii="Arial" w:hAnsi="Arial" w:cs="Arial"/>
                <w:sz w:val="20"/>
                <w:szCs w:val="20"/>
              </w:rPr>
              <w:t>x</w:t>
            </w:r>
          </w:p>
        </w:tc>
        <w:tc>
          <w:tcPr>
            <w:tcW w:w="441" w:type="dxa"/>
            <w:tcBorders>
              <w:top w:val="single" w:sz="18" w:space="0" w:color="00000A"/>
              <w:left w:val="single" w:sz="4" w:space="0" w:color="00000A"/>
              <w:bottom w:val="single" w:sz="4" w:space="0" w:color="00000A"/>
              <w:right w:val="single" w:sz="2" w:space="0" w:color="00000A"/>
            </w:tcBorders>
            <w:shd w:val="clear" w:color="auto" w:fill="FFFFFF"/>
            <w:tcMar>
              <w:left w:w="108" w:type="dxa"/>
            </w:tcMar>
            <w:vAlign w:val="center"/>
          </w:tcPr>
          <w:p w14:paraId="3510F2D3" w14:textId="77777777" w:rsidR="00E67D51" w:rsidRDefault="00CA4CB6">
            <w:pPr>
              <w:spacing w:after="0" w:line="360" w:lineRule="auto"/>
              <w:jc w:val="center"/>
              <w:rPr>
                <w:rFonts w:ascii="Arial" w:hAnsi="Arial" w:cs="Arial"/>
                <w:sz w:val="20"/>
                <w:szCs w:val="20"/>
              </w:rPr>
            </w:pPr>
            <w:r>
              <w:rPr>
                <w:rFonts w:ascii="Arial" w:hAnsi="Arial" w:cs="Arial"/>
                <w:sz w:val="20"/>
                <w:szCs w:val="20"/>
              </w:rPr>
              <w:t>x</w:t>
            </w:r>
          </w:p>
        </w:tc>
        <w:tc>
          <w:tcPr>
            <w:tcW w:w="441" w:type="dxa"/>
            <w:tcBorders>
              <w:top w:val="single" w:sz="18" w:space="0" w:color="00000A"/>
              <w:left w:val="single" w:sz="2" w:space="0" w:color="00000A"/>
              <w:bottom w:val="single" w:sz="4" w:space="0" w:color="00000A"/>
              <w:right w:val="nil"/>
            </w:tcBorders>
            <w:shd w:val="clear" w:color="auto" w:fill="FFFFFF"/>
            <w:tcMar>
              <w:left w:w="110" w:type="dxa"/>
            </w:tcMar>
            <w:vAlign w:val="center"/>
          </w:tcPr>
          <w:p w14:paraId="664054A1" w14:textId="77777777" w:rsidR="00E67D51" w:rsidRDefault="00CA4CB6">
            <w:pPr>
              <w:spacing w:after="0" w:line="360" w:lineRule="auto"/>
              <w:jc w:val="center"/>
              <w:rPr>
                <w:rFonts w:ascii="Arial" w:hAnsi="Arial" w:cs="Arial"/>
                <w:sz w:val="20"/>
                <w:szCs w:val="20"/>
              </w:rPr>
            </w:pPr>
            <w:r>
              <w:rPr>
                <w:rFonts w:ascii="Arial" w:hAnsi="Arial" w:cs="Arial"/>
                <w:sz w:val="20"/>
                <w:szCs w:val="20"/>
              </w:rPr>
              <w:t>x</w:t>
            </w:r>
          </w:p>
        </w:tc>
        <w:tc>
          <w:tcPr>
            <w:tcW w:w="741" w:type="dxa"/>
            <w:tcBorders>
              <w:top w:val="single" w:sz="18" w:space="0" w:color="00000A"/>
              <w:left w:val="single" w:sz="2" w:space="0" w:color="00000A"/>
              <w:bottom w:val="single" w:sz="4" w:space="0" w:color="00000A"/>
              <w:right w:val="nil"/>
            </w:tcBorders>
            <w:shd w:val="clear" w:color="auto" w:fill="FFFFFF"/>
            <w:tcMar>
              <w:left w:w="110" w:type="dxa"/>
            </w:tcMar>
            <w:vAlign w:val="center"/>
          </w:tcPr>
          <w:p w14:paraId="4CFB855F" w14:textId="77777777" w:rsidR="00E67D51" w:rsidRDefault="00CA4CB6">
            <w:pPr>
              <w:spacing w:after="0" w:line="360" w:lineRule="auto"/>
              <w:jc w:val="center"/>
              <w:rPr>
                <w:rFonts w:ascii="Arial" w:hAnsi="Arial" w:cs="Arial"/>
                <w:sz w:val="20"/>
                <w:szCs w:val="20"/>
              </w:rPr>
            </w:pPr>
            <w:r>
              <w:rPr>
                <w:rFonts w:ascii="Arial" w:hAnsi="Arial" w:cs="Arial"/>
                <w:sz w:val="20"/>
                <w:szCs w:val="20"/>
              </w:rPr>
              <w:t>x</w:t>
            </w:r>
          </w:p>
        </w:tc>
        <w:tc>
          <w:tcPr>
            <w:tcW w:w="709" w:type="dxa"/>
            <w:tcBorders>
              <w:top w:val="single" w:sz="18" w:space="0" w:color="00000A"/>
              <w:left w:val="single" w:sz="2" w:space="0" w:color="00000A"/>
              <w:bottom w:val="single" w:sz="4" w:space="0" w:color="00000A"/>
              <w:right w:val="nil"/>
            </w:tcBorders>
            <w:shd w:val="clear" w:color="auto" w:fill="FFFFFF"/>
            <w:tcMar>
              <w:left w:w="110" w:type="dxa"/>
            </w:tcMar>
            <w:vAlign w:val="center"/>
          </w:tcPr>
          <w:p w14:paraId="68386207" w14:textId="77777777" w:rsidR="00E67D51" w:rsidRDefault="00CA4CB6">
            <w:pPr>
              <w:spacing w:after="0" w:line="360" w:lineRule="auto"/>
              <w:jc w:val="center"/>
              <w:rPr>
                <w:rFonts w:ascii="Arial" w:hAnsi="Arial" w:cs="Arial"/>
                <w:sz w:val="20"/>
                <w:szCs w:val="20"/>
              </w:rPr>
            </w:pPr>
            <w:r>
              <w:rPr>
                <w:rFonts w:ascii="Arial" w:hAnsi="Arial" w:cs="Arial"/>
                <w:sz w:val="20"/>
                <w:szCs w:val="20"/>
              </w:rPr>
              <w:t>x</w:t>
            </w:r>
          </w:p>
        </w:tc>
        <w:tc>
          <w:tcPr>
            <w:tcW w:w="567" w:type="dxa"/>
            <w:tcBorders>
              <w:top w:val="single" w:sz="18" w:space="0" w:color="00000A"/>
              <w:left w:val="single" w:sz="2" w:space="0" w:color="00000A"/>
              <w:bottom w:val="single" w:sz="4" w:space="0" w:color="00000A"/>
              <w:right w:val="nil"/>
            </w:tcBorders>
            <w:shd w:val="clear" w:color="auto" w:fill="FFFFFF"/>
            <w:tcMar>
              <w:left w:w="110" w:type="dxa"/>
            </w:tcMar>
            <w:vAlign w:val="center"/>
          </w:tcPr>
          <w:p w14:paraId="5615A28C" w14:textId="77777777" w:rsidR="00E67D51" w:rsidRDefault="00CA4CB6">
            <w:pPr>
              <w:spacing w:after="0" w:line="360" w:lineRule="auto"/>
              <w:jc w:val="center"/>
              <w:rPr>
                <w:rFonts w:ascii="Arial" w:hAnsi="Arial" w:cs="Arial"/>
                <w:sz w:val="20"/>
                <w:szCs w:val="20"/>
              </w:rPr>
            </w:pPr>
            <w:r>
              <w:rPr>
                <w:rFonts w:ascii="Arial" w:hAnsi="Arial" w:cs="Arial"/>
                <w:sz w:val="20"/>
                <w:szCs w:val="20"/>
              </w:rPr>
              <w:t>x</w:t>
            </w:r>
          </w:p>
        </w:tc>
        <w:tc>
          <w:tcPr>
            <w:tcW w:w="851" w:type="dxa"/>
            <w:tcBorders>
              <w:top w:val="single" w:sz="18" w:space="0" w:color="00000A"/>
              <w:left w:val="single" w:sz="2" w:space="0" w:color="00000A"/>
              <w:bottom w:val="single" w:sz="4" w:space="0" w:color="00000A"/>
              <w:right w:val="nil"/>
            </w:tcBorders>
            <w:shd w:val="clear" w:color="auto" w:fill="FFFFFF"/>
            <w:tcMar>
              <w:left w:w="110" w:type="dxa"/>
            </w:tcMar>
            <w:vAlign w:val="center"/>
          </w:tcPr>
          <w:p w14:paraId="1709C64E" w14:textId="77777777" w:rsidR="00E67D51" w:rsidRDefault="00CA4CB6">
            <w:pPr>
              <w:spacing w:after="0" w:line="360" w:lineRule="auto"/>
              <w:jc w:val="center"/>
              <w:rPr>
                <w:rFonts w:ascii="Arial" w:hAnsi="Arial" w:cs="Arial"/>
                <w:sz w:val="20"/>
                <w:szCs w:val="20"/>
              </w:rPr>
            </w:pPr>
            <w:r>
              <w:rPr>
                <w:rFonts w:ascii="Arial" w:hAnsi="Arial" w:cs="Arial"/>
                <w:sz w:val="20"/>
                <w:szCs w:val="20"/>
              </w:rPr>
              <w:t>x</w:t>
            </w:r>
          </w:p>
        </w:tc>
        <w:tc>
          <w:tcPr>
            <w:tcW w:w="567" w:type="dxa"/>
            <w:tcBorders>
              <w:top w:val="single" w:sz="18" w:space="0" w:color="00000A"/>
              <w:left w:val="single" w:sz="2" w:space="0" w:color="00000A"/>
              <w:bottom w:val="single" w:sz="4" w:space="0" w:color="00000A"/>
              <w:right w:val="single" w:sz="18" w:space="0" w:color="auto"/>
            </w:tcBorders>
            <w:shd w:val="clear" w:color="auto" w:fill="FFFFFF"/>
            <w:tcMar>
              <w:left w:w="110" w:type="dxa"/>
            </w:tcMar>
            <w:vAlign w:val="center"/>
          </w:tcPr>
          <w:p w14:paraId="6D0951F6" w14:textId="0F1E56A5" w:rsidR="00E67D51" w:rsidRDefault="00B333F0">
            <w:pPr>
              <w:spacing w:after="0" w:line="360" w:lineRule="auto"/>
              <w:jc w:val="center"/>
              <w:rPr>
                <w:rFonts w:ascii="Arial" w:hAnsi="Arial" w:cs="Arial"/>
                <w:sz w:val="20"/>
                <w:szCs w:val="20"/>
              </w:rPr>
            </w:pPr>
            <w:r>
              <w:rPr>
                <w:rFonts w:ascii="Arial" w:hAnsi="Arial" w:cs="Arial"/>
                <w:sz w:val="20"/>
                <w:szCs w:val="20"/>
              </w:rPr>
              <w:t>X</w:t>
            </w:r>
          </w:p>
        </w:tc>
        <w:tc>
          <w:tcPr>
            <w:tcW w:w="251" w:type="dxa"/>
            <w:vMerge w:val="restart"/>
            <w:tcBorders>
              <w:top w:val="single" w:sz="2" w:space="0" w:color="FFFFFF" w:themeColor="background1"/>
              <w:left w:val="single" w:sz="18" w:space="0" w:color="auto"/>
              <w:right w:val="nil"/>
            </w:tcBorders>
            <w:shd w:val="clear" w:color="auto" w:fill="FFFFFF"/>
            <w:vAlign w:val="center"/>
          </w:tcPr>
          <w:p w14:paraId="199A29FA" w14:textId="77777777" w:rsidR="00E67D51" w:rsidRDefault="00E67D51">
            <w:pPr>
              <w:spacing w:after="0" w:line="360" w:lineRule="auto"/>
              <w:jc w:val="center"/>
              <w:rPr>
                <w:rFonts w:ascii="Arial" w:hAnsi="Arial" w:cs="Arial"/>
                <w:sz w:val="20"/>
                <w:szCs w:val="20"/>
              </w:rPr>
            </w:pPr>
          </w:p>
        </w:tc>
      </w:tr>
      <w:tr w:rsidR="00E67D51" w14:paraId="0BD6AAE9" w14:textId="77777777" w:rsidTr="00CA4CB6">
        <w:trPr>
          <w:cantSplit/>
          <w:trHeight w:val="804"/>
        </w:trPr>
        <w:tc>
          <w:tcPr>
            <w:tcW w:w="582" w:type="dxa"/>
            <w:vMerge/>
            <w:tcBorders>
              <w:top w:val="single" w:sz="18" w:space="0" w:color="00000A"/>
              <w:left w:val="single" w:sz="18" w:space="0" w:color="auto"/>
              <w:bottom w:val="single" w:sz="2" w:space="0" w:color="FFFFFF" w:themeColor="background1"/>
              <w:right w:val="single" w:sz="18" w:space="0" w:color="00000A"/>
            </w:tcBorders>
            <w:shd w:val="clear" w:color="auto" w:fill="auto"/>
            <w:vAlign w:val="center"/>
          </w:tcPr>
          <w:p w14:paraId="744EF511" w14:textId="77777777" w:rsidR="00E67D51" w:rsidRDefault="00E67D51" w:rsidP="00016102">
            <w:pPr>
              <w:suppressAutoHyphens w:val="0"/>
              <w:spacing w:after="0" w:line="360" w:lineRule="auto"/>
              <w:jc w:val="center"/>
              <w:rPr>
                <w:rFonts w:ascii="Arial" w:hAnsi="Arial" w:cs="Arial"/>
                <w:sz w:val="20"/>
                <w:szCs w:val="20"/>
              </w:rPr>
            </w:pPr>
          </w:p>
        </w:tc>
        <w:tc>
          <w:tcPr>
            <w:tcW w:w="1768" w:type="dxa"/>
            <w:tcBorders>
              <w:top w:val="single" w:sz="4" w:space="0" w:color="00000A"/>
              <w:left w:val="single" w:sz="18" w:space="0" w:color="00000A"/>
              <w:bottom w:val="single" w:sz="2" w:space="0" w:color="FFFFFF" w:themeColor="background1"/>
              <w:right w:val="single" w:sz="4" w:space="0" w:color="00000A"/>
            </w:tcBorders>
            <w:shd w:val="clear" w:color="auto" w:fill="FFFFFF"/>
            <w:tcMar>
              <w:left w:w="75" w:type="dxa"/>
            </w:tcMar>
            <w:vAlign w:val="center"/>
          </w:tcPr>
          <w:p w14:paraId="141C7840" w14:textId="77777777" w:rsidR="00E67D51" w:rsidRDefault="00E67D51">
            <w:pPr>
              <w:spacing w:after="0" w:line="360" w:lineRule="auto"/>
              <w:rPr>
                <w:rFonts w:ascii="Arial" w:hAnsi="Arial" w:cs="Arial"/>
                <w:sz w:val="20"/>
                <w:szCs w:val="20"/>
              </w:rPr>
            </w:pPr>
            <w:r>
              <w:rPr>
                <w:rFonts w:ascii="Arial" w:hAnsi="Arial" w:cs="Arial"/>
                <w:sz w:val="20"/>
                <w:szCs w:val="20"/>
              </w:rPr>
              <w:t>2º componente</w:t>
            </w:r>
          </w:p>
        </w:tc>
        <w:tc>
          <w:tcPr>
            <w:tcW w:w="1289" w:type="dxa"/>
            <w:tcBorders>
              <w:top w:val="single" w:sz="4" w:space="0" w:color="00000A"/>
              <w:left w:val="single" w:sz="4" w:space="0" w:color="00000A"/>
              <w:bottom w:val="single" w:sz="2" w:space="0" w:color="FFFFFF" w:themeColor="background1"/>
              <w:right w:val="single" w:sz="18" w:space="0" w:color="00000A"/>
            </w:tcBorders>
            <w:shd w:val="clear" w:color="auto" w:fill="FFFFFF"/>
            <w:tcMar>
              <w:left w:w="93" w:type="dxa"/>
            </w:tcMar>
            <w:vAlign w:val="center"/>
          </w:tcPr>
          <w:p w14:paraId="233DF875" w14:textId="77777777" w:rsidR="00E67D51" w:rsidRDefault="00E67D51">
            <w:pPr>
              <w:spacing w:after="0" w:line="360" w:lineRule="auto"/>
              <w:rPr>
                <w:rFonts w:ascii="Arial" w:hAnsi="Arial" w:cs="Arial"/>
                <w:sz w:val="20"/>
                <w:szCs w:val="20"/>
              </w:rPr>
            </w:pPr>
            <w:r>
              <w:rPr>
                <w:rFonts w:ascii="Arial" w:hAnsi="Arial" w:cs="Arial"/>
                <w:sz w:val="20"/>
                <w:szCs w:val="20"/>
              </w:rPr>
              <w:t xml:space="preserve"> - código</w:t>
            </w:r>
          </w:p>
        </w:tc>
        <w:tc>
          <w:tcPr>
            <w:tcW w:w="521" w:type="dxa"/>
            <w:tcBorders>
              <w:top w:val="single" w:sz="4" w:space="0" w:color="00000A"/>
              <w:left w:val="single" w:sz="18" w:space="0" w:color="00000A"/>
              <w:bottom w:val="single" w:sz="2" w:space="0" w:color="FFFFFF" w:themeColor="background1"/>
              <w:right w:val="single" w:sz="4" w:space="0" w:color="00000A"/>
            </w:tcBorders>
            <w:shd w:val="clear" w:color="auto" w:fill="FFFFFF"/>
            <w:tcMar>
              <w:left w:w="75" w:type="dxa"/>
            </w:tcMar>
            <w:vAlign w:val="center"/>
          </w:tcPr>
          <w:p w14:paraId="1B7165BD" w14:textId="77777777" w:rsidR="00E67D51" w:rsidRDefault="00CA4CB6">
            <w:pPr>
              <w:spacing w:after="0" w:line="360" w:lineRule="auto"/>
              <w:jc w:val="center"/>
              <w:rPr>
                <w:rFonts w:ascii="Arial" w:hAnsi="Arial" w:cs="Arial"/>
                <w:sz w:val="20"/>
                <w:szCs w:val="20"/>
              </w:rPr>
            </w:pPr>
            <w:r>
              <w:rPr>
                <w:rFonts w:ascii="Arial" w:hAnsi="Arial" w:cs="Arial"/>
                <w:sz w:val="20"/>
                <w:szCs w:val="20"/>
              </w:rPr>
              <w:t>x</w:t>
            </w:r>
          </w:p>
        </w:tc>
        <w:tc>
          <w:tcPr>
            <w:tcW w:w="441" w:type="dxa"/>
            <w:tcBorders>
              <w:top w:val="single" w:sz="4" w:space="0" w:color="00000A"/>
              <w:left w:val="single" w:sz="4" w:space="0" w:color="00000A"/>
              <w:bottom w:val="single" w:sz="2" w:space="0" w:color="FFFFFF" w:themeColor="background1"/>
              <w:right w:val="single" w:sz="2" w:space="0" w:color="00000A"/>
            </w:tcBorders>
            <w:shd w:val="clear" w:color="auto" w:fill="FFFFFF"/>
            <w:tcMar>
              <w:left w:w="108" w:type="dxa"/>
            </w:tcMar>
            <w:vAlign w:val="center"/>
          </w:tcPr>
          <w:p w14:paraId="6858D734" w14:textId="77777777" w:rsidR="00E67D51" w:rsidRDefault="00CA4CB6">
            <w:pPr>
              <w:spacing w:after="0" w:line="360" w:lineRule="auto"/>
              <w:jc w:val="center"/>
              <w:rPr>
                <w:rFonts w:ascii="Arial" w:hAnsi="Arial" w:cs="Arial"/>
                <w:sz w:val="20"/>
                <w:szCs w:val="20"/>
              </w:rPr>
            </w:pPr>
            <w:r>
              <w:rPr>
                <w:rFonts w:ascii="Arial" w:hAnsi="Arial" w:cs="Arial"/>
                <w:sz w:val="20"/>
                <w:szCs w:val="20"/>
              </w:rPr>
              <w:t>x</w:t>
            </w:r>
          </w:p>
        </w:tc>
        <w:tc>
          <w:tcPr>
            <w:tcW w:w="441" w:type="dxa"/>
            <w:tcBorders>
              <w:top w:val="single" w:sz="4" w:space="0" w:color="00000A"/>
              <w:left w:val="single" w:sz="2" w:space="0" w:color="00000A"/>
              <w:bottom w:val="single" w:sz="2" w:space="0" w:color="FFFFFF" w:themeColor="background1"/>
              <w:right w:val="nil"/>
            </w:tcBorders>
            <w:shd w:val="clear" w:color="auto" w:fill="FFFFFF"/>
            <w:tcMar>
              <w:left w:w="110" w:type="dxa"/>
            </w:tcMar>
            <w:vAlign w:val="center"/>
          </w:tcPr>
          <w:p w14:paraId="3344D409" w14:textId="77777777" w:rsidR="00E67D51" w:rsidRDefault="00CA4CB6">
            <w:pPr>
              <w:spacing w:after="0" w:line="360" w:lineRule="auto"/>
              <w:jc w:val="center"/>
              <w:rPr>
                <w:rFonts w:ascii="Arial" w:hAnsi="Arial" w:cs="Arial"/>
                <w:sz w:val="20"/>
                <w:szCs w:val="20"/>
              </w:rPr>
            </w:pPr>
            <w:r>
              <w:rPr>
                <w:rFonts w:ascii="Arial" w:hAnsi="Arial" w:cs="Arial"/>
                <w:sz w:val="20"/>
                <w:szCs w:val="20"/>
              </w:rPr>
              <w:t>x</w:t>
            </w:r>
          </w:p>
        </w:tc>
        <w:tc>
          <w:tcPr>
            <w:tcW w:w="741" w:type="dxa"/>
            <w:tcBorders>
              <w:top w:val="single" w:sz="4" w:space="0" w:color="00000A"/>
              <w:left w:val="single" w:sz="2" w:space="0" w:color="00000A"/>
              <w:bottom w:val="single" w:sz="2" w:space="0" w:color="FFFFFF" w:themeColor="background1"/>
              <w:right w:val="nil"/>
            </w:tcBorders>
            <w:shd w:val="clear" w:color="auto" w:fill="FFFFFF"/>
            <w:tcMar>
              <w:left w:w="110" w:type="dxa"/>
            </w:tcMar>
            <w:vAlign w:val="center"/>
          </w:tcPr>
          <w:p w14:paraId="7287378E" w14:textId="77777777" w:rsidR="00E67D51" w:rsidRDefault="00CA4CB6">
            <w:pPr>
              <w:spacing w:after="0" w:line="360" w:lineRule="auto"/>
              <w:jc w:val="center"/>
              <w:rPr>
                <w:rFonts w:ascii="Arial" w:hAnsi="Arial" w:cs="Arial"/>
                <w:sz w:val="20"/>
                <w:szCs w:val="20"/>
              </w:rPr>
            </w:pPr>
            <w:r>
              <w:rPr>
                <w:rFonts w:ascii="Arial" w:hAnsi="Arial" w:cs="Arial"/>
                <w:sz w:val="20"/>
                <w:szCs w:val="20"/>
              </w:rPr>
              <w:t>x</w:t>
            </w:r>
          </w:p>
        </w:tc>
        <w:tc>
          <w:tcPr>
            <w:tcW w:w="709" w:type="dxa"/>
            <w:tcBorders>
              <w:top w:val="single" w:sz="4" w:space="0" w:color="00000A"/>
              <w:left w:val="single" w:sz="2" w:space="0" w:color="00000A"/>
              <w:bottom w:val="single" w:sz="2" w:space="0" w:color="FFFFFF" w:themeColor="background1"/>
              <w:right w:val="nil"/>
            </w:tcBorders>
            <w:shd w:val="clear" w:color="auto" w:fill="FFFFFF"/>
            <w:tcMar>
              <w:left w:w="110" w:type="dxa"/>
            </w:tcMar>
            <w:vAlign w:val="center"/>
          </w:tcPr>
          <w:p w14:paraId="486B3E11" w14:textId="77777777" w:rsidR="00E67D51" w:rsidRDefault="00CA4CB6">
            <w:pPr>
              <w:spacing w:after="0" w:line="360" w:lineRule="auto"/>
              <w:jc w:val="center"/>
              <w:rPr>
                <w:rFonts w:ascii="Arial" w:hAnsi="Arial" w:cs="Arial"/>
                <w:sz w:val="20"/>
                <w:szCs w:val="20"/>
              </w:rPr>
            </w:pPr>
            <w:r>
              <w:rPr>
                <w:rFonts w:ascii="Arial" w:hAnsi="Arial" w:cs="Arial"/>
                <w:sz w:val="20"/>
                <w:szCs w:val="20"/>
              </w:rPr>
              <w:t>x</w:t>
            </w:r>
          </w:p>
        </w:tc>
        <w:tc>
          <w:tcPr>
            <w:tcW w:w="567" w:type="dxa"/>
            <w:tcBorders>
              <w:top w:val="single" w:sz="4" w:space="0" w:color="00000A"/>
              <w:left w:val="single" w:sz="2" w:space="0" w:color="00000A"/>
              <w:bottom w:val="single" w:sz="2" w:space="0" w:color="FFFFFF" w:themeColor="background1"/>
              <w:right w:val="nil"/>
            </w:tcBorders>
            <w:shd w:val="clear" w:color="auto" w:fill="FFFFFF"/>
            <w:tcMar>
              <w:left w:w="110" w:type="dxa"/>
            </w:tcMar>
            <w:vAlign w:val="center"/>
          </w:tcPr>
          <w:p w14:paraId="5538F934" w14:textId="77777777" w:rsidR="00E67D51" w:rsidRDefault="00CA4CB6">
            <w:pPr>
              <w:spacing w:after="0" w:line="360" w:lineRule="auto"/>
              <w:jc w:val="center"/>
              <w:rPr>
                <w:rFonts w:ascii="Arial" w:hAnsi="Arial" w:cs="Arial"/>
                <w:sz w:val="20"/>
                <w:szCs w:val="20"/>
              </w:rPr>
            </w:pPr>
            <w:r>
              <w:rPr>
                <w:rFonts w:ascii="Arial" w:hAnsi="Arial" w:cs="Arial"/>
                <w:sz w:val="20"/>
                <w:szCs w:val="20"/>
              </w:rPr>
              <w:t>x</w:t>
            </w:r>
          </w:p>
        </w:tc>
        <w:tc>
          <w:tcPr>
            <w:tcW w:w="851" w:type="dxa"/>
            <w:tcBorders>
              <w:top w:val="single" w:sz="4" w:space="0" w:color="00000A"/>
              <w:left w:val="single" w:sz="2" w:space="0" w:color="00000A"/>
              <w:bottom w:val="single" w:sz="2" w:space="0" w:color="FFFFFF" w:themeColor="background1"/>
              <w:right w:val="nil"/>
            </w:tcBorders>
            <w:shd w:val="clear" w:color="auto" w:fill="FFFFFF"/>
            <w:tcMar>
              <w:left w:w="110" w:type="dxa"/>
            </w:tcMar>
            <w:vAlign w:val="center"/>
          </w:tcPr>
          <w:p w14:paraId="05BD105E" w14:textId="77777777" w:rsidR="00E67D51" w:rsidRDefault="00CA4CB6">
            <w:pPr>
              <w:spacing w:after="0" w:line="360" w:lineRule="auto"/>
              <w:jc w:val="center"/>
              <w:rPr>
                <w:rFonts w:ascii="Arial" w:hAnsi="Arial" w:cs="Arial"/>
                <w:sz w:val="20"/>
                <w:szCs w:val="20"/>
              </w:rPr>
            </w:pPr>
            <w:r>
              <w:rPr>
                <w:rFonts w:ascii="Arial" w:hAnsi="Arial" w:cs="Arial"/>
                <w:sz w:val="20"/>
                <w:szCs w:val="20"/>
              </w:rPr>
              <w:t>x</w:t>
            </w:r>
          </w:p>
        </w:tc>
        <w:tc>
          <w:tcPr>
            <w:tcW w:w="567" w:type="dxa"/>
            <w:tcBorders>
              <w:top w:val="single" w:sz="4" w:space="0" w:color="00000A"/>
              <w:left w:val="single" w:sz="2" w:space="0" w:color="00000A"/>
              <w:bottom w:val="single" w:sz="2" w:space="0" w:color="FFFFFF" w:themeColor="background1"/>
              <w:right w:val="single" w:sz="18" w:space="0" w:color="auto"/>
            </w:tcBorders>
            <w:shd w:val="clear" w:color="auto" w:fill="FFFFFF"/>
            <w:tcMar>
              <w:left w:w="110" w:type="dxa"/>
            </w:tcMar>
            <w:vAlign w:val="center"/>
          </w:tcPr>
          <w:p w14:paraId="41299CC5" w14:textId="75AB8899" w:rsidR="00E67D51" w:rsidRDefault="00B333F0">
            <w:pPr>
              <w:spacing w:after="0" w:line="360" w:lineRule="auto"/>
              <w:jc w:val="center"/>
              <w:rPr>
                <w:rFonts w:ascii="Arial" w:hAnsi="Arial" w:cs="Arial"/>
                <w:sz w:val="20"/>
                <w:szCs w:val="20"/>
              </w:rPr>
            </w:pPr>
            <w:r>
              <w:rPr>
                <w:rFonts w:ascii="Arial" w:hAnsi="Arial" w:cs="Arial"/>
                <w:sz w:val="20"/>
                <w:szCs w:val="20"/>
              </w:rPr>
              <w:t>X</w:t>
            </w:r>
          </w:p>
        </w:tc>
        <w:tc>
          <w:tcPr>
            <w:tcW w:w="251" w:type="dxa"/>
            <w:vMerge/>
            <w:tcBorders>
              <w:left w:val="single" w:sz="18" w:space="0" w:color="auto"/>
              <w:bottom w:val="single" w:sz="2" w:space="0" w:color="FFFFFF" w:themeColor="background1"/>
              <w:right w:val="nil"/>
            </w:tcBorders>
            <w:shd w:val="clear" w:color="auto" w:fill="FFFFFF"/>
            <w:vAlign w:val="center"/>
          </w:tcPr>
          <w:p w14:paraId="74701B5D" w14:textId="77777777" w:rsidR="00E67D51" w:rsidRDefault="00E67D51">
            <w:pPr>
              <w:spacing w:after="0" w:line="360" w:lineRule="auto"/>
              <w:jc w:val="center"/>
              <w:rPr>
                <w:rFonts w:ascii="Arial" w:hAnsi="Arial" w:cs="Arial"/>
                <w:sz w:val="20"/>
                <w:szCs w:val="20"/>
              </w:rPr>
            </w:pPr>
          </w:p>
        </w:tc>
      </w:tr>
      <w:tr w:rsidR="009E73A0" w14:paraId="44A2691C" w14:textId="77777777" w:rsidTr="00CA4CB6">
        <w:trPr>
          <w:gridAfter w:val="1"/>
          <w:wAfter w:w="251" w:type="dxa"/>
          <w:trHeight w:val="491"/>
        </w:trPr>
        <w:tc>
          <w:tcPr>
            <w:tcW w:w="582" w:type="dxa"/>
            <w:vMerge w:val="restart"/>
            <w:tcBorders>
              <w:top w:val="single" w:sz="18" w:space="0" w:color="00000A"/>
              <w:left w:val="single" w:sz="18" w:space="0" w:color="auto"/>
              <w:bottom w:val="single" w:sz="18" w:space="0" w:color="00000A"/>
              <w:right w:val="single" w:sz="18" w:space="0" w:color="00000A"/>
            </w:tcBorders>
            <w:shd w:val="clear" w:color="auto" w:fill="FFFFFF"/>
            <w:textDirection w:val="btLr"/>
            <w:vAlign w:val="center"/>
          </w:tcPr>
          <w:p w14:paraId="45676451" w14:textId="77777777" w:rsidR="009E73A0" w:rsidRDefault="009E73A0" w:rsidP="00016102">
            <w:pPr>
              <w:spacing w:after="0" w:line="360" w:lineRule="auto"/>
              <w:ind w:left="113" w:right="113"/>
              <w:jc w:val="center"/>
              <w:rPr>
                <w:rFonts w:ascii="Arial" w:hAnsi="Arial" w:cs="Arial"/>
                <w:sz w:val="20"/>
                <w:szCs w:val="20"/>
              </w:rPr>
            </w:pPr>
            <w:r>
              <w:rPr>
                <w:rFonts w:ascii="Arial" w:hAnsi="Arial" w:cs="Arial"/>
                <w:sz w:val="20"/>
                <w:szCs w:val="20"/>
              </w:rPr>
              <w:t>Geoindicadores</w:t>
            </w:r>
          </w:p>
        </w:tc>
        <w:tc>
          <w:tcPr>
            <w:tcW w:w="3057" w:type="dxa"/>
            <w:gridSpan w:val="2"/>
            <w:tcBorders>
              <w:top w:val="single" w:sz="18" w:space="0" w:color="00000A"/>
              <w:left w:val="single" w:sz="18" w:space="0" w:color="00000A"/>
              <w:bottom w:val="single" w:sz="2" w:space="0" w:color="00000A"/>
              <w:right w:val="single" w:sz="18" w:space="0" w:color="00000A"/>
            </w:tcBorders>
            <w:shd w:val="clear" w:color="auto" w:fill="FFFFFF"/>
            <w:tcMar>
              <w:left w:w="75" w:type="dxa"/>
            </w:tcMar>
            <w:vAlign w:val="center"/>
          </w:tcPr>
          <w:p w14:paraId="2A804FB1" w14:textId="77777777" w:rsidR="009E73A0" w:rsidRDefault="009E73A0">
            <w:pPr>
              <w:spacing w:after="0" w:line="360" w:lineRule="auto"/>
              <w:rPr>
                <w:rFonts w:ascii="Arial" w:hAnsi="Arial" w:cs="Arial"/>
                <w:sz w:val="20"/>
                <w:szCs w:val="20"/>
              </w:rPr>
            </w:pPr>
            <w:r>
              <w:rPr>
                <w:rFonts w:ascii="Arial" w:hAnsi="Arial" w:cs="Arial"/>
                <w:sz w:val="20"/>
                <w:szCs w:val="20"/>
              </w:rPr>
              <w:t>- Informações Meteorológicas</w:t>
            </w:r>
          </w:p>
        </w:tc>
        <w:tc>
          <w:tcPr>
            <w:tcW w:w="521" w:type="dxa"/>
            <w:tcBorders>
              <w:top w:val="single" w:sz="18" w:space="0" w:color="00000A"/>
              <w:left w:val="single" w:sz="18" w:space="0" w:color="00000A"/>
              <w:bottom w:val="single" w:sz="2" w:space="0" w:color="00000A"/>
              <w:right w:val="single" w:sz="4" w:space="0" w:color="00000A"/>
            </w:tcBorders>
            <w:shd w:val="clear" w:color="auto" w:fill="FFFFFF"/>
            <w:tcMar>
              <w:left w:w="75" w:type="dxa"/>
            </w:tcMar>
            <w:vAlign w:val="center"/>
          </w:tcPr>
          <w:p w14:paraId="177E1218" w14:textId="77777777" w:rsidR="009E73A0" w:rsidRDefault="00CA4CB6">
            <w:pPr>
              <w:spacing w:after="0" w:line="360" w:lineRule="auto"/>
              <w:jc w:val="center"/>
              <w:rPr>
                <w:rFonts w:ascii="Arial" w:hAnsi="Arial" w:cs="Arial"/>
                <w:sz w:val="20"/>
                <w:szCs w:val="20"/>
              </w:rPr>
            </w:pPr>
            <w:r>
              <w:rPr>
                <w:rFonts w:ascii="Arial" w:hAnsi="Arial" w:cs="Arial"/>
                <w:sz w:val="20"/>
                <w:szCs w:val="20"/>
              </w:rPr>
              <w:t>x</w:t>
            </w:r>
          </w:p>
        </w:tc>
        <w:tc>
          <w:tcPr>
            <w:tcW w:w="441" w:type="dxa"/>
            <w:tcBorders>
              <w:top w:val="single" w:sz="18" w:space="0" w:color="00000A"/>
              <w:left w:val="single" w:sz="4" w:space="0" w:color="00000A"/>
              <w:bottom w:val="single" w:sz="2" w:space="0" w:color="00000A"/>
              <w:right w:val="single" w:sz="2" w:space="0" w:color="00000A"/>
            </w:tcBorders>
            <w:shd w:val="clear" w:color="auto" w:fill="FFFFFF"/>
            <w:tcMar>
              <w:left w:w="108" w:type="dxa"/>
            </w:tcMar>
            <w:vAlign w:val="center"/>
          </w:tcPr>
          <w:p w14:paraId="5A88DF8F" w14:textId="77777777" w:rsidR="009E73A0" w:rsidRDefault="00CA4CB6">
            <w:pPr>
              <w:spacing w:after="0" w:line="360" w:lineRule="auto"/>
              <w:jc w:val="center"/>
              <w:rPr>
                <w:rFonts w:ascii="Arial" w:hAnsi="Arial" w:cs="Arial"/>
                <w:sz w:val="20"/>
                <w:szCs w:val="20"/>
              </w:rPr>
            </w:pPr>
            <w:r>
              <w:rPr>
                <w:rFonts w:ascii="Arial" w:hAnsi="Arial" w:cs="Arial"/>
                <w:sz w:val="20"/>
                <w:szCs w:val="20"/>
              </w:rPr>
              <w:t>x</w:t>
            </w:r>
          </w:p>
        </w:tc>
        <w:tc>
          <w:tcPr>
            <w:tcW w:w="441" w:type="dxa"/>
            <w:tcBorders>
              <w:top w:val="single" w:sz="18" w:space="0" w:color="00000A"/>
              <w:left w:val="single" w:sz="2" w:space="0" w:color="00000A"/>
              <w:bottom w:val="single" w:sz="2" w:space="0" w:color="00000A"/>
              <w:right w:val="nil"/>
            </w:tcBorders>
            <w:shd w:val="clear" w:color="auto" w:fill="FFFFFF"/>
            <w:tcMar>
              <w:left w:w="110" w:type="dxa"/>
            </w:tcMar>
            <w:vAlign w:val="center"/>
          </w:tcPr>
          <w:p w14:paraId="4FF55DAB" w14:textId="77777777" w:rsidR="009E73A0" w:rsidRDefault="00CA4CB6">
            <w:pPr>
              <w:spacing w:after="0" w:line="360" w:lineRule="auto"/>
              <w:jc w:val="center"/>
              <w:rPr>
                <w:rFonts w:ascii="Arial" w:hAnsi="Arial" w:cs="Arial"/>
                <w:sz w:val="20"/>
                <w:szCs w:val="20"/>
              </w:rPr>
            </w:pPr>
            <w:r>
              <w:rPr>
                <w:rFonts w:ascii="Arial" w:hAnsi="Arial" w:cs="Arial"/>
                <w:sz w:val="20"/>
                <w:szCs w:val="20"/>
              </w:rPr>
              <w:t>x</w:t>
            </w:r>
          </w:p>
        </w:tc>
        <w:tc>
          <w:tcPr>
            <w:tcW w:w="741" w:type="dxa"/>
            <w:tcBorders>
              <w:top w:val="single" w:sz="18" w:space="0" w:color="00000A"/>
              <w:left w:val="single" w:sz="2" w:space="0" w:color="00000A"/>
              <w:bottom w:val="single" w:sz="2" w:space="0" w:color="00000A"/>
              <w:right w:val="nil"/>
            </w:tcBorders>
            <w:shd w:val="clear" w:color="auto" w:fill="FFFFFF"/>
            <w:tcMar>
              <w:left w:w="110" w:type="dxa"/>
            </w:tcMar>
            <w:vAlign w:val="center"/>
          </w:tcPr>
          <w:p w14:paraId="13175878" w14:textId="77777777" w:rsidR="009E73A0" w:rsidRDefault="00CA4CB6">
            <w:pPr>
              <w:spacing w:after="0" w:line="360" w:lineRule="auto"/>
              <w:jc w:val="center"/>
              <w:rPr>
                <w:rFonts w:ascii="Arial" w:hAnsi="Arial" w:cs="Arial"/>
                <w:sz w:val="20"/>
                <w:szCs w:val="20"/>
              </w:rPr>
            </w:pPr>
            <w:r>
              <w:rPr>
                <w:rFonts w:ascii="Arial" w:hAnsi="Arial" w:cs="Arial"/>
                <w:sz w:val="20"/>
                <w:szCs w:val="20"/>
              </w:rPr>
              <w:t>x</w:t>
            </w:r>
          </w:p>
        </w:tc>
        <w:tc>
          <w:tcPr>
            <w:tcW w:w="709" w:type="dxa"/>
            <w:tcBorders>
              <w:top w:val="single" w:sz="18" w:space="0" w:color="00000A"/>
              <w:left w:val="single" w:sz="2" w:space="0" w:color="00000A"/>
              <w:bottom w:val="single" w:sz="2" w:space="0" w:color="00000A"/>
              <w:right w:val="nil"/>
            </w:tcBorders>
            <w:shd w:val="clear" w:color="auto" w:fill="FFFFFF"/>
            <w:tcMar>
              <w:left w:w="110" w:type="dxa"/>
            </w:tcMar>
            <w:vAlign w:val="center"/>
          </w:tcPr>
          <w:p w14:paraId="01A9A3ED" w14:textId="77777777" w:rsidR="009E73A0" w:rsidRDefault="00CA4CB6">
            <w:pPr>
              <w:spacing w:after="0" w:line="360" w:lineRule="auto"/>
              <w:jc w:val="center"/>
              <w:rPr>
                <w:rFonts w:ascii="Arial" w:hAnsi="Arial" w:cs="Arial"/>
                <w:sz w:val="20"/>
                <w:szCs w:val="20"/>
              </w:rPr>
            </w:pPr>
            <w:r>
              <w:rPr>
                <w:rFonts w:ascii="Arial" w:hAnsi="Arial" w:cs="Arial"/>
                <w:sz w:val="20"/>
                <w:szCs w:val="20"/>
              </w:rPr>
              <w:t>x</w:t>
            </w:r>
          </w:p>
        </w:tc>
        <w:tc>
          <w:tcPr>
            <w:tcW w:w="567" w:type="dxa"/>
            <w:tcBorders>
              <w:top w:val="single" w:sz="18" w:space="0" w:color="00000A"/>
              <w:left w:val="single" w:sz="2" w:space="0" w:color="00000A"/>
              <w:bottom w:val="single" w:sz="2" w:space="0" w:color="00000A"/>
              <w:right w:val="nil"/>
            </w:tcBorders>
            <w:shd w:val="clear" w:color="auto" w:fill="FFFFFF"/>
            <w:tcMar>
              <w:left w:w="110" w:type="dxa"/>
            </w:tcMar>
            <w:vAlign w:val="center"/>
          </w:tcPr>
          <w:p w14:paraId="640274A4" w14:textId="77777777" w:rsidR="009E73A0" w:rsidRDefault="00CA4CB6">
            <w:pPr>
              <w:spacing w:after="0" w:line="360" w:lineRule="auto"/>
              <w:jc w:val="center"/>
              <w:rPr>
                <w:rFonts w:ascii="Arial" w:hAnsi="Arial" w:cs="Arial"/>
                <w:sz w:val="20"/>
                <w:szCs w:val="20"/>
              </w:rPr>
            </w:pPr>
            <w:r>
              <w:rPr>
                <w:rFonts w:ascii="Arial" w:hAnsi="Arial" w:cs="Arial"/>
                <w:sz w:val="20"/>
                <w:szCs w:val="20"/>
              </w:rPr>
              <w:t>x</w:t>
            </w:r>
          </w:p>
        </w:tc>
        <w:tc>
          <w:tcPr>
            <w:tcW w:w="851" w:type="dxa"/>
            <w:tcBorders>
              <w:top w:val="single" w:sz="18" w:space="0" w:color="00000A"/>
              <w:left w:val="single" w:sz="2" w:space="0" w:color="00000A"/>
              <w:bottom w:val="single" w:sz="2" w:space="0" w:color="00000A"/>
              <w:right w:val="nil"/>
            </w:tcBorders>
            <w:shd w:val="clear" w:color="auto" w:fill="FFFFFF"/>
            <w:tcMar>
              <w:left w:w="110" w:type="dxa"/>
            </w:tcMar>
            <w:vAlign w:val="center"/>
          </w:tcPr>
          <w:p w14:paraId="4D41A499" w14:textId="77777777" w:rsidR="009E73A0" w:rsidRDefault="00CA4CB6">
            <w:pPr>
              <w:spacing w:after="0" w:line="360" w:lineRule="auto"/>
              <w:jc w:val="center"/>
              <w:rPr>
                <w:rFonts w:ascii="Arial" w:hAnsi="Arial" w:cs="Arial"/>
                <w:sz w:val="20"/>
                <w:szCs w:val="20"/>
              </w:rPr>
            </w:pPr>
            <w:r>
              <w:rPr>
                <w:rFonts w:ascii="Arial" w:hAnsi="Arial" w:cs="Arial"/>
                <w:sz w:val="20"/>
                <w:szCs w:val="20"/>
              </w:rPr>
              <w:t>x</w:t>
            </w:r>
          </w:p>
        </w:tc>
        <w:tc>
          <w:tcPr>
            <w:tcW w:w="567" w:type="dxa"/>
            <w:tcBorders>
              <w:top w:val="single" w:sz="18" w:space="0" w:color="00000A"/>
              <w:left w:val="single" w:sz="2" w:space="0" w:color="00000A"/>
              <w:bottom w:val="single" w:sz="2" w:space="0" w:color="00000A"/>
              <w:right w:val="single" w:sz="18" w:space="0" w:color="auto"/>
            </w:tcBorders>
            <w:shd w:val="clear" w:color="auto" w:fill="FFFFFF"/>
            <w:tcMar>
              <w:left w:w="110" w:type="dxa"/>
            </w:tcMar>
            <w:vAlign w:val="center"/>
          </w:tcPr>
          <w:p w14:paraId="6A5471E6" w14:textId="77777777" w:rsidR="009E73A0" w:rsidRDefault="00CA4CB6">
            <w:pPr>
              <w:spacing w:after="0" w:line="360" w:lineRule="auto"/>
              <w:jc w:val="center"/>
              <w:rPr>
                <w:rFonts w:ascii="Arial" w:hAnsi="Arial" w:cs="Arial"/>
                <w:sz w:val="20"/>
                <w:szCs w:val="20"/>
              </w:rPr>
            </w:pPr>
            <w:r>
              <w:rPr>
                <w:rFonts w:ascii="Arial" w:hAnsi="Arial" w:cs="Arial"/>
                <w:sz w:val="20"/>
                <w:szCs w:val="20"/>
              </w:rPr>
              <w:t>x</w:t>
            </w:r>
          </w:p>
        </w:tc>
      </w:tr>
      <w:tr w:rsidR="009E73A0" w14:paraId="120BD352" w14:textId="77777777" w:rsidTr="00CA4CB6">
        <w:trPr>
          <w:gridAfter w:val="1"/>
          <w:wAfter w:w="251" w:type="dxa"/>
          <w:trHeight w:val="491"/>
        </w:trPr>
        <w:tc>
          <w:tcPr>
            <w:tcW w:w="582" w:type="dxa"/>
            <w:vMerge/>
            <w:tcBorders>
              <w:top w:val="single" w:sz="18" w:space="0" w:color="00000A"/>
              <w:left w:val="single" w:sz="18" w:space="0" w:color="auto"/>
              <w:bottom w:val="single" w:sz="18" w:space="0" w:color="00000A"/>
              <w:right w:val="single" w:sz="18" w:space="0" w:color="00000A"/>
            </w:tcBorders>
            <w:shd w:val="clear" w:color="auto" w:fill="auto"/>
            <w:vAlign w:val="center"/>
          </w:tcPr>
          <w:p w14:paraId="25A727DF" w14:textId="77777777" w:rsidR="009E73A0" w:rsidRDefault="009E73A0">
            <w:pPr>
              <w:suppressAutoHyphens w:val="0"/>
              <w:spacing w:after="0" w:line="360" w:lineRule="auto"/>
              <w:rPr>
                <w:rFonts w:ascii="Arial" w:hAnsi="Arial" w:cs="Arial"/>
                <w:sz w:val="20"/>
                <w:szCs w:val="20"/>
              </w:rPr>
            </w:pPr>
          </w:p>
        </w:tc>
        <w:tc>
          <w:tcPr>
            <w:tcW w:w="3057" w:type="dxa"/>
            <w:gridSpan w:val="2"/>
            <w:tcBorders>
              <w:top w:val="single" w:sz="2" w:space="0" w:color="00000A"/>
              <w:left w:val="single" w:sz="18" w:space="0" w:color="00000A"/>
              <w:bottom w:val="single" w:sz="4" w:space="0" w:color="00000A"/>
              <w:right w:val="single" w:sz="18" w:space="0" w:color="00000A"/>
            </w:tcBorders>
            <w:shd w:val="clear" w:color="auto" w:fill="FFFFFF"/>
            <w:tcMar>
              <w:left w:w="75" w:type="dxa"/>
            </w:tcMar>
            <w:vAlign w:val="center"/>
          </w:tcPr>
          <w:p w14:paraId="18B1618B" w14:textId="77777777" w:rsidR="009E73A0" w:rsidRDefault="009E73A0">
            <w:pPr>
              <w:spacing w:after="0" w:line="360" w:lineRule="auto"/>
              <w:rPr>
                <w:rFonts w:ascii="Arial" w:hAnsi="Arial" w:cs="Arial"/>
                <w:sz w:val="20"/>
                <w:szCs w:val="20"/>
              </w:rPr>
            </w:pPr>
            <w:r>
              <w:rPr>
                <w:rFonts w:ascii="Arial" w:hAnsi="Arial" w:cs="Arial"/>
                <w:sz w:val="20"/>
                <w:szCs w:val="20"/>
              </w:rPr>
              <w:t>- Hidrografia</w:t>
            </w:r>
          </w:p>
        </w:tc>
        <w:tc>
          <w:tcPr>
            <w:tcW w:w="521" w:type="dxa"/>
            <w:tcBorders>
              <w:top w:val="single" w:sz="2" w:space="0" w:color="00000A"/>
              <w:left w:val="single" w:sz="18" w:space="0" w:color="00000A"/>
              <w:bottom w:val="single" w:sz="4" w:space="0" w:color="00000A"/>
              <w:right w:val="single" w:sz="4" w:space="0" w:color="00000A"/>
            </w:tcBorders>
            <w:shd w:val="clear" w:color="auto" w:fill="FFFFFF"/>
            <w:tcMar>
              <w:left w:w="75" w:type="dxa"/>
            </w:tcMar>
            <w:vAlign w:val="center"/>
          </w:tcPr>
          <w:p w14:paraId="67F7C891" w14:textId="77777777" w:rsidR="009E73A0" w:rsidRDefault="00CA4CB6">
            <w:pPr>
              <w:spacing w:after="0" w:line="360" w:lineRule="auto"/>
              <w:jc w:val="center"/>
              <w:rPr>
                <w:rFonts w:ascii="Arial" w:hAnsi="Arial" w:cs="Arial"/>
                <w:sz w:val="20"/>
                <w:szCs w:val="20"/>
              </w:rPr>
            </w:pPr>
            <w:r>
              <w:rPr>
                <w:rFonts w:ascii="Arial" w:hAnsi="Arial" w:cs="Arial"/>
                <w:sz w:val="20"/>
                <w:szCs w:val="20"/>
              </w:rPr>
              <w:t>x</w:t>
            </w:r>
          </w:p>
        </w:tc>
        <w:tc>
          <w:tcPr>
            <w:tcW w:w="441" w:type="dxa"/>
            <w:tcBorders>
              <w:top w:val="single" w:sz="2" w:space="0" w:color="00000A"/>
              <w:left w:val="single" w:sz="4" w:space="0" w:color="00000A"/>
              <w:bottom w:val="single" w:sz="4" w:space="0" w:color="00000A"/>
              <w:right w:val="single" w:sz="2" w:space="0" w:color="00000A"/>
            </w:tcBorders>
            <w:shd w:val="clear" w:color="auto" w:fill="FFFFFF"/>
            <w:tcMar>
              <w:left w:w="108" w:type="dxa"/>
            </w:tcMar>
            <w:vAlign w:val="center"/>
          </w:tcPr>
          <w:p w14:paraId="27D64FEC" w14:textId="77777777" w:rsidR="009E73A0" w:rsidRDefault="00CA4CB6">
            <w:pPr>
              <w:spacing w:after="0" w:line="360" w:lineRule="auto"/>
              <w:jc w:val="center"/>
              <w:rPr>
                <w:rFonts w:ascii="Arial" w:hAnsi="Arial" w:cs="Arial"/>
                <w:sz w:val="20"/>
                <w:szCs w:val="20"/>
              </w:rPr>
            </w:pPr>
            <w:r>
              <w:rPr>
                <w:rFonts w:ascii="Arial" w:hAnsi="Arial" w:cs="Arial"/>
                <w:sz w:val="20"/>
                <w:szCs w:val="20"/>
              </w:rPr>
              <w:t>x</w:t>
            </w:r>
          </w:p>
        </w:tc>
        <w:tc>
          <w:tcPr>
            <w:tcW w:w="441" w:type="dxa"/>
            <w:tcBorders>
              <w:top w:val="single" w:sz="2" w:space="0" w:color="00000A"/>
              <w:left w:val="single" w:sz="2" w:space="0" w:color="00000A"/>
              <w:bottom w:val="single" w:sz="4" w:space="0" w:color="00000A"/>
              <w:right w:val="nil"/>
            </w:tcBorders>
            <w:shd w:val="clear" w:color="auto" w:fill="FFFFFF"/>
            <w:tcMar>
              <w:left w:w="110" w:type="dxa"/>
            </w:tcMar>
            <w:vAlign w:val="center"/>
          </w:tcPr>
          <w:p w14:paraId="63C4E421" w14:textId="77777777" w:rsidR="009E73A0" w:rsidRDefault="00CA4CB6">
            <w:pPr>
              <w:spacing w:after="0" w:line="360" w:lineRule="auto"/>
              <w:jc w:val="center"/>
              <w:rPr>
                <w:rFonts w:ascii="Arial" w:hAnsi="Arial" w:cs="Arial"/>
                <w:sz w:val="20"/>
                <w:szCs w:val="20"/>
              </w:rPr>
            </w:pPr>
            <w:r>
              <w:rPr>
                <w:rFonts w:ascii="Arial" w:hAnsi="Arial" w:cs="Arial"/>
                <w:sz w:val="20"/>
                <w:szCs w:val="20"/>
              </w:rPr>
              <w:t>x</w:t>
            </w:r>
          </w:p>
        </w:tc>
        <w:tc>
          <w:tcPr>
            <w:tcW w:w="741" w:type="dxa"/>
            <w:tcBorders>
              <w:top w:val="single" w:sz="2" w:space="0" w:color="00000A"/>
              <w:left w:val="single" w:sz="2" w:space="0" w:color="00000A"/>
              <w:bottom w:val="single" w:sz="4" w:space="0" w:color="00000A"/>
              <w:right w:val="nil"/>
            </w:tcBorders>
            <w:shd w:val="clear" w:color="auto" w:fill="FFFFFF"/>
            <w:tcMar>
              <w:left w:w="110" w:type="dxa"/>
            </w:tcMar>
            <w:vAlign w:val="center"/>
          </w:tcPr>
          <w:p w14:paraId="1370A633" w14:textId="77777777" w:rsidR="009E73A0" w:rsidRDefault="009E73A0">
            <w:pPr>
              <w:spacing w:after="0" w:line="360" w:lineRule="auto"/>
              <w:jc w:val="center"/>
              <w:rPr>
                <w:rFonts w:ascii="Arial" w:hAnsi="Arial" w:cs="Arial"/>
                <w:sz w:val="20"/>
                <w:szCs w:val="20"/>
              </w:rPr>
            </w:pPr>
          </w:p>
        </w:tc>
        <w:tc>
          <w:tcPr>
            <w:tcW w:w="709" w:type="dxa"/>
            <w:tcBorders>
              <w:top w:val="single" w:sz="2" w:space="0" w:color="00000A"/>
              <w:left w:val="single" w:sz="2" w:space="0" w:color="00000A"/>
              <w:bottom w:val="single" w:sz="4" w:space="0" w:color="00000A"/>
              <w:right w:val="nil"/>
            </w:tcBorders>
            <w:shd w:val="clear" w:color="auto" w:fill="FFFFFF"/>
            <w:tcMar>
              <w:left w:w="110" w:type="dxa"/>
            </w:tcMar>
            <w:vAlign w:val="center"/>
          </w:tcPr>
          <w:p w14:paraId="63A4AEB1" w14:textId="77777777" w:rsidR="009E73A0" w:rsidRDefault="009E73A0">
            <w:pPr>
              <w:spacing w:after="0" w:line="360" w:lineRule="auto"/>
              <w:jc w:val="center"/>
              <w:rPr>
                <w:rFonts w:ascii="Arial" w:hAnsi="Arial" w:cs="Arial"/>
                <w:sz w:val="20"/>
                <w:szCs w:val="20"/>
              </w:rPr>
            </w:pPr>
          </w:p>
        </w:tc>
        <w:tc>
          <w:tcPr>
            <w:tcW w:w="567" w:type="dxa"/>
            <w:tcBorders>
              <w:top w:val="single" w:sz="2" w:space="0" w:color="00000A"/>
              <w:left w:val="single" w:sz="2" w:space="0" w:color="00000A"/>
              <w:bottom w:val="single" w:sz="4" w:space="0" w:color="00000A"/>
              <w:right w:val="nil"/>
            </w:tcBorders>
            <w:shd w:val="clear" w:color="auto" w:fill="FFFFFF"/>
            <w:tcMar>
              <w:left w:w="110" w:type="dxa"/>
            </w:tcMar>
            <w:vAlign w:val="center"/>
          </w:tcPr>
          <w:p w14:paraId="3FCEB709" w14:textId="77777777" w:rsidR="009E73A0" w:rsidRDefault="00CA4CB6">
            <w:pPr>
              <w:spacing w:after="0" w:line="360" w:lineRule="auto"/>
              <w:jc w:val="center"/>
              <w:rPr>
                <w:rFonts w:ascii="Arial" w:hAnsi="Arial" w:cs="Arial"/>
                <w:sz w:val="20"/>
                <w:szCs w:val="20"/>
              </w:rPr>
            </w:pPr>
            <w:r>
              <w:rPr>
                <w:rFonts w:ascii="Arial" w:hAnsi="Arial" w:cs="Arial"/>
                <w:sz w:val="20"/>
                <w:szCs w:val="20"/>
              </w:rPr>
              <w:t>x</w:t>
            </w:r>
          </w:p>
        </w:tc>
        <w:tc>
          <w:tcPr>
            <w:tcW w:w="851" w:type="dxa"/>
            <w:tcBorders>
              <w:top w:val="single" w:sz="2" w:space="0" w:color="00000A"/>
              <w:left w:val="single" w:sz="2" w:space="0" w:color="00000A"/>
              <w:bottom w:val="single" w:sz="4" w:space="0" w:color="00000A"/>
              <w:right w:val="nil"/>
            </w:tcBorders>
            <w:shd w:val="clear" w:color="auto" w:fill="FFFFFF"/>
            <w:tcMar>
              <w:left w:w="110" w:type="dxa"/>
            </w:tcMar>
            <w:vAlign w:val="center"/>
          </w:tcPr>
          <w:p w14:paraId="78509BF9" w14:textId="77777777" w:rsidR="009E73A0" w:rsidRDefault="009E73A0">
            <w:pPr>
              <w:spacing w:after="0" w:line="360" w:lineRule="auto"/>
              <w:jc w:val="center"/>
              <w:rPr>
                <w:rFonts w:ascii="Arial" w:hAnsi="Arial" w:cs="Arial"/>
                <w:sz w:val="20"/>
                <w:szCs w:val="20"/>
              </w:rPr>
            </w:pPr>
          </w:p>
        </w:tc>
        <w:tc>
          <w:tcPr>
            <w:tcW w:w="567" w:type="dxa"/>
            <w:tcBorders>
              <w:top w:val="single" w:sz="2" w:space="0" w:color="00000A"/>
              <w:left w:val="single" w:sz="2" w:space="0" w:color="00000A"/>
              <w:bottom w:val="single" w:sz="4" w:space="0" w:color="00000A"/>
              <w:right w:val="single" w:sz="18" w:space="0" w:color="auto"/>
            </w:tcBorders>
            <w:shd w:val="clear" w:color="auto" w:fill="FFFFFF"/>
            <w:tcMar>
              <w:left w:w="110" w:type="dxa"/>
            </w:tcMar>
            <w:vAlign w:val="center"/>
          </w:tcPr>
          <w:p w14:paraId="477C9924" w14:textId="77777777" w:rsidR="009E73A0" w:rsidRDefault="009E73A0">
            <w:pPr>
              <w:spacing w:after="0" w:line="360" w:lineRule="auto"/>
              <w:jc w:val="center"/>
              <w:rPr>
                <w:rFonts w:ascii="Arial" w:hAnsi="Arial" w:cs="Arial"/>
                <w:sz w:val="20"/>
                <w:szCs w:val="20"/>
              </w:rPr>
            </w:pPr>
          </w:p>
        </w:tc>
      </w:tr>
      <w:tr w:rsidR="009E73A0" w14:paraId="25C7E70E" w14:textId="77777777" w:rsidTr="00CA4CB6">
        <w:trPr>
          <w:gridAfter w:val="1"/>
          <w:wAfter w:w="251" w:type="dxa"/>
          <w:trHeight w:val="491"/>
        </w:trPr>
        <w:tc>
          <w:tcPr>
            <w:tcW w:w="582" w:type="dxa"/>
            <w:vMerge/>
            <w:tcBorders>
              <w:top w:val="single" w:sz="18" w:space="0" w:color="00000A"/>
              <w:left w:val="single" w:sz="18" w:space="0" w:color="auto"/>
              <w:bottom w:val="single" w:sz="18" w:space="0" w:color="00000A"/>
              <w:right w:val="single" w:sz="18" w:space="0" w:color="00000A"/>
            </w:tcBorders>
            <w:shd w:val="clear" w:color="auto" w:fill="auto"/>
            <w:vAlign w:val="center"/>
          </w:tcPr>
          <w:p w14:paraId="6AB6B113" w14:textId="77777777" w:rsidR="009E73A0" w:rsidRDefault="009E73A0">
            <w:pPr>
              <w:suppressAutoHyphens w:val="0"/>
              <w:spacing w:after="0" w:line="360" w:lineRule="auto"/>
              <w:rPr>
                <w:rFonts w:ascii="Arial" w:hAnsi="Arial" w:cs="Arial"/>
                <w:sz w:val="20"/>
                <w:szCs w:val="20"/>
              </w:rPr>
            </w:pPr>
          </w:p>
        </w:tc>
        <w:tc>
          <w:tcPr>
            <w:tcW w:w="3057" w:type="dxa"/>
            <w:gridSpan w:val="2"/>
            <w:tcBorders>
              <w:top w:val="single" w:sz="4" w:space="0" w:color="00000A"/>
              <w:left w:val="single" w:sz="18" w:space="0" w:color="00000A"/>
              <w:bottom w:val="single" w:sz="2" w:space="0" w:color="00000A"/>
              <w:right w:val="single" w:sz="18" w:space="0" w:color="00000A"/>
            </w:tcBorders>
            <w:shd w:val="clear" w:color="auto" w:fill="FFFFFF"/>
            <w:tcMar>
              <w:left w:w="75" w:type="dxa"/>
            </w:tcMar>
            <w:vAlign w:val="center"/>
          </w:tcPr>
          <w:p w14:paraId="7DB42042" w14:textId="77777777" w:rsidR="009E73A0" w:rsidRDefault="009E73A0">
            <w:pPr>
              <w:spacing w:after="0" w:line="360" w:lineRule="auto"/>
              <w:rPr>
                <w:rFonts w:ascii="Arial" w:hAnsi="Arial" w:cs="Arial"/>
                <w:sz w:val="20"/>
                <w:szCs w:val="20"/>
              </w:rPr>
            </w:pPr>
            <w:r>
              <w:rPr>
                <w:rFonts w:ascii="Arial" w:hAnsi="Arial" w:cs="Arial"/>
                <w:sz w:val="20"/>
                <w:szCs w:val="20"/>
              </w:rPr>
              <w:t>- Florestas</w:t>
            </w:r>
          </w:p>
        </w:tc>
        <w:tc>
          <w:tcPr>
            <w:tcW w:w="521" w:type="dxa"/>
            <w:tcBorders>
              <w:top w:val="single" w:sz="4" w:space="0" w:color="00000A"/>
              <w:left w:val="single" w:sz="18" w:space="0" w:color="00000A"/>
              <w:bottom w:val="single" w:sz="2" w:space="0" w:color="00000A"/>
              <w:right w:val="single" w:sz="4" w:space="0" w:color="00000A"/>
            </w:tcBorders>
            <w:shd w:val="clear" w:color="auto" w:fill="FFFFFF"/>
            <w:tcMar>
              <w:left w:w="75" w:type="dxa"/>
            </w:tcMar>
            <w:vAlign w:val="center"/>
          </w:tcPr>
          <w:p w14:paraId="02467592" w14:textId="77777777" w:rsidR="009E73A0" w:rsidRDefault="009E73A0">
            <w:pPr>
              <w:spacing w:after="0" w:line="360" w:lineRule="auto"/>
              <w:jc w:val="center"/>
              <w:rPr>
                <w:rFonts w:ascii="Arial" w:hAnsi="Arial" w:cs="Arial"/>
                <w:sz w:val="20"/>
                <w:szCs w:val="20"/>
              </w:rPr>
            </w:pPr>
          </w:p>
        </w:tc>
        <w:tc>
          <w:tcPr>
            <w:tcW w:w="441" w:type="dxa"/>
            <w:tcBorders>
              <w:top w:val="single" w:sz="4" w:space="0" w:color="00000A"/>
              <w:left w:val="single" w:sz="4" w:space="0" w:color="00000A"/>
              <w:bottom w:val="single" w:sz="2" w:space="0" w:color="00000A"/>
              <w:right w:val="single" w:sz="2" w:space="0" w:color="00000A"/>
            </w:tcBorders>
            <w:shd w:val="clear" w:color="auto" w:fill="FFFFFF"/>
            <w:tcMar>
              <w:left w:w="108" w:type="dxa"/>
            </w:tcMar>
            <w:vAlign w:val="center"/>
          </w:tcPr>
          <w:p w14:paraId="64192399" w14:textId="77777777" w:rsidR="009E73A0" w:rsidRDefault="00CA4CB6">
            <w:pPr>
              <w:spacing w:after="0" w:line="360" w:lineRule="auto"/>
              <w:jc w:val="center"/>
              <w:rPr>
                <w:rFonts w:ascii="Arial" w:hAnsi="Arial" w:cs="Arial"/>
                <w:sz w:val="20"/>
                <w:szCs w:val="20"/>
              </w:rPr>
            </w:pPr>
            <w:r>
              <w:rPr>
                <w:rFonts w:ascii="Arial" w:hAnsi="Arial" w:cs="Arial"/>
                <w:sz w:val="20"/>
                <w:szCs w:val="20"/>
              </w:rPr>
              <w:t>x</w:t>
            </w:r>
          </w:p>
        </w:tc>
        <w:tc>
          <w:tcPr>
            <w:tcW w:w="441" w:type="dxa"/>
            <w:tcBorders>
              <w:top w:val="single" w:sz="4" w:space="0" w:color="00000A"/>
              <w:left w:val="single" w:sz="2" w:space="0" w:color="00000A"/>
              <w:bottom w:val="single" w:sz="2" w:space="0" w:color="00000A"/>
              <w:right w:val="nil"/>
            </w:tcBorders>
            <w:shd w:val="clear" w:color="auto" w:fill="FFFFFF"/>
            <w:tcMar>
              <w:left w:w="110" w:type="dxa"/>
            </w:tcMar>
            <w:vAlign w:val="center"/>
          </w:tcPr>
          <w:p w14:paraId="3377A251" w14:textId="77777777" w:rsidR="009E73A0" w:rsidRDefault="009E73A0">
            <w:pPr>
              <w:spacing w:after="0" w:line="360" w:lineRule="auto"/>
              <w:jc w:val="center"/>
              <w:rPr>
                <w:rFonts w:ascii="Arial" w:hAnsi="Arial" w:cs="Arial"/>
                <w:sz w:val="20"/>
                <w:szCs w:val="20"/>
              </w:rPr>
            </w:pPr>
          </w:p>
        </w:tc>
        <w:tc>
          <w:tcPr>
            <w:tcW w:w="741" w:type="dxa"/>
            <w:tcBorders>
              <w:top w:val="single" w:sz="4" w:space="0" w:color="00000A"/>
              <w:left w:val="single" w:sz="2" w:space="0" w:color="00000A"/>
              <w:bottom w:val="single" w:sz="2" w:space="0" w:color="00000A"/>
              <w:right w:val="nil"/>
            </w:tcBorders>
            <w:shd w:val="clear" w:color="auto" w:fill="FFFFFF"/>
            <w:tcMar>
              <w:left w:w="110" w:type="dxa"/>
            </w:tcMar>
            <w:vAlign w:val="center"/>
          </w:tcPr>
          <w:p w14:paraId="0F9ABFF7" w14:textId="77777777" w:rsidR="009E73A0" w:rsidRDefault="009E73A0">
            <w:pPr>
              <w:spacing w:after="0" w:line="360" w:lineRule="auto"/>
              <w:jc w:val="center"/>
              <w:rPr>
                <w:rFonts w:ascii="Arial" w:hAnsi="Arial" w:cs="Arial"/>
                <w:sz w:val="20"/>
                <w:szCs w:val="20"/>
              </w:rPr>
            </w:pPr>
          </w:p>
        </w:tc>
        <w:tc>
          <w:tcPr>
            <w:tcW w:w="709" w:type="dxa"/>
            <w:tcBorders>
              <w:top w:val="single" w:sz="4" w:space="0" w:color="00000A"/>
              <w:left w:val="single" w:sz="2" w:space="0" w:color="00000A"/>
              <w:bottom w:val="single" w:sz="2" w:space="0" w:color="00000A"/>
              <w:right w:val="nil"/>
            </w:tcBorders>
            <w:shd w:val="clear" w:color="auto" w:fill="FFFFFF"/>
            <w:tcMar>
              <w:left w:w="110" w:type="dxa"/>
            </w:tcMar>
            <w:vAlign w:val="center"/>
          </w:tcPr>
          <w:p w14:paraId="3EC32599" w14:textId="77777777" w:rsidR="009E73A0" w:rsidRDefault="009E73A0">
            <w:pPr>
              <w:spacing w:after="0" w:line="360" w:lineRule="auto"/>
              <w:jc w:val="center"/>
              <w:rPr>
                <w:rFonts w:ascii="Arial" w:hAnsi="Arial" w:cs="Arial"/>
                <w:sz w:val="20"/>
                <w:szCs w:val="20"/>
              </w:rPr>
            </w:pPr>
          </w:p>
        </w:tc>
        <w:tc>
          <w:tcPr>
            <w:tcW w:w="567" w:type="dxa"/>
            <w:tcBorders>
              <w:top w:val="single" w:sz="4" w:space="0" w:color="00000A"/>
              <w:left w:val="single" w:sz="2" w:space="0" w:color="00000A"/>
              <w:bottom w:val="single" w:sz="2" w:space="0" w:color="00000A"/>
              <w:right w:val="nil"/>
            </w:tcBorders>
            <w:shd w:val="clear" w:color="auto" w:fill="FFFFFF"/>
            <w:tcMar>
              <w:left w:w="110" w:type="dxa"/>
            </w:tcMar>
            <w:vAlign w:val="center"/>
          </w:tcPr>
          <w:p w14:paraId="5F862144" w14:textId="77777777" w:rsidR="009E73A0" w:rsidRDefault="00CA4CB6">
            <w:pPr>
              <w:spacing w:after="0" w:line="360" w:lineRule="auto"/>
              <w:jc w:val="center"/>
              <w:rPr>
                <w:rFonts w:ascii="Arial" w:hAnsi="Arial" w:cs="Arial"/>
                <w:sz w:val="20"/>
                <w:szCs w:val="20"/>
              </w:rPr>
            </w:pPr>
            <w:r>
              <w:rPr>
                <w:rFonts w:ascii="Arial" w:hAnsi="Arial" w:cs="Arial"/>
                <w:sz w:val="20"/>
                <w:szCs w:val="20"/>
              </w:rPr>
              <w:t>x</w:t>
            </w:r>
          </w:p>
        </w:tc>
        <w:tc>
          <w:tcPr>
            <w:tcW w:w="851" w:type="dxa"/>
            <w:tcBorders>
              <w:top w:val="single" w:sz="4" w:space="0" w:color="00000A"/>
              <w:left w:val="single" w:sz="2" w:space="0" w:color="00000A"/>
              <w:bottom w:val="single" w:sz="2" w:space="0" w:color="00000A"/>
              <w:right w:val="nil"/>
            </w:tcBorders>
            <w:shd w:val="clear" w:color="auto" w:fill="FFFFFF"/>
            <w:tcMar>
              <w:left w:w="110" w:type="dxa"/>
            </w:tcMar>
            <w:vAlign w:val="center"/>
          </w:tcPr>
          <w:p w14:paraId="37B720DE" w14:textId="77777777" w:rsidR="009E73A0" w:rsidRDefault="009E73A0">
            <w:pPr>
              <w:spacing w:after="0" w:line="360" w:lineRule="auto"/>
              <w:jc w:val="center"/>
              <w:rPr>
                <w:rFonts w:ascii="Arial" w:hAnsi="Arial" w:cs="Arial"/>
                <w:sz w:val="20"/>
                <w:szCs w:val="20"/>
              </w:rPr>
            </w:pPr>
          </w:p>
        </w:tc>
        <w:tc>
          <w:tcPr>
            <w:tcW w:w="567" w:type="dxa"/>
            <w:tcBorders>
              <w:top w:val="single" w:sz="4" w:space="0" w:color="00000A"/>
              <w:left w:val="single" w:sz="2" w:space="0" w:color="00000A"/>
              <w:bottom w:val="single" w:sz="2" w:space="0" w:color="00000A"/>
              <w:right w:val="single" w:sz="18" w:space="0" w:color="auto"/>
            </w:tcBorders>
            <w:shd w:val="clear" w:color="auto" w:fill="FFFFFF"/>
            <w:tcMar>
              <w:left w:w="110" w:type="dxa"/>
            </w:tcMar>
            <w:vAlign w:val="center"/>
          </w:tcPr>
          <w:p w14:paraId="0774C576" w14:textId="77777777" w:rsidR="009E73A0" w:rsidRDefault="009E73A0">
            <w:pPr>
              <w:spacing w:after="0" w:line="360" w:lineRule="auto"/>
              <w:jc w:val="center"/>
              <w:rPr>
                <w:rFonts w:ascii="Arial" w:hAnsi="Arial" w:cs="Arial"/>
                <w:sz w:val="20"/>
                <w:szCs w:val="20"/>
              </w:rPr>
            </w:pPr>
          </w:p>
        </w:tc>
      </w:tr>
      <w:tr w:rsidR="009E73A0" w14:paraId="7224AF7A" w14:textId="77777777" w:rsidTr="00CA4CB6">
        <w:trPr>
          <w:gridAfter w:val="1"/>
          <w:wAfter w:w="251" w:type="dxa"/>
          <w:trHeight w:val="491"/>
        </w:trPr>
        <w:tc>
          <w:tcPr>
            <w:tcW w:w="582" w:type="dxa"/>
            <w:vMerge/>
            <w:tcBorders>
              <w:top w:val="single" w:sz="18" w:space="0" w:color="00000A"/>
              <w:left w:val="single" w:sz="18" w:space="0" w:color="auto"/>
              <w:bottom w:val="single" w:sz="18" w:space="0" w:color="00000A"/>
              <w:right w:val="single" w:sz="18" w:space="0" w:color="00000A"/>
            </w:tcBorders>
            <w:shd w:val="clear" w:color="auto" w:fill="auto"/>
            <w:vAlign w:val="center"/>
          </w:tcPr>
          <w:p w14:paraId="00F7DDDB" w14:textId="77777777" w:rsidR="009E73A0" w:rsidRDefault="009E73A0">
            <w:pPr>
              <w:suppressAutoHyphens w:val="0"/>
              <w:spacing w:after="0" w:line="360" w:lineRule="auto"/>
              <w:rPr>
                <w:rFonts w:ascii="Arial" w:hAnsi="Arial" w:cs="Arial"/>
                <w:sz w:val="20"/>
                <w:szCs w:val="20"/>
              </w:rPr>
            </w:pPr>
          </w:p>
        </w:tc>
        <w:tc>
          <w:tcPr>
            <w:tcW w:w="3057" w:type="dxa"/>
            <w:gridSpan w:val="2"/>
            <w:tcBorders>
              <w:top w:val="single" w:sz="2" w:space="0" w:color="00000A"/>
              <w:left w:val="single" w:sz="18" w:space="0" w:color="00000A"/>
              <w:bottom w:val="single" w:sz="2" w:space="0" w:color="00000A"/>
              <w:right w:val="single" w:sz="18" w:space="0" w:color="00000A"/>
            </w:tcBorders>
            <w:shd w:val="clear" w:color="auto" w:fill="FFFFFF"/>
            <w:tcMar>
              <w:left w:w="75" w:type="dxa"/>
            </w:tcMar>
            <w:vAlign w:val="center"/>
          </w:tcPr>
          <w:p w14:paraId="4006BEE6" w14:textId="77777777" w:rsidR="009E73A0" w:rsidRDefault="009E73A0">
            <w:pPr>
              <w:spacing w:after="0" w:line="360" w:lineRule="auto"/>
              <w:rPr>
                <w:rFonts w:ascii="Arial" w:hAnsi="Arial" w:cs="Arial"/>
                <w:sz w:val="20"/>
                <w:szCs w:val="20"/>
              </w:rPr>
            </w:pPr>
            <w:r>
              <w:rPr>
                <w:rFonts w:ascii="Arial" w:hAnsi="Arial" w:cs="Arial"/>
                <w:sz w:val="20"/>
                <w:szCs w:val="20"/>
              </w:rPr>
              <w:t>- Estradas</w:t>
            </w:r>
          </w:p>
        </w:tc>
        <w:tc>
          <w:tcPr>
            <w:tcW w:w="521" w:type="dxa"/>
            <w:tcBorders>
              <w:top w:val="single" w:sz="2" w:space="0" w:color="00000A"/>
              <w:left w:val="single" w:sz="18" w:space="0" w:color="00000A"/>
              <w:bottom w:val="single" w:sz="2" w:space="0" w:color="00000A"/>
              <w:right w:val="single" w:sz="4" w:space="0" w:color="00000A"/>
            </w:tcBorders>
            <w:shd w:val="clear" w:color="auto" w:fill="FFFFFF"/>
            <w:tcMar>
              <w:left w:w="75" w:type="dxa"/>
            </w:tcMar>
            <w:vAlign w:val="center"/>
          </w:tcPr>
          <w:p w14:paraId="5DD65B11" w14:textId="77777777" w:rsidR="009E73A0" w:rsidRDefault="009E73A0">
            <w:pPr>
              <w:spacing w:after="0" w:line="360" w:lineRule="auto"/>
              <w:jc w:val="center"/>
              <w:rPr>
                <w:rFonts w:ascii="Arial" w:hAnsi="Arial" w:cs="Arial"/>
                <w:sz w:val="20"/>
                <w:szCs w:val="20"/>
              </w:rPr>
            </w:pPr>
          </w:p>
        </w:tc>
        <w:tc>
          <w:tcPr>
            <w:tcW w:w="441" w:type="dxa"/>
            <w:tcBorders>
              <w:top w:val="single" w:sz="2" w:space="0" w:color="00000A"/>
              <w:left w:val="single" w:sz="4" w:space="0" w:color="00000A"/>
              <w:bottom w:val="single" w:sz="2" w:space="0" w:color="00000A"/>
              <w:right w:val="single" w:sz="2" w:space="0" w:color="00000A"/>
            </w:tcBorders>
            <w:shd w:val="clear" w:color="auto" w:fill="FFFFFF"/>
            <w:tcMar>
              <w:left w:w="108" w:type="dxa"/>
            </w:tcMar>
            <w:vAlign w:val="center"/>
          </w:tcPr>
          <w:p w14:paraId="0370747F" w14:textId="77777777" w:rsidR="009E73A0" w:rsidRDefault="009E73A0">
            <w:pPr>
              <w:spacing w:after="0" w:line="360" w:lineRule="auto"/>
              <w:jc w:val="center"/>
              <w:rPr>
                <w:rFonts w:ascii="Arial" w:hAnsi="Arial" w:cs="Arial"/>
                <w:sz w:val="20"/>
                <w:szCs w:val="20"/>
              </w:rPr>
            </w:pPr>
          </w:p>
        </w:tc>
        <w:tc>
          <w:tcPr>
            <w:tcW w:w="441" w:type="dxa"/>
            <w:tcBorders>
              <w:top w:val="single" w:sz="2" w:space="0" w:color="00000A"/>
              <w:left w:val="single" w:sz="2" w:space="0" w:color="00000A"/>
              <w:bottom w:val="single" w:sz="2" w:space="0" w:color="00000A"/>
              <w:right w:val="nil"/>
            </w:tcBorders>
            <w:shd w:val="clear" w:color="auto" w:fill="FFFFFF"/>
            <w:tcMar>
              <w:left w:w="110" w:type="dxa"/>
            </w:tcMar>
            <w:vAlign w:val="center"/>
          </w:tcPr>
          <w:p w14:paraId="0C31CD09" w14:textId="77777777" w:rsidR="009E73A0" w:rsidRDefault="009E73A0">
            <w:pPr>
              <w:spacing w:after="0" w:line="360" w:lineRule="auto"/>
              <w:jc w:val="center"/>
              <w:rPr>
                <w:rFonts w:ascii="Arial" w:hAnsi="Arial" w:cs="Arial"/>
                <w:sz w:val="20"/>
                <w:szCs w:val="20"/>
              </w:rPr>
            </w:pPr>
          </w:p>
        </w:tc>
        <w:tc>
          <w:tcPr>
            <w:tcW w:w="741" w:type="dxa"/>
            <w:tcBorders>
              <w:top w:val="single" w:sz="2" w:space="0" w:color="00000A"/>
              <w:left w:val="single" w:sz="2" w:space="0" w:color="00000A"/>
              <w:bottom w:val="single" w:sz="2" w:space="0" w:color="00000A"/>
              <w:right w:val="nil"/>
            </w:tcBorders>
            <w:shd w:val="clear" w:color="auto" w:fill="FFFFFF"/>
            <w:tcMar>
              <w:left w:w="110" w:type="dxa"/>
            </w:tcMar>
            <w:vAlign w:val="center"/>
          </w:tcPr>
          <w:p w14:paraId="6D937BC7" w14:textId="77777777" w:rsidR="009E73A0" w:rsidRDefault="009E73A0">
            <w:pPr>
              <w:spacing w:after="0" w:line="360" w:lineRule="auto"/>
              <w:jc w:val="center"/>
              <w:rPr>
                <w:rFonts w:ascii="Arial" w:hAnsi="Arial" w:cs="Arial"/>
                <w:sz w:val="20"/>
                <w:szCs w:val="20"/>
              </w:rPr>
            </w:pPr>
          </w:p>
        </w:tc>
        <w:tc>
          <w:tcPr>
            <w:tcW w:w="709" w:type="dxa"/>
            <w:tcBorders>
              <w:top w:val="single" w:sz="2" w:space="0" w:color="00000A"/>
              <w:left w:val="single" w:sz="2" w:space="0" w:color="00000A"/>
              <w:bottom w:val="single" w:sz="2" w:space="0" w:color="00000A"/>
              <w:right w:val="nil"/>
            </w:tcBorders>
            <w:shd w:val="clear" w:color="auto" w:fill="FFFFFF"/>
            <w:tcMar>
              <w:left w:w="110" w:type="dxa"/>
            </w:tcMar>
            <w:vAlign w:val="center"/>
          </w:tcPr>
          <w:p w14:paraId="4E007342" w14:textId="77777777" w:rsidR="009E73A0" w:rsidRDefault="009E73A0">
            <w:pPr>
              <w:spacing w:after="0" w:line="360" w:lineRule="auto"/>
              <w:jc w:val="center"/>
              <w:rPr>
                <w:rFonts w:ascii="Arial" w:hAnsi="Arial" w:cs="Arial"/>
                <w:sz w:val="20"/>
                <w:szCs w:val="20"/>
              </w:rPr>
            </w:pPr>
          </w:p>
        </w:tc>
        <w:tc>
          <w:tcPr>
            <w:tcW w:w="567" w:type="dxa"/>
            <w:tcBorders>
              <w:top w:val="single" w:sz="2" w:space="0" w:color="00000A"/>
              <w:left w:val="single" w:sz="2" w:space="0" w:color="00000A"/>
              <w:bottom w:val="single" w:sz="2" w:space="0" w:color="00000A"/>
              <w:right w:val="nil"/>
            </w:tcBorders>
            <w:shd w:val="clear" w:color="auto" w:fill="FFFFFF"/>
            <w:tcMar>
              <w:left w:w="110" w:type="dxa"/>
            </w:tcMar>
            <w:vAlign w:val="center"/>
          </w:tcPr>
          <w:p w14:paraId="02528F76" w14:textId="77777777" w:rsidR="009E73A0" w:rsidRDefault="009E73A0">
            <w:pPr>
              <w:spacing w:after="0" w:line="360" w:lineRule="auto"/>
              <w:jc w:val="center"/>
              <w:rPr>
                <w:rFonts w:ascii="Arial" w:hAnsi="Arial" w:cs="Arial"/>
                <w:sz w:val="20"/>
                <w:szCs w:val="20"/>
              </w:rPr>
            </w:pPr>
          </w:p>
        </w:tc>
        <w:tc>
          <w:tcPr>
            <w:tcW w:w="851" w:type="dxa"/>
            <w:tcBorders>
              <w:top w:val="single" w:sz="2" w:space="0" w:color="00000A"/>
              <w:left w:val="single" w:sz="2" w:space="0" w:color="00000A"/>
              <w:bottom w:val="single" w:sz="2" w:space="0" w:color="00000A"/>
              <w:right w:val="nil"/>
            </w:tcBorders>
            <w:shd w:val="clear" w:color="auto" w:fill="FFFFFF"/>
            <w:tcMar>
              <w:left w:w="110" w:type="dxa"/>
            </w:tcMar>
            <w:vAlign w:val="center"/>
          </w:tcPr>
          <w:p w14:paraId="3456453C" w14:textId="77777777" w:rsidR="009E73A0" w:rsidRDefault="00CA4CB6">
            <w:pPr>
              <w:spacing w:after="0" w:line="360" w:lineRule="auto"/>
              <w:jc w:val="center"/>
              <w:rPr>
                <w:rFonts w:ascii="Arial" w:hAnsi="Arial" w:cs="Arial"/>
                <w:sz w:val="20"/>
                <w:szCs w:val="20"/>
              </w:rPr>
            </w:pPr>
            <w:r>
              <w:rPr>
                <w:rFonts w:ascii="Arial" w:hAnsi="Arial" w:cs="Arial"/>
                <w:sz w:val="20"/>
                <w:szCs w:val="20"/>
              </w:rPr>
              <w:t>x</w:t>
            </w:r>
          </w:p>
        </w:tc>
        <w:tc>
          <w:tcPr>
            <w:tcW w:w="567" w:type="dxa"/>
            <w:tcBorders>
              <w:top w:val="single" w:sz="2" w:space="0" w:color="00000A"/>
              <w:left w:val="single" w:sz="2" w:space="0" w:color="00000A"/>
              <w:bottom w:val="single" w:sz="2" w:space="0" w:color="00000A"/>
              <w:right w:val="single" w:sz="18" w:space="0" w:color="auto"/>
            </w:tcBorders>
            <w:shd w:val="clear" w:color="auto" w:fill="FFFFFF"/>
            <w:tcMar>
              <w:left w:w="110" w:type="dxa"/>
            </w:tcMar>
            <w:vAlign w:val="center"/>
          </w:tcPr>
          <w:p w14:paraId="6CAADE72" w14:textId="77777777" w:rsidR="009E73A0" w:rsidRDefault="009E73A0">
            <w:pPr>
              <w:spacing w:after="0" w:line="360" w:lineRule="auto"/>
              <w:jc w:val="center"/>
              <w:rPr>
                <w:rFonts w:ascii="Arial" w:hAnsi="Arial" w:cs="Arial"/>
                <w:sz w:val="20"/>
                <w:szCs w:val="20"/>
              </w:rPr>
            </w:pPr>
          </w:p>
        </w:tc>
      </w:tr>
      <w:tr w:rsidR="009E73A0" w14:paraId="49FB4508" w14:textId="77777777" w:rsidTr="00CA4CB6">
        <w:trPr>
          <w:gridAfter w:val="1"/>
          <w:wAfter w:w="251" w:type="dxa"/>
          <w:trHeight w:val="491"/>
        </w:trPr>
        <w:tc>
          <w:tcPr>
            <w:tcW w:w="582" w:type="dxa"/>
            <w:vMerge/>
            <w:tcBorders>
              <w:top w:val="single" w:sz="18" w:space="0" w:color="00000A"/>
              <w:left w:val="single" w:sz="18" w:space="0" w:color="auto"/>
              <w:bottom w:val="single" w:sz="18" w:space="0" w:color="00000A"/>
              <w:right w:val="single" w:sz="18" w:space="0" w:color="00000A"/>
            </w:tcBorders>
            <w:shd w:val="clear" w:color="auto" w:fill="auto"/>
            <w:vAlign w:val="center"/>
          </w:tcPr>
          <w:p w14:paraId="046CC31A" w14:textId="77777777" w:rsidR="009E73A0" w:rsidRDefault="009E73A0">
            <w:pPr>
              <w:suppressAutoHyphens w:val="0"/>
              <w:spacing w:after="0" w:line="360" w:lineRule="auto"/>
              <w:rPr>
                <w:rFonts w:ascii="Arial" w:hAnsi="Arial" w:cs="Arial"/>
                <w:sz w:val="20"/>
                <w:szCs w:val="20"/>
              </w:rPr>
            </w:pPr>
          </w:p>
        </w:tc>
        <w:tc>
          <w:tcPr>
            <w:tcW w:w="3057" w:type="dxa"/>
            <w:gridSpan w:val="2"/>
            <w:tcBorders>
              <w:top w:val="single" w:sz="2" w:space="0" w:color="00000A"/>
              <w:left w:val="single" w:sz="18" w:space="0" w:color="00000A"/>
              <w:bottom w:val="single" w:sz="2" w:space="0" w:color="00000A"/>
              <w:right w:val="single" w:sz="18" w:space="0" w:color="00000A"/>
            </w:tcBorders>
            <w:shd w:val="clear" w:color="auto" w:fill="FFFFFF"/>
            <w:tcMar>
              <w:left w:w="75" w:type="dxa"/>
            </w:tcMar>
            <w:vAlign w:val="center"/>
          </w:tcPr>
          <w:p w14:paraId="5B855F96" w14:textId="77777777" w:rsidR="009E73A0" w:rsidRDefault="009E73A0">
            <w:pPr>
              <w:spacing w:after="0" w:line="360" w:lineRule="auto"/>
              <w:rPr>
                <w:rFonts w:ascii="Arial" w:hAnsi="Arial" w:cs="Arial"/>
                <w:sz w:val="20"/>
                <w:szCs w:val="20"/>
              </w:rPr>
            </w:pPr>
            <w:r>
              <w:rPr>
                <w:rFonts w:ascii="Arial" w:hAnsi="Arial" w:cs="Arial"/>
                <w:sz w:val="20"/>
                <w:szCs w:val="20"/>
              </w:rPr>
              <w:t>- Perspectiva temporal</w:t>
            </w:r>
          </w:p>
        </w:tc>
        <w:tc>
          <w:tcPr>
            <w:tcW w:w="521" w:type="dxa"/>
            <w:tcBorders>
              <w:top w:val="single" w:sz="2" w:space="0" w:color="00000A"/>
              <w:left w:val="single" w:sz="18" w:space="0" w:color="00000A"/>
              <w:bottom w:val="single" w:sz="2" w:space="0" w:color="00000A"/>
              <w:right w:val="single" w:sz="4" w:space="0" w:color="00000A"/>
            </w:tcBorders>
            <w:shd w:val="clear" w:color="auto" w:fill="FFFFFF"/>
            <w:tcMar>
              <w:left w:w="75" w:type="dxa"/>
            </w:tcMar>
            <w:vAlign w:val="center"/>
          </w:tcPr>
          <w:p w14:paraId="26B0DE9A" w14:textId="77777777" w:rsidR="009E73A0" w:rsidRDefault="00CA4CB6">
            <w:pPr>
              <w:spacing w:after="0" w:line="360" w:lineRule="auto"/>
              <w:jc w:val="center"/>
              <w:rPr>
                <w:rFonts w:ascii="Arial" w:hAnsi="Arial" w:cs="Arial"/>
                <w:sz w:val="20"/>
                <w:szCs w:val="20"/>
              </w:rPr>
            </w:pPr>
            <w:r>
              <w:rPr>
                <w:rFonts w:ascii="Arial" w:hAnsi="Arial" w:cs="Arial"/>
                <w:sz w:val="20"/>
                <w:szCs w:val="20"/>
              </w:rPr>
              <w:t>x</w:t>
            </w:r>
          </w:p>
        </w:tc>
        <w:tc>
          <w:tcPr>
            <w:tcW w:w="441" w:type="dxa"/>
            <w:tcBorders>
              <w:top w:val="single" w:sz="2" w:space="0" w:color="00000A"/>
              <w:left w:val="single" w:sz="4" w:space="0" w:color="00000A"/>
              <w:bottom w:val="single" w:sz="2" w:space="0" w:color="00000A"/>
              <w:right w:val="single" w:sz="2" w:space="0" w:color="00000A"/>
            </w:tcBorders>
            <w:shd w:val="clear" w:color="auto" w:fill="FFFFFF"/>
            <w:tcMar>
              <w:left w:w="108" w:type="dxa"/>
            </w:tcMar>
            <w:vAlign w:val="center"/>
          </w:tcPr>
          <w:p w14:paraId="6A587D01" w14:textId="77777777" w:rsidR="009E73A0" w:rsidRDefault="00CA4CB6">
            <w:pPr>
              <w:spacing w:after="0" w:line="360" w:lineRule="auto"/>
              <w:jc w:val="center"/>
              <w:rPr>
                <w:rFonts w:ascii="Arial" w:hAnsi="Arial" w:cs="Arial"/>
                <w:sz w:val="20"/>
                <w:szCs w:val="20"/>
              </w:rPr>
            </w:pPr>
            <w:r>
              <w:rPr>
                <w:rFonts w:ascii="Arial" w:hAnsi="Arial" w:cs="Arial"/>
                <w:sz w:val="20"/>
                <w:szCs w:val="20"/>
              </w:rPr>
              <w:t>x</w:t>
            </w:r>
          </w:p>
        </w:tc>
        <w:tc>
          <w:tcPr>
            <w:tcW w:w="441" w:type="dxa"/>
            <w:tcBorders>
              <w:top w:val="single" w:sz="2" w:space="0" w:color="00000A"/>
              <w:left w:val="single" w:sz="2" w:space="0" w:color="00000A"/>
              <w:bottom w:val="single" w:sz="2" w:space="0" w:color="00000A"/>
              <w:right w:val="nil"/>
            </w:tcBorders>
            <w:shd w:val="clear" w:color="auto" w:fill="FFFFFF"/>
            <w:tcMar>
              <w:left w:w="110" w:type="dxa"/>
            </w:tcMar>
            <w:vAlign w:val="center"/>
          </w:tcPr>
          <w:p w14:paraId="5FC07F01" w14:textId="77777777" w:rsidR="009E73A0" w:rsidRDefault="00CA4CB6">
            <w:pPr>
              <w:spacing w:after="0" w:line="360" w:lineRule="auto"/>
              <w:jc w:val="center"/>
              <w:rPr>
                <w:rFonts w:ascii="Arial" w:hAnsi="Arial" w:cs="Arial"/>
                <w:sz w:val="20"/>
                <w:szCs w:val="20"/>
              </w:rPr>
            </w:pPr>
            <w:r>
              <w:rPr>
                <w:rFonts w:ascii="Arial" w:hAnsi="Arial" w:cs="Arial"/>
                <w:sz w:val="20"/>
                <w:szCs w:val="20"/>
              </w:rPr>
              <w:t>x</w:t>
            </w:r>
          </w:p>
        </w:tc>
        <w:tc>
          <w:tcPr>
            <w:tcW w:w="741" w:type="dxa"/>
            <w:tcBorders>
              <w:top w:val="single" w:sz="2" w:space="0" w:color="00000A"/>
              <w:left w:val="single" w:sz="2" w:space="0" w:color="00000A"/>
              <w:bottom w:val="single" w:sz="2" w:space="0" w:color="00000A"/>
              <w:right w:val="nil"/>
            </w:tcBorders>
            <w:shd w:val="clear" w:color="auto" w:fill="FFFFFF"/>
            <w:tcMar>
              <w:left w:w="110" w:type="dxa"/>
            </w:tcMar>
            <w:vAlign w:val="center"/>
          </w:tcPr>
          <w:p w14:paraId="76D53BED" w14:textId="77777777" w:rsidR="009E73A0" w:rsidRDefault="00CA4CB6">
            <w:pPr>
              <w:spacing w:after="0" w:line="360" w:lineRule="auto"/>
              <w:jc w:val="center"/>
              <w:rPr>
                <w:rFonts w:ascii="Arial" w:hAnsi="Arial" w:cs="Arial"/>
                <w:sz w:val="20"/>
                <w:szCs w:val="20"/>
              </w:rPr>
            </w:pPr>
            <w:r>
              <w:rPr>
                <w:rFonts w:ascii="Arial" w:hAnsi="Arial" w:cs="Arial"/>
                <w:sz w:val="20"/>
                <w:szCs w:val="20"/>
              </w:rPr>
              <w:t>x</w:t>
            </w:r>
          </w:p>
        </w:tc>
        <w:tc>
          <w:tcPr>
            <w:tcW w:w="709" w:type="dxa"/>
            <w:tcBorders>
              <w:top w:val="single" w:sz="2" w:space="0" w:color="00000A"/>
              <w:left w:val="single" w:sz="2" w:space="0" w:color="00000A"/>
              <w:bottom w:val="single" w:sz="2" w:space="0" w:color="00000A"/>
              <w:right w:val="nil"/>
            </w:tcBorders>
            <w:shd w:val="clear" w:color="auto" w:fill="FFFFFF"/>
            <w:tcMar>
              <w:left w:w="110" w:type="dxa"/>
            </w:tcMar>
            <w:vAlign w:val="center"/>
          </w:tcPr>
          <w:p w14:paraId="6D68E8E2" w14:textId="77777777" w:rsidR="009E73A0" w:rsidRDefault="00CA4CB6">
            <w:pPr>
              <w:spacing w:after="0" w:line="360" w:lineRule="auto"/>
              <w:jc w:val="center"/>
              <w:rPr>
                <w:rFonts w:ascii="Arial" w:hAnsi="Arial" w:cs="Arial"/>
                <w:sz w:val="20"/>
                <w:szCs w:val="20"/>
              </w:rPr>
            </w:pPr>
            <w:r>
              <w:rPr>
                <w:rFonts w:ascii="Arial" w:hAnsi="Arial" w:cs="Arial"/>
                <w:sz w:val="20"/>
                <w:szCs w:val="20"/>
              </w:rPr>
              <w:t>x</w:t>
            </w:r>
          </w:p>
        </w:tc>
        <w:tc>
          <w:tcPr>
            <w:tcW w:w="567" w:type="dxa"/>
            <w:tcBorders>
              <w:top w:val="single" w:sz="2" w:space="0" w:color="00000A"/>
              <w:left w:val="single" w:sz="2" w:space="0" w:color="00000A"/>
              <w:bottom w:val="single" w:sz="2" w:space="0" w:color="00000A"/>
              <w:right w:val="nil"/>
            </w:tcBorders>
            <w:shd w:val="clear" w:color="auto" w:fill="FFFFFF"/>
            <w:tcMar>
              <w:left w:w="110" w:type="dxa"/>
            </w:tcMar>
            <w:vAlign w:val="center"/>
          </w:tcPr>
          <w:p w14:paraId="6CBB149E" w14:textId="77777777" w:rsidR="009E73A0" w:rsidRDefault="00CA4CB6">
            <w:pPr>
              <w:spacing w:after="0" w:line="360" w:lineRule="auto"/>
              <w:jc w:val="center"/>
              <w:rPr>
                <w:rFonts w:ascii="Arial" w:hAnsi="Arial" w:cs="Arial"/>
                <w:sz w:val="20"/>
                <w:szCs w:val="20"/>
              </w:rPr>
            </w:pPr>
            <w:r>
              <w:rPr>
                <w:rFonts w:ascii="Arial" w:hAnsi="Arial" w:cs="Arial"/>
                <w:sz w:val="20"/>
                <w:szCs w:val="20"/>
              </w:rPr>
              <w:t>x</w:t>
            </w:r>
          </w:p>
        </w:tc>
        <w:tc>
          <w:tcPr>
            <w:tcW w:w="851" w:type="dxa"/>
            <w:tcBorders>
              <w:top w:val="single" w:sz="2" w:space="0" w:color="00000A"/>
              <w:left w:val="single" w:sz="2" w:space="0" w:color="00000A"/>
              <w:bottom w:val="single" w:sz="2" w:space="0" w:color="00000A"/>
              <w:right w:val="nil"/>
            </w:tcBorders>
            <w:shd w:val="clear" w:color="auto" w:fill="FFFFFF"/>
            <w:tcMar>
              <w:left w:w="110" w:type="dxa"/>
            </w:tcMar>
            <w:vAlign w:val="center"/>
          </w:tcPr>
          <w:p w14:paraId="6012EE9A" w14:textId="77777777" w:rsidR="009E73A0" w:rsidRDefault="00CA4CB6">
            <w:pPr>
              <w:spacing w:after="0" w:line="360" w:lineRule="auto"/>
              <w:jc w:val="center"/>
              <w:rPr>
                <w:rFonts w:ascii="Arial" w:hAnsi="Arial" w:cs="Arial"/>
                <w:sz w:val="20"/>
                <w:szCs w:val="20"/>
              </w:rPr>
            </w:pPr>
            <w:r>
              <w:rPr>
                <w:rFonts w:ascii="Arial" w:hAnsi="Arial" w:cs="Arial"/>
                <w:sz w:val="20"/>
                <w:szCs w:val="20"/>
              </w:rPr>
              <w:t>x</w:t>
            </w:r>
          </w:p>
        </w:tc>
        <w:tc>
          <w:tcPr>
            <w:tcW w:w="567" w:type="dxa"/>
            <w:tcBorders>
              <w:top w:val="single" w:sz="2" w:space="0" w:color="00000A"/>
              <w:left w:val="single" w:sz="2" w:space="0" w:color="00000A"/>
              <w:bottom w:val="single" w:sz="2" w:space="0" w:color="00000A"/>
              <w:right w:val="single" w:sz="18" w:space="0" w:color="auto"/>
            </w:tcBorders>
            <w:shd w:val="clear" w:color="auto" w:fill="FFFFFF"/>
            <w:tcMar>
              <w:left w:w="110" w:type="dxa"/>
            </w:tcMar>
            <w:vAlign w:val="center"/>
          </w:tcPr>
          <w:p w14:paraId="515877DD" w14:textId="4B003741" w:rsidR="009E73A0" w:rsidRDefault="00B333F0">
            <w:pPr>
              <w:spacing w:after="0" w:line="360" w:lineRule="auto"/>
              <w:jc w:val="center"/>
              <w:rPr>
                <w:rFonts w:ascii="Arial" w:hAnsi="Arial" w:cs="Arial"/>
                <w:sz w:val="20"/>
                <w:szCs w:val="20"/>
              </w:rPr>
            </w:pPr>
            <w:r>
              <w:rPr>
                <w:rFonts w:ascii="Arial" w:hAnsi="Arial" w:cs="Arial"/>
                <w:sz w:val="20"/>
                <w:szCs w:val="20"/>
              </w:rPr>
              <w:t>X</w:t>
            </w:r>
          </w:p>
        </w:tc>
      </w:tr>
      <w:tr w:rsidR="009E73A0" w14:paraId="24C99202" w14:textId="77777777" w:rsidTr="00CA4CB6">
        <w:trPr>
          <w:gridAfter w:val="1"/>
          <w:wAfter w:w="251" w:type="dxa"/>
          <w:trHeight w:val="491"/>
        </w:trPr>
        <w:tc>
          <w:tcPr>
            <w:tcW w:w="582" w:type="dxa"/>
            <w:vMerge/>
            <w:tcBorders>
              <w:top w:val="single" w:sz="18" w:space="0" w:color="00000A"/>
              <w:left w:val="single" w:sz="18" w:space="0" w:color="auto"/>
              <w:bottom w:val="single" w:sz="18" w:space="0" w:color="00000A"/>
              <w:right w:val="single" w:sz="18" w:space="0" w:color="00000A"/>
            </w:tcBorders>
            <w:shd w:val="clear" w:color="auto" w:fill="auto"/>
            <w:vAlign w:val="center"/>
          </w:tcPr>
          <w:p w14:paraId="47942563" w14:textId="77777777" w:rsidR="009E73A0" w:rsidRDefault="009E73A0">
            <w:pPr>
              <w:suppressAutoHyphens w:val="0"/>
              <w:spacing w:after="0" w:line="360" w:lineRule="auto"/>
              <w:rPr>
                <w:rFonts w:ascii="Arial" w:hAnsi="Arial" w:cs="Arial"/>
                <w:sz w:val="20"/>
                <w:szCs w:val="20"/>
              </w:rPr>
            </w:pPr>
          </w:p>
        </w:tc>
        <w:tc>
          <w:tcPr>
            <w:tcW w:w="3057" w:type="dxa"/>
            <w:gridSpan w:val="2"/>
            <w:tcBorders>
              <w:top w:val="single" w:sz="2" w:space="0" w:color="00000A"/>
              <w:left w:val="single" w:sz="18" w:space="0" w:color="00000A"/>
              <w:bottom w:val="single" w:sz="18" w:space="0" w:color="00000A"/>
              <w:right w:val="single" w:sz="18" w:space="0" w:color="00000A"/>
            </w:tcBorders>
            <w:shd w:val="clear" w:color="auto" w:fill="FFFFFF"/>
            <w:tcMar>
              <w:left w:w="75" w:type="dxa"/>
            </w:tcMar>
            <w:vAlign w:val="center"/>
          </w:tcPr>
          <w:p w14:paraId="196B2CDF" w14:textId="77777777" w:rsidR="009E73A0" w:rsidRDefault="009E73A0">
            <w:pPr>
              <w:spacing w:after="0" w:line="360" w:lineRule="auto"/>
              <w:rPr>
                <w:rFonts w:ascii="Arial" w:hAnsi="Arial" w:cs="Arial"/>
                <w:sz w:val="20"/>
                <w:szCs w:val="20"/>
              </w:rPr>
            </w:pPr>
            <w:r>
              <w:rPr>
                <w:rFonts w:ascii="Arial" w:hAnsi="Arial" w:cs="Arial"/>
                <w:sz w:val="20"/>
                <w:szCs w:val="20"/>
              </w:rPr>
              <w:t>- Topografia</w:t>
            </w:r>
          </w:p>
        </w:tc>
        <w:tc>
          <w:tcPr>
            <w:tcW w:w="521" w:type="dxa"/>
            <w:tcBorders>
              <w:top w:val="single" w:sz="2" w:space="0" w:color="00000A"/>
              <w:left w:val="single" w:sz="18" w:space="0" w:color="00000A"/>
              <w:bottom w:val="single" w:sz="18" w:space="0" w:color="00000A"/>
              <w:right w:val="single" w:sz="4" w:space="0" w:color="00000A"/>
            </w:tcBorders>
            <w:shd w:val="clear" w:color="auto" w:fill="FFFFFF"/>
            <w:tcMar>
              <w:left w:w="75" w:type="dxa"/>
            </w:tcMar>
            <w:vAlign w:val="center"/>
          </w:tcPr>
          <w:p w14:paraId="3FA51BB0" w14:textId="77777777" w:rsidR="009E73A0" w:rsidRDefault="009E73A0">
            <w:pPr>
              <w:spacing w:after="0" w:line="360" w:lineRule="auto"/>
              <w:jc w:val="center"/>
              <w:rPr>
                <w:rFonts w:ascii="Arial" w:hAnsi="Arial" w:cs="Arial"/>
                <w:sz w:val="20"/>
                <w:szCs w:val="20"/>
              </w:rPr>
            </w:pPr>
          </w:p>
        </w:tc>
        <w:tc>
          <w:tcPr>
            <w:tcW w:w="441" w:type="dxa"/>
            <w:tcBorders>
              <w:top w:val="single" w:sz="2" w:space="0" w:color="00000A"/>
              <w:left w:val="single" w:sz="4" w:space="0" w:color="00000A"/>
              <w:bottom w:val="single" w:sz="18" w:space="0" w:color="00000A"/>
              <w:right w:val="single" w:sz="2" w:space="0" w:color="00000A"/>
            </w:tcBorders>
            <w:shd w:val="clear" w:color="auto" w:fill="FFFFFF"/>
            <w:tcMar>
              <w:left w:w="108" w:type="dxa"/>
            </w:tcMar>
            <w:vAlign w:val="center"/>
          </w:tcPr>
          <w:p w14:paraId="3C23FD03" w14:textId="77777777" w:rsidR="009E73A0" w:rsidRDefault="00CA4CB6">
            <w:pPr>
              <w:spacing w:after="0" w:line="360" w:lineRule="auto"/>
              <w:jc w:val="center"/>
              <w:rPr>
                <w:rFonts w:ascii="Arial" w:hAnsi="Arial" w:cs="Arial"/>
                <w:sz w:val="20"/>
                <w:szCs w:val="20"/>
              </w:rPr>
            </w:pPr>
            <w:r>
              <w:rPr>
                <w:rFonts w:ascii="Arial" w:hAnsi="Arial" w:cs="Arial"/>
                <w:sz w:val="20"/>
                <w:szCs w:val="20"/>
              </w:rPr>
              <w:t>x</w:t>
            </w:r>
          </w:p>
        </w:tc>
        <w:tc>
          <w:tcPr>
            <w:tcW w:w="441" w:type="dxa"/>
            <w:tcBorders>
              <w:top w:val="single" w:sz="2" w:space="0" w:color="00000A"/>
              <w:left w:val="single" w:sz="2" w:space="0" w:color="00000A"/>
              <w:bottom w:val="single" w:sz="18" w:space="0" w:color="00000A"/>
              <w:right w:val="nil"/>
            </w:tcBorders>
            <w:shd w:val="clear" w:color="auto" w:fill="FFFFFF"/>
            <w:tcMar>
              <w:left w:w="110" w:type="dxa"/>
            </w:tcMar>
            <w:vAlign w:val="center"/>
          </w:tcPr>
          <w:p w14:paraId="4BAE4045" w14:textId="77777777" w:rsidR="009E73A0" w:rsidRDefault="00CA4CB6">
            <w:pPr>
              <w:spacing w:after="0" w:line="360" w:lineRule="auto"/>
              <w:jc w:val="center"/>
              <w:rPr>
                <w:rFonts w:ascii="Arial" w:hAnsi="Arial" w:cs="Arial"/>
                <w:sz w:val="20"/>
                <w:szCs w:val="20"/>
              </w:rPr>
            </w:pPr>
            <w:r>
              <w:rPr>
                <w:rFonts w:ascii="Arial" w:hAnsi="Arial" w:cs="Arial"/>
                <w:sz w:val="20"/>
                <w:szCs w:val="20"/>
              </w:rPr>
              <w:t>x</w:t>
            </w:r>
          </w:p>
        </w:tc>
        <w:tc>
          <w:tcPr>
            <w:tcW w:w="741" w:type="dxa"/>
            <w:tcBorders>
              <w:top w:val="single" w:sz="2" w:space="0" w:color="00000A"/>
              <w:left w:val="single" w:sz="2" w:space="0" w:color="00000A"/>
              <w:bottom w:val="single" w:sz="18" w:space="0" w:color="00000A"/>
              <w:right w:val="nil"/>
            </w:tcBorders>
            <w:shd w:val="clear" w:color="auto" w:fill="FFFFFF"/>
            <w:tcMar>
              <w:left w:w="110" w:type="dxa"/>
            </w:tcMar>
            <w:vAlign w:val="center"/>
          </w:tcPr>
          <w:p w14:paraId="76E46B48" w14:textId="77777777" w:rsidR="009E73A0" w:rsidRDefault="00CA4CB6">
            <w:pPr>
              <w:spacing w:after="0" w:line="360" w:lineRule="auto"/>
              <w:jc w:val="center"/>
              <w:rPr>
                <w:rFonts w:ascii="Arial" w:hAnsi="Arial" w:cs="Arial"/>
                <w:sz w:val="20"/>
                <w:szCs w:val="20"/>
              </w:rPr>
            </w:pPr>
            <w:r>
              <w:rPr>
                <w:rFonts w:ascii="Arial" w:hAnsi="Arial" w:cs="Arial"/>
                <w:sz w:val="20"/>
                <w:szCs w:val="20"/>
              </w:rPr>
              <w:t>x</w:t>
            </w:r>
          </w:p>
        </w:tc>
        <w:tc>
          <w:tcPr>
            <w:tcW w:w="709" w:type="dxa"/>
            <w:tcBorders>
              <w:top w:val="single" w:sz="2" w:space="0" w:color="00000A"/>
              <w:left w:val="single" w:sz="2" w:space="0" w:color="00000A"/>
              <w:bottom w:val="single" w:sz="18" w:space="0" w:color="00000A"/>
              <w:right w:val="nil"/>
            </w:tcBorders>
            <w:shd w:val="clear" w:color="auto" w:fill="FFFFFF"/>
            <w:tcMar>
              <w:left w:w="110" w:type="dxa"/>
            </w:tcMar>
            <w:vAlign w:val="center"/>
          </w:tcPr>
          <w:p w14:paraId="33F4AFA7" w14:textId="6D73316F" w:rsidR="009E73A0" w:rsidRDefault="00FB45B8">
            <w:pPr>
              <w:spacing w:after="0" w:line="360" w:lineRule="auto"/>
              <w:jc w:val="center"/>
              <w:rPr>
                <w:rFonts w:ascii="Arial" w:hAnsi="Arial" w:cs="Arial"/>
                <w:sz w:val="20"/>
                <w:szCs w:val="20"/>
              </w:rPr>
            </w:pPr>
            <w:r>
              <w:rPr>
                <w:rFonts w:ascii="Arial" w:hAnsi="Arial" w:cs="Arial"/>
                <w:sz w:val="20"/>
                <w:szCs w:val="20"/>
              </w:rPr>
              <w:t>x</w:t>
            </w:r>
          </w:p>
        </w:tc>
        <w:tc>
          <w:tcPr>
            <w:tcW w:w="567" w:type="dxa"/>
            <w:tcBorders>
              <w:top w:val="single" w:sz="2" w:space="0" w:color="00000A"/>
              <w:left w:val="single" w:sz="2" w:space="0" w:color="00000A"/>
              <w:bottom w:val="single" w:sz="18" w:space="0" w:color="00000A"/>
              <w:right w:val="nil"/>
            </w:tcBorders>
            <w:shd w:val="clear" w:color="auto" w:fill="FFFFFF"/>
            <w:tcMar>
              <w:left w:w="110" w:type="dxa"/>
            </w:tcMar>
            <w:vAlign w:val="center"/>
          </w:tcPr>
          <w:p w14:paraId="4D03754E" w14:textId="77777777" w:rsidR="009E73A0" w:rsidRDefault="00CA4CB6">
            <w:pPr>
              <w:spacing w:after="0" w:line="360" w:lineRule="auto"/>
              <w:jc w:val="center"/>
              <w:rPr>
                <w:rFonts w:ascii="Arial" w:hAnsi="Arial" w:cs="Arial"/>
                <w:sz w:val="20"/>
                <w:szCs w:val="20"/>
              </w:rPr>
            </w:pPr>
            <w:r>
              <w:rPr>
                <w:rFonts w:ascii="Arial" w:hAnsi="Arial" w:cs="Arial"/>
                <w:sz w:val="20"/>
                <w:szCs w:val="20"/>
              </w:rPr>
              <w:t>x</w:t>
            </w:r>
          </w:p>
        </w:tc>
        <w:tc>
          <w:tcPr>
            <w:tcW w:w="851" w:type="dxa"/>
            <w:tcBorders>
              <w:top w:val="single" w:sz="2" w:space="0" w:color="00000A"/>
              <w:left w:val="single" w:sz="2" w:space="0" w:color="00000A"/>
              <w:bottom w:val="single" w:sz="18" w:space="0" w:color="00000A"/>
              <w:right w:val="nil"/>
            </w:tcBorders>
            <w:shd w:val="clear" w:color="auto" w:fill="FFFFFF"/>
            <w:tcMar>
              <w:left w:w="110" w:type="dxa"/>
            </w:tcMar>
            <w:vAlign w:val="center"/>
          </w:tcPr>
          <w:p w14:paraId="18B810CC" w14:textId="77777777" w:rsidR="009E73A0" w:rsidRDefault="00CA4CB6">
            <w:pPr>
              <w:spacing w:after="0" w:line="360" w:lineRule="auto"/>
              <w:jc w:val="center"/>
              <w:rPr>
                <w:rFonts w:ascii="Arial" w:hAnsi="Arial" w:cs="Arial"/>
                <w:sz w:val="20"/>
                <w:szCs w:val="20"/>
              </w:rPr>
            </w:pPr>
            <w:r>
              <w:rPr>
                <w:rFonts w:ascii="Arial" w:hAnsi="Arial" w:cs="Arial"/>
                <w:sz w:val="20"/>
                <w:szCs w:val="20"/>
              </w:rPr>
              <w:t>x</w:t>
            </w:r>
          </w:p>
        </w:tc>
        <w:tc>
          <w:tcPr>
            <w:tcW w:w="567" w:type="dxa"/>
            <w:tcBorders>
              <w:top w:val="single" w:sz="2" w:space="0" w:color="00000A"/>
              <w:left w:val="single" w:sz="2" w:space="0" w:color="00000A"/>
              <w:bottom w:val="single" w:sz="18" w:space="0" w:color="00000A"/>
              <w:right w:val="single" w:sz="18" w:space="0" w:color="auto"/>
            </w:tcBorders>
            <w:shd w:val="clear" w:color="auto" w:fill="FFFFFF"/>
            <w:tcMar>
              <w:left w:w="110" w:type="dxa"/>
            </w:tcMar>
            <w:vAlign w:val="center"/>
          </w:tcPr>
          <w:p w14:paraId="68692551" w14:textId="77777777" w:rsidR="009E73A0" w:rsidRDefault="009E73A0">
            <w:pPr>
              <w:spacing w:after="0" w:line="360" w:lineRule="auto"/>
              <w:jc w:val="center"/>
              <w:rPr>
                <w:rFonts w:ascii="Arial" w:hAnsi="Arial" w:cs="Arial"/>
                <w:sz w:val="20"/>
                <w:szCs w:val="20"/>
              </w:rPr>
            </w:pPr>
          </w:p>
        </w:tc>
      </w:tr>
    </w:tbl>
    <w:p w14:paraId="63F31AAF" w14:textId="77777777" w:rsidR="007820B3" w:rsidRDefault="007820B3">
      <w:pPr>
        <w:spacing w:after="120" w:line="360" w:lineRule="auto"/>
        <w:jc w:val="both"/>
        <w:rPr>
          <w:rFonts w:ascii="Arial" w:hAnsi="Arial" w:cs="Arial"/>
          <w:sz w:val="24"/>
          <w:szCs w:val="24"/>
        </w:rPr>
      </w:pPr>
    </w:p>
    <w:p w14:paraId="0053A21D" w14:textId="765F3EEC" w:rsidR="007820B3" w:rsidRPr="00DA6011" w:rsidRDefault="007A198E">
      <w:pPr>
        <w:spacing w:after="120" w:line="360" w:lineRule="auto"/>
        <w:jc w:val="both"/>
        <w:rPr>
          <w:rFonts w:ascii="Arial" w:hAnsi="Arial" w:cs="Arial"/>
          <w:sz w:val="24"/>
          <w:szCs w:val="24"/>
        </w:rPr>
      </w:pPr>
      <w:r>
        <w:rPr>
          <w:rFonts w:ascii="Arial" w:hAnsi="Arial" w:cs="Arial"/>
          <w:sz w:val="24"/>
          <w:szCs w:val="24"/>
        </w:rPr>
        <w:t xml:space="preserve">As fases da cadeia produtiva do trigo consideradas como pertinentes para a aplicação da georrastreabilidade são: tratamento de sementes, plantio, colheita, armazenamento propriedade, controle plantas </w:t>
      </w:r>
      <w:proofErr w:type="gramStart"/>
      <w:r>
        <w:rPr>
          <w:rFonts w:ascii="Arial" w:hAnsi="Arial" w:cs="Arial"/>
          <w:sz w:val="24"/>
          <w:szCs w:val="24"/>
        </w:rPr>
        <w:t>daninhas, controle</w:t>
      </w:r>
      <w:proofErr w:type="gramEnd"/>
      <w:r>
        <w:rPr>
          <w:rFonts w:ascii="Arial" w:hAnsi="Arial" w:cs="Arial"/>
          <w:sz w:val="24"/>
          <w:szCs w:val="24"/>
        </w:rPr>
        <w:t xml:space="preserve"> crescimento, transporte propriedade / empresa e armazenamento empresa. </w:t>
      </w:r>
      <w:r w:rsidRPr="00DA6011">
        <w:rPr>
          <w:rFonts w:ascii="Arial" w:hAnsi="Arial" w:cs="Arial"/>
          <w:sz w:val="24"/>
          <w:szCs w:val="24"/>
        </w:rPr>
        <w:t xml:space="preserve">Cada indicador geográfico contemplará as fases que sejam adequadas a suas características. Os geoidentificadores, compostos de primeiro e segundo componente, podem ser aplicados a todas as fases listadas uma vez que, os indicadores longitude, latitude, altitude e codigo definem a localização do produto e sua identificação, respectivamente. </w:t>
      </w:r>
    </w:p>
    <w:p w14:paraId="1BAC5DEC" w14:textId="10ECD28F" w:rsidR="00B333F0" w:rsidRDefault="007A198E">
      <w:pPr>
        <w:spacing w:after="120" w:line="360" w:lineRule="auto"/>
        <w:jc w:val="both"/>
        <w:rPr>
          <w:rFonts w:ascii="Arial" w:hAnsi="Arial" w:cs="Arial"/>
          <w:sz w:val="24"/>
          <w:szCs w:val="24"/>
        </w:rPr>
      </w:pPr>
      <w:r w:rsidRPr="00DA6011">
        <w:rPr>
          <w:rFonts w:ascii="Arial" w:hAnsi="Arial" w:cs="Arial"/>
          <w:sz w:val="24"/>
          <w:szCs w:val="24"/>
        </w:rPr>
        <w:lastRenderedPageBreak/>
        <w:t xml:space="preserve">O geoindicador de informações meteorológicas </w:t>
      </w:r>
      <w:r w:rsidR="00B333F0">
        <w:rPr>
          <w:rFonts w:ascii="Arial" w:hAnsi="Arial" w:cs="Arial"/>
          <w:sz w:val="24"/>
          <w:szCs w:val="24"/>
        </w:rPr>
        <w:t>está relacionado às condições</w:t>
      </w:r>
      <w:r w:rsidRPr="00B333F0">
        <w:rPr>
          <w:rFonts w:ascii="Arial" w:hAnsi="Arial" w:cs="Arial"/>
          <w:sz w:val="24"/>
          <w:szCs w:val="24"/>
        </w:rPr>
        <w:t xml:space="preserve"> do tempo como a temperatura, a umidade e a pressão do ar, a velocidade e direção do vento, tipo e quantidade de precipitação e o tipo e quantidade de nuvens. Esse indicador será considerado </w:t>
      </w:r>
      <w:r w:rsidR="00AE4CC5">
        <w:rPr>
          <w:rFonts w:ascii="Arial" w:hAnsi="Arial" w:cs="Arial"/>
          <w:sz w:val="24"/>
          <w:szCs w:val="24"/>
        </w:rPr>
        <w:t>em todas as fases.</w:t>
      </w:r>
    </w:p>
    <w:p w14:paraId="7D53ECAC" w14:textId="7909B319" w:rsidR="00B333F0" w:rsidRDefault="007A198E">
      <w:pPr>
        <w:spacing w:after="120" w:line="360" w:lineRule="auto"/>
        <w:jc w:val="both"/>
        <w:rPr>
          <w:rFonts w:ascii="Arial" w:hAnsi="Arial" w:cs="Arial"/>
          <w:sz w:val="24"/>
          <w:szCs w:val="24"/>
        </w:rPr>
      </w:pPr>
      <w:r w:rsidRPr="00DA6011">
        <w:rPr>
          <w:rFonts w:ascii="Arial" w:hAnsi="Arial" w:cs="Arial"/>
          <w:sz w:val="24"/>
          <w:szCs w:val="24"/>
        </w:rPr>
        <w:t xml:space="preserve">O geoindicador de hidrografia contemplará as fases tratamento de sementes, plantio, colheita e controle crescimento, sendo importante para tomada de decisão em relação </w:t>
      </w:r>
      <w:proofErr w:type="gramStart"/>
      <w:r w:rsidRPr="00DA6011">
        <w:rPr>
          <w:rFonts w:ascii="Arial" w:hAnsi="Arial" w:cs="Arial"/>
          <w:sz w:val="24"/>
          <w:szCs w:val="24"/>
        </w:rPr>
        <w:t>a</w:t>
      </w:r>
      <w:proofErr w:type="gramEnd"/>
      <w:r w:rsidRPr="00DA6011">
        <w:rPr>
          <w:rFonts w:ascii="Arial" w:hAnsi="Arial" w:cs="Arial"/>
          <w:sz w:val="24"/>
          <w:szCs w:val="24"/>
        </w:rPr>
        <w:t xml:space="preserve"> implantação de sistemas de irrigação ou ainda para segurança do desenvolvimento do produto tendo como referência a qualidade da água. O geoindicador flore</w:t>
      </w:r>
      <w:r w:rsidR="003F2B0B">
        <w:rPr>
          <w:rFonts w:ascii="Arial" w:hAnsi="Arial" w:cs="Arial"/>
          <w:sz w:val="24"/>
          <w:szCs w:val="24"/>
        </w:rPr>
        <w:t>s</w:t>
      </w:r>
      <w:r w:rsidRPr="00DA6011">
        <w:rPr>
          <w:rFonts w:ascii="Arial" w:hAnsi="Arial" w:cs="Arial"/>
          <w:sz w:val="24"/>
          <w:szCs w:val="24"/>
        </w:rPr>
        <w:t xml:space="preserve">tas refere-se à existência de reservas florestais em volta da lavoura ou se o local é uma reserva floresta, esse fator auxilia para aumentar a eficiência do uso da terra, desenvolvimento de ações preventivas de combate à exploração da madeira e ao cumprimento de leis de reserva ambiental, contemplando as fases de plantio e controle crescimento. </w:t>
      </w:r>
    </w:p>
    <w:p w14:paraId="237EF3A6" w14:textId="6323BB60" w:rsidR="007820B3" w:rsidRPr="00DA6011" w:rsidRDefault="007A198E">
      <w:pPr>
        <w:spacing w:after="120" w:line="360" w:lineRule="auto"/>
        <w:jc w:val="both"/>
        <w:rPr>
          <w:rFonts w:ascii="Arial" w:hAnsi="Arial" w:cs="Arial"/>
          <w:sz w:val="24"/>
          <w:szCs w:val="24"/>
        </w:rPr>
      </w:pPr>
      <w:r w:rsidRPr="00DA6011">
        <w:rPr>
          <w:rFonts w:ascii="Arial" w:hAnsi="Arial" w:cs="Arial"/>
          <w:sz w:val="24"/>
          <w:szCs w:val="24"/>
        </w:rPr>
        <w:t xml:space="preserve">O geoindicador </w:t>
      </w:r>
      <w:r w:rsidRPr="00B333F0">
        <w:rPr>
          <w:rFonts w:ascii="Arial" w:hAnsi="Arial" w:cs="Arial"/>
          <w:sz w:val="24"/>
          <w:szCs w:val="24"/>
        </w:rPr>
        <w:t xml:space="preserve">estradas estará presente na fase de </w:t>
      </w:r>
      <w:r w:rsidRPr="00DA6011">
        <w:rPr>
          <w:rFonts w:ascii="Arial" w:hAnsi="Arial" w:cs="Arial"/>
          <w:sz w:val="24"/>
          <w:szCs w:val="24"/>
        </w:rPr>
        <w:t xml:space="preserve">transporte propriedade / empresa, sendo fundamental para planejamento logístico e mudança ou abertura de novas estradas. O geoindicador </w:t>
      </w:r>
      <w:r w:rsidRPr="00B333F0">
        <w:rPr>
          <w:rFonts w:ascii="Arial" w:hAnsi="Arial" w:cs="Arial"/>
          <w:sz w:val="24"/>
          <w:szCs w:val="24"/>
        </w:rPr>
        <w:t xml:space="preserve">perspectiva temporal </w:t>
      </w:r>
      <w:r w:rsidRPr="00DA6011">
        <w:rPr>
          <w:rFonts w:ascii="Arial" w:hAnsi="Arial" w:cs="Arial"/>
          <w:sz w:val="24"/>
          <w:szCs w:val="24"/>
        </w:rPr>
        <w:t>fará parte de todas as fases com o objetivo de mostrar os acontecimentos, decorrente de um dado evento, com o passar do tempo. O geoindicador topografia será utilizado na fase de plantio, colheita,</w:t>
      </w:r>
      <w:r w:rsidR="000F7D36">
        <w:rPr>
          <w:rFonts w:ascii="Arial" w:hAnsi="Arial" w:cs="Arial"/>
          <w:sz w:val="24"/>
          <w:szCs w:val="24"/>
        </w:rPr>
        <w:t xml:space="preserve"> controle de plantas daninhas,</w:t>
      </w:r>
      <w:r w:rsidRPr="00DA6011">
        <w:rPr>
          <w:rFonts w:ascii="Arial" w:hAnsi="Arial" w:cs="Arial"/>
          <w:sz w:val="24"/>
          <w:szCs w:val="24"/>
        </w:rPr>
        <w:t xml:space="preserve"> armazenamento propriedade e transporte propriedade / empresa, sendo fundamental para determinar o relevo da plantação colaborando, por exemplo, para a tomada de decisão de quais equipamentos serão usados para a plantação, </w:t>
      </w:r>
      <w:r w:rsidR="00FB45B8">
        <w:rPr>
          <w:rFonts w:ascii="Arial" w:hAnsi="Arial" w:cs="Arial"/>
          <w:sz w:val="24"/>
          <w:szCs w:val="24"/>
        </w:rPr>
        <w:t xml:space="preserve">controle de plantas daninhas, </w:t>
      </w:r>
      <w:r w:rsidRPr="00DA6011">
        <w:rPr>
          <w:rFonts w:ascii="Arial" w:hAnsi="Arial" w:cs="Arial"/>
          <w:sz w:val="24"/>
          <w:szCs w:val="24"/>
        </w:rPr>
        <w:t xml:space="preserve">colheita e transporte. </w:t>
      </w:r>
    </w:p>
    <w:p w14:paraId="5855FB3A" w14:textId="77777777" w:rsidR="007820B3" w:rsidRDefault="007A198E">
      <w:pPr>
        <w:pStyle w:val="PargrafodaLista"/>
        <w:spacing w:after="120" w:line="360" w:lineRule="auto"/>
        <w:ind w:left="0"/>
        <w:jc w:val="both"/>
        <w:rPr>
          <w:rFonts w:ascii="Arial" w:hAnsi="Arial" w:cs="Arial"/>
          <w:b/>
          <w:sz w:val="28"/>
          <w:szCs w:val="28"/>
        </w:rPr>
      </w:pPr>
      <w:r>
        <w:rPr>
          <w:rFonts w:ascii="Arial" w:hAnsi="Arial" w:cs="Arial"/>
          <w:b/>
          <w:sz w:val="28"/>
          <w:szCs w:val="28"/>
        </w:rPr>
        <w:t>6. CONCLUSÕES E PERSPECTIVAS FUTURAS</w:t>
      </w:r>
    </w:p>
    <w:p w14:paraId="7593B2B7" w14:textId="03A1A630" w:rsidR="007820B3" w:rsidRDefault="007A198E">
      <w:pPr>
        <w:pStyle w:val="PargrafodaLista"/>
        <w:spacing w:after="120" w:line="360" w:lineRule="auto"/>
        <w:ind w:left="0"/>
        <w:jc w:val="both"/>
        <w:rPr>
          <w:rFonts w:ascii="Arial" w:hAnsi="Arial" w:cs="Arial"/>
          <w:sz w:val="24"/>
          <w:szCs w:val="24"/>
        </w:rPr>
      </w:pPr>
      <w:r>
        <w:rPr>
          <w:rFonts w:ascii="Arial" w:hAnsi="Arial" w:cs="Arial"/>
          <w:sz w:val="24"/>
          <w:szCs w:val="24"/>
        </w:rPr>
        <w:t>Os indicadores geográficos contribuem para facilitar a comunicação entre os diversos agentes da cadeia produtiva, possibilitando avaliar melhoras na produç</w:t>
      </w:r>
      <w:r w:rsidR="005124F8">
        <w:rPr>
          <w:rFonts w:ascii="Arial" w:hAnsi="Arial" w:cs="Arial"/>
          <w:sz w:val="24"/>
          <w:szCs w:val="24"/>
        </w:rPr>
        <w:t>ão e práticas agrícolas, eficiê</w:t>
      </w:r>
      <w:r>
        <w:rPr>
          <w:rFonts w:ascii="Arial" w:hAnsi="Arial" w:cs="Arial"/>
          <w:sz w:val="24"/>
          <w:szCs w:val="24"/>
        </w:rPr>
        <w:t>n</w:t>
      </w:r>
      <w:r w:rsidR="005124F8">
        <w:rPr>
          <w:rFonts w:ascii="Arial" w:hAnsi="Arial" w:cs="Arial"/>
          <w:sz w:val="24"/>
          <w:szCs w:val="24"/>
        </w:rPr>
        <w:t>cia na</w:t>
      </w:r>
      <w:r>
        <w:rPr>
          <w:rFonts w:ascii="Arial" w:hAnsi="Arial" w:cs="Arial"/>
          <w:sz w:val="24"/>
          <w:szCs w:val="24"/>
        </w:rPr>
        <w:t xml:space="preserve"> gestão de riscos sanitários e da qualidade do produto, auxiliar na tomada de decisão, como a escolha das melhores práticas agrícolas, além de facilitar a inspeção para as empresas de certificação proporcionando a supervisão da produção agrícola sustentável. Contribuem para que os cidadãos interessados na segurança alimentar e ao </w:t>
      </w:r>
      <w:r>
        <w:rPr>
          <w:rFonts w:ascii="Arial" w:hAnsi="Arial" w:cs="Arial"/>
          <w:sz w:val="24"/>
          <w:szCs w:val="24"/>
        </w:rPr>
        <w:lastRenderedPageBreak/>
        <w:t>mesmo tempo na proteção ambiental, obtenham maiores informações a respeito dos aspectos do local onde foi produzido o produto adquirido.</w:t>
      </w:r>
    </w:p>
    <w:p w14:paraId="3E3BFDBB" w14:textId="77777777" w:rsidR="007820B3" w:rsidRDefault="007A198E">
      <w:pPr>
        <w:spacing w:after="120" w:line="360" w:lineRule="auto"/>
        <w:jc w:val="both"/>
        <w:rPr>
          <w:rFonts w:ascii="Arial" w:hAnsi="Arial" w:cs="Arial"/>
          <w:sz w:val="24"/>
          <w:szCs w:val="24"/>
        </w:rPr>
      </w:pPr>
      <w:r>
        <w:rPr>
          <w:rFonts w:ascii="Arial" w:hAnsi="Arial" w:cs="Arial"/>
          <w:sz w:val="24"/>
        </w:rPr>
        <w:t>Essa tecnologia é essencial, visto que o c</w:t>
      </w:r>
      <w:r>
        <w:rPr>
          <w:rFonts w:ascii="Arial" w:hAnsi="Arial" w:cs="Arial"/>
          <w:sz w:val="24"/>
          <w:szCs w:val="24"/>
        </w:rPr>
        <w:t xml:space="preserve">omponente espacial aumenta o valor dos produtos no mercado, sendo utilizado como uma maneira de acrescer a confiança nos produtos adquiridos pelos consumidores, que terão o conhecimento em relação à trajetória, segurança e qualidade da produção ao consumo. </w:t>
      </w:r>
    </w:p>
    <w:p w14:paraId="1E81D477" w14:textId="77777777" w:rsidR="003F2506" w:rsidRDefault="00852BCA">
      <w:pPr>
        <w:spacing w:after="120" w:line="360" w:lineRule="auto"/>
        <w:jc w:val="both"/>
        <w:rPr>
          <w:rFonts w:ascii="Arial" w:hAnsi="Arial" w:cs="Arial"/>
          <w:sz w:val="24"/>
          <w:szCs w:val="24"/>
        </w:rPr>
      </w:pPr>
      <w:r w:rsidRPr="00852BCA">
        <w:rPr>
          <w:rFonts w:ascii="Arial" w:hAnsi="Arial" w:cs="Arial"/>
          <w:sz w:val="24"/>
          <w:szCs w:val="24"/>
        </w:rPr>
        <w:t>Como perspectivas futuras pretende-se fazer</w:t>
      </w:r>
      <w:r>
        <w:rPr>
          <w:rFonts w:ascii="Arial" w:hAnsi="Arial" w:cs="Arial"/>
          <w:sz w:val="24"/>
          <w:szCs w:val="24"/>
        </w:rPr>
        <w:t xml:space="preserve"> o estudo de métodos para integrar os dados georreferenciados ao </w:t>
      </w:r>
      <w:proofErr w:type="gramStart"/>
      <w:r>
        <w:rPr>
          <w:rFonts w:ascii="Arial" w:hAnsi="Arial" w:cs="Arial"/>
          <w:sz w:val="24"/>
          <w:szCs w:val="24"/>
        </w:rPr>
        <w:t>RastroGrão</w:t>
      </w:r>
      <w:proofErr w:type="gramEnd"/>
      <w:r>
        <w:rPr>
          <w:rFonts w:ascii="Arial" w:hAnsi="Arial" w:cs="Arial"/>
          <w:sz w:val="24"/>
          <w:szCs w:val="24"/>
        </w:rPr>
        <w:t>.</w:t>
      </w:r>
    </w:p>
    <w:p w14:paraId="75C0916C" w14:textId="77777777" w:rsidR="007820B3" w:rsidRDefault="007A198E">
      <w:pPr>
        <w:spacing w:after="120" w:line="360" w:lineRule="auto"/>
        <w:jc w:val="both"/>
        <w:rPr>
          <w:rFonts w:ascii="Arial" w:hAnsi="Arial" w:cs="Arial"/>
          <w:b/>
          <w:sz w:val="28"/>
          <w:szCs w:val="28"/>
        </w:rPr>
      </w:pPr>
      <w:r>
        <w:rPr>
          <w:rFonts w:ascii="Arial" w:hAnsi="Arial" w:cs="Arial"/>
          <w:b/>
          <w:sz w:val="28"/>
          <w:szCs w:val="28"/>
        </w:rPr>
        <w:t>AGRADECIMENTOS</w:t>
      </w:r>
    </w:p>
    <w:p w14:paraId="7797E546" w14:textId="7BBFC565" w:rsidR="007820B3" w:rsidRDefault="007A198E">
      <w:pPr>
        <w:spacing w:after="120" w:line="360" w:lineRule="auto"/>
        <w:jc w:val="both"/>
        <w:rPr>
          <w:rFonts w:ascii="Arial" w:hAnsi="Arial" w:cs="Arial"/>
          <w:sz w:val="24"/>
          <w:szCs w:val="24"/>
        </w:rPr>
      </w:pPr>
      <w:r>
        <w:rPr>
          <w:rFonts w:ascii="Arial" w:hAnsi="Arial" w:cs="Arial"/>
          <w:sz w:val="24"/>
          <w:szCs w:val="24"/>
        </w:rPr>
        <w:t xml:space="preserve">Os autores agradecem </w:t>
      </w:r>
      <w:r w:rsidR="00890401">
        <w:rPr>
          <w:rFonts w:ascii="Arial" w:hAnsi="Arial" w:cs="Arial"/>
          <w:sz w:val="24"/>
          <w:szCs w:val="24"/>
        </w:rPr>
        <w:t>o</w:t>
      </w:r>
      <w:r>
        <w:rPr>
          <w:rFonts w:ascii="Arial" w:hAnsi="Arial" w:cs="Arial"/>
          <w:sz w:val="24"/>
          <w:szCs w:val="24"/>
        </w:rPr>
        <w:t xml:space="preserve"> suporte financeiro concedido pela Comissão de Aperfeiçoamento do Pessoal do Nível Superior </w:t>
      </w:r>
      <w:r w:rsidR="00801393">
        <w:rPr>
          <w:rFonts w:ascii="Arial" w:hAnsi="Arial" w:cs="Arial"/>
          <w:sz w:val="24"/>
          <w:szCs w:val="24"/>
        </w:rPr>
        <w:t>–</w:t>
      </w:r>
      <w:r>
        <w:rPr>
          <w:rFonts w:ascii="Arial" w:hAnsi="Arial" w:cs="Arial"/>
          <w:sz w:val="24"/>
          <w:szCs w:val="24"/>
        </w:rPr>
        <w:t xml:space="preserve"> CAPES</w:t>
      </w:r>
      <w:r w:rsidR="00801393">
        <w:rPr>
          <w:rFonts w:ascii="Arial" w:hAnsi="Arial" w:cs="Arial"/>
          <w:sz w:val="24"/>
          <w:szCs w:val="24"/>
        </w:rPr>
        <w:t>.</w:t>
      </w:r>
    </w:p>
    <w:p w14:paraId="1943B72D" w14:textId="77777777" w:rsidR="007820B3" w:rsidRDefault="007A198E">
      <w:pPr>
        <w:pStyle w:val="PargrafodaLista"/>
        <w:tabs>
          <w:tab w:val="center" w:pos="4268"/>
        </w:tabs>
        <w:spacing w:after="120" w:line="360" w:lineRule="auto"/>
        <w:ind w:left="29"/>
        <w:jc w:val="both"/>
        <w:rPr>
          <w:rFonts w:ascii="Arial" w:hAnsi="Arial" w:cs="Arial"/>
          <w:sz w:val="28"/>
          <w:szCs w:val="28"/>
        </w:rPr>
      </w:pPr>
      <w:r>
        <w:rPr>
          <w:rFonts w:ascii="Arial" w:hAnsi="Arial" w:cs="Arial"/>
          <w:b/>
          <w:sz w:val="28"/>
          <w:szCs w:val="28"/>
        </w:rPr>
        <w:t>REFERÊNCIAS</w:t>
      </w:r>
      <w:r>
        <w:rPr>
          <w:rFonts w:ascii="Arial" w:hAnsi="Arial" w:cs="Arial"/>
          <w:sz w:val="28"/>
          <w:szCs w:val="28"/>
        </w:rPr>
        <w:tab/>
      </w:r>
    </w:p>
    <w:p w14:paraId="55D6FFDB" w14:textId="77777777" w:rsidR="007820B3" w:rsidRDefault="007A198E">
      <w:pPr>
        <w:pStyle w:val="Bibliography1"/>
        <w:spacing w:line="360" w:lineRule="auto"/>
        <w:jc w:val="both"/>
        <w:rPr>
          <w:rFonts w:ascii="Arial" w:hAnsi="Arial" w:cs="Arial"/>
          <w:color w:val="000000"/>
          <w:sz w:val="24"/>
          <w:szCs w:val="24"/>
        </w:rPr>
      </w:pPr>
      <w:r>
        <w:rPr>
          <w:rFonts w:ascii="Arial" w:hAnsi="Arial" w:cs="Arial"/>
          <w:color w:val="000000"/>
          <w:sz w:val="24"/>
          <w:szCs w:val="24"/>
        </w:rPr>
        <w:t xml:space="preserve">1. Empresa Brasileira de Pesquisa Agropecuária - EMBRAPA. Projeto internacional de georrastreabilidade participa de </w:t>
      </w:r>
      <w:proofErr w:type="spellStart"/>
      <w:r>
        <w:rPr>
          <w:rFonts w:ascii="Arial" w:hAnsi="Arial" w:cs="Arial"/>
          <w:color w:val="000000"/>
          <w:sz w:val="24"/>
          <w:szCs w:val="24"/>
        </w:rPr>
        <w:t>Expoagro</w:t>
      </w:r>
      <w:proofErr w:type="spellEnd"/>
      <w:r>
        <w:rPr>
          <w:rFonts w:ascii="Arial" w:hAnsi="Arial" w:cs="Arial"/>
          <w:color w:val="000000"/>
          <w:sz w:val="24"/>
          <w:szCs w:val="24"/>
        </w:rPr>
        <w:t xml:space="preserve"> na Argentina - Portal Embrapa. 2010 [acesso em </w:t>
      </w:r>
      <w:proofErr w:type="gramStart"/>
      <w:r>
        <w:rPr>
          <w:rFonts w:ascii="Arial" w:hAnsi="Arial" w:cs="Arial"/>
          <w:color w:val="000000"/>
          <w:sz w:val="24"/>
          <w:szCs w:val="24"/>
        </w:rPr>
        <w:t>3</w:t>
      </w:r>
      <w:proofErr w:type="gramEnd"/>
      <w:r>
        <w:rPr>
          <w:rFonts w:ascii="Arial" w:hAnsi="Arial" w:cs="Arial"/>
          <w:color w:val="000000"/>
          <w:sz w:val="24"/>
          <w:szCs w:val="24"/>
        </w:rPr>
        <w:t xml:space="preserve"> Jan 2017]. Disponível em: </w:t>
      </w:r>
      <w:proofErr w:type="gramStart"/>
      <w:r>
        <w:rPr>
          <w:rFonts w:ascii="Arial" w:hAnsi="Arial" w:cs="Arial"/>
          <w:color w:val="000000"/>
          <w:sz w:val="24"/>
          <w:szCs w:val="24"/>
        </w:rPr>
        <w:t>https</w:t>
      </w:r>
      <w:proofErr w:type="gramEnd"/>
      <w:r>
        <w:rPr>
          <w:rFonts w:ascii="Arial" w:hAnsi="Arial" w:cs="Arial"/>
          <w:color w:val="000000"/>
          <w:sz w:val="24"/>
          <w:szCs w:val="24"/>
        </w:rPr>
        <w:t xml:space="preserve">://www.embrapa.br/busca-de-noticias/-/noticia/18117989/projeto-internacio </w:t>
      </w:r>
      <w:proofErr w:type="spellStart"/>
      <w:r>
        <w:rPr>
          <w:rFonts w:ascii="Arial" w:hAnsi="Arial" w:cs="Arial"/>
          <w:color w:val="000000"/>
          <w:sz w:val="24"/>
          <w:szCs w:val="24"/>
        </w:rPr>
        <w:t>nal</w:t>
      </w:r>
      <w:proofErr w:type="spellEnd"/>
      <w:r>
        <w:rPr>
          <w:rFonts w:ascii="Arial" w:hAnsi="Arial" w:cs="Arial"/>
          <w:color w:val="000000"/>
          <w:sz w:val="24"/>
          <w:szCs w:val="24"/>
        </w:rPr>
        <w:t xml:space="preserve"> -de-georrastreabilidade-participa-de-</w:t>
      </w:r>
      <w:proofErr w:type="spellStart"/>
      <w:r>
        <w:rPr>
          <w:rFonts w:ascii="Arial" w:hAnsi="Arial" w:cs="Arial"/>
          <w:color w:val="000000"/>
          <w:sz w:val="24"/>
          <w:szCs w:val="24"/>
        </w:rPr>
        <w:t>expoagro</w:t>
      </w:r>
      <w:proofErr w:type="spellEnd"/>
      <w:r>
        <w:rPr>
          <w:rFonts w:ascii="Arial" w:hAnsi="Arial" w:cs="Arial"/>
          <w:color w:val="000000"/>
          <w:sz w:val="24"/>
          <w:szCs w:val="24"/>
        </w:rPr>
        <w:t xml:space="preserve">-na-argentina. </w:t>
      </w:r>
    </w:p>
    <w:p w14:paraId="34224B7A" w14:textId="77777777" w:rsidR="007820B3" w:rsidRDefault="007A198E">
      <w:pPr>
        <w:pStyle w:val="Bibliography1"/>
        <w:spacing w:after="0" w:line="360" w:lineRule="auto"/>
        <w:jc w:val="both"/>
        <w:rPr>
          <w:rFonts w:ascii="Arial" w:hAnsi="Arial" w:cs="Arial"/>
          <w:color w:val="000000"/>
          <w:sz w:val="24"/>
          <w:szCs w:val="24"/>
        </w:rPr>
      </w:pPr>
      <w:r>
        <w:rPr>
          <w:rFonts w:ascii="Arial" w:hAnsi="Arial" w:cs="Arial"/>
          <w:color w:val="000000"/>
          <w:sz w:val="24"/>
          <w:szCs w:val="24"/>
        </w:rPr>
        <w:t xml:space="preserve">2. Tôsto SG, Rodrigues CAG, </w:t>
      </w:r>
      <w:proofErr w:type="spellStart"/>
      <w:r>
        <w:rPr>
          <w:rFonts w:ascii="Arial" w:hAnsi="Arial" w:cs="Arial"/>
          <w:color w:val="000000"/>
          <w:sz w:val="24"/>
          <w:szCs w:val="24"/>
        </w:rPr>
        <w:t>Bolfe</w:t>
      </w:r>
      <w:proofErr w:type="spellEnd"/>
      <w:r>
        <w:rPr>
          <w:rFonts w:ascii="Arial" w:hAnsi="Arial" w:cs="Arial"/>
          <w:color w:val="000000"/>
          <w:sz w:val="24"/>
          <w:szCs w:val="24"/>
        </w:rPr>
        <w:t xml:space="preserve">, EL, </w:t>
      </w:r>
      <w:proofErr w:type="spellStart"/>
      <w:r>
        <w:rPr>
          <w:rFonts w:ascii="Arial" w:hAnsi="Arial" w:cs="Arial"/>
          <w:color w:val="000000"/>
          <w:sz w:val="24"/>
          <w:szCs w:val="24"/>
        </w:rPr>
        <w:t>Battistella</w:t>
      </w:r>
      <w:proofErr w:type="spellEnd"/>
      <w:r>
        <w:rPr>
          <w:rFonts w:ascii="Arial" w:hAnsi="Arial" w:cs="Arial"/>
          <w:color w:val="000000"/>
          <w:sz w:val="24"/>
          <w:szCs w:val="24"/>
        </w:rPr>
        <w:t>, M. Geotecnologias e Geoinformação: O produtor pergunta, a Embrapa responde. Empresa Brasileira de Pesquisa e Agropecuária. 2014, 256 p.</w:t>
      </w:r>
    </w:p>
    <w:p w14:paraId="22B655C6" w14:textId="77777777" w:rsidR="007820B3" w:rsidRDefault="007A198E">
      <w:pPr>
        <w:pStyle w:val="Bibliography1"/>
        <w:spacing w:after="0" w:line="360" w:lineRule="auto"/>
        <w:jc w:val="both"/>
        <w:rPr>
          <w:rFonts w:ascii="Arial" w:hAnsi="Arial" w:cs="Arial"/>
          <w:color w:val="000000"/>
          <w:sz w:val="24"/>
          <w:szCs w:val="24"/>
        </w:rPr>
      </w:pPr>
      <w:r>
        <w:rPr>
          <w:rFonts w:ascii="Arial" w:hAnsi="Arial" w:cs="Arial"/>
          <w:color w:val="000000"/>
          <w:sz w:val="24"/>
          <w:szCs w:val="24"/>
        </w:rPr>
        <w:tab/>
      </w:r>
    </w:p>
    <w:p w14:paraId="48054739" w14:textId="77777777" w:rsidR="007820B3" w:rsidRDefault="007A198E">
      <w:pPr>
        <w:pStyle w:val="Bibliography1"/>
        <w:spacing w:line="360" w:lineRule="auto"/>
        <w:jc w:val="both"/>
        <w:rPr>
          <w:rFonts w:ascii="Arial" w:hAnsi="Arial" w:cs="Arial"/>
          <w:color w:val="000000"/>
          <w:sz w:val="24"/>
          <w:szCs w:val="24"/>
          <w:lang w:val="en-US"/>
        </w:rPr>
      </w:pPr>
      <w:r>
        <w:rPr>
          <w:rFonts w:ascii="Arial" w:hAnsi="Arial" w:cs="Arial"/>
          <w:color w:val="000000"/>
          <w:sz w:val="24"/>
          <w:szCs w:val="24"/>
        </w:rPr>
        <w:t xml:space="preserve">3. </w:t>
      </w:r>
      <w:proofErr w:type="spellStart"/>
      <w:r>
        <w:rPr>
          <w:rFonts w:ascii="Arial" w:hAnsi="Arial" w:cs="Arial"/>
          <w:color w:val="000000"/>
          <w:sz w:val="24"/>
          <w:szCs w:val="24"/>
        </w:rPr>
        <w:t>Hubner</w:t>
      </w:r>
      <w:proofErr w:type="spellEnd"/>
      <w:r>
        <w:rPr>
          <w:rFonts w:ascii="Arial" w:hAnsi="Arial" w:cs="Arial"/>
          <w:color w:val="000000"/>
          <w:sz w:val="24"/>
          <w:szCs w:val="24"/>
        </w:rPr>
        <w:t xml:space="preserve"> C, Oliveira FH. Gestão da Geoinformação em </w:t>
      </w:r>
      <w:proofErr w:type="gramStart"/>
      <w:r>
        <w:rPr>
          <w:rFonts w:ascii="Arial" w:hAnsi="Arial" w:cs="Arial"/>
          <w:color w:val="000000"/>
          <w:sz w:val="24"/>
          <w:szCs w:val="24"/>
        </w:rPr>
        <w:t>Implementações</w:t>
      </w:r>
      <w:proofErr w:type="gramEnd"/>
      <w:r>
        <w:rPr>
          <w:rFonts w:ascii="Arial" w:hAnsi="Arial" w:cs="Arial"/>
          <w:color w:val="000000"/>
          <w:sz w:val="24"/>
          <w:szCs w:val="24"/>
        </w:rPr>
        <w:t xml:space="preserve"> Multiusuários. Congresso Brasileiro de Cadastro Técnico </w:t>
      </w:r>
      <w:proofErr w:type="spellStart"/>
      <w:r>
        <w:rPr>
          <w:rFonts w:ascii="Arial" w:hAnsi="Arial" w:cs="Arial"/>
          <w:color w:val="000000"/>
          <w:sz w:val="24"/>
          <w:szCs w:val="24"/>
        </w:rPr>
        <w:t>Multifinalitário</w:t>
      </w:r>
      <w:proofErr w:type="spellEnd"/>
      <w:r>
        <w:rPr>
          <w:rFonts w:ascii="Arial" w:hAnsi="Arial" w:cs="Arial"/>
          <w:color w:val="000000"/>
          <w:sz w:val="24"/>
          <w:szCs w:val="24"/>
        </w:rPr>
        <w:t>;</w:t>
      </w:r>
      <w:proofErr w:type="gramStart"/>
      <w:r>
        <w:rPr>
          <w:rStyle w:val="InternetLink"/>
          <w:rFonts w:ascii="Arial" w:hAnsi="Arial" w:cs="Arial"/>
          <w:color w:val="000000"/>
          <w:sz w:val="24"/>
          <w:szCs w:val="24"/>
        </w:rPr>
        <w:t xml:space="preserve"> </w:t>
      </w:r>
      <w:r>
        <w:rPr>
          <w:rStyle w:val="apple-converted-space"/>
          <w:rFonts w:ascii="Arial" w:hAnsi="Arial" w:cs="Arial"/>
          <w:color w:val="000000"/>
          <w:sz w:val="24"/>
          <w:szCs w:val="24"/>
        </w:rPr>
        <w:t> </w:t>
      </w:r>
      <w:proofErr w:type="gramEnd"/>
      <w:r>
        <w:rPr>
          <w:rFonts w:ascii="Arial" w:hAnsi="Arial" w:cs="Arial"/>
          <w:color w:val="000000"/>
          <w:sz w:val="24"/>
          <w:szCs w:val="24"/>
        </w:rPr>
        <w:t xml:space="preserve">2008 Out 19-23; UFSC. Florianópolis. 2008. Disponível em: &lt;http://www.geolab.faed. </w:t>
      </w:r>
      <w:proofErr w:type="gramStart"/>
      <w:r>
        <w:rPr>
          <w:rFonts w:ascii="Arial" w:hAnsi="Arial" w:cs="Arial"/>
          <w:color w:val="000000"/>
          <w:sz w:val="24"/>
          <w:szCs w:val="24"/>
        </w:rPr>
        <w:t>udesc</w:t>
      </w:r>
      <w:proofErr w:type="gramEnd"/>
      <w:r>
        <w:rPr>
          <w:rFonts w:ascii="Arial" w:hAnsi="Arial" w:cs="Arial"/>
          <w:color w:val="000000"/>
          <w:sz w:val="24"/>
          <w:szCs w:val="24"/>
        </w:rPr>
        <w:t>.br/</w:t>
      </w:r>
      <w:proofErr w:type="spellStart"/>
      <w:r>
        <w:rPr>
          <w:rFonts w:ascii="Arial" w:hAnsi="Arial" w:cs="Arial"/>
          <w:color w:val="000000"/>
          <w:sz w:val="24"/>
          <w:szCs w:val="24"/>
        </w:rPr>
        <w:t>publicacoes</w:t>
      </w:r>
      <w:proofErr w:type="spellEnd"/>
      <w:r>
        <w:rPr>
          <w:rFonts w:ascii="Arial" w:hAnsi="Arial" w:cs="Arial"/>
          <w:color w:val="000000"/>
          <w:sz w:val="24"/>
          <w:szCs w:val="24"/>
        </w:rPr>
        <w:t>/</w:t>
      </w:r>
      <w:proofErr w:type="spellStart"/>
      <w:r>
        <w:rPr>
          <w:rFonts w:ascii="Arial" w:hAnsi="Arial" w:cs="Arial"/>
          <w:color w:val="000000"/>
          <w:sz w:val="24"/>
          <w:szCs w:val="24"/>
        </w:rPr>
        <w:t>Cleice</w:t>
      </w:r>
      <w:proofErr w:type="spellEnd"/>
      <w:r>
        <w:rPr>
          <w:rFonts w:ascii="Arial" w:hAnsi="Arial" w:cs="Arial"/>
          <w:color w:val="000000"/>
          <w:sz w:val="24"/>
          <w:szCs w:val="24"/>
        </w:rPr>
        <w:t xml:space="preserve">/cobraco2008_1.pdf&gt;. </w:t>
      </w:r>
      <w:proofErr w:type="spellStart"/>
      <w:r>
        <w:rPr>
          <w:rFonts w:ascii="Arial" w:hAnsi="Arial" w:cs="Arial"/>
          <w:color w:val="000000"/>
          <w:sz w:val="24"/>
          <w:szCs w:val="24"/>
          <w:lang w:val="en-US"/>
        </w:rPr>
        <w:t>Acesso</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em</w:t>
      </w:r>
      <w:proofErr w:type="spellEnd"/>
      <w:r>
        <w:rPr>
          <w:rFonts w:ascii="Arial" w:hAnsi="Arial" w:cs="Arial"/>
          <w:color w:val="000000"/>
          <w:sz w:val="24"/>
          <w:szCs w:val="24"/>
          <w:lang w:val="en-US"/>
        </w:rPr>
        <w:t xml:space="preserve">: 4 </w:t>
      </w:r>
      <w:proofErr w:type="spellStart"/>
      <w:proofErr w:type="gramStart"/>
      <w:r>
        <w:rPr>
          <w:rFonts w:ascii="Arial" w:hAnsi="Arial" w:cs="Arial"/>
          <w:color w:val="000000"/>
          <w:sz w:val="24"/>
          <w:szCs w:val="24"/>
          <w:lang w:val="en-US"/>
        </w:rPr>
        <w:t>jan</w:t>
      </w:r>
      <w:proofErr w:type="gramEnd"/>
      <w:r>
        <w:rPr>
          <w:rFonts w:ascii="Arial" w:hAnsi="Arial" w:cs="Arial"/>
          <w:color w:val="000000"/>
          <w:sz w:val="24"/>
          <w:szCs w:val="24"/>
          <w:lang w:val="en-US"/>
        </w:rPr>
        <w:t>.</w:t>
      </w:r>
      <w:proofErr w:type="spellEnd"/>
      <w:r>
        <w:rPr>
          <w:rFonts w:ascii="Arial" w:hAnsi="Arial" w:cs="Arial"/>
          <w:color w:val="000000"/>
          <w:sz w:val="24"/>
          <w:szCs w:val="24"/>
          <w:lang w:val="en-US"/>
        </w:rPr>
        <w:t xml:space="preserve"> 2017</w:t>
      </w:r>
    </w:p>
    <w:p w14:paraId="0D8A3BB0" w14:textId="77777777" w:rsidR="007820B3" w:rsidRDefault="007A198E">
      <w:pPr>
        <w:pStyle w:val="Bibliography1"/>
        <w:spacing w:line="360" w:lineRule="auto"/>
        <w:jc w:val="both"/>
        <w:rPr>
          <w:rFonts w:ascii="Arial" w:hAnsi="Arial" w:cs="Arial"/>
          <w:color w:val="000000"/>
          <w:sz w:val="24"/>
          <w:szCs w:val="24"/>
        </w:rPr>
      </w:pPr>
      <w:r>
        <w:rPr>
          <w:rFonts w:ascii="Arial" w:hAnsi="Arial" w:cs="Arial"/>
          <w:color w:val="000000"/>
          <w:sz w:val="24"/>
          <w:szCs w:val="24"/>
          <w:lang w:val="en-US"/>
        </w:rPr>
        <w:t xml:space="preserve">4. </w:t>
      </w:r>
      <w:proofErr w:type="spellStart"/>
      <w:r>
        <w:rPr>
          <w:rFonts w:ascii="Arial" w:hAnsi="Arial" w:cs="Arial"/>
          <w:color w:val="000000"/>
          <w:sz w:val="24"/>
          <w:szCs w:val="24"/>
          <w:lang w:val="en-US"/>
        </w:rPr>
        <w:t>Sluter</w:t>
      </w:r>
      <w:proofErr w:type="spellEnd"/>
      <w:r>
        <w:rPr>
          <w:rFonts w:ascii="Arial" w:hAnsi="Arial" w:cs="Arial"/>
          <w:color w:val="000000"/>
          <w:sz w:val="24"/>
          <w:szCs w:val="24"/>
          <w:lang w:val="en-US"/>
        </w:rPr>
        <w:t xml:space="preserve">, CR, Van </w:t>
      </w:r>
      <w:proofErr w:type="spellStart"/>
      <w:r>
        <w:rPr>
          <w:rFonts w:ascii="Arial" w:hAnsi="Arial" w:cs="Arial"/>
          <w:color w:val="000000"/>
          <w:sz w:val="24"/>
          <w:szCs w:val="24"/>
          <w:lang w:val="en-US"/>
        </w:rPr>
        <w:t>Elzakker</w:t>
      </w:r>
      <w:proofErr w:type="spellEnd"/>
      <w:r>
        <w:rPr>
          <w:rFonts w:ascii="Arial" w:hAnsi="Arial" w:cs="Arial"/>
          <w:color w:val="000000"/>
          <w:sz w:val="24"/>
          <w:szCs w:val="24"/>
          <w:lang w:val="en-US"/>
        </w:rPr>
        <w:t xml:space="preserve">, CPJM, </w:t>
      </w:r>
      <w:proofErr w:type="spellStart"/>
      <w:r>
        <w:rPr>
          <w:rFonts w:ascii="Arial" w:hAnsi="Arial" w:cs="Arial"/>
          <w:color w:val="000000"/>
          <w:sz w:val="24"/>
          <w:szCs w:val="24"/>
          <w:lang w:val="en-US"/>
        </w:rPr>
        <w:t>Ivánová</w:t>
      </w:r>
      <w:proofErr w:type="spellEnd"/>
      <w:r>
        <w:rPr>
          <w:rFonts w:ascii="Arial" w:hAnsi="Arial" w:cs="Arial"/>
          <w:color w:val="000000"/>
          <w:sz w:val="24"/>
          <w:szCs w:val="24"/>
          <w:lang w:val="en-US"/>
        </w:rPr>
        <w:t xml:space="preserve">, I. Requirements elicitation for geo-information solutions. </w:t>
      </w:r>
      <w:r>
        <w:rPr>
          <w:rFonts w:ascii="Arial" w:hAnsi="Arial" w:cs="Arial"/>
          <w:color w:val="000000"/>
          <w:sz w:val="24"/>
          <w:szCs w:val="24"/>
        </w:rPr>
        <w:t xml:space="preserve">The </w:t>
      </w:r>
      <w:proofErr w:type="spellStart"/>
      <w:r>
        <w:rPr>
          <w:rFonts w:ascii="Arial" w:hAnsi="Arial" w:cs="Arial"/>
          <w:color w:val="000000"/>
          <w:sz w:val="24"/>
          <w:szCs w:val="24"/>
        </w:rPr>
        <w:t>Cartographic</w:t>
      </w:r>
      <w:proofErr w:type="spellEnd"/>
      <w:r>
        <w:rPr>
          <w:rFonts w:ascii="Arial" w:hAnsi="Arial" w:cs="Arial"/>
          <w:color w:val="000000"/>
          <w:sz w:val="24"/>
          <w:szCs w:val="24"/>
        </w:rPr>
        <w:t xml:space="preserve"> Journal. 2016 Jun 20, p.1–14. </w:t>
      </w:r>
    </w:p>
    <w:p w14:paraId="0B208A95" w14:textId="77777777" w:rsidR="007820B3" w:rsidRDefault="007A198E">
      <w:pPr>
        <w:suppressAutoHyphens w:val="0"/>
        <w:spacing w:after="0" w:line="360" w:lineRule="auto"/>
        <w:jc w:val="both"/>
        <w:rPr>
          <w:rFonts w:ascii="Arial" w:hAnsi="Arial" w:cs="Arial"/>
          <w:color w:val="000000"/>
          <w:sz w:val="24"/>
          <w:szCs w:val="24"/>
        </w:rPr>
      </w:pPr>
      <w:r>
        <w:rPr>
          <w:rFonts w:ascii="Arial" w:hAnsi="Arial" w:cs="Arial"/>
          <w:color w:val="000000"/>
          <w:sz w:val="24"/>
          <w:szCs w:val="24"/>
        </w:rPr>
        <w:lastRenderedPageBreak/>
        <w:t xml:space="preserve">5. Vaz, MCS. </w:t>
      </w:r>
      <w:r>
        <w:rPr>
          <w:rFonts w:ascii="Arial" w:hAnsi="Arial" w:cs="Arial"/>
          <w:iCs/>
          <w:color w:val="000000"/>
          <w:sz w:val="24"/>
          <w:szCs w:val="24"/>
        </w:rPr>
        <w:t>Especificação de um Framework para Rastreabilidade da Cadeia Produtiva de Grãos [dissertação]</w:t>
      </w:r>
      <w:r>
        <w:rPr>
          <w:rFonts w:ascii="Arial" w:hAnsi="Arial" w:cs="Arial"/>
          <w:color w:val="000000"/>
          <w:sz w:val="24"/>
          <w:szCs w:val="24"/>
        </w:rPr>
        <w:t>. 87f. Ponta Grossa: 2014.</w:t>
      </w:r>
    </w:p>
    <w:p w14:paraId="7A714014" w14:textId="77777777" w:rsidR="007820B3" w:rsidRDefault="007820B3">
      <w:pPr>
        <w:suppressAutoHyphens w:val="0"/>
        <w:spacing w:after="0" w:line="360" w:lineRule="auto"/>
        <w:jc w:val="both"/>
        <w:rPr>
          <w:rFonts w:ascii="Arial" w:hAnsi="Arial" w:cs="Arial"/>
          <w:color w:val="000000"/>
          <w:sz w:val="24"/>
          <w:szCs w:val="24"/>
        </w:rPr>
      </w:pPr>
    </w:p>
    <w:p w14:paraId="65B44A2E" w14:textId="77777777" w:rsidR="007820B3" w:rsidRDefault="007A198E">
      <w:pPr>
        <w:pStyle w:val="Bibliography1"/>
        <w:spacing w:line="360" w:lineRule="auto"/>
        <w:jc w:val="both"/>
        <w:rPr>
          <w:rFonts w:ascii="Arial" w:hAnsi="Arial" w:cs="Arial"/>
          <w:color w:val="000000"/>
          <w:sz w:val="24"/>
          <w:szCs w:val="24"/>
        </w:rPr>
      </w:pPr>
      <w:r>
        <w:rPr>
          <w:rFonts w:ascii="Arial" w:hAnsi="Arial" w:cs="Arial"/>
          <w:color w:val="000000"/>
          <w:sz w:val="24"/>
          <w:szCs w:val="24"/>
        </w:rPr>
        <w:t xml:space="preserve">6. Da Costa J, Vaz MSMG, Vaz, MCS. Geração de </w:t>
      </w:r>
      <w:proofErr w:type="spellStart"/>
      <w:r>
        <w:rPr>
          <w:rFonts w:ascii="Arial" w:hAnsi="Arial" w:cs="Arial"/>
          <w:color w:val="000000"/>
          <w:sz w:val="24"/>
          <w:szCs w:val="24"/>
        </w:rPr>
        <w:t>QR-Code</w:t>
      </w:r>
      <w:proofErr w:type="spellEnd"/>
      <w:r>
        <w:rPr>
          <w:rFonts w:ascii="Arial" w:hAnsi="Arial" w:cs="Arial"/>
          <w:color w:val="000000"/>
          <w:sz w:val="24"/>
          <w:szCs w:val="24"/>
        </w:rPr>
        <w:t xml:space="preserve"> para rastreabilidade da produção de grãos em dispositivos móveis sem acesso à internet. X Congresso Brasileiro de Agroinformática; </w:t>
      </w:r>
      <w:proofErr w:type="gramStart"/>
      <w:r>
        <w:rPr>
          <w:rFonts w:ascii="Arial" w:hAnsi="Arial" w:cs="Arial"/>
          <w:color w:val="000000"/>
          <w:sz w:val="24"/>
          <w:szCs w:val="24"/>
        </w:rPr>
        <w:t>2015 Out</w:t>
      </w:r>
      <w:proofErr w:type="gramEnd"/>
      <w:r>
        <w:rPr>
          <w:rFonts w:ascii="Arial" w:hAnsi="Arial" w:cs="Arial"/>
          <w:color w:val="000000"/>
          <w:sz w:val="24"/>
          <w:szCs w:val="24"/>
        </w:rPr>
        <w:t xml:space="preserve"> 21-23.</w:t>
      </w:r>
    </w:p>
    <w:p w14:paraId="508EBDEC" w14:textId="77777777" w:rsidR="007820B3" w:rsidRDefault="007A198E">
      <w:pPr>
        <w:pStyle w:val="Bibliography1"/>
        <w:spacing w:line="360" w:lineRule="auto"/>
        <w:jc w:val="both"/>
        <w:rPr>
          <w:rFonts w:ascii="Arial" w:hAnsi="Arial" w:cs="Arial"/>
          <w:color w:val="000000"/>
          <w:sz w:val="24"/>
          <w:szCs w:val="24"/>
        </w:rPr>
      </w:pPr>
      <w:r>
        <w:rPr>
          <w:rFonts w:ascii="Arial" w:hAnsi="Arial" w:cs="Arial"/>
          <w:color w:val="000000"/>
          <w:sz w:val="24"/>
          <w:szCs w:val="24"/>
        </w:rPr>
        <w:t xml:space="preserve">7. Vaz MCS, Martins HL, Werner LV, Santana PC, VAZ MSMG. Geração de </w:t>
      </w:r>
      <w:proofErr w:type="spellStart"/>
      <w:r>
        <w:rPr>
          <w:rFonts w:ascii="Arial" w:hAnsi="Arial" w:cs="Arial"/>
          <w:color w:val="000000"/>
          <w:sz w:val="24"/>
          <w:szCs w:val="24"/>
        </w:rPr>
        <w:t>QR-Code</w:t>
      </w:r>
      <w:proofErr w:type="spellEnd"/>
      <w:r>
        <w:rPr>
          <w:rFonts w:ascii="Arial" w:hAnsi="Arial" w:cs="Arial"/>
          <w:color w:val="000000"/>
          <w:sz w:val="24"/>
          <w:szCs w:val="24"/>
        </w:rPr>
        <w:t xml:space="preserve"> para Acesso aos Dados Rastreados na Cadeia Produtiva de Grãos. Revista </w:t>
      </w:r>
      <w:proofErr w:type="spellStart"/>
      <w:r>
        <w:rPr>
          <w:rFonts w:ascii="Arial" w:hAnsi="Arial" w:cs="Arial"/>
          <w:color w:val="000000"/>
          <w:sz w:val="24"/>
          <w:szCs w:val="24"/>
        </w:rPr>
        <w:t>Espacios</w:t>
      </w:r>
      <w:proofErr w:type="spellEnd"/>
      <w:proofErr w:type="gramStart"/>
      <w:r>
        <w:rPr>
          <w:rFonts w:ascii="Arial" w:hAnsi="Arial" w:cs="Arial"/>
          <w:color w:val="000000"/>
          <w:sz w:val="24"/>
          <w:szCs w:val="24"/>
        </w:rPr>
        <w:t xml:space="preserve"> </w:t>
      </w:r>
      <w:r>
        <w:rPr>
          <w:rStyle w:val="apple-converted-space"/>
          <w:rFonts w:ascii="Arial" w:hAnsi="Arial" w:cs="Arial"/>
          <w:color w:val="000000"/>
          <w:sz w:val="24"/>
          <w:szCs w:val="24"/>
        </w:rPr>
        <w:t> </w:t>
      </w:r>
      <w:proofErr w:type="gramEnd"/>
      <w:r>
        <w:rPr>
          <w:rFonts w:ascii="Arial" w:hAnsi="Arial" w:cs="Arial"/>
          <w:color w:val="000000"/>
          <w:sz w:val="24"/>
          <w:szCs w:val="24"/>
        </w:rPr>
        <w:t>2014 Jan 19; Vol. 35 (n</w:t>
      </w:r>
      <w:r>
        <w:rPr>
          <w:rFonts w:ascii="Arial" w:hAnsi="Arial" w:cs="Arial"/>
          <w:color w:val="000000"/>
          <w:sz w:val="24"/>
          <w:szCs w:val="24"/>
          <w:vertAlign w:val="superscript"/>
        </w:rPr>
        <w:t>o</w:t>
      </w:r>
      <w:r>
        <w:rPr>
          <w:rFonts w:ascii="Arial" w:hAnsi="Arial" w:cs="Arial"/>
          <w:color w:val="000000"/>
          <w:sz w:val="24"/>
          <w:szCs w:val="24"/>
        </w:rPr>
        <w:t xml:space="preserve"> 2). </w:t>
      </w:r>
    </w:p>
    <w:p w14:paraId="0F18E034" w14:textId="77777777" w:rsidR="007820B3" w:rsidRDefault="007A198E">
      <w:pPr>
        <w:pStyle w:val="Bibliography1"/>
        <w:spacing w:line="360" w:lineRule="auto"/>
        <w:jc w:val="both"/>
        <w:rPr>
          <w:rFonts w:ascii="Arial" w:hAnsi="Arial" w:cs="Arial"/>
          <w:color w:val="000000"/>
          <w:sz w:val="24"/>
          <w:szCs w:val="24"/>
        </w:rPr>
      </w:pPr>
      <w:r>
        <w:rPr>
          <w:rFonts w:ascii="Arial" w:hAnsi="Arial" w:cs="Arial"/>
          <w:color w:val="000000"/>
          <w:sz w:val="24"/>
          <w:szCs w:val="24"/>
        </w:rPr>
        <w:t>8. Junior HLM,</w:t>
      </w:r>
      <w:proofErr w:type="gramStart"/>
      <w:r>
        <w:rPr>
          <w:rFonts w:ascii="Arial" w:hAnsi="Arial" w:cs="Arial"/>
          <w:color w:val="000000"/>
          <w:sz w:val="24"/>
          <w:szCs w:val="24"/>
        </w:rPr>
        <w:t xml:space="preserve">  </w:t>
      </w:r>
      <w:proofErr w:type="spellStart"/>
      <w:proofErr w:type="gramEnd"/>
      <w:r>
        <w:rPr>
          <w:rFonts w:ascii="Arial" w:hAnsi="Arial" w:cs="Arial"/>
          <w:color w:val="000000"/>
          <w:sz w:val="24"/>
          <w:szCs w:val="24"/>
        </w:rPr>
        <w:t>Verner</w:t>
      </w:r>
      <w:proofErr w:type="spellEnd"/>
      <w:r>
        <w:rPr>
          <w:rFonts w:ascii="Arial" w:hAnsi="Arial" w:cs="Arial"/>
          <w:color w:val="000000"/>
          <w:sz w:val="24"/>
          <w:szCs w:val="24"/>
        </w:rPr>
        <w:t xml:space="preserve"> LV, Vaz MCS, Vaz </w:t>
      </w:r>
      <w:proofErr w:type="spellStart"/>
      <w:r>
        <w:rPr>
          <w:rFonts w:ascii="Arial" w:hAnsi="Arial" w:cs="Arial"/>
          <w:color w:val="000000"/>
          <w:sz w:val="24"/>
          <w:szCs w:val="24"/>
        </w:rPr>
        <w:t>MSMGV.Estudo</w:t>
      </w:r>
      <w:proofErr w:type="spellEnd"/>
      <w:r>
        <w:rPr>
          <w:rFonts w:ascii="Arial" w:hAnsi="Arial" w:cs="Arial"/>
          <w:color w:val="000000"/>
          <w:sz w:val="24"/>
          <w:szCs w:val="24"/>
        </w:rPr>
        <w:t xml:space="preserve"> da Integração da Tecnologia </w:t>
      </w:r>
      <w:proofErr w:type="spellStart"/>
      <w:r>
        <w:rPr>
          <w:rFonts w:ascii="Arial" w:hAnsi="Arial" w:cs="Arial"/>
          <w:color w:val="000000"/>
          <w:sz w:val="24"/>
          <w:szCs w:val="24"/>
        </w:rPr>
        <w:t>QR-Code</w:t>
      </w:r>
      <w:proofErr w:type="spellEnd"/>
      <w:r>
        <w:rPr>
          <w:rFonts w:ascii="Arial" w:hAnsi="Arial" w:cs="Arial"/>
          <w:color w:val="000000"/>
          <w:sz w:val="24"/>
          <w:szCs w:val="24"/>
        </w:rPr>
        <w:t xml:space="preserve"> com Banco de Dados do Framework RastroGrão.8º Encontro de Engenharias e Tecnologia dos Campos Gerais; 2012 Ago 27 – 30. </w:t>
      </w:r>
    </w:p>
    <w:p w14:paraId="485DD9B8" w14:textId="77777777" w:rsidR="007820B3" w:rsidRDefault="007A198E">
      <w:pPr>
        <w:pStyle w:val="Bibliography1"/>
        <w:spacing w:line="360" w:lineRule="auto"/>
        <w:jc w:val="both"/>
        <w:rPr>
          <w:rFonts w:ascii="Arial" w:hAnsi="Arial" w:cs="Arial"/>
          <w:color w:val="000000"/>
          <w:sz w:val="24"/>
          <w:szCs w:val="24"/>
        </w:rPr>
      </w:pPr>
      <w:r>
        <w:rPr>
          <w:rFonts w:ascii="Arial" w:hAnsi="Arial" w:cs="Arial"/>
          <w:color w:val="000000"/>
          <w:sz w:val="24"/>
          <w:szCs w:val="24"/>
        </w:rPr>
        <w:t>9. Câmara G, Davis C, Monteiro AMV. Introdução a ciência da Geoinformação,</w:t>
      </w:r>
      <w:proofErr w:type="gramStart"/>
      <w:r>
        <w:rPr>
          <w:rFonts w:ascii="Arial" w:hAnsi="Arial" w:cs="Arial"/>
          <w:color w:val="000000"/>
          <w:sz w:val="24"/>
          <w:szCs w:val="24"/>
        </w:rPr>
        <w:t xml:space="preserve">  </w:t>
      </w:r>
      <w:proofErr w:type="gramEnd"/>
      <w:r>
        <w:rPr>
          <w:rFonts w:ascii="Arial" w:hAnsi="Arial" w:cs="Arial"/>
          <w:color w:val="000000"/>
          <w:sz w:val="24"/>
          <w:szCs w:val="24"/>
        </w:rPr>
        <w:t xml:space="preserve">[citado em 2017 Jan 1]. Disponível em: http://www.dpi.inpe.br/Gilberto /livro/ </w:t>
      </w:r>
      <w:proofErr w:type="spellStart"/>
      <w:r>
        <w:rPr>
          <w:rFonts w:ascii="Arial" w:hAnsi="Arial" w:cs="Arial"/>
          <w:color w:val="000000"/>
          <w:sz w:val="24"/>
          <w:szCs w:val="24"/>
        </w:rPr>
        <w:t>introd</w:t>
      </w:r>
      <w:proofErr w:type="spellEnd"/>
      <w:r>
        <w:rPr>
          <w:rFonts w:ascii="Arial" w:hAnsi="Arial" w:cs="Arial"/>
          <w:color w:val="000000"/>
          <w:sz w:val="24"/>
          <w:szCs w:val="24"/>
        </w:rPr>
        <w:t xml:space="preserve">/. </w:t>
      </w:r>
    </w:p>
    <w:p w14:paraId="537655D6" w14:textId="77777777" w:rsidR="007820B3" w:rsidRDefault="007A198E">
      <w:pPr>
        <w:suppressAutoHyphens w:val="0"/>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 xml:space="preserve">10. </w:t>
      </w:r>
      <w:proofErr w:type="spellStart"/>
      <w:r>
        <w:rPr>
          <w:rFonts w:ascii="Arial" w:hAnsi="Arial" w:cs="Arial"/>
          <w:color w:val="000000"/>
          <w:sz w:val="24"/>
          <w:szCs w:val="24"/>
          <w:lang w:val="en-US"/>
        </w:rPr>
        <w:t>Oger</w:t>
      </w:r>
      <w:proofErr w:type="spellEnd"/>
      <w:r>
        <w:rPr>
          <w:rFonts w:ascii="Arial" w:hAnsi="Arial" w:cs="Arial"/>
          <w:color w:val="000000"/>
          <w:sz w:val="24"/>
          <w:szCs w:val="24"/>
          <w:lang w:val="en-US"/>
        </w:rPr>
        <w:t xml:space="preserve"> R, </w:t>
      </w:r>
      <w:proofErr w:type="spellStart"/>
      <w:r>
        <w:rPr>
          <w:rFonts w:ascii="Arial" w:hAnsi="Arial" w:cs="Arial"/>
          <w:color w:val="000000"/>
          <w:sz w:val="24"/>
          <w:szCs w:val="24"/>
          <w:lang w:val="en-US"/>
        </w:rPr>
        <w:t>Krafft</w:t>
      </w:r>
      <w:proofErr w:type="spellEnd"/>
      <w:r>
        <w:rPr>
          <w:rFonts w:ascii="Arial" w:hAnsi="Arial" w:cs="Arial"/>
          <w:color w:val="000000"/>
          <w:sz w:val="24"/>
          <w:szCs w:val="24"/>
          <w:lang w:val="en-US"/>
        </w:rPr>
        <w:t xml:space="preserve"> A, Buffet D, </w:t>
      </w:r>
      <w:proofErr w:type="spellStart"/>
      <w:r>
        <w:rPr>
          <w:rFonts w:ascii="Arial" w:hAnsi="Arial" w:cs="Arial"/>
          <w:color w:val="000000"/>
          <w:sz w:val="24"/>
          <w:szCs w:val="24"/>
          <w:lang w:val="en-US"/>
        </w:rPr>
        <w:t>Debord</w:t>
      </w:r>
      <w:proofErr w:type="spellEnd"/>
      <w:r>
        <w:rPr>
          <w:rFonts w:ascii="Arial" w:hAnsi="Arial" w:cs="Arial"/>
          <w:color w:val="000000"/>
          <w:sz w:val="24"/>
          <w:szCs w:val="24"/>
          <w:lang w:val="en-US"/>
        </w:rPr>
        <w:t xml:space="preserve">, M. </w:t>
      </w:r>
      <w:proofErr w:type="spellStart"/>
      <w:r>
        <w:rPr>
          <w:rFonts w:ascii="Arial" w:hAnsi="Arial" w:cs="Arial"/>
          <w:color w:val="000000"/>
          <w:sz w:val="24"/>
          <w:szCs w:val="24"/>
          <w:lang w:val="en-US"/>
        </w:rPr>
        <w:t>Geotraceability</w:t>
      </w:r>
      <w:proofErr w:type="spellEnd"/>
      <w:r>
        <w:rPr>
          <w:rFonts w:ascii="Arial" w:hAnsi="Arial" w:cs="Arial"/>
          <w:color w:val="000000"/>
          <w:sz w:val="24"/>
          <w:szCs w:val="24"/>
          <w:lang w:val="en-US"/>
        </w:rPr>
        <w:t xml:space="preserve">: an innovative concept to enhance conventional traceability in the </w:t>
      </w:r>
      <w:proofErr w:type="spellStart"/>
      <w:r>
        <w:rPr>
          <w:rFonts w:ascii="Arial" w:hAnsi="Arial" w:cs="Arial"/>
          <w:color w:val="000000"/>
          <w:sz w:val="24"/>
          <w:szCs w:val="24"/>
          <w:lang w:val="en-US"/>
        </w:rPr>
        <w:t>agri</w:t>
      </w:r>
      <w:proofErr w:type="spellEnd"/>
      <w:r>
        <w:rPr>
          <w:rFonts w:ascii="Arial" w:hAnsi="Arial" w:cs="Arial"/>
          <w:color w:val="000000"/>
          <w:sz w:val="24"/>
          <w:szCs w:val="24"/>
          <w:lang w:val="en-US"/>
        </w:rPr>
        <w:t xml:space="preserve">-food chain. </w:t>
      </w:r>
      <w:proofErr w:type="gramStart"/>
      <w:r>
        <w:rPr>
          <w:rFonts w:ascii="Arial" w:hAnsi="Arial" w:cs="Arial"/>
          <w:color w:val="000000"/>
          <w:sz w:val="24"/>
          <w:szCs w:val="24"/>
          <w:lang w:val="en-US"/>
        </w:rPr>
        <w:t>Biotechnology Agronomy Society Environment.</w:t>
      </w:r>
      <w:proofErr w:type="gramEnd"/>
      <w:r>
        <w:rPr>
          <w:rFonts w:ascii="Arial" w:hAnsi="Arial" w:cs="Arial"/>
          <w:color w:val="000000"/>
          <w:sz w:val="24"/>
          <w:szCs w:val="24"/>
          <w:lang w:val="en-US"/>
        </w:rPr>
        <w:t xml:space="preserve"> </w:t>
      </w:r>
      <w:r>
        <w:rPr>
          <w:rStyle w:val="apple-converted-space"/>
          <w:rFonts w:ascii="Arial" w:hAnsi="Arial" w:cs="Arial"/>
          <w:color w:val="000000"/>
          <w:sz w:val="24"/>
          <w:szCs w:val="24"/>
          <w:lang w:val="en-US"/>
        </w:rPr>
        <w:t> </w:t>
      </w:r>
      <w:r>
        <w:rPr>
          <w:rFonts w:ascii="Arial" w:hAnsi="Arial" w:cs="Arial"/>
          <w:color w:val="000000"/>
          <w:sz w:val="24"/>
          <w:szCs w:val="24"/>
          <w:lang w:val="en-US"/>
        </w:rPr>
        <w:t>2010 May 14. p. 633-642.</w:t>
      </w:r>
    </w:p>
    <w:p w14:paraId="7DC7E574" w14:textId="77777777" w:rsidR="007820B3" w:rsidRDefault="007820B3">
      <w:pPr>
        <w:pStyle w:val="Bibliography1"/>
        <w:spacing w:after="0" w:line="360" w:lineRule="auto"/>
        <w:jc w:val="both"/>
        <w:rPr>
          <w:rFonts w:ascii="Arial" w:hAnsi="Arial" w:cs="Arial"/>
          <w:color w:val="000000"/>
          <w:sz w:val="24"/>
          <w:szCs w:val="24"/>
          <w:lang w:val="en-US"/>
        </w:rPr>
      </w:pPr>
    </w:p>
    <w:p w14:paraId="78BA96DD" w14:textId="77777777" w:rsidR="007820B3" w:rsidRDefault="007A198E">
      <w:pPr>
        <w:pStyle w:val="Bibliography1"/>
        <w:spacing w:line="360" w:lineRule="auto"/>
        <w:jc w:val="both"/>
        <w:rPr>
          <w:rFonts w:ascii="Arial" w:hAnsi="Arial" w:cs="Arial"/>
          <w:color w:val="000000"/>
          <w:sz w:val="24"/>
          <w:szCs w:val="24"/>
          <w:lang w:val="en-US"/>
        </w:rPr>
      </w:pPr>
      <w:r>
        <w:rPr>
          <w:rFonts w:ascii="Arial" w:hAnsi="Arial" w:cs="Arial"/>
          <w:color w:val="000000"/>
          <w:sz w:val="24"/>
          <w:szCs w:val="24"/>
          <w:lang w:val="en-US"/>
        </w:rPr>
        <w:t xml:space="preserve">11. </w:t>
      </w:r>
      <w:proofErr w:type="spellStart"/>
      <w:r>
        <w:rPr>
          <w:rFonts w:ascii="Arial" w:hAnsi="Arial" w:cs="Arial"/>
          <w:color w:val="000000"/>
          <w:sz w:val="24"/>
          <w:szCs w:val="24"/>
          <w:lang w:val="en-US"/>
        </w:rPr>
        <w:t>Debord</w:t>
      </w:r>
      <w:proofErr w:type="spellEnd"/>
      <w:r>
        <w:rPr>
          <w:rFonts w:ascii="Arial" w:hAnsi="Arial" w:cs="Arial"/>
          <w:color w:val="000000"/>
          <w:sz w:val="24"/>
          <w:szCs w:val="24"/>
          <w:lang w:val="en-US"/>
        </w:rPr>
        <w:t xml:space="preserve"> </w:t>
      </w:r>
      <w:proofErr w:type="spellStart"/>
      <w:proofErr w:type="gramStart"/>
      <w:r>
        <w:rPr>
          <w:rFonts w:ascii="Arial" w:hAnsi="Arial" w:cs="Arial"/>
          <w:color w:val="000000"/>
          <w:sz w:val="24"/>
          <w:szCs w:val="24"/>
          <w:lang w:val="en-US"/>
        </w:rPr>
        <w:t>M.</w:t>
      </w:r>
      <w:r w:rsidRPr="006B1191">
        <w:rPr>
          <w:lang w:val="en-US"/>
        </w:rPr>
        <w:t>Geotraceability</w:t>
      </w:r>
      <w:proofErr w:type="spellEnd"/>
      <w:r w:rsidRPr="006B1191">
        <w:rPr>
          <w:lang w:val="en-US"/>
        </w:rPr>
        <w:t xml:space="preserve"> :</w:t>
      </w:r>
      <w:proofErr w:type="gramEnd"/>
      <w:r w:rsidRPr="006B1191">
        <w:rPr>
          <w:lang w:val="en-US"/>
        </w:rPr>
        <w:t xml:space="preserve"> an innovative concept for the </w:t>
      </w:r>
      <w:proofErr w:type="spellStart"/>
      <w:r w:rsidRPr="006B1191">
        <w:rPr>
          <w:lang w:val="en-US"/>
        </w:rPr>
        <w:t>qualifi</w:t>
      </w:r>
      <w:proofErr w:type="spellEnd"/>
      <w:r w:rsidRPr="006B1191">
        <w:rPr>
          <w:lang w:val="en-US"/>
        </w:rPr>
        <w:t xml:space="preserve"> </w:t>
      </w:r>
      <w:proofErr w:type="spellStart"/>
      <w:r w:rsidRPr="006B1191">
        <w:rPr>
          <w:lang w:val="en-US"/>
        </w:rPr>
        <w:t>cation</w:t>
      </w:r>
      <w:proofErr w:type="spellEnd"/>
      <w:r w:rsidRPr="006B1191">
        <w:rPr>
          <w:lang w:val="en-US"/>
        </w:rPr>
        <w:t xml:space="preserve"> of crop production.</w:t>
      </w:r>
      <w:r>
        <w:rPr>
          <w:rFonts w:ascii="Arial" w:hAnsi="Arial" w:cs="Arial"/>
          <w:color w:val="000000"/>
          <w:sz w:val="24"/>
          <w:szCs w:val="24"/>
          <w:lang w:val="en-US"/>
        </w:rPr>
        <w:t xml:space="preserve"> 2005</w:t>
      </w:r>
    </w:p>
    <w:p w14:paraId="293A82B7" w14:textId="77777777" w:rsidR="007820B3" w:rsidRDefault="007A198E">
      <w:pPr>
        <w:pStyle w:val="Bibliography1"/>
        <w:spacing w:line="360" w:lineRule="auto"/>
        <w:jc w:val="both"/>
        <w:rPr>
          <w:rFonts w:ascii="Arial" w:hAnsi="Arial" w:cs="Arial"/>
          <w:color w:val="000000"/>
          <w:sz w:val="24"/>
          <w:szCs w:val="24"/>
          <w:lang w:val="en-US"/>
        </w:rPr>
      </w:pPr>
      <w:r>
        <w:rPr>
          <w:rFonts w:ascii="Arial" w:hAnsi="Arial" w:cs="Arial"/>
          <w:color w:val="000000"/>
          <w:sz w:val="24"/>
          <w:szCs w:val="24"/>
          <w:lang w:val="en-US"/>
        </w:rPr>
        <w:t xml:space="preserve">12. </w:t>
      </w:r>
      <w:proofErr w:type="spellStart"/>
      <w:r>
        <w:rPr>
          <w:rFonts w:ascii="Arial" w:hAnsi="Arial" w:cs="Arial"/>
          <w:color w:val="000000"/>
          <w:sz w:val="24"/>
          <w:szCs w:val="24"/>
          <w:lang w:val="en-US"/>
        </w:rPr>
        <w:t>Debord</w:t>
      </w:r>
      <w:proofErr w:type="spellEnd"/>
      <w:r>
        <w:rPr>
          <w:rFonts w:ascii="Arial" w:hAnsi="Arial" w:cs="Arial"/>
          <w:color w:val="000000"/>
          <w:sz w:val="24"/>
          <w:szCs w:val="24"/>
          <w:lang w:val="en-US"/>
        </w:rPr>
        <w:t xml:space="preserve"> M. Consumers’ New Demand on Sustainable Traceability. </w:t>
      </w:r>
      <w:proofErr w:type="spellStart"/>
      <w:r>
        <w:rPr>
          <w:rFonts w:ascii="Arial" w:hAnsi="Arial" w:cs="Arial"/>
          <w:color w:val="000000"/>
          <w:sz w:val="24"/>
          <w:szCs w:val="24"/>
          <w:lang w:val="en-US"/>
        </w:rPr>
        <w:t>Em</w:t>
      </w:r>
      <w:proofErr w:type="spellEnd"/>
      <w:r>
        <w:rPr>
          <w:rFonts w:ascii="Arial" w:hAnsi="Arial" w:cs="Arial"/>
          <w:color w:val="000000"/>
          <w:sz w:val="24"/>
          <w:szCs w:val="24"/>
          <w:lang w:val="en-US"/>
        </w:rPr>
        <w:t>: World Conference on Agricultural Information and it; 2008 Ago 23-26; Japan.</w:t>
      </w:r>
    </w:p>
    <w:p w14:paraId="44B565A5" w14:textId="77777777" w:rsidR="007820B3" w:rsidRDefault="007A198E">
      <w:pPr>
        <w:pStyle w:val="Bibliography1"/>
        <w:spacing w:line="360" w:lineRule="auto"/>
        <w:jc w:val="both"/>
        <w:rPr>
          <w:rFonts w:ascii="Arial" w:hAnsi="Arial" w:cs="Arial"/>
          <w:color w:val="000000"/>
          <w:sz w:val="24"/>
          <w:szCs w:val="24"/>
        </w:rPr>
      </w:pPr>
      <w:r>
        <w:rPr>
          <w:rFonts w:ascii="Arial" w:hAnsi="Arial" w:cs="Arial"/>
          <w:color w:val="000000"/>
          <w:sz w:val="24"/>
          <w:szCs w:val="24"/>
          <w:lang w:val="en-US"/>
        </w:rPr>
        <w:t xml:space="preserve">13. Demonstrator of the </w:t>
      </w:r>
      <w:proofErr w:type="spellStart"/>
      <w:r>
        <w:rPr>
          <w:rFonts w:ascii="Arial" w:hAnsi="Arial" w:cs="Arial"/>
          <w:color w:val="000000"/>
          <w:sz w:val="24"/>
          <w:szCs w:val="24"/>
          <w:lang w:val="en-US"/>
        </w:rPr>
        <w:t>Geowine</w:t>
      </w:r>
      <w:proofErr w:type="spellEnd"/>
      <w:r>
        <w:rPr>
          <w:rFonts w:ascii="Arial" w:hAnsi="Arial" w:cs="Arial"/>
          <w:color w:val="000000"/>
          <w:sz w:val="24"/>
          <w:szCs w:val="24"/>
          <w:lang w:val="en-US"/>
        </w:rPr>
        <w:t xml:space="preserve"> system [Internet]. </w:t>
      </w:r>
      <w:r>
        <w:rPr>
          <w:rFonts w:ascii="Arial" w:hAnsi="Arial" w:cs="Arial"/>
          <w:color w:val="000000"/>
          <w:sz w:val="24"/>
          <w:szCs w:val="24"/>
        </w:rPr>
        <w:t xml:space="preserve">[citado em 2017 Jan </w:t>
      </w:r>
      <w:proofErr w:type="gramStart"/>
      <w:r>
        <w:rPr>
          <w:rFonts w:ascii="Arial" w:hAnsi="Arial" w:cs="Arial"/>
          <w:color w:val="000000"/>
          <w:sz w:val="24"/>
          <w:szCs w:val="24"/>
        </w:rPr>
        <w:t>4</w:t>
      </w:r>
      <w:proofErr w:type="gramEnd"/>
      <w:r>
        <w:rPr>
          <w:rFonts w:ascii="Arial" w:hAnsi="Arial" w:cs="Arial"/>
          <w:color w:val="000000"/>
          <w:sz w:val="24"/>
          <w:szCs w:val="24"/>
        </w:rPr>
        <w:t>]. Disponível em: http://www.geowine.net/</w:t>
      </w:r>
    </w:p>
    <w:p w14:paraId="7E09497F" w14:textId="77777777" w:rsidR="007820B3" w:rsidRDefault="007A198E">
      <w:pPr>
        <w:pStyle w:val="Bibliography1"/>
        <w:spacing w:line="360" w:lineRule="auto"/>
        <w:jc w:val="both"/>
        <w:rPr>
          <w:rFonts w:ascii="Arial" w:hAnsi="Arial" w:cs="Arial"/>
          <w:color w:val="000000"/>
          <w:sz w:val="24"/>
          <w:szCs w:val="24"/>
        </w:rPr>
      </w:pPr>
      <w:r>
        <w:rPr>
          <w:rFonts w:ascii="Arial" w:hAnsi="Arial" w:cs="Arial"/>
          <w:color w:val="000000"/>
          <w:sz w:val="24"/>
          <w:szCs w:val="24"/>
          <w:lang w:val="en-US"/>
        </w:rPr>
        <w:t xml:space="preserve">14. </w:t>
      </w:r>
      <w:proofErr w:type="spellStart"/>
      <w:r>
        <w:rPr>
          <w:rFonts w:ascii="Arial" w:hAnsi="Arial" w:cs="Arial"/>
          <w:color w:val="000000"/>
          <w:sz w:val="24"/>
          <w:szCs w:val="24"/>
          <w:lang w:val="en-US"/>
        </w:rPr>
        <w:t>Teleparc</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Geomatics</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centre</w:t>
      </w:r>
      <w:proofErr w:type="spellEnd"/>
      <w:r>
        <w:rPr>
          <w:rFonts w:ascii="Arial" w:hAnsi="Arial" w:cs="Arial"/>
          <w:color w:val="000000"/>
          <w:sz w:val="24"/>
          <w:szCs w:val="24"/>
          <w:lang w:val="en-US"/>
        </w:rPr>
        <w:t xml:space="preserve"> - European </w:t>
      </w:r>
      <w:proofErr w:type="spellStart"/>
      <w:r>
        <w:rPr>
          <w:rFonts w:ascii="Arial" w:hAnsi="Arial" w:cs="Arial"/>
          <w:color w:val="000000"/>
          <w:sz w:val="24"/>
          <w:szCs w:val="24"/>
          <w:lang w:val="en-US"/>
        </w:rPr>
        <w:t>Geomatics</w:t>
      </w:r>
      <w:proofErr w:type="spellEnd"/>
      <w:r>
        <w:rPr>
          <w:rFonts w:ascii="Arial" w:hAnsi="Arial" w:cs="Arial"/>
          <w:color w:val="000000"/>
          <w:sz w:val="24"/>
          <w:szCs w:val="24"/>
          <w:lang w:val="en-US"/>
        </w:rPr>
        <w:t xml:space="preserve"> center of </w:t>
      </w:r>
      <w:proofErr w:type="spellStart"/>
      <w:r>
        <w:rPr>
          <w:rFonts w:ascii="Arial" w:hAnsi="Arial" w:cs="Arial"/>
          <w:color w:val="000000"/>
          <w:sz w:val="24"/>
          <w:szCs w:val="24"/>
          <w:lang w:val="en-US"/>
        </w:rPr>
        <w:t>Gers</w:t>
      </w:r>
      <w:proofErr w:type="spellEnd"/>
      <w:r>
        <w:rPr>
          <w:rFonts w:ascii="Arial" w:hAnsi="Arial" w:cs="Arial"/>
          <w:color w:val="000000"/>
          <w:sz w:val="24"/>
          <w:szCs w:val="24"/>
          <w:lang w:val="en-US"/>
        </w:rPr>
        <w:t xml:space="preserve"> - European projects </w:t>
      </w:r>
      <w:proofErr w:type="spellStart"/>
      <w:r>
        <w:rPr>
          <w:rFonts w:ascii="Arial" w:hAnsi="Arial" w:cs="Arial"/>
          <w:color w:val="000000"/>
          <w:sz w:val="24"/>
          <w:szCs w:val="24"/>
          <w:lang w:val="en-US"/>
        </w:rPr>
        <w:t>GeoTraceAgri</w:t>
      </w:r>
      <w:proofErr w:type="spellEnd"/>
      <w:r>
        <w:rPr>
          <w:rFonts w:ascii="Arial" w:hAnsi="Arial" w:cs="Arial"/>
          <w:color w:val="000000"/>
          <w:sz w:val="24"/>
          <w:szCs w:val="24"/>
          <w:lang w:val="en-US"/>
        </w:rPr>
        <w:t xml:space="preserve"> - </w:t>
      </w:r>
      <w:proofErr w:type="spellStart"/>
      <w:proofErr w:type="gramStart"/>
      <w:r>
        <w:rPr>
          <w:rFonts w:ascii="Arial" w:hAnsi="Arial" w:cs="Arial"/>
          <w:color w:val="000000"/>
          <w:sz w:val="24"/>
          <w:szCs w:val="24"/>
          <w:lang w:val="en-US"/>
        </w:rPr>
        <w:t>Geotraceability</w:t>
      </w:r>
      <w:proofErr w:type="spellEnd"/>
      <w:r>
        <w:rPr>
          <w:rFonts w:ascii="Arial" w:hAnsi="Arial" w:cs="Arial"/>
          <w:color w:val="000000"/>
          <w:sz w:val="24"/>
          <w:szCs w:val="24"/>
          <w:lang w:val="en-US"/>
        </w:rPr>
        <w:t>[</w:t>
      </w:r>
      <w:proofErr w:type="gramEnd"/>
      <w:r>
        <w:rPr>
          <w:rFonts w:ascii="Arial" w:hAnsi="Arial" w:cs="Arial"/>
          <w:color w:val="000000"/>
          <w:sz w:val="24"/>
          <w:szCs w:val="24"/>
          <w:lang w:val="en-US"/>
        </w:rPr>
        <w:t xml:space="preserve">Internet]. </w:t>
      </w:r>
      <w:r>
        <w:rPr>
          <w:rFonts w:ascii="Arial" w:hAnsi="Arial" w:cs="Arial"/>
          <w:color w:val="000000"/>
          <w:sz w:val="24"/>
          <w:szCs w:val="24"/>
        </w:rPr>
        <w:t xml:space="preserve">[atualizado em 2016; citado em 2017 Jan </w:t>
      </w:r>
      <w:proofErr w:type="gramStart"/>
      <w:r>
        <w:rPr>
          <w:rFonts w:ascii="Arial" w:hAnsi="Arial" w:cs="Arial"/>
          <w:color w:val="000000"/>
          <w:sz w:val="24"/>
          <w:szCs w:val="24"/>
        </w:rPr>
        <w:t>3</w:t>
      </w:r>
      <w:proofErr w:type="gramEnd"/>
      <w:r>
        <w:rPr>
          <w:rFonts w:ascii="Arial" w:hAnsi="Arial" w:cs="Arial"/>
          <w:color w:val="000000"/>
          <w:sz w:val="24"/>
          <w:szCs w:val="24"/>
        </w:rPr>
        <w:t xml:space="preserve">]. Disponível em: http://www.teleparc.net/index. </w:t>
      </w:r>
      <w:proofErr w:type="gramStart"/>
      <w:r>
        <w:rPr>
          <w:rFonts w:ascii="Arial" w:hAnsi="Arial" w:cs="Arial"/>
          <w:color w:val="000000"/>
          <w:sz w:val="24"/>
          <w:szCs w:val="24"/>
        </w:rPr>
        <w:lastRenderedPageBreak/>
        <w:t>php</w:t>
      </w:r>
      <w:proofErr w:type="gramEnd"/>
      <w:r>
        <w:rPr>
          <w:rFonts w:ascii="Arial" w:hAnsi="Arial" w:cs="Arial"/>
          <w:color w:val="000000"/>
          <w:sz w:val="24"/>
          <w:szCs w:val="24"/>
        </w:rPr>
        <w:t>?</w:t>
      </w:r>
      <w:proofErr w:type="gramStart"/>
      <w:r>
        <w:rPr>
          <w:rFonts w:ascii="Arial" w:hAnsi="Arial" w:cs="Arial"/>
          <w:color w:val="000000"/>
          <w:sz w:val="24"/>
          <w:szCs w:val="24"/>
        </w:rPr>
        <w:t>option</w:t>
      </w:r>
      <w:proofErr w:type="gramEnd"/>
      <w:r>
        <w:rPr>
          <w:rFonts w:ascii="Arial" w:hAnsi="Arial" w:cs="Arial"/>
          <w:color w:val="000000"/>
          <w:sz w:val="24"/>
          <w:szCs w:val="24"/>
        </w:rPr>
        <w:t>=com_projets&amp;task=%20view_projet_tab&amp;id=%2013&amp;%20toc=1&amp;toc_type=%203&amp;toc_val=4.</w:t>
      </w:r>
    </w:p>
    <w:p w14:paraId="4555962E" w14:textId="77777777" w:rsidR="007820B3" w:rsidRDefault="007A198E">
      <w:pPr>
        <w:pStyle w:val="Bibliography1"/>
        <w:spacing w:line="360" w:lineRule="auto"/>
        <w:jc w:val="both"/>
        <w:rPr>
          <w:rFonts w:ascii="Arial" w:hAnsi="Arial" w:cs="Arial"/>
          <w:color w:val="000000"/>
          <w:sz w:val="24"/>
          <w:szCs w:val="24"/>
        </w:rPr>
      </w:pPr>
      <w:r>
        <w:rPr>
          <w:rFonts w:ascii="Arial" w:hAnsi="Arial" w:cs="Arial"/>
          <w:color w:val="000000"/>
          <w:sz w:val="24"/>
          <w:szCs w:val="24"/>
        </w:rPr>
        <w:t>15. Empresa Brasileira de Pesquisa Agropecuária - EMBRAPA.  Embrapa Monitoramento por Satélites. [citado em 2014; acessado em 2016 Dez 23</w:t>
      </w:r>
      <w:proofErr w:type="gramStart"/>
      <w:r>
        <w:rPr>
          <w:rFonts w:ascii="Arial" w:hAnsi="Arial" w:cs="Arial"/>
          <w:color w:val="000000"/>
          <w:sz w:val="24"/>
          <w:szCs w:val="24"/>
        </w:rPr>
        <w:t xml:space="preserve"> ]</w:t>
      </w:r>
      <w:proofErr w:type="gramEnd"/>
      <w:r>
        <w:rPr>
          <w:rFonts w:ascii="Arial" w:hAnsi="Arial" w:cs="Arial"/>
          <w:color w:val="000000"/>
          <w:sz w:val="24"/>
          <w:szCs w:val="24"/>
        </w:rPr>
        <w:t xml:space="preserve"> Disponível em: https://www.cnpm.embrapa.br/projetos/georastro/conteudo/resu mo.html.</w:t>
      </w:r>
    </w:p>
    <w:p w14:paraId="7F6F4517" w14:textId="77777777" w:rsidR="007820B3" w:rsidRDefault="007A198E">
      <w:pPr>
        <w:pStyle w:val="PargrafodaLista"/>
        <w:spacing w:line="360" w:lineRule="auto"/>
        <w:ind w:left="29"/>
        <w:jc w:val="both"/>
        <w:rPr>
          <w:rFonts w:ascii="Arial" w:hAnsi="Arial" w:cs="Arial"/>
          <w:color w:val="000000"/>
          <w:sz w:val="24"/>
          <w:szCs w:val="24"/>
          <w:lang w:val="en-US"/>
        </w:rPr>
      </w:pPr>
      <w:r>
        <w:rPr>
          <w:rFonts w:ascii="Arial" w:hAnsi="Arial" w:cs="Arial"/>
          <w:color w:val="000000"/>
          <w:sz w:val="24"/>
          <w:szCs w:val="24"/>
          <w:lang w:val="en-US"/>
        </w:rPr>
        <w:t xml:space="preserve">16. OTAG REPORT, 2008. Traceability in beef production and crisis management in bovine sector: state of art. </w:t>
      </w:r>
      <w:proofErr w:type="gramStart"/>
      <w:r>
        <w:rPr>
          <w:rFonts w:ascii="Arial" w:hAnsi="Arial" w:cs="Arial"/>
          <w:color w:val="000000"/>
          <w:sz w:val="24"/>
          <w:szCs w:val="24"/>
          <w:lang w:val="en-US"/>
        </w:rPr>
        <w:t>OTAG Project Report.</w:t>
      </w:r>
      <w:proofErr w:type="gramEnd"/>
      <w:r>
        <w:rPr>
          <w:rFonts w:ascii="Arial" w:hAnsi="Arial" w:cs="Arial"/>
          <w:color w:val="000000"/>
          <w:sz w:val="24"/>
          <w:szCs w:val="24"/>
          <w:lang w:val="en-US"/>
        </w:rPr>
        <w:t xml:space="preserve"> 2008. </w:t>
      </w:r>
    </w:p>
    <w:p w14:paraId="6ABA7026" w14:textId="77777777" w:rsidR="007820B3" w:rsidRDefault="007A198E">
      <w:pPr>
        <w:suppressAutoHyphens w:val="0"/>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 xml:space="preserve">17. </w:t>
      </w:r>
      <w:proofErr w:type="spellStart"/>
      <w:r>
        <w:rPr>
          <w:rFonts w:ascii="Arial" w:hAnsi="Arial" w:cs="Arial"/>
          <w:color w:val="000000"/>
          <w:sz w:val="24"/>
          <w:szCs w:val="24"/>
          <w:lang w:val="en-US"/>
        </w:rPr>
        <w:t>Maurizi</w:t>
      </w:r>
      <w:proofErr w:type="spellEnd"/>
      <w:r>
        <w:rPr>
          <w:rFonts w:ascii="Arial" w:hAnsi="Arial" w:cs="Arial"/>
          <w:color w:val="000000"/>
          <w:sz w:val="24"/>
          <w:szCs w:val="24"/>
          <w:lang w:val="en-US"/>
        </w:rPr>
        <w:t xml:space="preserve"> B, </w:t>
      </w:r>
      <w:proofErr w:type="spellStart"/>
      <w:r>
        <w:rPr>
          <w:rFonts w:ascii="Arial" w:hAnsi="Arial" w:cs="Arial"/>
          <w:color w:val="000000"/>
          <w:sz w:val="24"/>
          <w:szCs w:val="24"/>
          <w:lang w:val="en-US"/>
        </w:rPr>
        <w:t>Verrel</w:t>
      </w:r>
      <w:proofErr w:type="spellEnd"/>
      <w:r>
        <w:rPr>
          <w:rFonts w:ascii="Arial" w:hAnsi="Arial" w:cs="Arial"/>
          <w:color w:val="000000"/>
          <w:sz w:val="24"/>
          <w:szCs w:val="24"/>
          <w:lang w:val="en-US"/>
        </w:rPr>
        <w:t xml:space="preserve"> JL. Des </w:t>
      </w:r>
      <w:proofErr w:type="spellStart"/>
      <w:r>
        <w:rPr>
          <w:rFonts w:ascii="Arial" w:hAnsi="Arial" w:cs="Arial"/>
          <w:color w:val="000000"/>
          <w:sz w:val="24"/>
          <w:szCs w:val="24"/>
          <w:lang w:val="en-US"/>
        </w:rPr>
        <w:t>indicateurs</w:t>
      </w:r>
      <w:proofErr w:type="spellEnd"/>
      <w:r>
        <w:rPr>
          <w:rFonts w:ascii="Arial" w:hAnsi="Arial" w:cs="Arial"/>
          <w:color w:val="000000"/>
          <w:sz w:val="24"/>
          <w:szCs w:val="24"/>
          <w:lang w:val="en-US"/>
        </w:rPr>
        <w:t xml:space="preserve"> pour les actions de </w:t>
      </w:r>
      <w:proofErr w:type="spellStart"/>
      <w:r>
        <w:rPr>
          <w:rFonts w:ascii="Arial" w:hAnsi="Arial" w:cs="Arial"/>
          <w:color w:val="000000"/>
          <w:sz w:val="24"/>
          <w:szCs w:val="24"/>
          <w:lang w:val="en-US"/>
        </w:rPr>
        <w:t>maîtrise</w:t>
      </w:r>
      <w:proofErr w:type="spellEnd"/>
      <w:r>
        <w:rPr>
          <w:rFonts w:ascii="Arial" w:hAnsi="Arial" w:cs="Arial"/>
          <w:color w:val="000000"/>
          <w:sz w:val="24"/>
          <w:szCs w:val="24"/>
          <w:lang w:val="en-US"/>
        </w:rPr>
        <w:t xml:space="preserve"> des pollutions </w:t>
      </w:r>
      <w:proofErr w:type="spellStart"/>
      <w:r>
        <w:rPr>
          <w:rFonts w:ascii="Arial" w:hAnsi="Arial" w:cs="Arial"/>
          <w:color w:val="000000"/>
          <w:sz w:val="24"/>
          <w:szCs w:val="24"/>
          <w:lang w:val="en-US"/>
        </w:rPr>
        <w:t>d’origine</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agricole</w:t>
      </w:r>
      <w:proofErr w:type="spellEnd"/>
      <w:r>
        <w:rPr>
          <w:rFonts w:ascii="Arial" w:hAnsi="Arial" w:cs="Arial"/>
          <w:color w:val="000000"/>
          <w:sz w:val="24"/>
          <w:szCs w:val="24"/>
          <w:lang w:val="en-US"/>
        </w:rPr>
        <w:t>. 2002, p. 13-14.</w:t>
      </w:r>
    </w:p>
    <w:p w14:paraId="0D6D581F" w14:textId="77777777" w:rsidR="007820B3" w:rsidRDefault="007820B3">
      <w:pPr>
        <w:suppressAutoHyphens w:val="0"/>
        <w:spacing w:after="0" w:line="360" w:lineRule="auto"/>
        <w:jc w:val="both"/>
        <w:rPr>
          <w:rFonts w:ascii="Arial" w:hAnsi="Arial" w:cs="Arial"/>
          <w:color w:val="000000"/>
          <w:sz w:val="24"/>
          <w:szCs w:val="24"/>
          <w:lang w:val="en-US"/>
        </w:rPr>
      </w:pPr>
    </w:p>
    <w:p w14:paraId="36DA4978" w14:textId="5A334C69" w:rsidR="007820B3" w:rsidRDefault="007A198E">
      <w:pPr>
        <w:suppressAutoHyphens w:val="0"/>
        <w:spacing w:after="0" w:line="360" w:lineRule="auto"/>
        <w:jc w:val="both"/>
        <w:rPr>
          <w:rFonts w:ascii="Arial" w:hAnsi="Arial" w:cs="Arial"/>
          <w:color w:val="000000"/>
          <w:sz w:val="24"/>
          <w:szCs w:val="24"/>
        </w:rPr>
      </w:pPr>
      <w:r>
        <w:rPr>
          <w:rFonts w:ascii="Arial" w:hAnsi="Arial" w:cs="Arial"/>
          <w:color w:val="000000"/>
          <w:sz w:val="24"/>
          <w:szCs w:val="24"/>
          <w:lang w:val="en-US"/>
        </w:rPr>
        <w:t xml:space="preserve">18. </w:t>
      </w:r>
      <w:proofErr w:type="spellStart"/>
      <w:r>
        <w:rPr>
          <w:rFonts w:ascii="Arial" w:hAnsi="Arial" w:cs="Arial"/>
          <w:color w:val="000000"/>
          <w:sz w:val="24"/>
          <w:szCs w:val="24"/>
          <w:lang w:val="en-US"/>
        </w:rPr>
        <w:t>Ometto</w:t>
      </w:r>
      <w:proofErr w:type="spellEnd"/>
      <w:r>
        <w:rPr>
          <w:rFonts w:ascii="Arial" w:hAnsi="Arial" w:cs="Arial"/>
          <w:color w:val="000000"/>
          <w:sz w:val="24"/>
          <w:szCs w:val="24"/>
          <w:lang w:val="en-US"/>
        </w:rPr>
        <w:t xml:space="preserve"> A, </w:t>
      </w:r>
      <w:proofErr w:type="spellStart"/>
      <w:r>
        <w:rPr>
          <w:rFonts w:ascii="Arial" w:hAnsi="Arial" w:cs="Arial"/>
          <w:color w:val="000000"/>
          <w:sz w:val="24"/>
          <w:szCs w:val="24"/>
          <w:lang w:val="en-US"/>
        </w:rPr>
        <w:t>Batistella</w:t>
      </w:r>
      <w:proofErr w:type="spellEnd"/>
      <w:r>
        <w:rPr>
          <w:rFonts w:ascii="Arial" w:hAnsi="Arial" w:cs="Arial"/>
          <w:color w:val="000000"/>
          <w:sz w:val="24"/>
          <w:szCs w:val="24"/>
          <w:lang w:val="en-US"/>
        </w:rPr>
        <w:t xml:space="preserve"> M, </w:t>
      </w:r>
      <w:proofErr w:type="spellStart"/>
      <w:r>
        <w:rPr>
          <w:rFonts w:ascii="Arial" w:hAnsi="Arial" w:cs="Arial"/>
          <w:color w:val="000000"/>
          <w:sz w:val="24"/>
          <w:szCs w:val="24"/>
          <w:lang w:val="en-US"/>
        </w:rPr>
        <w:t>Guelere</w:t>
      </w:r>
      <w:proofErr w:type="spellEnd"/>
      <w:r>
        <w:rPr>
          <w:rFonts w:ascii="Arial" w:hAnsi="Arial" w:cs="Arial"/>
          <w:color w:val="000000"/>
          <w:sz w:val="24"/>
          <w:szCs w:val="24"/>
          <w:lang w:val="en-US"/>
        </w:rPr>
        <w:t xml:space="preserve"> </w:t>
      </w:r>
      <w:proofErr w:type="spellStart"/>
      <w:r>
        <w:rPr>
          <w:rFonts w:ascii="Arial" w:hAnsi="Arial" w:cs="Arial"/>
          <w:color w:val="000000"/>
          <w:sz w:val="24"/>
          <w:szCs w:val="24"/>
          <w:lang w:val="en-US"/>
        </w:rPr>
        <w:t>Filho</w:t>
      </w:r>
      <w:proofErr w:type="spellEnd"/>
      <w:r>
        <w:rPr>
          <w:rFonts w:ascii="Arial" w:hAnsi="Arial" w:cs="Arial"/>
          <w:color w:val="000000"/>
          <w:sz w:val="24"/>
          <w:szCs w:val="24"/>
          <w:lang w:val="en-US"/>
        </w:rPr>
        <w:t xml:space="preserve"> A, </w:t>
      </w:r>
      <w:proofErr w:type="spellStart"/>
      <w:r>
        <w:rPr>
          <w:rFonts w:ascii="Arial" w:hAnsi="Arial" w:cs="Arial"/>
          <w:color w:val="000000"/>
          <w:sz w:val="24"/>
          <w:szCs w:val="24"/>
          <w:lang w:val="en-US"/>
        </w:rPr>
        <w:t>Chuzel</w:t>
      </w:r>
      <w:proofErr w:type="spellEnd"/>
      <w:r>
        <w:rPr>
          <w:rFonts w:ascii="Arial" w:hAnsi="Arial" w:cs="Arial"/>
          <w:color w:val="000000"/>
          <w:sz w:val="24"/>
          <w:szCs w:val="24"/>
          <w:lang w:val="en-US"/>
        </w:rPr>
        <w:t xml:space="preserve"> G, </w:t>
      </w:r>
      <w:proofErr w:type="spellStart"/>
      <w:r>
        <w:rPr>
          <w:rFonts w:ascii="Arial" w:hAnsi="Arial" w:cs="Arial"/>
          <w:color w:val="000000"/>
          <w:sz w:val="24"/>
          <w:szCs w:val="24"/>
          <w:lang w:val="en-US"/>
        </w:rPr>
        <w:t>Viau</w:t>
      </w:r>
      <w:proofErr w:type="spellEnd"/>
      <w:r>
        <w:rPr>
          <w:rFonts w:ascii="Arial" w:hAnsi="Arial" w:cs="Arial"/>
          <w:color w:val="000000"/>
          <w:sz w:val="24"/>
          <w:szCs w:val="24"/>
          <w:lang w:val="en-US"/>
        </w:rPr>
        <w:t xml:space="preserve"> A. </w:t>
      </w:r>
      <w:proofErr w:type="spellStart"/>
      <w:r>
        <w:rPr>
          <w:rFonts w:ascii="Arial" w:hAnsi="Arial" w:cs="Arial"/>
          <w:color w:val="000000"/>
          <w:sz w:val="24"/>
          <w:szCs w:val="24"/>
          <w:lang w:val="en-US"/>
        </w:rPr>
        <w:t>Geotraceability</w:t>
      </w:r>
      <w:proofErr w:type="spellEnd"/>
      <w:r>
        <w:rPr>
          <w:rFonts w:ascii="Arial" w:hAnsi="Arial" w:cs="Arial"/>
          <w:color w:val="000000"/>
          <w:sz w:val="24"/>
          <w:szCs w:val="24"/>
          <w:lang w:val="en-US"/>
        </w:rPr>
        <w:t xml:space="preserve"> and life cycle assessment in environmental life cycle management: towards sustainability[Internet]. </w:t>
      </w:r>
      <w:r>
        <w:rPr>
          <w:rFonts w:ascii="Arial" w:hAnsi="Arial" w:cs="Arial"/>
          <w:color w:val="000000"/>
          <w:sz w:val="24"/>
          <w:szCs w:val="24"/>
        </w:rPr>
        <w:t>Empresa Brasileira de Pesquisa Agropecuária – EMBRAPA:</w:t>
      </w:r>
      <w:r>
        <w:rPr>
          <w:rStyle w:val="apple-converted-space"/>
          <w:rFonts w:ascii="Arial" w:hAnsi="Arial" w:cs="Arial"/>
          <w:color w:val="000000"/>
          <w:sz w:val="24"/>
          <w:szCs w:val="24"/>
        </w:rPr>
        <w:t> </w:t>
      </w:r>
      <w:r>
        <w:rPr>
          <w:rFonts w:ascii="Arial" w:hAnsi="Arial" w:cs="Arial"/>
          <w:color w:val="000000"/>
          <w:sz w:val="24"/>
          <w:szCs w:val="24"/>
        </w:rPr>
        <w:t xml:space="preserve">[revisado em 2007; citado em 2017 Fev </w:t>
      </w:r>
      <w:proofErr w:type="gramStart"/>
      <w:r>
        <w:rPr>
          <w:rFonts w:ascii="Arial" w:hAnsi="Arial" w:cs="Arial"/>
          <w:color w:val="000000"/>
          <w:sz w:val="24"/>
          <w:szCs w:val="24"/>
        </w:rPr>
        <w:t>1</w:t>
      </w:r>
      <w:proofErr w:type="gramEnd"/>
      <w:r>
        <w:rPr>
          <w:rFonts w:ascii="Arial" w:hAnsi="Arial" w:cs="Arial"/>
          <w:color w:val="000000"/>
          <w:sz w:val="24"/>
          <w:szCs w:val="24"/>
        </w:rPr>
        <w:t xml:space="preserve">]. Disponível em: </w:t>
      </w:r>
      <w:proofErr w:type="gramStart"/>
      <w:r>
        <w:rPr>
          <w:rFonts w:ascii="Arial" w:hAnsi="Arial" w:cs="Arial"/>
          <w:color w:val="000000"/>
          <w:sz w:val="24"/>
          <w:szCs w:val="24"/>
        </w:rPr>
        <w:t>https</w:t>
      </w:r>
      <w:proofErr w:type="gramEnd"/>
      <w:r>
        <w:rPr>
          <w:rFonts w:ascii="Arial" w:hAnsi="Arial" w:cs="Arial"/>
          <w:color w:val="000000"/>
          <w:sz w:val="24"/>
          <w:szCs w:val="24"/>
        </w:rPr>
        <w:t>://www.embrapa.br/busca-geral/-/busca/Geotraceability?</w:t>
      </w:r>
      <w:proofErr w:type="gramStart"/>
      <w:r>
        <w:rPr>
          <w:rFonts w:ascii="Arial" w:hAnsi="Arial" w:cs="Arial"/>
          <w:color w:val="000000"/>
          <w:sz w:val="24"/>
          <w:szCs w:val="24"/>
        </w:rPr>
        <w:t>buscaPortal</w:t>
      </w:r>
      <w:proofErr w:type="gramEnd"/>
      <w:r>
        <w:rPr>
          <w:rFonts w:ascii="Arial" w:hAnsi="Arial" w:cs="Arial"/>
          <w:color w:val="000000"/>
          <w:sz w:val="24"/>
          <w:szCs w:val="24"/>
        </w:rPr>
        <w:t>= Geotraceability.</w:t>
      </w:r>
    </w:p>
    <w:p w14:paraId="6F4160E0" w14:textId="77777777" w:rsidR="007820B3" w:rsidRDefault="007820B3">
      <w:pPr>
        <w:pStyle w:val="PargrafodaLista"/>
        <w:spacing w:line="360" w:lineRule="auto"/>
        <w:ind w:left="29"/>
        <w:jc w:val="both"/>
      </w:pPr>
    </w:p>
    <w:p w14:paraId="3A2E5AE0" w14:textId="77777777" w:rsidR="007820B3" w:rsidRDefault="007820B3">
      <w:pPr>
        <w:sectPr w:rsidR="007820B3">
          <w:headerReference w:type="default" r:id="rId14"/>
          <w:pgSz w:w="11906" w:h="16838"/>
          <w:pgMar w:top="1950" w:right="1698" w:bottom="1417" w:left="1701" w:header="1417" w:footer="0" w:gutter="0"/>
          <w:cols w:space="720"/>
          <w:formProt w:val="0"/>
          <w:docGrid w:linePitch="360" w:charSpace="-2049"/>
        </w:sectPr>
      </w:pPr>
    </w:p>
    <w:p w14:paraId="1F6113A0" w14:textId="77777777" w:rsidR="007A198E" w:rsidRDefault="007A198E"/>
    <w:sectPr w:rsidR="007A198E">
      <w:type w:val="continuous"/>
      <w:pgSz w:w="11906" w:h="16838"/>
      <w:pgMar w:top="1950" w:right="1698" w:bottom="1417" w:left="1701" w:header="1417" w:footer="0" w:gutter="0"/>
      <w:cols w:space="720"/>
      <w:formProt w:val="0"/>
      <w:docGrid w:linePitch="312" w:charSpace="-2049"/>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14EBC8" w15:done="0"/>
  <w15:commentEx w15:paraId="11FC299F" w15:done="0"/>
  <w15:commentEx w15:paraId="11D563A0" w15:done="0"/>
  <w15:commentEx w15:paraId="0B7FB3CB" w15:done="0"/>
  <w15:commentEx w15:paraId="3D21313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3B368B" w14:textId="77777777" w:rsidR="00E42822" w:rsidRDefault="00E42822">
      <w:pPr>
        <w:spacing w:after="0" w:line="240" w:lineRule="auto"/>
      </w:pPr>
      <w:r>
        <w:separator/>
      </w:r>
    </w:p>
  </w:endnote>
  <w:endnote w:type="continuationSeparator" w:id="0">
    <w:p w14:paraId="77C79972" w14:textId="77777777" w:rsidR="00E42822" w:rsidRDefault="00E42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635B2C" w14:textId="77777777" w:rsidR="00E42822" w:rsidRDefault="00E42822">
      <w:pPr>
        <w:spacing w:after="0" w:line="240" w:lineRule="auto"/>
      </w:pPr>
      <w:r>
        <w:separator/>
      </w:r>
    </w:p>
  </w:footnote>
  <w:footnote w:type="continuationSeparator" w:id="0">
    <w:p w14:paraId="795C8588" w14:textId="77777777" w:rsidR="00E42822" w:rsidRDefault="00E428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A4B4EE" w14:textId="77777777" w:rsidR="007820B3" w:rsidRDefault="007A198E">
    <w:pPr>
      <w:pStyle w:val="Cabealho"/>
      <w:suppressLineNumbers/>
      <w:ind w:firstLine="0"/>
      <w:jc w:val="right"/>
    </w:pPr>
    <w:r>
      <w:softHyphen/>
    </w:r>
    <w:r>
      <w:fldChar w:fldCharType="begin"/>
    </w:r>
    <w:r>
      <w:instrText>PAGE</w:instrText>
    </w:r>
    <w:r>
      <w:fldChar w:fldCharType="separate"/>
    </w:r>
    <w:r w:rsidR="0004244B">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9F4564"/>
    <w:multiLevelType w:val="multilevel"/>
    <w:tmpl w:val="C6E26E5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F75277C"/>
    <w:multiLevelType w:val="multilevel"/>
    <w:tmpl w:val="DFDC8FA0"/>
    <w:lvl w:ilvl="0">
      <w:start w:val="1"/>
      <w:numFmt w:val="bullet"/>
      <w:pStyle w:val="Cabealho"/>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nica">
    <w15:presenceInfo w15:providerId="None" w15:userId="Moni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0B3"/>
    <w:rsid w:val="00016102"/>
    <w:rsid w:val="0004244B"/>
    <w:rsid w:val="000C0770"/>
    <w:rsid w:val="000F7D36"/>
    <w:rsid w:val="002066FF"/>
    <w:rsid w:val="00261BA3"/>
    <w:rsid w:val="00283E8E"/>
    <w:rsid w:val="002E4DF4"/>
    <w:rsid w:val="00330C08"/>
    <w:rsid w:val="00354647"/>
    <w:rsid w:val="003B21AB"/>
    <w:rsid w:val="003F2506"/>
    <w:rsid w:val="003F2B0B"/>
    <w:rsid w:val="00421AA8"/>
    <w:rsid w:val="00491724"/>
    <w:rsid w:val="004B6627"/>
    <w:rsid w:val="005124F8"/>
    <w:rsid w:val="005168E9"/>
    <w:rsid w:val="00612709"/>
    <w:rsid w:val="006A19C1"/>
    <w:rsid w:val="006B1191"/>
    <w:rsid w:val="006F273D"/>
    <w:rsid w:val="0070750C"/>
    <w:rsid w:val="007427B2"/>
    <w:rsid w:val="007552D6"/>
    <w:rsid w:val="00760CF8"/>
    <w:rsid w:val="007820B3"/>
    <w:rsid w:val="007A198E"/>
    <w:rsid w:val="00801393"/>
    <w:rsid w:val="00852BCA"/>
    <w:rsid w:val="00890401"/>
    <w:rsid w:val="0089534F"/>
    <w:rsid w:val="0089765E"/>
    <w:rsid w:val="008B11A9"/>
    <w:rsid w:val="008B169B"/>
    <w:rsid w:val="008B423C"/>
    <w:rsid w:val="00911A53"/>
    <w:rsid w:val="009675D5"/>
    <w:rsid w:val="009B394D"/>
    <w:rsid w:val="009E73A0"/>
    <w:rsid w:val="00A00C8D"/>
    <w:rsid w:val="00A64E92"/>
    <w:rsid w:val="00A71F8A"/>
    <w:rsid w:val="00AA4AA4"/>
    <w:rsid w:val="00AE3ADA"/>
    <w:rsid w:val="00AE4CC5"/>
    <w:rsid w:val="00B262F0"/>
    <w:rsid w:val="00B3063C"/>
    <w:rsid w:val="00B333F0"/>
    <w:rsid w:val="00C21CF6"/>
    <w:rsid w:val="00C447DB"/>
    <w:rsid w:val="00CA4CB6"/>
    <w:rsid w:val="00CE0DC5"/>
    <w:rsid w:val="00D33F07"/>
    <w:rsid w:val="00D37212"/>
    <w:rsid w:val="00DA6011"/>
    <w:rsid w:val="00DC6B4A"/>
    <w:rsid w:val="00E21157"/>
    <w:rsid w:val="00E40AEC"/>
    <w:rsid w:val="00E42822"/>
    <w:rsid w:val="00E67D51"/>
    <w:rsid w:val="00EB3F0D"/>
    <w:rsid w:val="00F859C9"/>
    <w:rsid w:val="00F92A02"/>
    <w:rsid w:val="00FB45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97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annotation reference" w:uiPriority="0"/>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65628"/>
    <w:pPr>
      <w:suppressAutoHyphens/>
      <w:spacing w:after="200"/>
    </w:pPr>
    <w:rPr>
      <w:color w:val="00000A"/>
    </w:rPr>
  </w:style>
  <w:style w:type="paragraph" w:styleId="Ttulo1">
    <w:name w:val="heading 1"/>
    <w:basedOn w:val="Heading"/>
    <w:pPr>
      <w:outlineLvl w:val="0"/>
    </w:pPr>
  </w:style>
  <w:style w:type="paragraph" w:styleId="Ttulo2">
    <w:name w:val="heading 2"/>
    <w:basedOn w:val="Heading"/>
    <w:pPr>
      <w:outlineLvl w:val="1"/>
    </w:pPr>
  </w:style>
  <w:style w:type="paragraph" w:styleId="Ttulo3">
    <w:name w:val="heading 3"/>
    <w:basedOn w:val="Heading"/>
    <w:pPr>
      <w:outlineLvl w:val="2"/>
    </w:pPr>
  </w:style>
  <w:style w:type="paragraph" w:styleId="Ttulo4">
    <w:name w:val="heading 4"/>
    <w:basedOn w:val="Normal"/>
    <w:next w:val="Normal"/>
    <w:link w:val="Ttulo4Char"/>
    <w:uiPriority w:val="9"/>
    <w:semiHidden/>
    <w:unhideWhenUsed/>
    <w:qFormat/>
    <w:rsid w:val="00F12160"/>
    <w:pPr>
      <w:keepNext/>
      <w:keepLines/>
      <w:spacing w:before="40" w:after="0"/>
      <w:outlineLvl w:val="3"/>
    </w:pPr>
    <w:rPr>
      <w:rFonts w:ascii="Cambria" w:hAnsi="Cambria"/>
      <w:i/>
      <w:iCs/>
      <w:color w:val="365F9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nternetLink">
    <w:name w:val="Internet Link"/>
    <w:basedOn w:val="Fontepargpadro"/>
    <w:uiPriority w:val="99"/>
    <w:unhideWhenUsed/>
    <w:rsid w:val="005625EE"/>
    <w:rPr>
      <w:color w:val="0000FF"/>
      <w:u w:val="single"/>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TextodecomentrioChar">
    <w:name w:val="Texto de comentário Char"/>
    <w:basedOn w:val="Fontepargpadro"/>
    <w:rPr>
      <w:color w:val="00000A"/>
      <w:sz w:val="20"/>
      <w:szCs w:val="20"/>
    </w:rPr>
  </w:style>
  <w:style w:type="character" w:styleId="Refdecomentrio">
    <w:name w:val="annotation reference"/>
    <w:basedOn w:val="Fontepargpadro"/>
    <w:rPr>
      <w:sz w:val="16"/>
      <w:szCs w:val="16"/>
    </w:rPr>
  </w:style>
  <w:style w:type="character" w:customStyle="1" w:styleId="TextodebaloChar">
    <w:name w:val="Texto de balão Char"/>
    <w:basedOn w:val="Fontepargpadro"/>
    <w:rPr>
      <w:rFonts w:ascii="Tahoma" w:hAnsi="Tahoma" w:cs="Tahoma"/>
      <w:color w:val="00000A"/>
      <w:sz w:val="16"/>
      <w:szCs w:val="16"/>
    </w:rPr>
  </w:style>
  <w:style w:type="character" w:customStyle="1" w:styleId="AssuntodocomentrioChar">
    <w:name w:val="Assunto do comentário Char"/>
    <w:basedOn w:val="TextodecomentrioChar"/>
    <w:rPr>
      <w:b/>
      <w:bCs/>
      <w:color w:val="00000A"/>
      <w:sz w:val="20"/>
      <w:szCs w:val="20"/>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Courier New"/>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Courier New"/>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Courier New"/>
    </w:rPr>
  </w:style>
  <w:style w:type="character" w:customStyle="1" w:styleId="ListLabel34">
    <w:name w:val="ListLabel 34"/>
    <w:rPr>
      <w:rFonts w:cs="Wingdings"/>
    </w:rPr>
  </w:style>
  <w:style w:type="character" w:customStyle="1" w:styleId="NumberingSymbols">
    <w:name w:val="Numbering Symbols"/>
  </w:style>
  <w:style w:type="character" w:customStyle="1" w:styleId="ListLabel35">
    <w:name w:val="ListLabel 35"/>
    <w:rPr>
      <w:rFonts w:cs="Symbol"/>
    </w:rPr>
  </w:style>
  <w:style w:type="character" w:customStyle="1" w:styleId="ListLabel36">
    <w:name w:val="ListLabel 36"/>
    <w:rPr>
      <w:rFonts w:cs="Courier New"/>
    </w:rPr>
  </w:style>
  <w:style w:type="character" w:customStyle="1" w:styleId="ListLabel37">
    <w:name w:val="ListLabel 37"/>
    <w:rPr>
      <w:rFonts w:cs="Wingdings"/>
    </w:rPr>
  </w:style>
  <w:style w:type="character" w:customStyle="1" w:styleId="ListLabel38">
    <w:name w:val="ListLabel 38"/>
    <w:rPr>
      <w:rFonts w:cs="Symbol"/>
    </w:rPr>
  </w:style>
  <w:style w:type="character" w:customStyle="1" w:styleId="ListLabel39">
    <w:name w:val="ListLabel 39"/>
    <w:rPr>
      <w:rFonts w:cs="Courier New"/>
    </w:rPr>
  </w:style>
  <w:style w:type="character" w:customStyle="1" w:styleId="ListLabel40">
    <w:name w:val="ListLabel 40"/>
    <w:rPr>
      <w:rFonts w:cs="Wingdings"/>
    </w:rPr>
  </w:style>
  <w:style w:type="character" w:customStyle="1" w:styleId="apple-converted-space">
    <w:name w:val="apple-converted-space"/>
    <w:basedOn w:val="Fontepargpadro"/>
    <w:rsid w:val="0034118B"/>
  </w:style>
  <w:style w:type="character" w:customStyle="1" w:styleId="ListLabel41">
    <w:name w:val="ListLabel 41"/>
    <w:rPr>
      <w:rFonts w:cs="Symbol"/>
    </w:rPr>
  </w:style>
  <w:style w:type="character" w:customStyle="1" w:styleId="ListLabel42">
    <w:name w:val="ListLabel 42"/>
    <w:rPr>
      <w:rFonts w:cs="Courier New"/>
    </w:rPr>
  </w:style>
  <w:style w:type="character" w:customStyle="1" w:styleId="ListLabel43">
    <w:name w:val="ListLabel 43"/>
    <w:rPr>
      <w:rFonts w:cs="Wingdings"/>
    </w:rPr>
  </w:style>
  <w:style w:type="character" w:customStyle="1" w:styleId="RodapChar">
    <w:name w:val="Rodapé Char"/>
    <w:basedOn w:val="Fontepargpadro"/>
    <w:link w:val="Rodap"/>
    <w:uiPriority w:val="99"/>
    <w:rsid w:val="00403D08"/>
    <w:rPr>
      <w:color w:val="00000A"/>
    </w:rPr>
  </w:style>
  <w:style w:type="character" w:customStyle="1" w:styleId="ListLabel44">
    <w:name w:val="ListLabel 44"/>
    <w:rsid w:val="00B65628"/>
    <w:rPr>
      <w:rFonts w:cs="Symbol"/>
    </w:rPr>
  </w:style>
  <w:style w:type="character" w:customStyle="1" w:styleId="ListLabel45">
    <w:name w:val="ListLabel 45"/>
    <w:rsid w:val="00B65628"/>
    <w:rPr>
      <w:rFonts w:cs="Symbol"/>
    </w:rPr>
  </w:style>
  <w:style w:type="character" w:customStyle="1" w:styleId="Ttulo4Char">
    <w:name w:val="Título 4 Char"/>
    <w:basedOn w:val="Fontepargpadro"/>
    <w:link w:val="Ttulo4"/>
    <w:uiPriority w:val="9"/>
    <w:semiHidden/>
    <w:rsid w:val="00F12160"/>
    <w:rPr>
      <w:rFonts w:ascii="Cambria" w:hAnsi="Cambria"/>
      <w:i/>
      <w:iCs/>
      <w:color w:val="365F91"/>
    </w:rPr>
  </w:style>
  <w:style w:type="character" w:customStyle="1" w:styleId="ListLabel46">
    <w:name w:val="ListLabel 46"/>
    <w:rPr>
      <w:rFonts w:cs="Symbol"/>
    </w:rPr>
  </w:style>
  <w:style w:type="character" w:customStyle="1" w:styleId="ListLabel47">
    <w:name w:val="ListLabel 47"/>
    <w:rPr>
      <w:rFonts w:cs="Courier New"/>
    </w:rPr>
  </w:style>
  <w:style w:type="character" w:customStyle="1" w:styleId="ListLabel48">
    <w:name w:val="ListLabel 48"/>
    <w:rPr>
      <w:b/>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rsid w:val="00B65628"/>
    <w:pPr>
      <w:spacing w:after="140" w:line="288" w:lineRule="auto"/>
    </w:pPr>
  </w:style>
  <w:style w:type="paragraph" w:styleId="Lista">
    <w:name w:val="List"/>
    <w:basedOn w:val="TextBody"/>
    <w:rPr>
      <w:rFonts w:cs="FreeSans"/>
    </w:rPr>
  </w:style>
  <w:style w:type="paragraph" w:styleId="Legenda">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argrafodaLista">
    <w:name w:val="List Paragraph"/>
    <w:basedOn w:val="Normal"/>
    <w:qFormat/>
    <w:rsid w:val="00B65628"/>
    <w:pPr>
      <w:ind w:left="720"/>
      <w:contextualSpacing/>
    </w:pPr>
  </w:style>
  <w:style w:type="paragraph" w:customStyle="1" w:styleId="Quotations">
    <w:name w:val="Quotations"/>
    <w:basedOn w:val="Normal"/>
  </w:style>
  <w:style w:type="paragraph" w:styleId="Ttulo">
    <w:name w:val="Title"/>
    <w:basedOn w:val="Heading"/>
  </w:style>
  <w:style w:type="paragraph" w:styleId="Subttulo">
    <w:name w:val="Subtitle"/>
    <w:basedOn w:val="Heading"/>
  </w:style>
  <w:style w:type="paragraph" w:styleId="Textodecomentrio">
    <w:name w:val="annotation text"/>
    <w:basedOn w:val="Normal"/>
    <w:pPr>
      <w:spacing w:line="240" w:lineRule="auto"/>
    </w:pPr>
    <w:rPr>
      <w:sz w:val="20"/>
      <w:szCs w:val="20"/>
    </w:rPr>
  </w:style>
  <w:style w:type="paragraph" w:styleId="Textodebalo">
    <w:name w:val="Balloon Text"/>
    <w:basedOn w:val="Normal"/>
    <w:rsid w:val="00B65628"/>
    <w:pPr>
      <w:spacing w:after="0" w:line="240" w:lineRule="auto"/>
    </w:pPr>
    <w:rPr>
      <w:rFonts w:ascii="Tahoma" w:hAnsi="Tahoma" w:cs="Tahoma"/>
      <w:sz w:val="16"/>
      <w:szCs w:val="16"/>
    </w:rPr>
  </w:style>
  <w:style w:type="paragraph" w:styleId="Assuntodocomentrio">
    <w:name w:val="annotation subject"/>
    <w:basedOn w:val="Textodecomentrio"/>
    <w:rPr>
      <w:b/>
      <w:bCs/>
    </w:rPr>
  </w:style>
  <w:style w:type="paragraph" w:styleId="Cabealho">
    <w:name w:val="header"/>
    <w:basedOn w:val="Normal"/>
    <w:rsid w:val="00B65628"/>
    <w:pPr>
      <w:keepNext/>
      <w:numPr>
        <w:numId w:val="1"/>
      </w:numPr>
      <w:outlineLvl w:val="0"/>
    </w:pPr>
  </w:style>
  <w:style w:type="paragraph" w:customStyle="1" w:styleId="MainText">
    <w:name w:val="Main Text"/>
    <w:basedOn w:val="Normal"/>
    <w:rsid w:val="00B65628"/>
    <w:pPr>
      <w:suppressAutoHyphens w:val="0"/>
      <w:spacing w:after="0" w:line="240" w:lineRule="auto"/>
      <w:ind w:firstLine="284"/>
      <w:jc w:val="both"/>
    </w:pPr>
    <w:rPr>
      <w:rFonts w:ascii="Times New Roman" w:eastAsia="Times New Roman" w:hAnsi="Times New Roman" w:cs="Times New Roman"/>
      <w:sz w:val="20"/>
      <w:szCs w:val="24"/>
      <w:lang w:val="en-US"/>
    </w:rPr>
  </w:style>
  <w:style w:type="paragraph" w:styleId="Bibliografia">
    <w:name w:val="Bibliography"/>
    <w:basedOn w:val="Normal"/>
    <w:next w:val="Normal"/>
    <w:uiPriority w:val="37"/>
    <w:unhideWhenUsed/>
    <w:rsid w:val="00B65628"/>
    <w:pPr>
      <w:tabs>
        <w:tab w:val="left" w:pos="384"/>
      </w:tabs>
      <w:spacing w:after="0" w:line="240" w:lineRule="auto"/>
      <w:ind w:left="384" w:hanging="384"/>
    </w:pPr>
  </w:style>
  <w:style w:type="paragraph" w:styleId="Rodap">
    <w:name w:val="footer"/>
    <w:basedOn w:val="Normal"/>
    <w:link w:val="RodapChar"/>
    <w:uiPriority w:val="99"/>
    <w:unhideWhenUsed/>
    <w:rsid w:val="00403D08"/>
    <w:pPr>
      <w:tabs>
        <w:tab w:val="center" w:pos="4252"/>
        <w:tab w:val="right" w:pos="8504"/>
      </w:tabs>
      <w:spacing w:after="0" w:line="240" w:lineRule="auto"/>
    </w:pPr>
  </w:style>
  <w:style w:type="paragraph" w:customStyle="1" w:styleId="Bibliography1">
    <w:name w:val="Bibliography 1"/>
    <w:basedOn w:val="Index"/>
    <w:rsid w:val="00B65628"/>
    <w:pPr>
      <w:spacing w:after="240" w:line="240" w:lineRule="atLeast"/>
    </w:pPr>
  </w:style>
  <w:style w:type="paragraph" w:styleId="Reviso">
    <w:name w:val="Revision"/>
    <w:uiPriority w:val="99"/>
    <w:semiHidden/>
    <w:rsid w:val="00B65628"/>
    <w:pPr>
      <w:suppressAutoHyphens/>
      <w:spacing w:line="240" w:lineRule="auto"/>
    </w:pPr>
    <w:rPr>
      <w:color w:val="00000A"/>
    </w:rPr>
  </w:style>
  <w:style w:type="paragraph" w:customStyle="1" w:styleId="Default">
    <w:name w:val="Default"/>
    <w:rsid w:val="00977003"/>
    <w:pPr>
      <w:suppressAutoHyphens/>
      <w:spacing w:line="240" w:lineRule="auto"/>
    </w:pPr>
    <w:rPr>
      <w:rFonts w:ascii="Arial" w:hAnsi="Arial" w:cs="Arial"/>
      <w:color w:val="000000"/>
      <w:sz w:val="24"/>
      <w:szCs w:val="24"/>
    </w:rPr>
  </w:style>
  <w:style w:type="numbering" w:customStyle="1" w:styleId="Numbering1">
    <w:name w:val="Numbering 1"/>
  </w:style>
  <w:style w:type="numbering" w:customStyle="1" w:styleId="Numbering2">
    <w:name w:val="Numbering 2"/>
  </w:style>
  <w:style w:type="numbering" w:customStyle="1" w:styleId="List1">
    <w:name w:val="List 1"/>
  </w:style>
  <w:style w:type="table" w:styleId="Tabelacomgrade">
    <w:name w:val="Table Grid"/>
    <w:basedOn w:val="Tabelanormal"/>
    <w:uiPriority w:val="59"/>
    <w:rsid w:val="003F2BFF"/>
    <w:pPr>
      <w:spacing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annotation reference" w:uiPriority="0"/>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65628"/>
    <w:pPr>
      <w:suppressAutoHyphens/>
      <w:spacing w:after="200"/>
    </w:pPr>
    <w:rPr>
      <w:color w:val="00000A"/>
    </w:rPr>
  </w:style>
  <w:style w:type="paragraph" w:styleId="Ttulo1">
    <w:name w:val="heading 1"/>
    <w:basedOn w:val="Heading"/>
    <w:pPr>
      <w:outlineLvl w:val="0"/>
    </w:pPr>
  </w:style>
  <w:style w:type="paragraph" w:styleId="Ttulo2">
    <w:name w:val="heading 2"/>
    <w:basedOn w:val="Heading"/>
    <w:pPr>
      <w:outlineLvl w:val="1"/>
    </w:pPr>
  </w:style>
  <w:style w:type="paragraph" w:styleId="Ttulo3">
    <w:name w:val="heading 3"/>
    <w:basedOn w:val="Heading"/>
    <w:pPr>
      <w:outlineLvl w:val="2"/>
    </w:pPr>
  </w:style>
  <w:style w:type="paragraph" w:styleId="Ttulo4">
    <w:name w:val="heading 4"/>
    <w:basedOn w:val="Normal"/>
    <w:next w:val="Normal"/>
    <w:link w:val="Ttulo4Char"/>
    <w:uiPriority w:val="9"/>
    <w:semiHidden/>
    <w:unhideWhenUsed/>
    <w:qFormat/>
    <w:rsid w:val="00F12160"/>
    <w:pPr>
      <w:keepNext/>
      <w:keepLines/>
      <w:spacing w:before="40" w:after="0"/>
      <w:outlineLvl w:val="3"/>
    </w:pPr>
    <w:rPr>
      <w:rFonts w:ascii="Cambria" w:hAnsi="Cambria"/>
      <w:i/>
      <w:iCs/>
      <w:color w:val="365F9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nternetLink">
    <w:name w:val="Internet Link"/>
    <w:basedOn w:val="Fontepargpadro"/>
    <w:uiPriority w:val="99"/>
    <w:unhideWhenUsed/>
    <w:rsid w:val="005625EE"/>
    <w:rPr>
      <w:color w:val="0000FF"/>
      <w:u w:val="single"/>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TextodecomentrioChar">
    <w:name w:val="Texto de comentário Char"/>
    <w:basedOn w:val="Fontepargpadro"/>
    <w:rPr>
      <w:color w:val="00000A"/>
      <w:sz w:val="20"/>
      <w:szCs w:val="20"/>
    </w:rPr>
  </w:style>
  <w:style w:type="character" w:styleId="Refdecomentrio">
    <w:name w:val="annotation reference"/>
    <w:basedOn w:val="Fontepargpadro"/>
    <w:rPr>
      <w:sz w:val="16"/>
      <w:szCs w:val="16"/>
    </w:rPr>
  </w:style>
  <w:style w:type="character" w:customStyle="1" w:styleId="TextodebaloChar">
    <w:name w:val="Texto de balão Char"/>
    <w:basedOn w:val="Fontepargpadro"/>
    <w:rPr>
      <w:rFonts w:ascii="Tahoma" w:hAnsi="Tahoma" w:cs="Tahoma"/>
      <w:color w:val="00000A"/>
      <w:sz w:val="16"/>
      <w:szCs w:val="16"/>
    </w:rPr>
  </w:style>
  <w:style w:type="character" w:customStyle="1" w:styleId="AssuntodocomentrioChar">
    <w:name w:val="Assunto do comentário Char"/>
    <w:basedOn w:val="TextodecomentrioChar"/>
    <w:rPr>
      <w:b/>
      <w:bCs/>
      <w:color w:val="00000A"/>
      <w:sz w:val="20"/>
      <w:szCs w:val="20"/>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Courier New"/>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Courier New"/>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Courier New"/>
    </w:rPr>
  </w:style>
  <w:style w:type="character" w:customStyle="1" w:styleId="ListLabel34">
    <w:name w:val="ListLabel 34"/>
    <w:rPr>
      <w:rFonts w:cs="Wingdings"/>
    </w:rPr>
  </w:style>
  <w:style w:type="character" w:customStyle="1" w:styleId="NumberingSymbols">
    <w:name w:val="Numbering Symbols"/>
  </w:style>
  <w:style w:type="character" w:customStyle="1" w:styleId="ListLabel35">
    <w:name w:val="ListLabel 35"/>
    <w:rPr>
      <w:rFonts w:cs="Symbol"/>
    </w:rPr>
  </w:style>
  <w:style w:type="character" w:customStyle="1" w:styleId="ListLabel36">
    <w:name w:val="ListLabel 36"/>
    <w:rPr>
      <w:rFonts w:cs="Courier New"/>
    </w:rPr>
  </w:style>
  <w:style w:type="character" w:customStyle="1" w:styleId="ListLabel37">
    <w:name w:val="ListLabel 37"/>
    <w:rPr>
      <w:rFonts w:cs="Wingdings"/>
    </w:rPr>
  </w:style>
  <w:style w:type="character" w:customStyle="1" w:styleId="ListLabel38">
    <w:name w:val="ListLabel 38"/>
    <w:rPr>
      <w:rFonts w:cs="Symbol"/>
    </w:rPr>
  </w:style>
  <w:style w:type="character" w:customStyle="1" w:styleId="ListLabel39">
    <w:name w:val="ListLabel 39"/>
    <w:rPr>
      <w:rFonts w:cs="Courier New"/>
    </w:rPr>
  </w:style>
  <w:style w:type="character" w:customStyle="1" w:styleId="ListLabel40">
    <w:name w:val="ListLabel 40"/>
    <w:rPr>
      <w:rFonts w:cs="Wingdings"/>
    </w:rPr>
  </w:style>
  <w:style w:type="character" w:customStyle="1" w:styleId="apple-converted-space">
    <w:name w:val="apple-converted-space"/>
    <w:basedOn w:val="Fontepargpadro"/>
    <w:rsid w:val="0034118B"/>
  </w:style>
  <w:style w:type="character" w:customStyle="1" w:styleId="ListLabel41">
    <w:name w:val="ListLabel 41"/>
    <w:rPr>
      <w:rFonts w:cs="Symbol"/>
    </w:rPr>
  </w:style>
  <w:style w:type="character" w:customStyle="1" w:styleId="ListLabel42">
    <w:name w:val="ListLabel 42"/>
    <w:rPr>
      <w:rFonts w:cs="Courier New"/>
    </w:rPr>
  </w:style>
  <w:style w:type="character" w:customStyle="1" w:styleId="ListLabel43">
    <w:name w:val="ListLabel 43"/>
    <w:rPr>
      <w:rFonts w:cs="Wingdings"/>
    </w:rPr>
  </w:style>
  <w:style w:type="character" w:customStyle="1" w:styleId="RodapChar">
    <w:name w:val="Rodapé Char"/>
    <w:basedOn w:val="Fontepargpadro"/>
    <w:link w:val="Rodap"/>
    <w:uiPriority w:val="99"/>
    <w:rsid w:val="00403D08"/>
    <w:rPr>
      <w:color w:val="00000A"/>
    </w:rPr>
  </w:style>
  <w:style w:type="character" w:customStyle="1" w:styleId="ListLabel44">
    <w:name w:val="ListLabel 44"/>
    <w:rsid w:val="00B65628"/>
    <w:rPr>
      <w:rFonts w:cs="Symbol"/>
    </w:rPr>
  </w:style>
  <w:style w:type="character" w:customStyle="1" w:styleId="ListLabel45">
    <w:name w:val="ListLabel 45"/>
    <w:rsid w:val="00B65628"/>
    <w:rPr>
      <w:rFonts w:cs="Symbol"/>
    </w:rPr>
  </w:style>
  <w:style w:type="character" w:customStyle="1" w:styleId="Ttulo4Char">
    <w:name w:val="Título 4 Char"/>
    <w:basedOn w:val="Fontepargpadro"/>
    <w:link w:val="Ttulo4"/>
    <w:uiPriority w:val="9"/>
    <w:semiHidden/>
    <w:rsid w:val="00F12160"/>
    <w:rPr>
      <w:rFonts w:ascii="Cambria" w:hAnsi="Cambria"/>
      <w:i/>
      <w:iCs/>
      <w:color w:val="365F91"/>
    </w:rPr>
  </w:style>
  <w:style w:type="character" w:customStyle="1" w:styleId="ListLabel46">
    <w:name w:val="ListLabel 46"/>
    <w:rPr>
      <w:rFonts w:cs="Symbol"/>
    </w:rPr>
  </w:style>
  <w:style w:type="character" w:customStyle="1" w:styleId="ListLabel47">
    <w:name w:val="ListLabel 47"/>
    <w:rPr>
      <w:rFonts w:cs="Courier New"/>
    </w:rPr>
  </w:style>
  <w:style w:type="character" w:customStyle="1" w:styleId="ListLabel48">
    <w:name w:val="ListLabel 48"/>
    <w:rPr>
      <w:b/>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rsid w:val="00B65628"/>
    <w:pPr>
      <w:spacing w:after="140" w:line="288" w:lineRule="auto"/>
    </w:pPr>
  </w:style>
  <w:style w:type="paragraph" w:styleId="Lista">
    <w:name w:val="List"/>
    <w:basedOn w:val="TextBody"/>
    <w:rPr>
      <w:rFonts w:cs="FreeSans"/>
    </w:rPr>
  </w:style>
  <w:style w:type="paragraph" w:styleId="Legenda">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argrafodaLista">
    <w:name w:val="List Paragraph"/>
    <w:basedOn w:val="Normal"/>
    <w:qFormat/>
    <w:rsid w:val="00B65628"/>
    <w:pPr>
      <w:ind w:left="720"/>
      <w:contextualSpacing/>
    </w:pPr>
  </w:style>
  <w:style w:type="paragraph" w:customStyle="1" w:styleId="Quotations">
    <w:name w:val="Quotations"/>
    <w:basedOn w:val="Normal"/>
  </w:style>
  <w:style w:type="paragraph" w:styleId="Ttulo">
    <w:name w:val="Title"/>
    <w:basedOn w:val="Heading"/>
  </w:style>
  <w:style w:type="paragraph" w:styleId="Subttulo">
    <w:name w:val="Subtitle"/>
    <w:basedOn w:val="Heading"/>
  </w:style>
  <w:style w:type="paragraph" w:styleId="Textodecomentrio">
    <w:name w:val="annotation text"/>
    <w:basedOn w:val="Normal"/>
    <w:pPr>
      <w:spacing w:line="240" w:lineRule="auto"/>
    </w:pPr>
    <w:rPr>
      <w:sz w:val="20"/>
      <w:szCs w:val="20"/>
    </w:rPr>
  </w:style>
  <w:style w:type="paragraph" w:styleId="Textodebalo">
    <w:name w:val="Balloon Text"/>
    <w:basedOn w:val="Normal"/>
    <w:rsid w:val="00B65628"/>
    <w:pPr>
      <w:spacing w:after="0" w:line="240" w:lineRule="auto"/>
    </w:pPr>
    <w:rPr>
      <w:rFonts w:ascii="Tahoma" w:hAnsi="Tahoma" w:cs="Tahoma"/>
      <w:sz w:val="16"/>
      <w:szCs w:val="16"/>
    </w:rPr>
  </w:style>
  <w:style w:type="paragraph" w:styleId="Assuntodocomentrio">
    <w:name w:val="annotation subject"/>
    <w:basedOn w:val="Textodecomentrio"/>
    <w:rPr>
      <w:b/>
      <w:bCs/>
    </w:rPr>
  </w:style>
  <w:style w:type="paragraph" w:styleId="Cabealho">
    <w:name w:val="header"/>
    <w:basedOn w:val="Normal"/>
    <w:rsid w:val="00B65628"/>
    <w:pPr>
      <w:keepNext/>
      <w:numPr>
        <w:numId w:val="1"/>
      </w:numPr>
      <w:outlineLvl w:val="0"/>
    </w:pPr>
  </w:style>
  <w:style w:type="paragraph" w:customStyle="1" w:styleId="MainText">
    <w:name w:val="Main Text"/>
    <w:basedOn w:val="Normal"/>
    <w:rsid w:val="00B65628"/>
    <w:pPr>
      <w:suppressAutoHyphens w:val="0"/>
      <w:spacing w:after="0" w:line="240" w:lineRule="auto"/>
      <w:ind w:firstLine="284"/>
      <w:jc w:val="both"/>
    </w:pPr>
    <w:rPr>
      <w:rFonts w:ascii="Times New Roman" w:eastAsia="Times New Roman" w:hAnsi="Times New Roman" w:cs="Times New Roman"/>
      <w:sz w:val="20"/>
      <w:szCs w:val="24"/>
      <w:lang w:val="en-US"/>
    </w:rPr>
  </w:style>
  <w:style w:type="paragraph" w:styleId="Bibliografia">
    <w:name w:val="Bibliography"/>
    <w:basedOn w:val="Normal"/>
    <w:next w:val="Normal"/>
    <w:uiPriority w:val="37"/>
    <w:unhideWhenUsed/>
    <w:rsid w:val="00B65628"/>
    <w:pPr>
      <w:tabs>
        <w:tab w:val="left" w:pos="384"/>
      </w:tabs>
      <w:spacing w:after="0" w:line="240" w:lineRule="auto"/>
      <w:ind w:left="384" w:hanging="384"/>
    </w:pPr>
  </w:style>
  <w:style w:type="paragraph" w:styleId="Rodap">
    <w:name w:val="footer"/>
    <w:basedOn w:val="Normal"/>
    <w:link w:val="RodapChar"/>
    <w:uiPriority w:val="99"/>
    <w:unhideWhenUsed/>
    <w:rsid w:val="00403D08"/>
    <w:pPr>
      <w:tabs>
        <w:tab w:val="center" w:pos="4252"/>
        <w:tab w:val="right" w:pos="8504"/>
      </w:tabs>
      <w:spacing w:after="0" w:line="240" w:lineRule="auto"/>
    </w:pPr>
  </w:style>
  <w:style w:type="paragraph" w:customStyle="1" w:styleId="Bibliography1">
    <w:name w:val="Bibliography 1"/>
    <w:basedOn w:val="Index"/>
    <w:rsid w:val="00B65628"/>
    <w:pPr>
      <w:spacing w:after="240" w:line="240" w:lineRule="atLeast"/>
    </w:pPr>
  </w:style>
  <w:style w:type="paragraph" w:styleId="Reviso">
    <w:name w:val="Revision"/>
    <w:uiPriority w:val="99"/>
    <w:semiHidden/>
    <w:rsid w:val="00B65628"/>
    <w:pPr>
      <w:suppressAutoHyphens/>
      <w:spacing w:line="240" w:lineRule="auto"/>
    </w:pPr>
    <w:rPr>
      <w:color w:val="00000A"/>
    </w:rPr>
  </w:style>
  <w:style w:type="paragraph" w:customStyle="1" w:styleId="Default">
    <w:name w:val="Default"/>
    <w:rsid w:val="00977003"/>
    <w:pPr>
      <w:suppressAutoHyphens/>
      <w:spacing w:line="240" w:lineRule="auto"/>
    </w:pPr>
    <w:rPr>
      <w:rFonts w:ascii="Arial" w:hAnsi="Arial" w:cs="Arial"/>
      <w:color w:val="000000"/>
      <w:sz w:val="24"/>
      <w:szCs w:val="24"/>
    </w:rPr>
  </w:style>
  <w:style w:type="numbering" w:customStyle="1" w:styleId="Numbering1">
    <w:name w:val="Numbering 1"/>
  </w:style>
  <w:style w:type="numbering" w:customStyle="1" w:styleId="Numbering2">
    <w:name w:val="Numbering 2"/>
  </w:style>
  <w:style w:type="numbering" w:customStyle="1" w:styleId="List1">
    <w:name w:val="List 1"/>
  </w:style>
  <w:style w:type="table" w:styleId="Tabelacomgrade">
    <w:name w:val="Table Grid"/>
    <w:basedOn w:val="Tabelanormal"/>
    <w:uiPriority w:val="59"/>
    <w:rsid w:val="003F2BFF"/>
    <w:pPr>
      <w:spacing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mailto:dnise_maciel@hotmail.com" TargetMode="External"/><Relationship Id="rId19"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C276D-397A-4625-A334-3E08E3875A35}">
  <ds:schemaRefs>
    <ds:schemaRef ds:uri="http://schemas.openxmlformats.org/officeDocument/2006/bibliography"/>
  </ds:schemaRefs>
</ds:datastoreItem>
</file>

<file path=customXml/itemProps2.xml><?xml version="1.0" encoding="utf-8"?>
<ds:datastoreItem xmlns:ds="http://schemas.openxmlformats.org/officeDocument/2006/customXml" ds:itemID="{03F1E936-EC82-4051-BF8D-CCC07D979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3884</Words>
  <Characters>20974</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Mantuani</dc:creator>
  <cp:lastModifiedBy>Silvia Mantuani</cp:lastModifiedBy>
  <cp:revision>3</cp:revision>
  <dcterms:created xsi:type="dcterms:W3CDTF">2017-02-21T18:46:00Z</dcterms:created>
  <dcterms:modified xsi:type="dcterms:W3CDTF">2017-02-21T18:47:00Z</dcterms:modified>
  <dc:language>en-US</dc:language>
</cp:coreProperties>
</file>