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14F39" w14:textId="47D0F417" w:rsidR="00A918EA" w:rsidRPr="00C303AD" w:rsidRDefault="00A918EA" w:rsidP="00C303AD">
      <w:pPr>
        <w:jc w:val="center"/>
        <w:rPr>
          <w:sz w:val="32"/>
          <w:szCs w:val="32"/>
          <w:u w:val="single"/>
        </w:rPr>
      </w:pPr>
      <w:r w:rsidRPr="00C303AD">
        <w:rPr>
          <w:sz w:val="32"/>
          <w:szCs w:val="32"/>
          <w:u w:val="single"/>
        </w:rPr>
        <w:t>Credit Risk Analysis Report</w:t>
      </w:r>
    </w:p>
    <w:p w14:paraId="0BE37DB7" w14:textId="3B891706" w:rsidR="00A918EA" w:rsidRPr="00C303AD" w:rsidRDefault="00A918EA" w:rsidP="00C303AD">
      <w:pPr>
        <w:jc w:val="center"/>
        <w:rPr>
          <w:sz w:val="28"/>
          <w:szCs w:val="28"/>
          <w:u w:val="single"/>
        </w:rPr>
      </w:pPr>
      <w:r w:rsidRPr="00C303AD">
        <w:rPr>
          <w:sz w:val="28"/>
          <w:szCs w:val="28"/>
          <w:u w:val="single"/>
        </w:rPr>
        <w:t>Credit-Risk-Classification Challenge</w:t>
      </w:r>
    </w:p>
    <w:p w14:paraId="18A00FAE" w14:textId="05C7C011" w:rsidR="00A918EA" w:rsidRPr="00C303AD" w:rsidRDefault="00A918EA" w:rsidP="00C303AD">
      <w:pPr>
        <w:jc w:val="center"/>
        <w:rPr>
          <w:sz w:val="28"/>
          <w:szCs w:val="28"/>
        </w:rPr>
      </w:pPr>
      <w:r w:rsidRPr="00C303AD">
        <w:rPr>
          <w:sz w:val="28"/>
          <w:szCs w:val="28"/>
        </w:rPr>
        <w:t>Denise Miller</w:t>
      </w:r>
    </w:p>
    <w:p w14:paraId="7329F7A9" w14:textId="77777777" w:rsidR="00A918EA" w:rsidRPr="00C303AD" w:rsidRDefault="00A918EA" w:rsidP="00C303AD">
      <w:pPr>
        <w:jc w:val="center"/>
        <w:rPr>
          <w:sz w:val="24"/>
          <w:szCs w:val="24"/>
          <w:u w:val="single"/>
        </w:rPr>
      </w:pPr>
    </w:p>
    <w:p w14:paraId="55E4159B" w14:textId="77777777" w:rsidR="00A918EA" w:rsidRPr="00C303AD" w:rsidRDefault="00A918EA">
      <w:pPr>
        <w:rPr>
          <w:sz w:val="24"/>
          <w:szCs w:val="24"/>
        </w:rPr>
      </w:pPr>
    </w:p>
    <w:p w14:paraId="514DDDE1" w14:textId="77777777" w:rsidR="00A918EA" w:rsidRPr="00C303AD" w:rsidRDefault="00A918EA">
      <w:pPr>
        <w:rPr>
          <w:sz w:val="24"/>
          <w:szCs w:val="24"/>
        </w:rPr>
      </w:pPr>
    </w:p>
    <w:p w14:paraId="1CCD6FB0" w14:textId="67E8F7D4" w:rsidR="00A918EA" w:rsidRPr="00C303AD" w:rsidRDefault="00A918EA">
      <w:pPr>
        <w:rPr>
          <w:b/>
          <w:bCs/>
          <w:sz w:val="28"/>
          <w:szCs w:val="28"/>
          <w:u w:val="single"/>
        </w:rPr>
      </w:pPr>
      <w:r w:rsidRPr="00C303AD">
        <w:rPr>
          <w:b/>
          <w:bCs/>
          <w:sz w:val="28"/>
          <w:szCs w:val="28"/>
          <w:u w:val="single"/>
        </w:rPr>
        <w:t>Overview of Analysis:</w:t>
      </w:r>
    </w:p>
    <w:p w14:paraId="7B4FEF2B" w14:textId="644C96F9" w:rsidR="00C94D58" w:rsidRPr="00C303AD" w:rsidRDefault="00A918EA" w:rsidP="00C94D58">
      <w:pPr>
        <w:ind w:firstLine="720"/>
        <w:rPr>
          <w:sz w:val="24"/>
          <w:szCs w:val="24"/>
        </w:rPr>
      </w:pPr>
      <w:r w:rsidRPr="00C303AD">
        <w:rPr>
          <w:sz w:val="24"/>
          <w:szCs w:val="24"/>
        </w:rPr>
        <w:t>The purpose of the analysis is to observe the accuracy of the model in correctly identifying the low  (0) and high (1) risk borrowers helping to determine the risk of defaulting in a loan. The historical data</w:t>
      </w:r>
      <w:r w:rsidR="00697A6F" w:rsidRPr="00C303AD">
        <w:rPr>
          <w:sz w:val="24"/>
          <w:szCs w:val="24"/>
        </w:rPr>
        <w:t xml:space="preserve"> </w:t>
      </w:r>
      <w:r w:rsidRPr="00C303AD">
        <w:rPr>
          <w:sz w:val="24"/>
          <w:szCs w:val="24"/>
        </w:rPr>
        <w:t xml:space="preserve">provided by the company </w:t>
      </w:r>
      <w:r w:rsidR="00697A6F" w:rsidRPr="00C303AD">
        <w:rPr>
          <w:sz w:val="24"/>
          <w:szCs w:val="24"/>
        </w:rPr>
        <w:t>thats</w:t>
      </w:r>
      <w:r w:rsidRPr="00C303AD">
        <w:rPr>
          <w:sz w:val="24"/>
          <w:szCs w:val="24"/>
        </w:rPr>
        <w:t xml:space="preserve"> used to train the model</w:t>
      </w:r>
      <w:r w:rsidR="00697A6F" w:rsidRPr="00C303AD">
        <w:rPr>
          <w:sz w:val="24"/>
          <w:szCs w:val="24"/>
        </w:rPr>
        <w:t xml:space="preserve"> was provided on a csv named Lending_data csv.</w:t>
      </w:r>
      <w:r w:rsidRPr="00C303AD">
        <w:rPr>
          <w:sz w:val="24"/>
          <w:szCs w:val="24"/>
        </w:rPr>
        <w:t xml:space="preserve"> </w:t>
      </w:r>
      <w:r w:rsidR="00697A6F" w:rsidRPr="00C303AD">
        <w:rPr>
          <w:sz w:val="24"/>
          <w:szCs w:val="24"/>
        </w:rPr>
        <w:t xml:space="preserve"> The y-variable is the loan status and the x-variable that was taken into consideration is the loan size, interest rate, borrower income, debt to income, number of accounts, derogatory marks and the total debt.</w:t>
      </w:r>
      <w:r w:rsidR="00C94D58" w:rsidRPr="00C303AD">
        <w:rPr>
          <w:sz w:val="24"/>
          <w:szCs w:val="24"/>
        </w:rPr>
        <w:t xml:space="preserve"> After splitting the data set into training and testing sets, the logistic regression mode is used to train the data.</w:t>
      </w:r>
    </w:p>
    <w:p w14:paraId="2CAF4046" w14:textId="741EFDAD" w:rsidR="00A918EA" w:rsidRPr="00E5655C" w:rsidRDefault="00A918EA">
      <w:pPr>
        <w:rPr>
          <w:b/>
          <w:bCs/>
          <w:sz w:val="28"/>
          <w:szCs w:val="28"/>
          <w:u w:val="single"/>
        </w:rPr>
      </w:pPr>
      <w:r w:rsidRPr="00E5655C">
        <w:rPr>
          <w:b/>
          <w:bCs/>
          <w:sz w:val="28"/>
          <w:szCs w:val="28"/>
          <w:u w:val="single"/>
        </w:rPr>
        <w:t>Results/Metric Performance:</w:t>
      </w:r>
    </w:p>
    <w:p w14:paraId="10BD9431" w14:textId="71F1EEAD" w:rsidR="00A918EA" w:rsidRPr="00E5655C" w:rsidRDefault="00A918EA">
      <w:pPr>
        <w:rPr>
          <w:b/>
          <w:bCs/>
          <w:sz w:val="24"/>
          <w:szCs w:val="24"/>
          <w:u w:val="single"/>
        </w:rPr>
      </w:pPr>
      <w:r w:rsidRPr="00E5655C">
        <w:rPr>
          <w:b/>
          <w:bCs/>
          <w:sz w:val="24"/>
          <w:szCs w:val="24"/>
          <w:u w:val="single"/>
        </w:rPr>
        <w:t>Training:</w:t>
      </w:r>
    </w:p>
    <w:p w14:paraId="63CE89B2" w14:textId="26C3E71C" w:rsidR="00A918EA" w:rsidRPr="00E5655C" w:rsidRDefault="00A918EA">
      <w:pPr>
        <w:rPr>
          <w:b/>
          <w:bCs/>
          <w:sz w:val="24"/>
          <w:szCs w:val="24"/>
        </w:rPr>
      </w:pPr>
      <w:r w:rsidRPr="00E5655C">
        <w:rPr>
          <w:b/>
          <w:bCs/>
          <w:sz w:val="24"/>
          <w:szCs w:val="24"/>
        </w:rPr>
        <w:tab/>
        <w:t>Precision:</w:t>
      </w:r>
    </w:p>
    <w:p w14:paraId="26337CD1" w14:textId="51AFA986" w:rsidR="00A918EA" w:rsidRPr="00C303AD" w:rsidRDefault="00A918EA">
      <w:pPr>
        <w:rPr>
          <w:sz w:val="24"/>
          <w:szCs w:val="24"/>
        </w:rPr>
      </w:pPr>
      <w:r w:rsidRPr="00E5655C">
        <w:rPr>
          <w:b/>
          <w:bCs/>
          <w:sz w:val="24"/>
          <w:szCs w:val="24"/>
        </w:rPr>
        <w:tab/>
      </w:r>
      <w:r w:rsidRPr="00E5655C">
        <w:rPr>
          <w:b/>
          <w:bCs/>
          <w:sz w:val="24"/>
          <w:szCs w:val="24"/>
        </w:rPr>
        <w:tab/>
        <w:t>0 Label</w:t>
      </w:r>
      <w:r w:rsidRPr="00C303AD">
        <w:rPr>
          <w:sz w:val="24"/>
          <w:szCs w:val="24"/>
        </w:rPr>
        <w:t>:</w:t>
      </w:r>
      <w:r w:rsidR="00697A6F" w:rsidRPr="00C303AD">
        <w:rPr>
          <w:sz w:val="24"/>
          <w:szCs w:val="24"/>
        </w:rPr>
        <w:t xml:space="preserve"> 100%</w:t>
      </w:r>
    </w:p>
    <w:p w14:paraId="767BC8D4" w14:textId="04337EBB" w:rsidR="00A918EA" w:rsidRPr="00C303AD" w:rsidRDefault="00A918EA">
      <w:pPr>
        <w:rPr>
          <w:sz w:val="24"/>
          <w:szCs w:val="24"/>
        </w:rPr>
      </w:pPr>
      <w:r w:rsidRPr="00C303AD">
        <w:rPr>
          <w:sz w:val="24"/>
          <w:szCs w:val="24"/>
        </w:rPr>
        <w:tab/>
      </w:r>
      <w:r w:rsidRPr="00C303AD">
        <w:rPr>
          <w:sz w:val="24"/>
          <w:szCs w:val="24"/>
        </w:rPr>
        <w:tab/>
      </w:r>
      <w:r w:rsidRPr="00E5655C">
        <w:rPr>
          <w:b/>
          <w:bCs/>
          <w:sz w:val="24"/>
          <w:szCs w:val="24"/>
        </w:rPr>
        <w:t>1 label:</w:t>
      </w:r>
      <w:r w:rsidR="00697A6F" w:rsidRPr="00E5655C">
        <w:rPr>
          <w:b/>
          <w:bCs/>
          <w:sz w:val="24"/>
          <w:szCs w:val="24"/>
        </w:rPr>
        <w:t xml:space="preserve"> </w:t>
      </w:r>
      <w:r w:rsidR="00697A6F" w:rsidRPr="00C303AD">
        <w:rPr>
          <w:sz w:val="24"/>
          <w:szCs w:val="24"/>
        </w:rPr>
        <w:t>86%</w:t>
      </w:r>
    </w:p>
    <w:p w14:paraId="62288259" w14:textId="647EB15A" w:rsidR="00A918EA" w:rsidRPr="00E5655C" w:rsidRDefault="00A918EA">
      <w:pPr>
        <w:rPr>
          <w:b/>
          <w:bCs/>
          <w:sz w:val="24"/>
          <w:szCs w:val="24"/>
        </w:rPr>
      </w:pPr>
      <w:r w:rsidRPr="00C303AD">
        <w:rPr>
          <w:sz w:val="24"/>
          <w:szCs w:val="24"/>
        </w:rPr>
        <w:tab/>
      </w:r>
      <w:r w:rsidRPr="00E5655C">
        <w:rPr>
          <w:b/>
          <w:bCs/>
          <w:sz w:val="24"/>
          <w:szCs w:val="24"/>
        </w:rPr>
        <w:t>Recall</w:t>
      </w:r>
    </w:p>
    <w:p w14:paraId="315F1EC3" w14:textId="6BB0D1B3" w:rsidR="00A918EA" w:rsidRPr="00C303AD" w:rsidRDefault="00A918EA" w:rsidP="00A918EA">
      <w:pPr>
        <w:rPr>
          <w:sz w:val="24"/>
          <w:szCs w:val="24"/>
        </w:rPr>
      </w:pPr>
      <w:r w:rsidRPr="00E5655C">
        <w:rPr>
          <w:b/>
          <w:bCs/>
          <w:sz w:val="24"/>
          <w:szCs w:val="24"/>
        </w:rPr>
        <w:tab/>
      </w:r>
      <w:r w:rsidRPr="00E5655C">
        <w:rPr>
          <w:b/>
          <w:bCs/>
          <w:sz w:val="24"/>
          <w:szCs w:val="24"/>
        </w:rPr>
        <w:tab/>
      </w:r>
      <w:r w:rsidRPr="00E5655C">
        <w:rPr>
          <w:b/>
          <w:bCs/>
          <w:sz w:val="24"/>
          <w:szCs w:val="24"/>
        </w:rPr>
        <w:t>0 Label:</w:t>
      </w:r>
      <w:r w:rsidR="00697A6F" w:rsidRPr="00C303AD">
        <w:rPr>
          <w:sz w:val="24"/>
          <w:szCs w:val="24"/>
        </w:rPr>
        <w:t xml:space="preserve"> 99%</w:t>
      </w:r>
    </w:p>
    <w:p w14:paraId="292BEC3E" w14:textId="4C41BC73" w:rsidR="00A918EA" w:rsidRPr="00C303AD" w:rsidRDefault="00A918EA" w:rsidP="00A918EA">
      <w:pPr>
        <w:rPr>
          <w:sz w:val="24"/>
          <w:szCs w:val="24"/>
        </w:rPr>
      </w:pPr>
      <w:r w:rsidRPr="00C303AD">
        <w:rPr>
          <w:sz w:val="24"/>
          <w:szCs w:val="24"/>
        </w:rPr>
        <w:tab/>
      </w:r>
      <w:r w:rsidRPr="00C303AD">
        <w:rPr>
          <w:sz w:val="24"/>
          <w:szCs w:val="24"/>
        </w:rPr>
        <w:tab/>
      </w:r>
      <w:r w:rsidRPr="00E5655C">
        <w:rPr>
          <w:b/>
          <w:bCs/>
          <w:sz w:val="24"/>
          <w:szCs w:val="24"/>
        </w:rPr>
        <w:t>1 label:</w:t>
      </w:r>
      <w:r w:rsidR="00697A6F" w:rsidRPr="00C303AD">
        <w:rPr>
          <w:sz w:val="24"/>
          <w:szCs w:val="24"/>
        </w:rPr>
        <w:t xml:space="preserve"> 93%</w:t>
      </w:r>
    </w:p>
    <w:p w14:paraId="5FD55FD0" w14:textId="1A2CD552" w:rsidR="00A918EA" w:rsidRPr="00E5655C" w:rsidRDefault="00A918EA" w:rsidP="00697A6F">
      <w:pPr>
        <w:ind w:firstLine="720"/>
        <w:rPr>
          <w:b/>
          <w:bCs/>
          <w:sz w:val="24"/>
          <w:szCs w:val="24"/>
        </w:rPr>
      </w:pPr>
      <w:r w:rsidRPr="00E5655C">
        <w:rPr>
          <w:b/>
          <w:bCs/>
          <w:sz w:val="24"/>
          <w:szCs w:val="24"/>
        </w:rPr>
        <w:t>F1-score</w:t>
      </w:r>
    </w:p>
    <w:p w14:paraId="4E57B5C1" w14:textId="53B0BF4F" w:rsidR="00697A6F" w:rsidRPr="00C303AD" w:rsidRDefault="00697A6F" w:rsidP="00697A6F">
      <w:pPr>
        <w:rPr>
          <w:sz w:val="24"/>
          <w:szCs w:val="24"/>
        </w:rPr>
      </w:pPr>
      <w:r w:rsidRPr="00E5655C">
        <w:rPr>
          <w:b/>
          <w:bCs/>
          <w:sz w:val="24"/>
          <w:szCs w:val="24"/>
        </w:rPr>
        <w:tab/>
      </w:r>
      <w:r w:rsidRPr="00E5655C">
        <w:rPr>
          <w:b/>
          <w:bCs/>
          <w:sz w:val="24"/>
          <w:szCs w:val="24"/>
        </w:rPr>
        <w:tab/>
        <w:t>0 Label:</w:t>
      </w:r>
      <w:r w:rsidRPr="00C303AD">
        <w:rPr>
          <w:sz w:val="24"/>
          <w:szCs w:val="24"/>
        </w:rPr>
        <w:t xml:space="preserve"> 100%</w:t>
      </w:r>
    </w:p>
    <w:p w14:paraId="15E491BF" w14:textId="749884D5" w:rsidR="00697A6F" w:rsidRPr="00C303AD" w:rsidRDefault="00697A6F" w:rsidP="00697A6F">
      <w:pPr>
        <w:rPr>
          <w:sz w:val="24"/>
          <w:szCs w:val="24"/>
        </w:rPr>
      </w:pPr>
      <w:r w:rsidRPr="00C303AD">
        <w:rPr>
          <w:sz w:val="24"/>
          <w:szCs w:val="24"/>
        </w:rPr>
        <w:tab/>
      </w:r>
      <w:r w:rsidRPr="00C303AD">
        <w:rPr>
          <w:sz w:val="24"/>
          <w:szCs w:val="24"/>
        </w:rPr>
        <w:tab/>
      </w:r>
      <w:r w:rsidRPr="00E5655C">
        <w:rPr>
          <w:b/>
          <w:bCs/>
          <w:sz w:val="24"/>
          <w:szCs w:val="24"/>
        </w:rPr>
        <w:t>1 label:</w:t>
      </w:r>
      <w:r w:rsidRPr="00C303AD">
        <w:rPr>
          <w:sz w:val="24"/>
          <w:szCs w:val="24"/>
        </w:rPr>
        <w:t xml:space="preserve"> 90%</w:t>
      </w:r>
    </w:p>
    <w:p w14:paraId="7B1B5AE1" w14:textId="4AE37579" w:rsidR="00A918EA" w:rsidRPr="00C303AD" w:rsidRDefault="00A918EA" w:rsidP="00697A6F">
      <w:pPr>
        <w:ind w:firstLine="720"/>
        <w:rPr>
          <w:sz w:val="24"/>
          <w:szCs w:val="24"/>
        </w:rPr>
      </w:pPr>
      <w:r w:rsidRPr="00E5655C">
        <w:rPr>
          <w:b/>
          <w:bCs/>
          <w:sz w:val="24"/>
          <w:szCs w:val="24"/>
        </w:rPr>
        <w:t>Accuracy:</w:t>
      </w:r>
      <w:r w:rsidR="00697A6F" w:rsidRPr="00C303AD">
        <w:rPr>
          <w:sz w:val="24"/>
          <w:szCs w:val="24"/>
        </w:rPr>
        <w:t xml:space="preserve"> 99%</w:t>
      </w:r>
    </w:p>
    <w:p w14:paraId="4D9380FD" w14:textId="443EE983" w:rsidR="00A918EA" w:rsidRPr="00C303AD" w:rsidRDefault="00697A6F">
      <w:pPr>
        <w:rPr>
          <w:sz w:val="24"/>
          <w:szCs w:val="24"/>
        </w:rPr>
      </w:pPr>
      <w:r w:rsidRPr="00C303AD">
        <w:rPr>
          <w:sz w:val="24"/>
          <w:szCs w:val="24"/>
        </w:rPr>
        <w:tab/>
      </w:r>
      <w:r w:rsidRPr="00C303AD">
        <w:rPr>
          <w:sz w:val="24"/>
          <w:szCs w:val="24"/>
        </w:rPr>
        <w:tab/>
      </w:r>
    </w:p>
    <w:p w14:paraId="53CD8F11" w14:textId="4FC487AC" w:rsidR="00A918EA" w:rsidRPr="00E5655C" w:rsidRDefault="00A918EA">
      <w:pPr>
        <w:rPr>
          <w:b/>
          <w:bCs/>
          <w:sz w:val="24"/>
          <w:szCs w:val="24"/>
          <w:u w:val="single"/>
        </w:rPr>
      </w:pPr>
      <w:r w:rsidRPr="00E5655C">
        <w:rPr>
          <w:b/>
          <w:bCs/>
          <w:sz w:val="24"/>
          <w:szCs w:val="24"/>
          <w:u w:val="single"/>
        </w:rPr>
        <w:t>Testing:</w:t>
      </w:r>
    </w:p>
    <w:p w14:paraId="49E8652A" w14:textId="5E4311F5" w:rsidR="00A918EA" w:rsidRPr="00E5655C" w:rsidRDefault="00A918EA">
      <w:pPr>
        <w:rPr>
          <w:b/>
          <w:bCs/>
          <w:sz w:val="24"/>
          <w:szCs w:val="24"/>
          <w:u w:val="single"/>
        </w:rPr>
      </w:pPr>
      <w:r w:rsidRPr="00E5655C">
        <w:rPr>
          <w:b/>
          <w:bCs/>
          <w:sz w:val="24"/>
          <w:szCs w:val="24"/>
        </w:rPr>
        <w:lastRenderedPageBreak/>
        <w:tab/>
      </w:r>
      <w:r w:rsidRPr="00E5655C">
        <w:rPr>
          <w:b/>
          <w:bCs/>
          <w:sz w:val="24"/>
          <w:szCs w:val="24"/>
          <w:u w:val="single"/>
        </w:rPr>
        <w:t>Precision:</w:t>
      </w:r>
    </w:p>
    <w:p w14:paraId="4AAC2150" w14:textId="335FFFF3" w:rsidR="00697A6F" w:rsidRPr="00C303AD" w:rsidRDefault="00697A6F" w:rsidP="00697A6F">
      <w:pPr>
        <w:rPr>
          <w:sz w:val="24"/>
          <w:szCs w:val="24"/>
        </w:rPr>
      </w:pPr>
      <w:r w:rsidRPr="00E5655C">
        <w:rPr>
          <w:b/>
          <w:bCs/>
          <w:sz w:val="24"/>
          <w:szCs w:val="24"/>
        </w:rPr>
        <w:tab/>
      </w:r>
      <w:r w:rsidRPr="00E5655C">
        <w:rPr>
          <w:b/>
          <w:bCs/>
          <w:sz w:val="24"/>
          <w:szCs w:val="24"/>
        </w:rPr>
        <w:tab/>
        <w:t>0 Label:</w:t>
      </w:r>
      <w:r w:rsidRPr="00E5655C">
        <w:rPr>
          <w:b/>
          <w:bCs/>
          <w:sz w:val="24"/>
          <w:szCs w:val="24"/>
        </w:rPr>
        <w:t xml:space="preserve"> </w:t>
      </w:r>
      <w:r w:rsidRPr="00C303AD">
        <w:rPr>
          <w:sz w:val="24"/>
          <w:szCs w:val="24"/>
        </w:rPr>
        <w:t>100%</w:t>
      </w:r>
    </w:p>
    <w:p w14:paraId="4886DC85" w14:textId="25B1FF2C" w:rsidR="00697A6F" w:rsidRPr="00C303AD" w:rsidRDefault="00697A6F" w:rsidP="00697A6F">
      <w:pPr>
        <w:rPr>
          <w:sz w:val="24"/>
          <w:szCs w:val="24"/>
        </w:rPr>
      </w:pPr>
      <w:r w:rsidRPr="00C303AD">
        <w:rPr>
          <w:sz w:val="24"/>
          <w:szCs w:val="24"/>
        </w:rPr>
        <w:tab/>
      </w:r>
      <w:r w:rsidRPr="00C303AD">
        <w:rPr>
          <w:sz w:val="24"/>
          <w:szCs w:val="24"/>
        </w:rPr>
        <w:tab/>
      </w:r>
      <w:r w:rsidRPr="00E5655C">
        <w:rPr>
          <w:b/>
          <w:bCs/>
          <w:sz w:val="24"/>
          <w:szCs w:val="24"/>
        </w:rPr>
        <w:t>1 label:</w:t>
      </w:r>
      <w:r w:rsidRPr="00C303AD">
        <w:rPr>
          <w:sz w:val="24"/>
          <w:szCs w:val="24"/>
        </w:rPr>
        <w:t xml:space="preserve"> 84%</w:t>
      </w:r>
    </w:p>
    <w:p w14:paraId="0CB859A9" w14:textId="38970863" w:rsidR="00A918EA" w:rsidRPr="00E5655C" w:rsidRDefault="00A918EA" w:rsidP="00697A6F">
      <w:pPr>
        <w:ind w:firstLine="720"/>
        <w:rPr>
          <w:b/>
          <w:bCs/>
          <w:sz w:val="24"/>
          <w:szCs w:val="24"/>
          <w:u w:val="single"/>
        </w:rPr>
      </w:pPr>
      <w:r w:rsidRPr="00E5655C">
        <w:rPr>
          <w:b/>
          <w:bCs/>
          <w:sz w:val="24"/>
          <w:szCs w:val="24"/>
          <w:u w:val="single"/>
        </w:rPr>
        <w:t>Recall:</w:t>
      </w:r>
    </w:p>
    <w:p w14:paraId="0D08DE6F" w14:textId="1CA18CDC" w:rsidR="00697A6F" w:rsidRPr="00C303AD" w:rsidRDefault="00697A6F" w:rsidP="00697A6F">
      <w:pPr>
        <w:rPr>
          <w:sz w:val="24"/>
          <w:szCs w:val="24"/>
        </w:rPr>
      </w:pPr>
      <w:r w:rsidRPr="00E5655C">
        <w:rPr>
          <w:b/>
          <w:bCs/>
          <w:sz w:val="24"/>
          <w:szCs w:val="24"/>
        </w:rPr>
        <w:tab/>
      </w:r>
      <w:r w:rsidRPr="00E5655C">
        <w:rPr>
          <w:b/>
          <w:bCs/>
          <w:sz w:val="24"/>
          <w:szCs w:val="24"/>
        </w:rPr>
        <w:tab/>
        <w:t>0 Label:</w:t>
      </w:r>
      <w:r w:rsidRPr="00C303AD">
        <w:rPr>
          <w:sz w:val="24"/>
          <w:szCs w:val="24"/>
        </w:rPr>
        <w:t xml:space="preserve"> 99%</w:t>
      </w:r>
    </w:p>
    <w:p w14:paraId="2849FECD" w14:textId="0A03715F" w:rsidR="00697A6F" w:rsidRPr="00C303AD" w:rsidRDefault="00697A6F" w:rsidP="00697A6F">
      <w:pPr>
        <w:rPr>
          <w:sz w:val="24"/>
          <w:szCs w:val="24"/>
        </w:rPr>
      </w:pPr>
      <w:r w:rsidRPr="00C303AD">
        <w:rPr>
          <w:sz w:val="24"/>
          <w:szCs w:val="24"/>
        </w:rPr>
        <w:tab/>
      </w:r>
      <w:r w:rsidRPr="00C303AD">
        <w:rPr>
          <w:sz w:val="24"/>
          <w:szCs w:val="24"/>
        </w:rPr>
        <w:tab/>
      </w:r>
      <w:r w:rsidRPr="00E5655C">
        <w:rPr>
          <w:b/>
          <w:bCs/>
          <w:sz w:val="24"/>
          <w:szCs w:val="24"/>
        </w:rPr>
        <w:t>1 label:</w:t>
      </w:r>
      <w:r w:rsidRPr="00C303AD">
        <w:rPr>
          <w:sz w:val="24"/>
          <w:szCs w:val="24"/>
        </w:rPr>
        <w:t xml:space="preserve"> 94%</w:t>
      </w:r>
    </w:p>
    <w:p w14:paraId="11B3F032" w14:textId="4121005C" w:rsidR="00A918EA" w:rsidRPr="00E5655C" w:rsidRDefault="00A918EA" w:rsidP="00697A6F">
      <w:pPr>
        <w:ind w:firstLine="720"/>
        <w:rPr>
          <w:b/>
          <w:bCs/>
          <w:sz w:val="24"/>
          <w:szCs w:val="24"/>
          <w:u w:val="single"/>
        </w:rPr>
      </w:pPr>
      <w:r w:rsidRPr="00E5655C">
        <w:rPr>
          <w:b/>
          <w:bCs/>
          <w:sz w:val="24"/>
          <w:szCs w:val="24"/>
          <w:u w:val="single"/>
        </w:rPr>
        <w:t>F1-score</w:t>
      </w:r>
    </w:p>
    <w:p w14:paraId="163AD6B8" w14:textId="4D9FBA04" w:rsidR="00697A6F" w:rsidRPr="00C303AD" w:rsidRDefault="00697A6F" w:rsidP="00697A6F">
      <w:pPr>
        <w:rPr>
          <w:sz w:val="24"/>
          <w:szCs w:val="24"/>
        </w:rPr>
      </w:pPr>
      <w:r w:rsidRPr="00C303AD">
        <w:rPr>
          <w:sz w:val="24"/>
          <w:szCs w:val="24"/>
        </w:rPr>
        <w:tab/>
      </w:r>
      <w:r w:rsidRPr="00C303AD">
        <w:rPr>
          <w:sz w:val="24"/>
          <w:szCs w:val="24"/>
        </w:rPr>
        <w:tab/>
      </w:r>
      <w:r w:rsidRPr="00E5655C">
        <w:rPr>
          <w:b/>
          <w:bCs/>
          <w:sz w:val="24"/>
          <w:szCs w:val="24"/>
        </w:rPr>
        <w:t>0 Label:</w:t>
      </w:r>
      <w:r w:rsidRPr="00C303AD">
        <w:rPr>
          <w:sz w:val="24"/>
          <w:szCs w:val="24"/>
        </w:rPr>
        <w:t xml:space="preserve"> 100%</w:t>
      </w:r>
    </w:p>
    <w:p w14:paraId="6A4C02D2" w14:textId="50B2059B" w:rsidR="00697A6F" w:rsidRPr="00C303AD" w:rsidRDefault="00697A6F" w:rsidP="00697A6F">
      <w:pPr>
        <w:rPr>
          <w:sz w:val="24"/>
          <w:szCs w:val="24"/>
        </w:rPr>
      </w:pPr>
      <w:r w:rsidRPr="00C303AD">
        <w:rPr>
          <w:sz w:val="24"/>
          <w:szCs w:val="24"/>
        </w:rPr>
        <w:tab/>
      </w:r>
      <w:r w:rsidRPr="00C303AD">
        <w:rPr>
          <w:sz w:val="24"/>
          <w:szCs w:val="24"/>
        </w:rPr>
        <w:tab/>
      </w:r>
      <w:r w:rsidRPr="00E5655C">
        <w:rPr>
          <w:b/>
          <w:bCs/>
          <w:sz w:val="24"/>
          <w:szCs w:val="24"/>
        </w:rPr>
        <w:t>1 label:</w:t>
      </w:r>
      <w:r w:rsidRPr="00C303AD">
        <w:rPr>
          <w:sz w:val="24"/>
          <w:szCs w:val="24"/>
        </w:rPr>
        <w:t xml:space="preserve"> 89%</w:t>
      </w:r>
    </w:p>
    <w:p w14:paraId="16FF008B" w14:textId="131EF706" w:rsidR="00A918EA" w:rsidRPr="00C303AD" w:rsidRDefault="00A918EA">
      <w:pPr>
        <w:rPr>
          <w:sz w:val="24"/>
          <w:szCs w:val="24"/>
        </w:rPr>
      </w:pPr>
      <w:r w:rsidRPr="00C303AD">
        <w:rPr>
          <w:sz w:val="24"/>
          <w:szCs w:val="24"/>
        </w:rPr>
        <w:tab/>
      </w:r>
      <w:r w:rsidRPr="00E5655C">
        <w:rPr>
          <w:b/>
          <w:bCs/>
          <w:sz w:val="24"/>
          <w:szCs w:val="24"/>
          <w:u w:val="single"/>
        </w:rPr>
        <w:t>Accuracy</w:t>
      </w:r>
      <w:r w:rsidRPr="00C303AD">
        <w:rPr>
          <w:sz w:val="24"/>
          <w:szCs w:val="24"/>
        </w:rPr>
        <w:t>:</w:t>
      </w:r>
      <w:r w:rsidR="00697A6F" w:rsidRPr="00C303AD">
        <w:rPr>
          <w:sz w:val="24"/>
          <w:szCs w:val="24"/>
        </w:rPr>
        <w:t xml:space="preserve"> 99%</w:t>
      </w:r>
    </w:p>
    <w:p w14:paraId="27E549D0" w14:textId="77777777" w:rsidR="00C94D58" w:rsidRPr="00C303AD" w:rsidRDefault="00C94D58">
      <w:pPr>
        <w:rPr>
          <w:sz w:val="24"/>
          <w:szCs w:val="24"/>
        </w:rPr>
      </w:pPr>
    </w:p>
    <w:p w14:paraId="226A2C61" w14:textId="77777777" w:rsidR="00E5655C" w:rsidRPr="00E5655C" w:rsidRDefault="00A918EA">
      <w:pPr>
        <w:rPr>
          <w:b/>
          <w:bCs/>
          <w:sz w:val="24"/>
          <w:szCs w:val="24"/>
        </w:rPr>
      </w:pPr>
      <w:r w:rsidRPr="00E5655C">
        <w:rPr>
          <w:b/>
          <w:bCs/>
          <w:sz w:val="24"/>
          <w:szCs w:val="24"/>
        </w:rPr>
        <w:t>Summary:</w:t>
      </w:r>
    </w:p>
    <w:p w14:paraId="74942C24" w14:textId="71E1601D" w:rsidR="00A918EA" w:rsidRPr="00C303AD" w:rsidRDefault="00C94D58">
      <w:pPr>
        <w:rPr>
          <w:sz w:val="24"/>
          <w:szCs w:val="24"/>
        </w:rPr>
      </w:pPr>
      <w:r w:rsidRPr="00C303AD">
        <w:rPr>
          <w:sz w:val="24"/>
          <w:szCs w:val="24"/>
        </w:rPr>
        <w:t xml:space="preserve"> Looking at how accurate and how high the recall, F1-score and precision percentages are, I would recommend the model trained be used by the financial institutions.</w:t>
      </w:r>
      <w:r w:rsidR="00E5655C">
        <w:rPr>
          <w:sz w:val="24"/>
          <w:szCs w:val="24"/>
        </w:rPr>
        <w:t xml:space="preserve"> The model is able to correctly not just the healthy borrowers but the high risk (1) borrowers had a high </w:t>
      </w:r>
      <w:r w:rsidR="008B67DD">
        <w:rPr>
          <w:sz w:val="24"/>
          <w:szCs w:val="24"/>
        </w:rPr>
        <w:t xml:space="preserve">correct </w:t>
      </w:r>
      <w:r w:rsidR="00E5655C">
        <w:rPr>
          <w:sz w:val="24"/>
          <w:szCs w:val="24"/>
        </w:rPr>
        <w:t xml:space="preserve">classification </w:t>
      </w:r>
      <w:r w:rsidR="008B67DD">
        <w:rPr>
          <w:sz w:val="24"/>
          <w:szCs w:val="24"/>
        </w:rPr>
        <w:t>which means the financial institute will be able to just look for the high risk if necessary.</w:t>
      </w:r>
    </w:p>
    <w:p w14:paraId="3680111B" w14:textId="77777777" w:rsidR="00C94D58" w:rsidRPr="00C303AD" w:rsidRDefault="00C94D58">
      <w:pPr>
        <w:rPr>
          <w:sz w:val="24"/>
          <w:szCs w:val="24"/>
        </w:rPr>
      </w:pPr>
    </w:p>
    <w:sectPr w:rsidR="00C94D58" w:rsidRPr="00C3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EA"/>
    <w:rsid w:val="0003499E"/>
    <w:rsid w:val="00115886"/>
    <w:rsid w:val="00384D71"/>
    <w:rsid w:val="00697A6F"/>
    <w:rsid w:val="008B67DD"/>
    <w:rsid w:val="00A918EA"/>
    <w:rsid w:val="00C303AD"/>
    <w:rsid w:val="00C94D58"/>
    <w:rsid w:val="00D66749"/>
    <w:rsid w:val="00E5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895B"/>
  <w15:chartTrackingRefBased/>
  <w15:docId w15:val="{08D1A3A5-82FB-4496-A33A-D55A280E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8EA"/>
    <w:rPr>
      <w:rFonts w:eastAsiaTheme="majorEastAsia" w:cstheme="majorBidi"/>
      <w:color w:val="272727" w:themeColor="text1" w:themeTint="D8"/>
    </w:rPr>
  </w:style>
  <w:style w:type="paragraph" w:styleId="Title">
    <w:name w:val="Title"/>
    <w:basedOn w:val="Normal"/>
    <w:next w:val="Normal"/>
    <w:link w:val="TitleChar"/>
    <w:uiPriority w:val="10"/>
    <w:qFormat/>
    <w:rsid w:val="00A91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8EA"/>
    <w:pPr>
      <w:spacing w:before="160"/>
      <w:jc w:val="center"/>
    </w:pPr>
    <w:rPr>
      <w:i/>
      <w:iCs/>
      <w:color w:val="404040" w:themeColor="text1" w:themeTint="BF"/>
    </w:rPr>
  </w:style>
  <w:style w:type="character" w:customStyle="1" w:styleId="QuoteChar">
    <w:name w:val="Quote Char"/>
    <w:basedOn w:val="DefaultParagraphFont"/>
    <w:link w:val="Quote"/>
    <w:uiPriority w:val="29"/>
    <w:rsid w:val="00A918EA"/>
    <w:rPr>
      <w:i/>
      <w:iCs/>
      <w:color w:val="404040" w:themeColor="text1" w:themeTint="BF"/>
    </w:rPr>
  </w:style>
  <w:style w:type="paragraph" w:styleId="ListParagraph">
    <w:name w:val="List Paragraph"/>
    <w:basedOn w:val="Normal"/>
    <w:uiPriority w:val="34"/>
    <w:qFormat/>
    <w:rsid w:val="00A918EA"/>
    <w:pPr>
      <w:ind w:left="720"/>
      <w:contextualSpacing/>
    </w:pPr>
  </w:style>
  <w:style w:type="character" w:styleId="IntenseEmphasis">
    <w:name w:val="Intense Emphasis"/>
    <w:basedOn w:val="DefaultParagraphFont"/>
    <w:uiPriority w:val="21"/>
    <w:qFormat/>
    <w:rsid w:val="00A918EA"/>
    <w:rPr>
      <w:i/>
      <w:iCs/>
      <w:color w:val="0F4761" w:themeColor="accent1" w:themeShade="BF"/>
    </w:rPr>
  </w:style>
  <w:style w:type="paragraph" w:styleId="IntenseQuote">
    <w:name w:val="Intense Quote"/>
    <w:basedOn w:val="Normal"/>
    <w:next w:val="Normal"/>
    <w:link w:val="IntenseQuoteChar"/>
    <w:uiPriority w:val="30"/>
    <w:qFormat/>
    <w:rsid w:val="00A91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8EA"/>
    <w:rPr>
      <w:i/>
      <w:iCs/>
      <w:color w:val="0F4761" w:themeColor="accent1" w:themeShade="BF"/>
    </w:rPr>
  </w:style>
  <w:style w:type="character" w:styleId="IntenseReference">
    <w:name w:val="Intense Reference"/>
    <w:basedOn w:val="DefaultParagraphFont"/>
    <w:uiPriority w:val="32"/>
    <w:qFormat/>
    <w:rsid w:val="00A918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Miller</dc:creator>
  <cp:keywords/>
  <dc:description/>
  <cp:lastModifiedBy>Denise Miller</cp:lastModifiedBy>
  <cp:revision>4</cp:revision>
  <dcterms:created xsi:type="dcterms:W3CDTF">2024-11-23T23:26:00Z</dcterms:created>
  <dcterms:modified xsi:type="dcterms:W3CDTF">2024-11-23T23:56:00Z</dcterms:modified>
</cp:coreProperties>
</file>