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CED3F" w14:textId="5341EF98" w:rsidR="00A3116C" w:rsidRPr="003C19AA" w:rsidRDefault="00A3116C" w:rsidP="00C30100">
      <w:pPr>
        <w:ind w:left="720" w:hanging="360"/>
        <w:rPr>
          <w:lang w:val="de-AT"/>
        </w:rPr>
      </w:pPr>
      <w:proofErr w:type="spellStart"/>
      <w:r w:rsidRPr="003C19AA">
        <w:rPr>
          <w:lang w:val="de-AT"/>
        </w:rPr>
        <w:t>Tips</w:t>
      </w:r>
      <w:proofErr w:type="spellEnd"/>
      <w:r w:rsidRPr="003C19AA">
        <w:rPr>
          <w:lang w:val="de-AT"/>
        </w:rPr>
        <w:t>:</w:t>
      </w:r>
    </w:p>
    <w:p w14:paraId="4E096D9D" w14:textId="6A6753CF" w:rsidR="00424F2E" w:rsidRPr="003C19AA" w:rsidRDefault="00C30100" w:rsidP="00C30100">
      <w:pPr>
        <w:pStyle w:val="Listenabsatz"/>
        <w:numPr>
          <w:ilvl w:val="0"/>
          <w:numId w:val="1"/>
        </w:numPr>
        <w:rPr>
          <w:lang w:val="de-AT"/>
        </w:rPr>
      </w:pPr>
      <w:r w:rsidRPr="003C19AA">
        <w:rPr>
          <w:lang w:val="de-AT"/>
        </w:rPr>
        <w:t>Das Repo klonen</w:t>
      </w:r>
    </w:p>
    <w:p w14:paraId="3EEF6EC0" w14:textId="18A7DC98" w:rsidR="00C30100" w:rsidRPr="003C19AA" w:rsidRDefault="00C30100" w:rsidP="00C30100">
      <w:pPr>
        <w:pStyle w:val="Listenabsatz"/>
        <w:numPr>
          <w:ilvl w:val="0"/>
          <w:numId w:val="1"/>
        </w:numPr>
        <w:rPr>
          <w:lang w:val="de-AT"/>
        </w:rPr>
      </w:pPr>
      <w:r w:rsidRPr="003C19AA">
        <w:rPr>
          <w:lang w:val="de-AT"/>
        </w:rPr>
        <w:t>Die Applikation unter „initial/</w:t>
      </w:r>
      <w:proofErr w:type="spellStart"/>
      <w:r w:rsidRPr="003C19AA">
        <w:rPr>
          <w:lang w:val="de-AT"/>
        </w:rPr>
        <w:t>src</w:t>
      </w:r>
      <w:proofErr w:type="spellEnd"/>
      <w:r w:rsidRPr="003C19AA">
        <w:rPr>
          <w:lang w:val="de-AT"/>
        </w:rPr>
        <w:t>/</w:t>
      </w:r>
      <w:proofErr w:type="spellStart"/>
      <w:r w:rsidRPr="003C19AA">
        <w:rPr>
          <w:lang w:val="de-AT"/>
        </w:rPr>
        <w:t>main</w:t>
      </w:r>
      <w:proofErr w:type="spellEnd"/>
      <w:r w:rsidRPr="003C19AA">
        <w:rPr>
          <w:lang w:val="de-AT"/>
        </w:rPr>
        <w:t>/</w:t>
      </w:r>
      <w:proofErr w:type="spellStart"/>
      <w:r w:rsidRPr="003C19AA">
        <w:rPr>
          <w:lang w:val="de-AT"/>
        </w:rPr>
        <w:t>java</w:t>
      </w:r>
      <w:proofErr w:type="spellEnd"/>
      <w:r w:rsidRPr="003C19AA">
        <w:rPr>
          <w:lang w:val="de-AT"/>
        </w:rPr>
        <w:t>/</w:t>
      </w:r>
      <w:proofErr w:type="spellStart"/>
      <w:r w:rsidRPr="003C19AA">
        <w:rPr>
          <w:lang w:val="de-AT"/>
        </w:rPr>
        <w:t>gateway</w:t>
      </w:r>
      <w:proofErr w:type="spellEnd"/>
      <w:r w:rsidRPr="003C19AA">
        <w:rPr>
          <w:lang w:val="de-AT"/>
        </w:rPr>
        <w:t>“ starten.</w:t>
      </w:r>
    </w:p>
    <w:p w14:paraId="2C695DC8" w14:textId="0B48443A" w:rsidR="00C30100" w:rsidRPr="003C19AA" w:rsidRDefault="00C30100" w:rsidP="00C30100">
      <w:pPr>
        <w:pStyle w:val="Listenabsatz"/>
        <w:rPr>
          <w:lang w:val="de-AT"/>
        </w:rPr>
      </w:pPr>
      <w:r w:rsidRPr="003C19AA">
        <w:rPr>
          <w:lang w:val="de-AT"/>
        </w:rPr>
        <w:t xml:space="preserve">Das ist auch die Datei, welche editiert wird. </w:t>
      </w:r>
    </w:p>
    <w:p w14:paraId="125151C8" w14:textId="7F11445D" w:rsidR="00C30100" w:rsidRPr="003C19AA" w:rsidRDefault="00C30100" w:rsidP="00C30100">
      <w:pPr>
        <w:pStyle w:val="Listenabsatz"/>
        <w:numPr>
          <w:ilvl w:val="0"/>
          <w:numId w:val="1"/>
        </w:numPr>
        <w:rPr>
          <w:lang w:val="de-AT"/>
        </w:rPr>
      </w:pPr>
      <w:r w:rsidRPr="003C19AA">
        <w:rPr>
          <w:lang w:val="de-AT"/>
        </w:rPr>
        <w:t xml:space="preserve">Die </w:t>
      </w:r>
      <w:proofErr w:type="spellStart"/>
      <w:r w:rsidRPr="003C19AA">
        <w:rPr>
          <w:lang w:val="de-AT"/>
        </w:rPr>
        <w:t>Curl</w:t>
      </w:r>
      <w:proofErr w:type="spellEnd"/>
      <w:r w:rsidRPr="003C19AA">
        <w:rPr>
          <w:lang w:val="de-AT"/>
        </w:rPr>
        <w:t xml:space="preserve"> </w:t>
      </w:r>
      <w:proofErr w:type="spellStart"/>
      <w:r w:rsidRPr="003C19AA">
        <w:rPr>
          <w:lang w:val="de-AT"/>
        </w:rPr>
        <w:t>Commands</w:t>
      </w:r>
      <w:proofErr w:type="spellEnd"/>
      <w:r w:rsidRPr="003C19AA">
        <w:rPr>
          <w:lang w:val="de-AT"/>
        </w:rPr>
        <w:t xml:space="preserve"> über ein Command Prompt, nicht die </w:t>
      </w:r>
      <w:proofErr w:type="spellStart"/>
      <w:r w:rsidRPr="003C19AA">
        <w:rPr>
          <w:lang w:val="de-AT"/>
        </w:rPr>
        <w:t>Powershell</w:t>
      </w:r>
      <w:proofErr w:type="spellEnd"/>
      <w:r w:rsidRPr="003C19AA">
        <w:rPr>
          <w:lang w:val="de-AT"/>
        </w:rPr>
        <w:t xml:space="preserve"> ausführen!</w:t>
      </w:r>
    </w:p>
    <w:p w14:paraId="29D14C13" w14:textId="31EC601E" w:rsidR="00803113" w:rsidRPr="003C19AA" w:rsidRDefault="00803113" w:rsidP="00C30100">
      <w:pPr>
        <w:pStyle w:val="Listenabsatz"/>
        <w:numPr>
          <w:ilvl w:val="0"/>
          <w:numId w:val="1"/>
        </w:numPr>
        <w:rPr>
          <w:lang w:val="de-AT"/>
        </w:rPr>
      </w:pPr>
      <w:r w:rsidRPr="003C19AA">
        <w:rPr>
          <w:lang w:val="de-AT"/>
        </w:rPr>
        <w:t xml:space="preserve">Aufpassen auf welchem Port der Server gestartet wird für die </w:t>
      </w:r>
      <w:proofErr w:type="gramStart"/>
      <w:r w:rsidRPr="003C19AA">
        <w:rPr>
          <w:lang w:val="de-AT"/>
        </w:rPr>
        <w:t xml:space="preserve">CURL  </w:t>
      </w:r>
      <w:proofErr w:type="spellStart"/>
      <w:r w:rsidRPr="003C19AA">
        <w:rPr>
          <w:lang w:val="de-AT"/>
        </w:rPr>
        <w:t>Commands</w:t>
      </w:r>
      <w:proofErr w:type="spellEnd"/>
      <w:proofErr w:type="gramEnd"/>
    </w:p>
    <w:p w14:paraId="36EB5BD0" w14:textId="2403A133" w:rsidR="00A3116C" w:rsidRPr="003C19AA" w:rsidRDefault="00A3116C" w:rsidP="00C30100">
      <w:pPr>
        <w:pStyle w:val="Listenabsatz"/>
        <w:numPr>
          <w:ilvl w:val="0"/>
          <w:numId w:val="1"/>
        </w:numPr>
        <w:rPr>
          <w:lang w:val="de-AT"/>
        </w:rPr>
      </w:pPr>
      <w:r w:rsidRPr="003C19AA">
        <w:rPr>
          <w:lang w:val="de-AT"/>
        </w:rPr>
        <w:t xml:space="preserve">Sicherstellen das Maven auf dem Rechner installiert ist und </w:t>
      </w:r>
      <w:proofErr w:type="gramStart"/>
      <w:r w:rsidRPr="003C19AA">
        <w:rPr>
          <w:lang w:val="de-AT"/>
        </w:rPr>
        <w:t>die  Path</w:t>
      </w:r>
      <w:proofErr w:type="gramEnd"/>
      <w:r w:rsidRPr="003C19AA">
        <w:rPr>
          <w:lang w:val="de-AT"/>
        </w:rPr>
        <w:t>/</w:t>
      </w:r>
      <w:proofErr w:type="spellStart"/>
      <w:r w:rsidRPr="003C19AA">
        <w:rPr>
          <w:lang w:val="de-AT"/>
        </w:rPr>
        <w:t>Maven_HOME</w:t>
      </w:r>
      <w:proofErr w:type="spellEnd"/>
      <w:r w:rsidRPr="003C19AA">
        <w:rPr>
          <w:lang w:val="de-AT"/>
        </w:rPr>
        <w:t xml:space="preserve"> Variable Konfiguriert ist!</w:t>
      </w:r>
    </w:p>
    <w:p w14:paraId="0A4B7822" w14:textId="12777091" w:rsidR="00A3116C" w:rsidRDefault="00A3116C" w:rsidP="00C30100">
      <w:pPr>
        <w:pStyle w:val="Listenabsatz"/>
        <w:numPr>
          <w:ilvl w:val="0"/>
          <w:numId w:val="1"/>
        </w:numPr>
        <w:rPr>
          <w:lang w:val="de-AT"/>
        </w:rPr>
      </w:pPr>
      <w:r w:rsidRPr="003C19AA">
        <w:rPr>
          <w:lang w:val="de-AT"/>
        </w:rPr>
        <w:t xml:space="preserve">Mit </w:t>
      </w:r>
      <w:proofErr w:type="spellStart"/>
      <w:r w:rsidRPr="003C19AA">
        <w:rPr>
          <w:lang w:val="de-AT"/>
        </w:rPr>
        <w:t>mvn</w:t>
      </w:r>
      <w:proofErr w:type="spellEnd"/>
      <w:r w:rsidRPr="003C19AA">
        <w:rPr>
          <w:lang w:val="de-AT"/>
        </w:rPr>
        <w:t xml:space="preserve"> </w:t>
      </w:r>
      <w:proofErr w:type="spellStart"/>
      <w:proofErr w:type="gramStart"/>
      <w:r w:rsidRPr="003C19AA">
        <w:rPr>
          <w:lang w:val="de-AT"/>
        </w:rPr>
        <w:t>dependency:resolve</w:t>
      </w:r>
      <w:proofErr w:type="spellEnd"/>
      <w:proofErr w:type="gramEnd"/>
      <w:r w:rsidRPr="003C19AA">
        <w:rPr>
          <w:lang w:val="de-AT"/>
        </w:rPr>
        <w:t xml:space="preserve"> die Maven </w:t>
      </w:r>
      <w:proofErr w:type="spellStart"/>
      <w:r w:rsidRPr="003C19AA">
        <w:rPr>
          <w:lang w:val="de-AT"/>
        </w:rPr>
        <w:t>dependencies</w:t>
      </w:r>
      <w:proofErr w:type="spellEnd"/>
      <w:r w:rsidRPr="003C19AA">
        <w:rPr>
          <w:lang w:val="de-AT"/>
        </w:rPr>
        <w:t xml:space="preserve"> installieren. Dafür muss ins /initial </w:t>
      </w:r>
      <w:proofErr w:type="spellStart"/>
      <w:r w:rsidRPr="003C19AA">
        <w:rPr>
          <w:lang w:val="de-AT"/>
        </w:rPr>
        <w:t>directory</w:t>
      </w:r>
      <w:proofErr w:type="spellEnd"/>
      <w:r w:rsidRPr="003C19AA">
        <w:rPr>
          <w:lang w:val="de-AT"/>
        </w:rPr>
        <w:t xml:space="preserve"> navigiert werden.</w:t>
      </w:r>
    </w:p>
    <w:p w14:paraId="35B793CA" w14:textId="2EB36D27" w:rsidR="006F6417" w:rsidRPr="003C19AA" w:rsidRDefault="006F6417" w:rsidP="00C30100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 xml:space="preserve">Wenn die Imports nicht richtig </w:t>
      </w:r>
      <w:proofErr w:type="spellStart"/>
      <w:r>
        <w:rPr>
          <w:lang w:val="de-AT"/>
        </w:rPr>
        <w:t>resolved</w:t>
      </w:r>
      <w:proofErr w:type="spellEnd"/>
      <w:r>
        <w:rPr>
          <w:lang w:val="de-AT"/>
        </w:rPr>
        <w:t xml:space="preserve"> werden können: &gt; Java: Clean Java Language Server Workspace</w:t>
      </w:r>
    </w:p>
    <w:p w14:paraId="4F799A2F" w14:textId="77777777" w:rsidR="00A3116C" w:rsidRPr="003C19AA" w:rsidRDefault="00A3116C" w:rsidP="00A3116C">
      <w:pPr>
        <w:rPr>
          <w:lang w:val="de-AT"/>
        </w:rPr>
      </w:pPr>
    </w:p>
    <w:p w14:paraId="12C51179" w14:textId="743E1274" w:rsidR="00A3116C" w:rsidRPr="003C19AA" w:rsidRDefault="00A3116C" w:rsidP="00A3116C">
      <w:pPr>
        <w:pStyle w:val="Listenabsatz"/>
        <w:ind w:left="0"/>
        <w:rPr>
          <w:lang w:val="de-AT"/>
        </w:rPr>
      </w:pPr>
      <w:r w:rsidRPr="003C19AA">
        <w:rPr>
          <w:lang w:val="de-AT"/>
        </w:rPr>
        <w:t>Erklärungen:</w:t>
      </w:r>
    </w:p>
    <w:p w14:paraId="2CBA98C6" w14:textId="77777777" w:rsidR="00A3116C" w:rsidRPr="003C19AA" w:rsidRDefault="00A3116C" w:rsidP="00A3116C">
      <w:pPr>
        <w:pStyle w:val="Listenabsatz"/>
        <w:ind w:left="0"/>
        <w:rPr>
          <w:lang w:val="de-AT"/>
        </w:rPr>
      </w:pPr>
    </w:p>
    <w:p w14:paraId="0F669D5C" w14:textId="25B7B5F1" w:rsidR="003C19AA" w:rsidRPr="003C19AA" w:rsidRDefault="003C19AA" w:rsidP="003C19AA">
      <w:pPr>
        <w:pStyle w:val="Listenabsatz"/>
        <w:ind w:left="0"/>
        <w:rPr>
          <w:lang w:val="de-AT"/>
        </w:rPr>
      </w:pPr>
      <w:r w:rsidRPr="003C19AA">
        <w:rPr>
          <w:lang w:val="de-AT"/>
        </w:rPr>
        <w:t>Kunden stellen Anfragen an das Spring Cloud Gateway. Wenn das Gateway-Handler-Mapping feststellt, dass eine Anfrage zu einer Route passt, wird sie an den Gateway-Web-Handler gesendet. Dieser Handler führt die Anfrage durch eine Filterkette, die spezifisch für die Anfrage ist. Filter können sowohl vor als auch nach dem Senden der Proxy-Anfrage Logik ausführen. Alle "</w:t>
      </w:r>
      <w:proofErr w:type="spellStart"/>
      <w:r w:rsidRPr="003C19AA">
        <w:rPr>
          <w:lang w:val="de-AT"/>
        </w:rPr>
        <w:t>pre</w:t>
      </w:r>
      <w:proofErr w:type="spellEnd"/>
      <w:r w:rsidRPr="003C19AA">
        <w:rPr>
          <w:lang w:val="de-AT"/>
        </w:rPr>
        <w:t>" Filter-Logiken werden zuerst ausgeführt. Dann wird die Proxy-Anfrage durchgeführt. Nachdem die Proxy-Anfrage durchgeführt wurde, wird die "</w:t>
      </w:r>
      <w:proofErr w:type="spellStart"/>
      <w:r w:rsidRPr="003C19AA">
        <w:rPr>
          <w:lang w:val="de-AT"/>
        </w:rPr>
        <w:t>post</w:t>
      </w:r>
      <w:proofErr w:type="spellEnd"/>
      <w:r w:rsidRPr="003C19AA">
        <w:rPr>
          <w:lang w:val="de-AT"/>
        </w:rPr>
        <w:t>" Filter-Logik ausgeführt.</w:t>
      </w:r>
    </w:p>
    <w:p w14:paraId="680395A9" w14:textId="77777777" w:rsidR="00A3116C" w:rsidRPr="003C19AA" w:rsidRDefault="00A3116C" w:rsidP="003C19AA">
      <w:pPr>
        <w:pStyle w:val="Listenabsatz"/>
        <w:ind w:left="0"/>
        <w:rPr>
          <w:lang w:val="de-AT"/>
        </w:rPr>
      </w:pPr>
    </w:p>
    <w:p w14:paraId="09D7BA35" w14:textId="45ED1E8E" w:rsidR="003C19AA" w:rsidRDefault="003C19AA" w:rsidP="003C19AA">
      <w:pPr>
        <w:pStyle w:val="Listenabsatz"/>
        <w:ind w:left="0"/>
      </w:pPr>
      <w:r w:rsidRPr="003C19AA">
        <w:t>Auf</w:t>
      </w:r>
      <w:r>
        <w:t xml:space="preserve"> gut</w:t>
      </w:r>
      <w:r w:rsidRPr="003C19AA">
        <w:t xml:space="preserve"> Deutsch bedeutet dies, dass Kundenanfragen zunächst vom Spring Cloud Gateway empfangen werden. Wenn das Gateway feststellt, dass eine Anfrage zu einer der konfigurierten Routen passt, wird sie an den Gateway-Web-Handler weitergeleitet. Dort wird die Anfrage durch eine Filterkette geleitet, die spezifisch für diese Anfrage ist. Die Filter werden vor und nach dem Senden der Proxy-Anfrage ausgeführt, wobei alle "</w:t>
      </w:r>
      <w:proofErr w:type="spellStart"/>
      <w:r w:rsidRPr="003C19AA">
        <w:t>pre</w:t>
      </w:r>
      <w:proofErr w:type="spellEnd"/>
      <w:r w:rsidRPr="003C19AA">
        <w:t>"-Filter zuerst und alle "</w:t>
      </w:r>
      <w:proofErr w:type="spellStart"/>
      <w:r w:rsidRPr="003C19AA">
        <w:t>post</w:t>
      </w:r>
      <w:proofErr w:type="spellEnd"/>
      <w:r w:rsidRPr="003C19AA">
        <w:t>"-Filter danach ausgeführt werden.</w:t>
      </w:r>
    </w:p>
    <w:p w14:paraId="3F44464C" w14:textId="77777777" w:rsidR="00C93D57" w:rsidRDefault="00C93D57" w:rsidP="003C19AA">
      <w:pPr>
        <w:pStyle w:val="Listenabsatz"/>
        <w:ind w:left="0"/>
      </w:pPr>
    </w:p>
    <w:p w14:paraId="296DB57B" w14:textId="77777777" w:rsidR="00C93D57" w:rsidRDefault="00C93D57" w:rsidP="00C93D57">
      <w:pPr>
        <w:pStyle w:val="Listenabsatz"/>
      </w:pPr>
    </w:p>
    <w:p w14:paraId="67C54DB8" w14:textId="44E206F2" w:rsidR="00C93D57" w:rsidRDefault="00C93D57" w:rsidP="00C93D57">
      <w:pPr>
        <w:pStyle w:val="Listenabsatz"/>
        <w:ind w:left="0"/>
      </w:pPr>
      <w:r w:rsidRPr="00C93D57">
        <w:t>Um die neue '</w:t>
      </w:r>
      <w:proofErr w:type="spellStart"/>
      <w:r w:rsidRPr="00C93D57">
        <w:t>fallback</w:t>
      </w:r>
      <w:proofErr w:type="spellEnd"/>
      <w:r w:rsidRPr="00C93D57">
        <w:t xml:space="preserve">'-Funktion zu testen, starten wir die Anwendung neu und geben den </w:t>
      </w:r>
      <w:proofErr w:type="spellStart"/>
      <w:r w:rsidRPr="00C93D57">
        <w:t>cURL</w:t>
      </w:r>
      <w:proofErr w:type="spellEnd"/>
      <w:r w:rsidRPr="00C93D57">
        <w:t>-Befehl erneut ein. Leider hat der Befehl von der Webseite bei uns nicht funktioniert. Deshalb haben wir den folgenden Befehl verwendet:</w:t>
      </w:r>
    </w:p>
    <w:p w14:paraId="331D2955" w14:textId="77777777" w:rsidR="00C93D57" w:rsidRPr="006F6417" w:rsidRDefault="00C93D57" w:rsidP="00C93D57">
      <w:pPr>
        <w:pStyle w:val="Listenabsatz"/>
        <w:ind w:left="0"/>
        <w:rPr>
          <w:lang w:val="de-AT"/>
        </w:rPr>
      </w:pPr>
    </w:p>
    <w:p w14:paraId="571B70CA" w14:textId="680B628E" w:rsidR="00C93D57" w:rsidRPr="006F6417" w:rsidRDefault="00C93D57" w:rsidP="003C19AA">
      <w:pPr>
        <w:pStyle w:val="Listenabsatz"/>
        <w:ind w:left="0"/>
        <w:rPr>
          <w:lang w:val="de-AT"/>
        </w:rPr>
      </w:pPr>
      <w:proofErr w:type="spellStart"/>
      <w:r w:rsidRPr="006F6417">
        <w:rPr>
          <w:lang w:val="de-AT"/>
        </w:rPr>
        <w:t>Invoke-WebRequest</w:t>
      </w:r>
      <w:proofErr w:type="spellEnd"/>
      <w:r w:rsidRPr="006F6417">
        <w:rPr>
          <w:lang w:val="de-AT"/>
        </w:rPr>
        <w:t xml:space="preserve"> -Uri 'http://localhost:9999/</w:t>
      </w:r>
      <w:proofErr w:type="spellStart"/>
      <w:r w:rsidRPr="006F6417">
        <w:rPr>
          <w:lang w:val="de-AT"/>
        </w:rPr>
        <w:t>delay</w:t>
      </w:r>
      <w:proofErr w:type="spellEnd"/>
      <w:r w:rsidRPr="006F6417">
        <w:rPr>
          <w:lang w:val="de-AT"/>
        </w:rPr>
        <w:t xml:space="preserve">/3' -Headers @{'Host'='www.circuitbreaker.com'} -Method </w:t>
      </w:r>
      <w:proofErr w:type="spellStart"/>
      <w:r w:rsidRPr="006F6417">
        <w:rPr>
          <w:lang w:val="de-AT"/>
        </w:rPr>
        <w:t>Get</w:t>
      </w:r>
      <w:proofErr w:type="spellEnd"/>
    </w:p>
    <w:p w14:paraId="5289153F" w14:textId="77777777" w:rsidR="001119E9" w:rsidRPr="006F6417" w:rsidRDefault="001119E9" w:rsidP="003C19AA">
      <w:pPr>
        <w:pStyle w:val="Listenabsatz"/>
        <w:ind w:left="0"/>
        <w:rPr>
          <w:lang w:val="de-AT"/>
        </w:rPr>
      </w:pPr>
    </w:p>
    <w:p w14:paraId="73D47FD0" w14:textId="1EECFA70" w:rsidR="001119E9" w:rsidRPr="006F6417" w:rsidRDefault="006F6417" w:rsidP="003C19AA">
      <w:pPr>
        <w:pStyle w:val="Listenabsatz"/>
        <w:ind w:left="0"/>
        <w:rPr>
          <w:lang w:val="de-AT"/>
        </w:rPr>
      </w:pPr>
      <w:r w:rsidRPr="006F6417">
        <w:rPr>
          <w:lang w:val="de-AT"/>
        </w:rPr>
        <w:t>Die Files Application.java und ApplicationTest.java mussten in verschiedene Ordner gez</w:t>
      </w:r>
      <w:r>
        <w:rPr>
          <w:lang w:val="de-AT"/>
        </w:rPr>
        <w:t xml:space="preserve">ogen werden, weil es sonst Maven verwirrt hat. Diese Files sind jetzt in Main- und Testordner unterteilt. </w:t>
      </w:r>
    </w:p>
    <w:p w14:paraId="15F4C8D3" w14:textId="77777777" w:rsidR="006F6417" w:rsidRPr="006F6417" w:rsidRDefault="006F6417" w:rsidP="003C19AA">
      <w:pPr>
        <w:pStyle w:val="Listenabsatz"/>
        <w:ind w:left="0"/>
        <w:rPr>
          <w:lang w:val="de-AT"/>
        </w:rPr>
      </w:pPr>
    </w:p>
    <w:p w14:paraId="5838F03F" w14:textId="35190447" w:rsidR="001119E9" w:rsidRPr="001119E9" w:rsidRDefault="001119E9" w:rsidP="003C19AA">
      <w:pPr>
        <w:pStyle w:val="Listenabsatz"/>
        <w:ind w:left="0"/>
        <w:rPr>
          <w:lang w:val="de-AT"/>
        </w:rPr>
      </w:pPr>
      <w:r w:rsidRPr="001119E9">
        <w:rPr>
          <w:lang w:val="de-AT"/>
        </w:rPr>
        <w:t xml:space="preserve">Zum Abschluss führen wir die </w:t>
      </w:r>
      <w:proofErr w:type="spellStart"/>
      <w:r w:rsidRPr="001119E9">
        <w:rPr>
          <w:lang w:val="de-AT"/>
        </w:rPr>
        <w:t>ApplicationTest</w:t>
      </w:r>
      <w:proofErr w:type="spellEnd"/>
      <w:r w:rsidRPr="001119E9">
        <w:rPr>
          <w:lang w:val="de-AT"/>
        </w:rPr>
        <w:t>-Klasse aus und stellen fest, dass die Tests erfolgreich waren</w:t>
      </w:r>
      <w:r w:rsidR="00D02B34">
        <w:rPr>
          <w:lang w:val="de-AT"/>
        </w:rPr>
        <w:t>:</w:t>
      </w:r>
    </w:p>
    <w:p w14:paraId="23AA669E" w14:textId="17068A41" w:rsidR="001119E9" w:rsidRPr="006F6417" w:rsidRDefault="006F6417" w:rsidP="003C19AA">
      <w:pPr>
        <w:pStyle w:val="Listenabsatz"/>
        <w:ind w:left="0"/>
        <w:rPr>
          <w:lang w:val="de-AT"/>
        </w:rPr>
      </w:pPr>
      <w:r>
        <w:rPr>
          <w:noProof/>
        </w:rPr>
        <w:lastRenderedPageBreak/>
        <w:drawing>
          <wp:inline distT="0" distB="0" distL="0" distR="0" wp14:anchorId="70F28EE4" wp14:editId="232FB005">
            <wp:extent cx="5731510" cy="4119880"/>
            <wp:effectExtent l="0" t="0" r="2540" b="0"/>
            <wp:docPr id="198347437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4743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D0600" w14:textId="5F1F831B" w:rsidR="00803113" w:rsidRPr="006F6417" w:rsidRDefault="00803113" w:rsidP="00803113">
      <w:pPr>
        <w:rPr>
          <w:lang w:val="de-AT"/>
        </w:rPr>
      </w:pPr>
    </w:p>
    <w:sectPr w:rsidR="00803113" w:rsidRPr="006F641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BE35E" w14:textId="77777777" w:rsidR="006A0857" w:rsidRDefault="006A0857" w:rsidP="00C30100">
      <w:pPr>
        <w:spacing w:after="0" w:line="240" w:lineRule="auto"/>
      </w:pPr>
      <w:r>
        <w:separator/>
      </w:r>
    </w:p>
  </w:endnote>
  <w:endnote w:type="continuationSeparator" w:id="0">
    <w:p w14:paraId="69326711" w14:textId="77777777" w:rsidR="006A0857" w:rsidRDefault="006A0857" w:rsidP="00C301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F8C86A" w14:textId="77777777" w:rsidR="006A0857" w:rsidRDefault="006A0857" w:rsidP="00C30100">
      <w:pPr>
        <w:spacing w:after="0" w:line="240" w:lineRule="auto"/>
      </w:pPr>
      <w:r>
        <w:separator/>
      </w:r>
    </w:p>
  </w:footnote>
  <w:footnote w:type="continuationSeparator" w:id="0">
    <w:p w14:paraId="0BACB2D7" w14:textId="77777777" w:rsidR="006A0857" w:rsidRDefault="006A0857" w:rsidP="00C301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363FD" w14:textId="03A58AD1" w:rsidR="00C30100" w:rsidRPr="00C30100" w:rsidRDefault="00C30100">
    <w:pPr>
      <w:pStyle w:val="Kopfzeile"/>
      <w:rPr>
        <w:lang w:val="en-GB"/>
      </w:rPr>
    </w:pPr>
    <w:r w:rsidRPr="00C30100">
      <w:rPr>
        <w:lang w:val="en-GB"/>
      </w:rPr>
      <w:t>Büsra Aydemir, Denise Müller, Cindy Sebastian</w:t>
    </w:r>
    <w:r>
      <w:rPr>
        <w:lang w:val="en-GB"/>
      </w:rPr>
      <w:t>, Martina Majic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5B2A91"/>
    <w:multiLevelType w:val="hybridMultilevel"/>
    <w:tmpl w:val="272E73F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5316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B6D"/>
    <w:rsid w:val="001119E9"/>
    <w:rsid w:val="003B626D"/>
    <w:rsid w:val="003C19AA"/>
    <w:rsid w:val="00424F2E"/>
    <w:rsid w:val="006A0857"/>
    <w:rsid w:val="006F6417"/>
    <w:rsid w:val="00773578"/>
    <w:rsid w:val="00803113"/>
    <w:rsid w:val="0083392A"/>
    <w:rsid w:val="00A3116C"/>
    <w:rsid w:val="00BE6B6D"/>
    <w:rsid w:val="00C30100"/>
    <w:rsid w:val="00C93D57"/>
    <w:rsid w:val="00D02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6BAAA"/>
  <w15:chartTrackingRefBased/>
  <w15:docId w15:val="{81084641-1251-4361-AF8E-98806F953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E6B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E6B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E6B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E6B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E6B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E6B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E6B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E6B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E6B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E6B6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E6B6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de-D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E6B6D"/>
    <w:rPr>
      <w:rFonts w:eastAsiaTheme="majorEastAsia" w:cstheme="majorBidi"/>
      <w:color w:val="0F4761" w:themeColor="accent1" w:themeShade="BF"/>
      <w:sz w:val="28"/>
      <w:szCs w:val="28"/>
      <w:lang w:val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E6B6D"/>
    <w:rPr>
      <w:rFonts w:eastAsiaTheme="majorEastAsia" w:cstheme="majorBidi"/>
      <w:i/>
      <w:iCs/>
      <w:color w:val="0F4761" w:themeColor="accent1" w:themeShade="BF"/>
      <w:lang w:val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E6B6D"/>
    <w:rPr>
      <w:rFonts w:eastAsiaTheme="majorEastAsia" w:cstheme="majorBidi"/>
      <w:color w:val="0F4761" w:themeColor="accent1" w:themeShade="BF"/>
      <w:lang w:val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E6B6D"/>
    <w:rPr>
      <w:rFonts w:eastAsiaTheme="majorEastAsia" w:cstheme="majorBidi"/>
      <w:i/>
      <w:iCs/>
      <w:color w:val="595959" w:themeColor="text1" w:themeTint="A6"/>
      <w:lang w:val="de-D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E6B6D"/>
    <w:rPr>
      <w:rFonts w:eastAsiaTheme="majorEastAsia" w:cstheme="majorBidi"/>
      <w:color w:val="595959" w:themeColor="text1" w:themeTint="A6"/>
      <w:lang w:val="de-DE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E6B6D"/>
    <w:rPr>
      <w:rFonts w:eastAsiaTheme="majorEastAsia" w:cstheme="majorBidi"/>
      <w:i/>
      <w:iCs/>
      <w:color w:val="272727" w:themeColor="text1" w:themeTint="D8"/>
      <w:lang w:val="de-D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E6B6D"/>
    <w:rPr>
      <w:rFonts w:eastAsiaTheme="majorEastAsia" w:cstheme="majorBidi"/>
      <w:color w:val="272727" w:themeColor="text1" w:themeTint="D8"/>
      <w:lang w:val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BE6B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E6B6D"/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E6B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E6B6D"/>
    <w:rPr>
      <w:rFonts w:eastAsiaTheme="majorEastAsia" w:cstheme="majorBidi"/>
      <w:color w:val="595959" w:themeColor="text1" w:themeTint="A6"/>
      <w:spacing w:val="15"/>
      <w:sz w:val="28"/>
      <w:szCs w:val="28"/>
      <w:lang w:val="de-DE"/>
    </w:rPr>
  </w:style>
  <w:style w:type="paragraph" w:styleId="Zitat">
    <w:name w:val="Quote"/>
    <w:basedOn w:val="Standard"/>
    <w:next w:val="Standard"/>
    <w:link w:val="ZitatZchn"/>
    <w:uiPriority w:val="29"/>
    <w:qFormat/>
    <w:rsid w:val="00BE6B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E6B6D"/>
    <w:rPr>
      <w:i/>
      <w:iCs/>
      <w:color w:val="404040" w:themeColor="text1" w:themeTint="BF"/>
      <w:lang w:val="de-DE"/>
    </w:rPr>
  </w:style>
  <w:style w:type="paragraph" w:styleId="Listenabsatz">
    <w:name w:val="List Paragraph"/>
    <w:basedOn w:val="Standard"/>
    <w:uiPriority w:val="34"/>
    <w:qFormat/>
    <w:rsid w:val="00BE6B6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E6B6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E6B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E6B6D"/>
    <w:rPr>
      <w:i/>
      <w:iCs/>
      <w:color w:val="0F4761" w:themeColor="accent1" w:themeShade="BF"/>
      <w:lang w:val="de-DE"/>
    </w:rPr>
  </w:style>
  <w:style w:type="character" w:styleId="IntensiverVerweis">
    <w:name w:val="Intense Reference"/>
    <w:basedOn w:val="Absatz-Standardschriftart"/>
    <w:uiPriority w:val="32"/>
    <w:qFormat/>
    <w:rsid w:val="00BE6B6D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C301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30100"/>
    <w:rPr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C301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30100"/>
    <w:rPr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4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2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9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01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24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1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1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0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9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315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Müller</dc:creator>
  <cp:keywords/>
  <dc:description/>
  <cp:lastModifiedBy>SEBASTIAN Cindy</cp:lastModifiedBy>
  <cp:revision>7</cp:revision>
  <dcterms:created xsi:type="dcterms:W3CDTF">2024-04-23T19:01:00Z</dcterms:created>
  <dcterms:modified xsi:type="dcterms:W3CDTF">2024-04-25T14:34:00Z</dcterms:modified>
</cp:coreProperties>
</file>