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F7EB" w14:textId="08FDA7C5" w:rsidR="001C638F" w:rsidRDefault="001C638F" w:rsidP="001C638F">
      <w:pPr>
        <w:pStyle w:val="2"/>
        <w:keepNext w:val="0"/>
        <w:keepLines w:val="0"/>
        <w:spacing w:before="0" w:line="240" w:lineRule="auto"/>
        <w:jc w:val="center"/>
        <w:rPr>
          <w:rFonts w:ascii="Times New Roman" w:eastAsiaTheme="minorEastAsia" w:hAnsi="Times New Roman" w:cs="Times New Roman"/>
          <w:b/>
          <w:bCs/>
          <w:color w:val="222222"/>
          <w:sz w:val="32"/>
          <w:szCs w:val="32"/>
        </w:rPr>
      </w:pPr>
      <w:r w:rsidRPr="001C638F">
        <w:rPr>
          <w:rFonts w:ascii="Times New Roman" w:eastAsiaTheme="minorEastAsia" w:hAnsi="Times New Roman" w:cs="Times New Roman"/>
          <w:b/>
          <w:bCs/>
          <w:color w:val="222222"/>
          <w:sz w:val="32"/>
          <w:szCs w:val="32"/>
        </w:rPr>
        <w:t>Добро пожаловать на курс!</w:t>
      </w:r>
    </w:p>
    <w:p w14:paraId="0619F2E2" w14:textId="77777777" w:rsidR="001C638F" w:rsidRPr="001C638F" w:rsidRDefault="001C638F" w:rsidP="001C638F"/>
    <w:p w14:paraId="5EFEB62E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1C638F">
        <w:rPr>
          <w:rFonts w:ascii="Times New Roman" w:eastAsiaTheme="minorEastAsia" w:hAnsi="Times New Roman" w:cs="Times New Roman"/>
          <w:color w:val="222222"/>
        </w:rPr>
        <w:t xml:space="preserve">Добро пожаловать на первое занятие, посвященное языку программирования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 (с англ. </w:t>
      </w:r>
      <w:proofErr w:type="spellStart"/>
      <w:r w:rsidRPr="001C638F">
        <w:rPr>
          <w:rFonts w:ascii="Times New Roman" w:eastAsiaTheme="minorEastAsia" w:hAnsi="Times New Roman" w:cs="Times New Roman"/>
          <w:color w:val="222222"/>
        </w:rPr>
        <w:t>пайтон</w:t>
      </w:r>
      <w:proofErr w:type="spellEnd"/>
      <w:r w:rsidRPr="001C638F">
        <w:rPr>
          <w:rFonts w:ascii="Times New Roman" w:eastAsiaTheme="minorEastAsia" w:hAnsi="Times New Roman" w:cs="Times New Roman"/>
          <w:color w:val="222222"/>
        </w:rPr>
        <w:t xml:space="preserve">, питон).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 в течение многих лет стабильно набирает популярность и на момент мая 2022 года во многих рейтингах он находится в самом топе. А в рейтинге </w:t>
      </w:r>
      <w:hyperlink r:id="rId5">
        <w:r w:rsidRPr="001C638F">
          <w:rPr>
            <w:rStyle w:val="a3"/>
            <w:rFonts w:ascii="Times New Roman" w:eastAsiaTheme="minorEastAsia" w:hAnsi="Times New Roman" w:cs="Times New Roman"/>
          </w:rPr>
          <w:t>PYPL</w:t>
        </w:r>
      </w:hyperlink>
      <w:r w:rsidRPr="001C638F">
        <w:rPr>
          <w:rFonts w:ascii="Times New Roman" w:eastAsiaTheme="minorEastAsia" w:hAnsi="Times New Roman" w:cs="Times New Roman"/>
          <w:color w:val="222222"/>
        </w:rPr>
        <w:t xml:space="preserve">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 находится на первом месте:</w:t>
      </w:r>
    </w:p>
    <w:p w14:paraId="6C9FEB4F" w14:textId="2C877210" w:rsidR="001C638F" w:rsidRDefault="001C638F" w:rsidP="001C638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C638F">
        <w:rPr>
          <w:rFonts w:ascii="Times New Roman" w:hAnsi="Times New Roman" w:cs="Times New Roman"/>
          <w:noProof/>
        </w:rPr>
        <w:drawing>
          <wp:inline distT="0" distB="0" distL="0" distR="0" wp14:anchorId="7A9D423E" wp14:editId="7E0349E4">
            <wp:extent cx="4572000" cy="2867025"/>
            <wp:effectExtent l="0" t="0" r="0" b="0"/>
            <wp:docPr id="1792681734" name="Рисунок 179268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9EDC" w14:textId="77777777" w:rsidR="001C638F" w:rsidRPr="001C638F" w:rsidRDefault="001C638F" w:rsidP="001C638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13256B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 xml:space="preserve">Давайте разберемся, почему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 стал таким популярным:</w:t>
      </w:r>
    </w:p>
    <w:p w14:paraId="4F8F4D1E" w14:textId="77777777" w:rsidR="001C638F" w:rsidRPr="001C638F" w:rsidRDefault="001C638F" w:rsidP="001C638F">
      <w:pPr>
        <w:pStyle w:val="a4"/>
        <w:numPr>
          <w:ilvl w:val="0"/>
          <w:numId w:val="2"/>
        </w:numPr>
        <w:spacing w:after="0" w:line="240" w:lineRule="auto"/>
        <w:ind w:left="0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 xml:space="preserve">У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 очень простой синтаксис. На нем легко как писать, так и читать программы. Если вы новичок в программировании и ищете свой первый язык, то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 </w:t>
      </w:r>
      <w:proofErr w:type="gramStart"/>
      <w:r w:rsidRPr="001C638F">
        <w:rPr>
          <w:rFonts w:ascii="Times New Roman" w:eastAsiaTheme="minorEastAsia" w:hAnsi="Times New Roman" w:cs="Times New Roman"/>
          <w:color w:val="222222"/>
        </w:rPr>
        <w:t>- это</w:t>
      </w:r>
      <w:proofErr w:type="gramEnd"/>
      <w:r w:rsidRPr="001C638F">
        <w:rPr>
          <w:rFonts w:ascii="Times New Roman" w:eastAsiaTheme="minorEastAsia" w:hAnsi="Times New Roman" w:cs="Times New Roman"/>
          <w:color w:val="222222"/>
        </w:rPr>
        <w:t xml:space="preserve"> прекрасный вариант выбора для вас.</w:t>
      </w:r>
    </w:p>
    <w:p w14:paraId="478E4A2B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color w:val="222222"/>
        </w:rPr>
      </w:pPr>
    </w:p>
    <w:p w14:paraId="38C03E65" w14:textId="77777777" w:rsidR="001C638F" w:rsidRPr="001C638F" w:rsidRDefault="001C638F" w:rsidP="001C638F">
      <w:pPr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w:r w:rsidRPr="001C638F">
        <w:rPr>
          <w:rFonts w:ascii="Times New Roman" w:hAnsi="Times New Roman" w:cs="Times New Roman"/>
          <w:noProof/>
        </w:rPr>
        <w:drawing>
          <wp:inline distT="0" distB="0" distL="0" distR="0" wp14:anchorId="5F36BC51" wp14:editId="51E35F71">
            <wp:extent cx="2247900" cy="368406"/>
            <wp:effectExtent l="0" t="0" r="0" b="0"/>
            <wp:docPr id="268961668" name="Рисунок 26896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813" cy="3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7C50" w14:textId="77777777" w:rsidR="001C638F" w:rsidRPr="001C638F" w:rsidRDefault="001C638F" w:rsidP="001C638F">
      <w:pPr>
        <w:pStyle w:val="a4"/>
        <w:numPr>
          <w:ilvl w:val="0"/>
          <w:numId w:val="2"/>
        </w:numPr>
        <w:spacing w:after="0" w:line="240" w:lineRule="auto"/>
        <w:ind w:left="0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 является кроссплатформенным. То есть программа, написанная на Windows, легко запустится на Linux или </w:t>
      </w:r>
      <w:proofErr w:type="spellStart"/>
      <w:r w:rsidRPr="001C638F">
        <w:rPr>
          <w:rFonts w:ascii="Times New Roman" w:eastAsiaTheme="minorEastAsia" w:hAnsi="Times New Roman" w:cs="Times New Roman"/>
          <w:color w:val="222222"/>
        </w:rPr>
        <w:t>MacOs</w:t>
      </w:r>
      <w:proofErr w:type="spellEnd"/>
      <w:r w:rsidRPr="001C638F">
        <w:rPr>
          <w:rFonts w:ascii="Times New Roman" w:eastAsiaTheme="minorEastAsia" w:hAnsi="Times New Roman" w:cs="Times New Roman"/>
          <w:color w:val="222222"/>
        </w:rPr>
        <w:t>.</w:t>
      </w:r>
    </w:p>
    <w:p w14:paraId="597BD7D0" w14:textId="77777777" w:rsidR="001C638F" w:rsidRPr="001C638F" w:rsidRDefault="001C638F" w:rsidP="001C638F">
      <w:pPr>
        <w:pStyle w:val="a4"/>
        <w:numPr>
          <w:ilvl w:val="0"/>
          <w:numId w:val="2"/>
        </w:numPr>
        <w:spacing w:after="0" w:line="240" w:lineRule="auto"/>
        <w:ind w:left="0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 очень мощный, т.е. функциональный. У него очень много библиотек, с помощью которых можно написать программы для решения совершенно разных задач. Вы можете создать </w:t>
      </w:r>
      <w:proofErr w:type="spellStart"/>
      <w:r w:rsidRPr="001C638F">
        <w:rPr>
          <w:rFonts w:ascii="Times New Roman" w:eastAsiaTheme="minorEastAsia" w:hAnsi="Times New Roman" w:cs="Times New Roman"/>
          <w:color w:val="222222"/>
        </w:rPr>
        <w:t>web</w:t>
      </w:r>
      <w:proofErr w:type="spellEnd"/>
      <w:r w:rsidRPr="001C638F">
        <w:rPr>
          <w:rFonts w:ascii="Times New Roman" w:eastAsiaTheme="minorEastAsia" w:hAnsi="Times New Roman" w:cs="Times New Roman"/>
          <w:color w:val="222222"/>
        </w:rPr>
        <w:t xml:space="preserve">-приложение, desktop-приложение, написать игры, скрипты, </w:t>
      </w:r>
      <w:proofErr w:type="spellStart"/>
      <w:r w:rsidRPr="001C638F">
        <w:rPr>
          <w:rFonts w:ascii="Times New Roman" w:eastAsiaTheme="minorEastAsia" w:hAnsi="Times New Roman" w:cs="Times New Roman"/>
          <w:color w:val="222222"/>
        </w:rPr>
        <w:t>скрапинги</w:t>
      </w:r>
      <w:proofErr w:type="spellEnd"/>
      <w:r w:rsidRPr="001C638F">
        <w:rPr>
          <w:rFonts w:ascii="Times New Roman" w:eastAsiaTheme="minorEastAsia" w:hAnsi="Times New Roman" w:cs="Times New Roman"/>
          <w:color w:val="222222"/>
        </w:rPr>
        <w:t>, различных ботов под сайты и т.д.</w:t>
      </w:r>
    </w:p>
    <w:p w14:paraId="7F131CBA" w14:textId="77777777" w:rsidR="001C638F" w:rsidRPr="001C638F" w:rsidRDefault="001C638F" w:rsidP="001C638F">
      <w:pPr>
        <w:pStyle w:val="a4"/>
        <w:numPr>
          <w:ilvl w:val="0"/>
          <w:numId w:val="2"/>
        </w:numPr>
        <w:spacing w:after="0" w:line="240" w:lineRule="auto"/>
        <w:ind w:left="0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 подходит для изучения школьникам, так как в последние годы его включили в перечень языков, на котором можно писать вступительные экзамены, т.е. ОГЭ и ЕГЭ по информатике. Его также можно использовать для олимпиадного программирования, так как большинство тестирующих систем в своем наличии имеют интерпретатор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>, поэтому можно спокойно сдавать свои решения на этом ЯП (языке программирования).</w:t>
      </w:r>
    </w:p>
    <w:p w14:paraId="1B42076E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4F23C42D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>Что касается минусов:</w:t>
      </w:r>
    </w:p>
    <w:p w14:paraId="2A29DB8C" w14:textId="77777777" w:rsidR="001C638F" w:rsidRPr="001C638F" w:rsidRDefault="001C638F" w:rsidP="001C638F">
      <w:pPr>
        <w:pStyle w:val="a4"/>
        <w:numPr>
          <w:ilvl w:val="0"/>
          <w:numId w:val="2"/>
        </w:numPr>
        <w:spacing w:after="0" w:line="240" w:lineRule="auto"/>
        <w:ind w:left="0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 xml:space="preserve">Программы, написанные на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, уступают по скорости аналогичным программам, которые написаны на компилируемых языках, например,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C++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 и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Java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. </w:t>
      </w:r>
    </w:p>
    <w:p w14:paraId="22D8649A" w14:textId="77777777" w:rsidR="001C638F" w:rsidRPr="001C638F" w:rsidRDefault="001C638F" w:rsidP="001C638F">
      <w:pPr>
        <w:pStyle w:val="a4"/>
        <w:numPr>
          <w:ilvl w:val="0"/>
          <w:numId w:val="2"/>
        </w:numPr>
        <w:spacing w:after="0" w:line="240" w:lineRule="auto"/>
        <w:ind w:left="0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 xml:space="preserve">Также у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 есть небольшой недостаток в несовместимости версий. Например, программы, написанные на 2-ой версии, не могут запускаться на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Python 3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. </w:t>
      </w:r>
    </w:p>
    <w:p w14:paraId="62981A25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 xml:space="preserve">В нашем курсе мы будем изучать только актуальную версию -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Python 3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. И я, как разработчик, на реальных проектах ни разу не видел использование 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Python 2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 , только на </w:t>
      </w:r>
      <w:hyperlink r:id="rId8">
        <w:proofErr w:type="spellStart"/>
        <w:r w:rsidRPr="001C638F">
          <w:rPr>
            <w:rStyle w:val="a3"/>
            <w:rFonts w:ascii="Times New Roman" w:eastAsiaTheme="minorEastAsia" w:hAnsi="Times New Roman" w:cs="Times New Roman"/>
          </w:rPr>
          <w:t>stackoverflow</w:t>
        </w:r>
        <w:proofErr w:type="spellEnd"/>
      </w:hyperlink>
      <w:r w:rsidRPr="001C638F">
        <w:rPr>
          <w:rFonts w:ascii="Times New Roman" w:eastAsiaTheme="minorEastAsia" w:hAnsi="Times New Roman" w:cs="Times New Roman"/>
          <w:color w:val="222222"/>
        </w:rPr>
        <w:t xml:space="preserve"> или в литературе. </w:t>
      </w:r>
    </w:p>
    <w:p w14:paraId="002FF21C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 xml:space="preserve">Это вкратце все плюсы и минусы языка </w:t>
      </w:r>
      <w:proofErr w:type="gramStart"/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 xml:space="preserve"> ,</w:t>
      </w:r>
      <w:proofErr w:type="gramEnd"/>
      <w:r w:rsidRPr="001C638F">
        <w:rPr>
          <w:rFonts w:ascii="Times New Roman" w:eastAsiaTheme="minorEastAsia" w:hAnsi="Times New Roman" w:cs="Times New Roman"/>
          <w:color w:val="222222"/>
        </w:rPr>
        <w:t xml:space="preserve">  которыми я хотел с вами поделиться. Желаю удачи в изучении :)</w:t>
      </w:r>
    </w:p>
    <w:p w14:paraId="2E0F0616" w14:textId="77777777" w:rsidR="001C638F" w:rsidRDefault="001C638F" w:rsidP="001C638F">
      <w:pPr>
        <w:pStyle w:val="2"/>
        <w:keepNext w:val="0"/>
        <w:keepLines w:val="0"/>
        <w:spacing w:before="0" w:line="240" w:lineRule="auto"/>
        <w:rPr>
          <w:rFonts w:ascii="Times New Roman" w:eastAsiaTheme="minorEastAsia" w:hAnsi="Times New Roman" w:cs="Times New Roman"/>
          <w:b/>
          <w:bCs/>
          <w:color w:val="222222"/>
          <w:sz w:val="22"/>
          <w:szCs w:val="22"/>
        </w:rPr>
      </w:pPr>
    </w:p>
    <w:p w14:paraId="0BE25C2F" w14:textId="77777777" w:rsidR="001C638F" w:rsidRDefault="001C638F" w:rsidP="001C638F">
      <w:pPr>
        <w:pStyle w:val="2"/>
        <w:keepNext w:val="0"/>
        <w:keepLines w:val="0"/>
        <w:spacing w:before="0" w:line="240" w:lineRule="auto"/>
        <w:rPr>
          <w:rFonts w:ascii="Times New Roman" w:eastAsiaTheme="minorEastAsia" w:hAnsi="Times New Roman" w:cs="Times New Roman"/>
          <w:b/>
          <w:bCs/>
          <w:color w:val="222222"/>
          <w:sz w:val="22"/>
          <w:szCs w:val="22"/>
        </w:rPr>
      </w:pPr>
    </w:p>
    <w:p w14:paraId="4A67C887" w14:textId="11693351" w:rsidR="001C638F" w:rsidRPr="001C638F" w:rsidRDefault="001C638F" w:rsidP="001C638F">
      <w:pPr>
        <w:pStyle w:val="2"/>
        <w:keepNext w:val="0"/>
        <w:keepLines w:val="0"/>
        <w:spacing w:before="0" w:line="240" w:lineRule="auto"/>
        <w:rPr>
          <w:rFonts w:ascii="Times New Roman" w:eastAsiaTheme="minorEastAsia" w:hAnsi="Times New Roman" w:cs="Times New Roman"/>
          <w:b/>
          <w:bCs/>
          <w:color w:val="222222"/>
          <w:sz w:val="22"/>
          <w:szCs w:val="22"/>
        </w:rPr>
      </w:pPr>
      <w:r w:rsidRPr="001C638F">
        <w:rPr>
          <w:rFonts w:ascii="Times New Roman" w:eastAsiaTheme="minorEastAsia" w:hAnsi="Times New Roman" w:cs="Times New Roman"/>
          <w:b/>
          <w:bCs/>
          <w:color w:val="222222"/>
          <w:sz w:val="22"/>
          <w:szCs w:val="22"/>
        </w:rPr>
        <w:lastRenderedPageBreak/>
        <w:t>Содержание курса</w:t>
      </w:r>
    </w:p>
    <w:p w14:paraId="0A84D144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>Все содержимое данного курса можно разделить на две части:</w:t>
      </w:r>
    </w:p>
    <w:p w14:paraId="245CE6FC" w14:textId="77777777" w:rsidR="001C638F" w:rsidRPr="001C638F" w:rsidRDefault="001C638F" w:rsidP="001C638F">
      <w:pPr>
        <w:pStyle w:val="a4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>Теоретические материалы</w:t>
      </w:r>
    </w:p>
    <w:p w14:paraId="1B161DC0" w14:textId="77777777" w:rsidR="001C638F" w:rsidRPr="001C638F" w:rsidRDefault="001C638F" w:rsidP="001C638F">
      <w:pPr>
        <w:pStyle w:val="a4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>Практические задания</w:t>
      </w:r>
    </w:p>
    <w:p w14:paraId="3A801E2D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color w:val="222222"/>
        </w:rPr>
      </w:pPr>
    </w:p>
    <w:p w14:paraId="60126C81" w14:textId="77777777" w:rsidR="001C638F" w:rsidRPr="001C638F" w:rsidRDefault="001C638F" w:rsidP="001C638F">
      <w:pPr>
        <w:pStyle w:val="3"/>
        <w:keepNext w:val="0"/>
        <w:keepLines w:val="0"/>
        <w:spacing w:before="0" w:line="240" w:lineRule="auto"/>
        <w:rPr>
          <w:rFonts w:ascii="Times New Roman" w:eastAsiaTheme="minorEastAsia" w:hAnsi="Times New Roman" w:cs="Times New Roman"/>
          <w:b/>
          <w:bCs/>
          <w:color w:val="222222"/>
          <w:sz w:val="22"/>
          <w:szCs w:val="22"/>
        </w:rPr>
      </w:pPr>
      <w:r w:rsidRPr="001C638F">
        <w:rPr>
          <w:rFonts w:ascii="Times New Roman" w:eastAsiaTheme="minorEastAsia" w:hAnsi="Times New Roman" w:cs="Times New Roman"/>
          <w:b/>
          <w:bCs/>
          <w:color w:val="222222"/>
          <w:sz w:val="22"/>
          <w:szCs w:val="22"/>
        </w:rPr>
        <w:t>Теоретические материалы</w:t>
      </w:r>
    </w:p>
    <w:p w14:paraId="3DD967A1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 xml:space="preserve">В данных материалах собрана вся необходимая информация для изучения языка </w:t>
      </w:r>
      <w:proofErr w:type="spellStart"/>
      <w:r w:rsidRPr="001C638F">
        <w:rPr>
          <w:rFonts w:ascii="Times New Roman" w:eastAsiaTheme="minorEastAsia" w:hAnsi="Times New Roman" w:cs="Times New Roman"/>
          <w:color w:val="000000" w:themeColor="text1"/>
        </w:rPr>
        <w:t>Python</w:t>
      </w:r>
      <w:r w:rsidRPr="001C638F">
        <w:rPr>
          <w:rFonts w:ascii="Times New Roman" w:eastAsiaTheme="minorEastAsia" w:hAnsi="Times New Roman" w:cs="Times New Roman"/>
          <w:color w:val="222222"/>
        </w:rPr>
        <w:t>и</w:t>
      </w:r>
      <w:proofErr w:type="spellEnd"/>
      <w:r w:rsidRPr="001C638F">
        <w:rPr>
          <w:rFonts w:ascii="Times New Roman" w:eastAsiaTheme="minorEastAsia" w:hAnsi="Times New Roman" w:cs="Times New Roman"/>
          <w:color w:val="222222"/>
        </w:rPr>
        <w:t xml:space="preserve"> для выполнения практических заданий. Сами материалы состоят из 2х частей</w:t>
      </w:r>
    </w:p>
    <w:p w14:paraId="5869725D" w14:textId="77777777" w:rsidR="001C638F" w:rsidRPr="001C638F" w:rsidRDefault="001C638F" w:rsidP="001C638F">
      <w:pPr>
        <w:pStyle w:val="a4"/>
        <w:numPr>
          <w:ilvl w:val="0"/>
          <w:numId w:val="1"/>
        </w:numPr>
        <w:spacing w:after="0" w:line="240" w:lineRule="auto"/>
        <w:ind w:left="0"/>
        <w:rPr>
          <w:rFonts w:ascii="Times New Roman" w:eastAsiaTheme="minorEastAsia" w:hAnsi="Times New Roman" w:cs="Times New Roman"/>
          <w:color w:val="000000" w:themeColor="text1"/>
        </w:rPr>
      </w:pPr>
      <w:r w:rsidRPr="001C638F">
        <w:rPr>
          <w:rFonts w:ascii="Times New Roman" w:eastAsiaTheme="minorEastAsia" w:hAnsi="Times New Roman" w:cs="Times New Roman"/>
          <w:color w:val="222222"/>
        </w:rPr>
        <w:t xml:space="preserve">для любителей посмотреть есть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видеоматериалы</w:t>
      </w:r>
    </w:p>
    <w:p w14:paraId="605542AF" w14:textId="77777777" w:rsidR="001C638F" w:rsidRPr="001C638F" w:rsidRDefault="001C638F" w:rsidP="001C638F">
      <w:pPr>
        <w:pStyle w:val="a4"/>
        <w:numPr>
          <w:ilvl w:val="0"/>
          <w:numId w:val="1"/>
        </w:numPr>
        <w:spacing w:after="0" w:line="240" w:lineRule="auto"/>
        <w:ind w:left="0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>для любителей почитать есть текстовое сопровождение лекции</w:t>
      </w:r>
    </w:p>
    <w:p w14:paraId="41EC18CD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>Также внутри текстового представления лекции вы будете встречать вот такие элементы кода</w:t>
      </w:r>
    </w:p>
    <w:p w14:paraId="19805986" w14:textId="77777777" w:rsidR="001C638F" w:rsidRPr="001C638F" w:rsidRDefault="001C638F" w:rsidP="001C638F">
      <w:pPr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w:r w:rsidRPr="001C638F">
        <w:rPr>
          <w:rFonts w:ascii="Times New Roman" w:hAnsi="Times New Roman" w:cs="Times New Roman"/>
          <w:noProof/>
        </w:rPr>
        <w:drawing>
          <wp:inline distT="0" distB="0" distL="0" distR="0" wp14:anchorId="1AD16119" wp14:editId="6D86B6E6">
            <wp:extent cx="4572000" cy="1143000"/>
            <wp:effectExtent l="0" t="0" r="0" b="0"/>
            <wp:docPr id="983607599" name="Рисунок 983607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367B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>Здесь слева отображается программа, а справа представлен результат ее выполнения</w:t>
      </w:r>
    </w:p>
    <w:p w14:paraId="05F1ED7F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color w:val="222222"/>
        </w:rPr>
      </w:pPr>
    </w:p>
    <w:p w14:paraId="2D30C853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i/>
          <w:iCs/>
          <w:color w:val="6F6F6F"/>
        </w:rPr>
      </w:pPr>
      <w:r w:rsidRPr="001C638F">
        <w:rPr>
          <w:rFonts w:ascii="Times New Roman" w:eastAsiaTheme="minorEastAsia" w:hAnsi="Times New Roman" w:cs="Times New Roman"/>
          <w:i/>
          <w:iCs/>
          <w:color w:val="6F6F6F"/>
        </w:rPr>
        <w:t xml:space="preserve">С этим кодом </w:t>
      </w:r>
      <w:r w:rsidRPr="001C638F">
        <w:rPr>
          <w:rFonts w:ascii="Times New Roman" w:eastAsiaTheme="minorEastAsia" w:hAnsi="Times New Roman" w:cs="Times New Roman"/>
          <w:i/>
          <w:iCs/>
          <w:color w:val="6F6F6F"/>
          <w:u w:val="single"/>
        </w:rPr>
        <w:t>можно и нужно взаимодействовать,</w:t>
      </w:r>
      <w:r w:rsidRPr="001C638F">
        <w:rPr>
          <w:rFonts w:ascii="Times New Roman" w:eastAsiaTheme="minorEastAsia" w:hAnsi="Times New Roman" w:cs="Times New Roman"/>
          <w:i/>
          <w:iCs/>
          <w:color w:val="6F6F6F"/>
        </w:rPr>
        <w:t xml:space="preserve"> потому что </w:t>
      </w:r>
      <w:proofErr w:type="gramStart"/>
      <w:r w:rsidRPr="001C638F">
        <w:rPr>
          <w:rFonts w:ascii="Times New Roman" w:eastAsiaTheme="minorEastAsia" w:hAnsi="Times New Roman" w:cs="Times New Roman"/>
          <w:i/>
          <w:iCs/>
          <w:color w:val="6F6F6F"/>
        </w:rPr>
        <w:t>программирование это</w:t>
      </w:r>
      <w:proofErr w:type="gramEnd"/>
      <w:r w:rsidRPr="001C638F">
        <w:rPr>
          <w:rFonts w:ascii="Times New Roman" w:eastAsiaTheme="minorEastAsia" w:hAnsi="Times New Roman" w:cs="Times New Roman"/>
          <w:i/>
          <w:iCs/>
          <w:color w:val="6F6F6F"/>
        </w:rPr>
        <w:t xml:space="preserve"> не только написание своего кода, но и исправление уже существующего. Взаимодействие с чужим кодом - один из главных навыков программиста</w:t>
      </w:r>
    </w:p>
    <w:p w14:paraId="4381F1EB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i/>
          <w:iCs/>
          <w:color w:val="6F6F6F"/>
        </w:rPr>
      </w:pPr>
    </w:p>
    <w:p w14:paraId="6B2A8F13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color w:val="222222"/>
        </w:rPr>
      </w:pPr>
      <w:r w:rsidRPr="001C638F">
        <w:rPr>
          <w:rFonts w:ascii="Times New Roman" w:eastAsiaTheme="minorEastAsia" w:hAnsi="Times New Roman" w:cs="Times New Roman"/>
          <w:color w:val="222222"/>
        </w:rPr>
        <w:t xml:space="preserve">Вы можете код, расположенный в этом блоке, запускать сколько угодно раз, нажав значок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Треугольник</w:t>
      </w:r>
      <w:r w:rsidRPr="001C638F">
        <w:rPr>
          <w:rFonts w:ascii="Times New Roman" w:eastAsiaTheme="minorEastAsia" w:hAnsi="Times New Roman" w:cs="Times New Roman"/>
          <w:color w:val="222222"/>
        </w:rPr>
        <w:t>, вносить в него изменения и запускать уже исправленную вами версию кода. Настоятельно рекомендую пользоваться этим инструментом. Лучше всего с ним взаимодействовать с компьютера, потому что мобильная версия данного элемента отличается от десктопной. Вот так она выглядит</w:t>
      </w:r>
    </w:p>
    <w:p w14:paraId="5ABFA969" w14:textId="2CE8547E" w:rsidR="001C638F" w:rsidRDefault="001C638F" w:rsidP="001C638F">
      <w:pPr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w:r w:rsidRPr="001C638F">
        <w:rPr>
          <w:rFonts w:ascii="Times New Roman" w:hAnsi="Times New Roman" w:cs="Times New Roman"/>
          <w:noProof/>
        </w:rPr>
        <w:drawing>
          <wp:inline distT="0" distB="0" distL="0" distR="0" wp14:anchorId="642385F2" wp14:editId="41D68070">
            <wp:extent cx="3314700" cy="2524125"/>
            <wp:effectExtent l="0" t="0" r="0" b="0"/>
            <wp:docPr id="688521784" name="Рисунок 68852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E91" w14:textId="77777777" w:rsidR="00DE6750" w:rsidRPr="001C638F" w:rsidRDefault="00DE6750" w:rsidP="001C638F">
      <w:pPr>
        <w:spacing w:after="0" w:line="240" w:lineRule="auto"/>
        <w:jc w:val="center"/>
        <w:rPr>
          <w:rFonts w:ascii="Times New Roman" w:eastAsiaTheme="minorEastAsia" w:hAnsi="Times New Roman" w:cs="Times New Roman"/>
        </w:rPr>
      </w:pPr>
    </w:p>
    <w:p w14:paraId="05D3155D" w14:textId="77777777" w:rsidR="001C638F" w:rsidRPr="001C638F" w:rsidRDefault="001C638F" w:rsidP="001C638F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1C638F">
        <w:rPr>
          <w:rFonts w:ascii="Times New Roman" w:eastAsiaTheme="minorEastAsia" w:hAnsi="Times New Roman" w:cs="Times New Roman"/>
          <w:color w:val="222222"/>
        </w:rPr>
        <w:t xml:space="preserve">Здесь приводится уже результат выполнения кода. Чтобы взглянуть на сам код, необходимо нажать на значок </w:t>
      </w:r>
      <w:r w:rsidRPr="001C638F">
        <w:rPr>
          <w:rFonts w:ascii="Times New Roman" w:eastAsiaTheme="minorEastAsia" w:hAnsi="Times New Roman" w:cs="Times New Roman"/>
          <w:color w:val="000000" w:themeColor="text1"/>
        </w:rPr>
        <w:t>Карандаш</w:t>
      </w:r>
    </w:p>
    <w:p w14:paraId="0DE739B3" w14:textId="77777777" w:rsidR="001C638F" w:rsidRPr="001C638F" w:rsidRDefault="001C638F" w:rsidP="001C638F">
      <w:pPr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w:r w:rsidRPr="001C63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0A1543" wp14:editId="66DE9D9A">
            <wp:extent cx="3276600" cy="2495550"/>
            <wp:effectExtent l="0" t="0" r="0" b="0"/>
            <wp:docPr id="1503636129" name="Рисунок 1503636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269B" w14:textId="77777777" w:rsidR="00E949EB" w:rsidRPr="001C638F" w:rsidRDefault="00E949EB">
      <w:pPr>
        <w:rPr>
          <w:rFonts w:ascii="Times New Roman" w:hAnsi="Times New Roman" w:cs="Times New Roman"/>
        </w:rPr>
      </w:pPr>
    </w:p>
    <w:sectPr w:rsidR="00E949EB" w:rsidRPr="001C6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24A2"/>
    <w:multiLevelType w:val="hybridMultilevel"/>
    <w:tmpl w:val="398AB868"/>
    <w:lvl w:ilvl="0" w:tplc="EB0CB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C2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60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C9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82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42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C3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83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E3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9F0C9"/>
    <w:multiLevelType w:val="hybridMultilevel"/>
    <w:tmpl w:val="6EEA62A8"/>
    <w:lvl w:ilvl="0" w:tplc="5D7A7C20">
      <w:start w:val="1"/>
      <w:numFmt w:val="decimal"/>
      <w:lvlText w:val="%1."/>
      <w:lvlJc w:val="left"/>
      <w:pPr>
        <w:ind w:left="720" w:hanging="360"/>
      </w:pPr>
    </w:lvl>
    <w:lvl w:ilvl="1" w:tplc="56D6AE68">
      <w:start w:val="1"/>
      <w:numFmt w:val="lowerLetter"/>
      <w:lvlText w:val="%2."/>
      <w:lvlJc w:val="left"/>
      <w:pPr>
        <w:ind w:left="1440" w:hanging="360"/>
      </w:pPr>
    </w:lvl>
    <w:lvl w:ilvl="2" w:tplc="55344190">
      <w:start w:val="1"/>
      <w:numFmt w:val="lowerRoman"/>
      <w:lvlText w:val="%3."/>
      <w:lvlJc w:val="right"/>
      <w:pPr>
        <w:ind w:left="2160" w:hanging="180"/>
      </w:pPr>
    </w:lvl>
    <w:lvl w:ilvl="3" w:tplc="9EDE2500">
      <w:start w:val="1"/>
      <w:numFmt w:val="decimal"/>
      <w:lvlText w:val="%4."/>
      <w:lvlJc w:val="left"/>
      <w:pPr>
        <w:ind w:left="2880" w:hanging="360"/>
      </w:pPr>
    </w:lvl>
    <w:lvl w:ilvl="4" w:tplc="DDC69B40">
      <w:start w:val="1"/>
      <w:numFmt w:val="lowerLetter"/>
      <w:lvlText w:val="%5."/>
      <w:lvlJc w:val="left"/>
      <w:pPr>
        <w:ind w:left="3600" w:hanging="360"/>
      </w:pPr>
    </w:lvl>
    <w:lvl w:ilvl="5" w:tplc="6EAE7438">
      <w:start w:val="1"/>
      <w:numFmt w:val="lowerRoman"/>
      <w:lvlText w:val="%6."/>
      <w:lvlJc w:val="right"/>
      <w:pPr>
        <w:ind w:left="4320" w:hanging="180"/>
      </w:pPr>
    </w:lvl>
    <w:lvl w:ilvl="6" w:tplc="024435AA">
      <w:start w:val="1"/>
      <w:numFmt w:val="decimal"/>
      <w:lvlText w:val="%7."/>
      <w:lvlJc w:val="left"/>
      <w:pPr>
        <w:ind w:left="5040" w:hanging="360"/>
      </w:pPr>
    </w:lvl>
    <w:lvl w:ilvl="7" w:tplc="19622E02">
      <w:start w:val="1"/>
      <w:numFmt w:val="lowerLetter"/>
      <w:lvlText w:val="%8."/>
      <w:lvlJc w:val="left"/>
      <w:pPr>
        <w:ind w:left="5760" w:hanging="360"/>
      </w:pPr>
    </w:lvl>
    <w:lvl w:ilvl="8" w:tplc="4D3A2B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565DF"/>
    <w:multiLevelType w:val="hybridMultilevel"/>
    <w:tmpl w:val="C8D0663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EB"/>
    <w:rsid w:val="001C638F"/>
    <w:rsid w:val="00DE6750"/>
    <w:rsid w:val="00E45316"/>
    <w:rsid w:val="00E9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AA78"/>
  <w15:chartTrackingRefBased/>
  <w15:docId w15:val="{2BBD6A98-B35A-4C4C-AFBF-076A37E5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38F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C6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6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63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1C63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3">
    <w:name w:val="Hyperlink"/>
    <w:basedOn w:val="a0"/>
    <w:uiPriority w:val="99"/>
    <w:unhideWhenUsed/>
    <w:rsid w:val="001C638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ypl.github.io/PYP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Ерощенко</dc:creator>
  <cp:keywords/>
  <dc:description/>
  <cp:lastModifiedBy>Денис Ерощенко</cp:lastModifiedBy>
  <cp:revision>3</cp:revision>
  <cp:lastPrinted>2023-06-22T09:04:00Z</cp:lastPrinted>
  <dcterms:created xsi:type="dcterms:W3CDTF">2023-06-22T09:01:00Z</dcterms:created>
  <dcterms:modified xsi:type="dcterms:W3CDTF">2023-06-22T09:36:00Z</dcterms:modified>
</cp:coreProperties>
</file>