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6E2CE0" w14:textId="6888D4D7" w:rsidR="00614AAB" w:rsidRPr="00763C95" w:rsidRDefault="00CE7955" w:rsidP="00F27699">
      <w:pPr>
        <w:pStyle w:val="Ttulo1"/>
      </w:pPr>
      <w:commentRangeStart w:id="0"/>
      <w:r>
        <w:t xml:space="preserve">ESTRATÉGIA </w:t>
      </w:r>
      <w:r w:rsidR="00F50E30">
        <w:t>COMO PRÁTICA</w:t>
      </w:r>
      <w:commentRangeEnd w:id="0"/>
      <w:r w:rsidR="00872445">
        <w:rPr>
          <w:rStyle w:val="Refdecomentrio"/>
          <w:b w:val="0"/>
          <w:bCs w:val="0"/>
          <w:kern w:val="1"/>
        </w:rPr>
        <w:commentReference w:id="0"/>
      </w:r>
    </w:p>
    <w:p w14:paraId="76E30DAF" w14:textId="77777777" w:rsidR="005B4F17" w:rsidRDefault="005B4F17" w:rsidP="00F97F3F">
      <w:pPr>
        <w:widowControl/>
        <w:jc w:val="both"/>
        <w:rPr>
          <w:rFonts w:cs="Times New Roman"/>
        </w:rPr>
      </w:pPr>
    </w:p>
    <w:p w14:paraId="356384D4" w14:textId="77777777" w:rsidR="00181171" w:rsidRDefault="00181171" w:rsidP="0018117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</w:pPr>
      <w:commentRangeStart w:id="1"/>
      <w:r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Introduzindo as discussões sobre estratégia, autores clássicos da área afirmam que a</w:t>
      </w:r>
    </w:p>
    <w:p w14:paraId="45EB99F9" w14:textId="77777777" w:rsidR="00181171" w:rsidRDefault="00181171" w:rsidP="0018117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relevância da estratégia nas organizações já é algo comprovado, dentre eles destacam-se:</w:t>
      </w:r>
    </w:p>
    <w:p w14:paraId="7A7EC0F1" w14:textId="77777777" w:rsidR="00181171" w:rsidRDefault="00181171" w:rsidP="0018117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</w:pPr>
      <w:proofErr w:type="spellStart"/>
      <w:r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Ansoff</w:t>
      </w:r>
      <w:proofErr w:type="spellEnd"/>
      <w:r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(1965), </w:t>
      </w:r>
      <w:proofErr w:type="spellStart"/>
      <w:r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Mintzberg</w:t>
      </w:r>
      <w:proofErr w:type="spellEnd"/>
      <w:r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 (1973), Porter (1980) e Andersen (2004). E</w:t>
      </w:r>
      <w:r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stes estudos</w:t>
      </w:r>
    </w:p>
    <w:p w14:paraId="6BBCD56F" w14:textId="77777777" w:rsidR="00181171" w:rsidRDefault="00181171" w:rsidP="0018117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concentravam-se principalmente em estratégia deliberada, pois esta era entendida como a</w:t>
      </w:r>
    </w:p>
    <w:p w14:paraId="4654F524" w14:textId="77777777" w:rsidR="00181171" w:rsidRDefault="00181171" w:rsidP="0018117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melhor estratégia para ambientes organizacionais, pensamento este que predominou até a</w:t>
      </w:r>
    </w:p>
    <w:p w14:paraId="444D3C9F" w14:textId="77777777" w:rsidR="00181171" w:rsidRDefault="00181171" w:rsidP="0018117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década de 90, tendo como um de seus principais expoentes Michael Porter (análise da</w:t>
      </w:r>
    </w:p>
    <w:p w14:paraId="621B71BB" w14:textId="77777777" w:rsidR="00181171" w:rsidRDefault="00181171" w:rsidP="0018117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>estratégia como conteúdo). Neste cenário, destaca-se o planejamento estratégico como uma</w:t>
      </w:r>
    </w:p>
    <w:p w14:paraId="0E4CA010" w14:textId="4D5CE574" w:rsidR="00181171" w:rsidRDefault="00181171" w:rsidP="0018117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ferramenta da estratégia deliberada. </w:t>
      </w:r>
      <w:r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Contudo, a formulação e implementação da estratégia continuam sendo um dos</w:t>
      </w:r>
      <w:r>
        <w:rPr>
          <w:rFonts w:ascii="TimesNewRomanPSMT" w:eastAsia="Times New Roman" w:hAnsi="TimesNewRomanPSMT" w:cs="TimesNewRomanPSMT"/>
          <w:color w:val="00000A"/>
          <w:kern w:val="0"/>
          <w:lang w:eastAsia="pt-BR" w:bidi="ar-SA"/>
        </w:rPr>
        <w:t xml:space="preserve"> </w:t>
      </w:r>
      <w:r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grandes desafios dos gestores das organizações (</w:t>
      </w:r>
      <w:proofErr w:type="spellStart"/>
      <w:r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Whittington</w:t>
      </w:r>
      <w:proofErr w:type="spellEnd"/>
      <w:r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 xml:space="preserve">, 2006; </w:t>
      </w:r>
      <w:proofErr w:type="spellStart"/>
      <w:r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Mantere</w:t>
      </w:r>
      <w:proofErr w:type="spellEnd"/>
      <w:r>
        <w:rPr>
          <w:rFonts w:ascii="TimesNewRomanPSMT" w:eastAsia="Times New Roman" w:hAnsi="TimesNewRomanPSMT" w:cs="TimesNewRomanPSMT"/>
          <w:color w:val="000000"/>
          <w:kern w:val="0"/>
          <w:lang w:eastAsia="pt-BR" w:bidi="ar-SA"/>
        </w:rPr>
        <w:t>, 2008).</w:t>
      </w:r>
      <w:commentRangeEnd w:id="1"/>
      <w:r w:rsidR="00380077">
        <w:rPr>
          <w:rStyle w:val="Refdecomentrio"/>
        </w:rPr>
        <w:commentReference w:id="1"/>
      </w:r>
    </w:p>
    <w:p w14:paraId="502212FA" w14:textId="77777777" w:rsidR="00B810E4" w:rsidRDefault="00B810E4" w:rsidP="00B810E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commentRangeStart w:id="2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Segundo os pensadores da ECP, as pesquisas tradicionais</w:t>
      </w:r>
    </w:p>
    <w:p w14:paraId="463ED112" w14:textId="77777777" w:rsidR="00B810E4" w:rsidRDefault="00B810E4" w:rsidP="00B810E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em estratégia compartilham a visão de que estratégia é um</w:t>
      </w:r>
    </w:p>
    <w:p w14:paraId="72E7679E" w14:textId="77777777" w:rsidR="00B810E4" w:rsidRDefault="00B810E4" w:rsidP="00B810E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conceito abstrato, que as empresas simplesmente possuem.</w:t>
      </w:r>
    </w:p>
    <w:p w14:paraId="327F0E90" w14:textId="77777777" w:rsidR="00B810E4" w:rsidRDefault="00B810E4" w:rsidP="00B810E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Desta forma, os principais estudos sobre estratégia se pautam</w:t>
      </w:r>
    </w:p>
    <w:p w14:paraId="4F5E6F05" w14:textId="77777777" w:rsidR="00B810E4" w:rsidRDefault="00B810E4" w:rsidP="00B810E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em ideias como: a empresa X possui estratégia de diversificação,</w:t>
      </w:r>
    </w:p>
    <w:p w14:paraId="74D6024F" w14:textId="77777777" w:rsidR="00B810E4" w:rsidRDefault="00B810E4" w:rsidP="00B810E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a empresa Y tem processos de planejamento</w:t>
      </w:r>
    </w:p>
    <w:p w14:paraId="51237554" w14:textId="77777777" w:rsidR="00B810E4" w:rsidRDefault="00B810E4" w:rsidP="00B810E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estratégico, a empresa Z possui processos de gestão da mudança,</w:t>
      </w:r>
    </w:p>
    <w:p w14:paraId="7FDB6F00" w14:textId="177183EE" w:rsidR="00B810E4" w:rsidRDefault="00B810E4" w:rsidP="00B810E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entre outros.</w:t>
      </w:r>
    </w:p>
    <w:p w14:paraId="0A827996" w14:textId="77777777" w:rsidR="00D02351" w:rsidRDefault="00D02351" w:rsidP="00D023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Assim, “a Estratégia como Prática está essencialmente</w:t>
      </w:r>
    </w:p>
    <w:p w14:paraId="4A7F309B" w14:textId="77777777" w:rsidR="00D02351" w:rsidRDefault="00D02351" w:rsidP="00D023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preocupada com a estratégia como atividade das organizações,</w:t>
      </w:r>
    </w:p>
    <w:p w14:paraId="0C787E3B" w14:textId="77777777" w:rsidR="00D02351" w:rsidRDefault="00D02351" w:rsidP="00D02351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tipicamente a interação de pessoas, ao invés da estratégia</w:t>
      </w:r>
    </w:p>
    <w:p w14:paraId="0C24FF08" w14:textId="77777777" w:rsidR="00823D98" w:rsidRDefault="00D02351" w:rsidP="00823D9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como propriedade das organizações. Desta forma, o</w:t>
      </w:r>
      <w:r w:rsidR="00823D98"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 foco recai em duas perguntas até então negligenciadas: o</w:t>
      </w:r>
    </w:p>
    <w:p w14:paraId="02587B60" w14:textId="77777777" w:rsidR="00823D98" w:rsidRDefault="00823D98" w:rsidP="00823D9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que as pessoas envolvidas no processo estratégico realmente</w:t>
      </w:r>
    </w:p>
    <w:p w14:paraId="1781BE76" w14:textId="77777777" w:rsidR="00823D98" w:rsidRDefault="00823D98" w:rsidP="00823D9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fazem, e como elas influenciam os produtos deste processo”</w:t>
      </w:r>
    </w:p>
    <w:p w14:paraId="78DEF1B6" w14:textId="3B825138" w:rsidR="00D02351" w:rsidRDefault="00823D98" w:rsidP="00823D9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(Johnson </w:t>
      </w:r>
      <w:r>
        <w:rPr>
          <w:rFonts w:ascii="Calibri-Italic" w:eastAsia="Times New Roman" w:hAnsi="Calibri-Italic" w:cs="Calibri-Italic"/>
          <w:i/>
          <w:iCs/>
          <w:kern w:val="0"/>
          <w:sz w:val="20"/>
          <w:szCs w:val="20"/>
          <w:lang w:eastAsia="pt-BR" w:bidi="ar-SA"/>
        </w:rPr>
        <w:t>et al</w:t>
      </w: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, 2007).</w:t>
      </w:r>
      <w:commentRangeEnd w:id="2"/>
      <w:r>
        <w:rPr>
          <w:rStyle w:val="Refdecomentrio"/>
        </w:rPr>
        <w:commentReference w:id="2"/>
      </w:r>
    </w:p>
    <w:p w14:paraId="17574721" w14:textId="77777777" w:rsidR="004527BB" w:rsidRPr="00F56FD2" w:rsidRDefault="004527BB" w:rsidP="004527B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-Roman" w:eastAsia="Times New Roman" w:hAnsi="Times-Roman" w:cs="Times-Roman"/>
          <w:kern w:val="0"/>
          <w:sz w:val="20"/>
          <w:szCs w:val="20"/>
          <w:lang w:val="en-US" w:eastAsia="pt-BR" w:bidi="ar-SA"/>
        </w:rPr>
      </w:pPr>
      <w:commentRangeStart w:id="3"/>
      <w:r w:rsidRPr="00F56FD2">
        <w:rPr>
          <w:rFonts w:ascii="Times-Roman" w:eastAsia="Times New Roman" w:hAnsi="Times-Roman" w:cs="Times-Roman"/>
          <w:kern w:val="0"/>
          <w:sz w:val="20"/>
          <w:szCs w:val="20"/>
          <w:lang w:val="en-US" w:eastAsia="pt-BR" w:bidi="ar-SA"/>
        </w:rPr>
        <w:t>SAP should instead be</w:t>
      </w:r>
    </w:p>
    <w:p w14:paraId="0A508D8A" w14:textId="77777777" w:rsidR="004527BB" w:rsidRPr="00F56FD2" w:rsidRDefault="004527BB" w:rsidP="004527B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-Roman" w:eastAsia="Times New Roman" w:hAnsi="Times-Roman" w:cs="Times-Roman"/>
          <w:kern w:val="0"/>
          <w:sz w:val="20"/>
          <w:szCs w:val="20"/>
          <w:lang w:val="en-US" w:eastAsia="pt-BR" w:bidi="ar-SA"/>
        </w:rPr>
      </w:pPr>
      <w:r w:rsidRPr="00F56FD2">
        <w:rPr>
          <w:rFonts w:ascii="Times-Roman" w:eastAsia="Times New Roman" w:hAnsi="Times-Roman" w:cs="Times-Roman"/>
          <w:kern w:val="0"/>
          <w:sz w:val="20"/>
          <w:szCs w:val="20"/>
          <w:lang w:val="en-US" w:eastAsia="pt-BR" w:bidi="ar-SA"/>
        </w:rPr>
        <w:t xml:space="preserve">defi </w:t>
      </w:r>
      <w:proofErr w:type="spellStart"/>
      <w:r w:rsidRPr="00F56FD2">
        <w:rPr>
          <w:rFonts w:ascii="Times-Roman" w:eastAsia="Times New Roman" w:hAnsi="Times-Roman" w:cs="Times-Roman"/>
          <w:kern w:val="0"/>
          <w:sz w:val="20"/>
          <w:szCs w:val="20"/>
          <w:lang w:val="en-US" w:eastAsia="pt-BR" w:bidi="ar-SA"/>
        </w:rPr>
        <w:t>ned</w:t>
      </w:r>
      <w:proofErr w:type="spellEnd"/>
      <w:r w:rsidRPr="00F56FD2">
        <w:rPr>
          <w:rFonts w:ascii="Times-Roman" w:eastAsia="Times New Roman" w:hAnsi="Times-Roman" w:cs="Times-Roman"/>
          <w:kern w:val="0"/>
          <w:sz w:val="20"/>
          <w:szCs w:val="20"/>
          <w:lang w:val="en-US" w:eastAsia="pt-BR" w:bidi="ar-SA"/>
        </w:rPr>
        <w:t xml:space="preserve"> as “a concern with what people do in relation to</w:t>
      </w:r>
    </w:p>
    <w:p w14:paraId="4F52A4B9" w14:textId="77777777" w:rsidR="004527BB" w:rsidRPr="00F56FD2" w:rsidRDefault="004527BB" w:rsidP="004527B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-Roman" w:eastAsia="Times New Roman" w:hAnsi="Times-Roman" w:cs="Times-Roman"/>
          <w:kern w:val="0"/>
          <w:sz w:val="20"/>
          <w:szCs w:val="20"/>
          <w:lang w:val="en-US" w:eastAsia="pt-BR" w:bidi="ar-SA"/>
        </w:rPr>
      </w:pPr>
      <w:r w:rsidRPr="00F56FD2">
        <w:rPr>
          <w:rFonts w:ascii="Times-Roman" w:eastAsia="Times New Roman" w:hAnsi="Times-Roman" w:cs="Times-Roman"/>
          <w:kern w:val="0"/>
          <w:sz w:val="20"/>
          <w:szCs w:val="20"/>
          <w:lang w:val="en-US" w:eastAsia="pt-BR" w:bidi="ar-SA"/>
        </w:rPr>
        <w:t>strategy and how this is influenced by and influences</w:t>
      </w:r>
    </w:p>
    <w:p w14:paraId="308632E3" w14:textId="77777777" w:rsidR="004527BB" w:rsidRPr="00F56FD2" w:rsidRDefault="004527BB" w:rsidP="004527BB">
      <w:pPr>
        <w:widowControl/>
        <w:jc w:val="both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  <w:r w:rsidRPr="00F56FD2">
        <w:rPr>
          <w:rFonts w:ascii="Times-Roman" w:eastAsia="Times New Roman" w:hAnsi="Times-Roman" w:cs="Times-Roman"/>
          <w:kern w:val="0"/>
          <w:sz w:val="20"/>
          <w:szCs w:val="20"/>
          <w:lang w:val="en-US" w:eastAsia="pt-BR" w:bidi="ar-SA"/>
        </w:rPr>
        <w:t>their organizational and institutional context”</w:t>
      </w:r>
      <w:commentRangeEnd w:id="3"/>
      <w:r>
        <w:rPr>
          <w:rStyle w:val="Refdecomentrio"/>
        </w:rPr>
        <w:commentReference w:id="3"/>
      </w:r>
    </w:p>
    <w:p w14:paraId="1172A6C4" w14:textId="77777777" w:rsidR="004527BB" w:rsidRPr="004527BB" w:rsidRDefault="004527BB" w:rsidP="00823D9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color w:val="00000A"/>
          <w:kern w:val="0"/>
          <w:lang w:val="en-US" w:eastAsia="pt-BR" w:bidi="ar-SA"/>
        </w:rPr>
      </w:pPr>
    </w:p>
    <w:p w14:paraId="64BB6E61" w14:textId="7CCE3823" w:rsidR="00B93447" w:rsidRDefault="00B93447" w:rsidP="00181171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 xml:space="preserve">O texto de </w:t>
      </w:r>
      <w:proofErr w:type="spellStart"/>
      <w:r>
        <w:rPr>
          <w:rFonts w:cs="Cambria"/>
          <w:color w:val="000000"/>
          <w:sz w:val="21"/>
          <w:szCs w:val="21"/>
        </w:rPr>
        <w:t>Whittington</w:t>
      </w:r>
      <w:proofErr w:type="spellEnd"/>
      <w:r>
        <w:rPr>
          <w:rFonts w:cs="Cambria"/>
          <w:color w:val="000000"/>
          <w:sz w:val="21"/>
          <w:szCs w:val="21"/>
        </w:rPr>
        <w:t xml:space="preserve"> (1996) é a primeira nota de leitura identificada a respeito de estratégia como prática, na qual o autor exibe a abordagem emer</w:t>
      </w:r>
      <w:r>
        <w:rPr>
          <w:rFonts w:cs="Cambria"/>
          <w:color w:val="000000"/>
          <w:sz w:val="21"/>
          <w:szCs w:val="21"/>
        </w:rPr>
        <w:softHyphen/>
        <w:t xml:space="preserve">gente, procurando apresentar seus pressupostos e implicações. </w:t>
      </w:r>
    </w:p>
    <w:p w14:paraId="41EBA4E8" w14:textId="0309B94E" w:rsidR="0005461A" w:rsidRDefault="0005461A" w:rsidP="00F97F3F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 xml:space="preserve">A obra mais citada no exterior – de Johnson, Melin e </w:t>
      </w:r>
      <w:proofErr w:type="spellStart"/>
      <w:r>
        <w:rPr>
          <w:rFonts w:cs="Cambria"/>
          <w:color w:val="000000"/>
          <w:sz w:val="21"/>
          <w:szCs w:val="21"/>
        </w:rPr>
        <w:t>Whittington</w:t>
      </w:r>
      <w:proofErr w:type="spellEnd"/>
      <w:r>
        <w:rPr>
          <w:rFonts w:cs="Cambria"/>
          <w:color w:val="000000"/>
          <w:sz w:val="21"/>
          <w:szCs w:val="21"/>
        </w:rPr>
        <w:t xml:space="preserve"> (2003) – ficou em nona co</w:t>
      </w:r>
      <w:r>
        <w:rPr>
          <w:rFonts w:cs="Cambria"/>
          <w:color w:val="000000"/>
          <w:sz w:val="21"/>
          <w:szCs w:val="21"/>
        </w:rPr>
        <w:softHyphen/>
        <w:t xml:space="preserve">locação no Brasil, enquanto a terceira mais citada no exterior, no caso, a de </w:t>
      </w:r>
      <w:proofErr w:type="spellStart"/>
      <w:r>
        <w:rPr>
          <w:rFonts w:cs="Cambria"/>
          <w:color w:val="000000"/>
          <w:sz w:val="21"/>
          <w:szCs w:val="21"/>
        </w:rPr>
        <w:t>Jarzabkowski</w:t>
      </w:r>
      <w:proofErr w:type="spellEnd"/>
      <w:r>
        <w:rPr>
          <w:rFonts w:cs="Cambria"/>
          <w:color w:val="000000"/>
          <w:sz w:val="21"/>
          <w:szCs w:val="21"/>
        </w:rPr>
        <w:t xml:space="preserve"> (2004), ficou em quinta no Brasil.</w:t>
      </w:r>
    </w:p>
    <w:p w14:paraId="271689FA" w14:textId="2A783515" w:rsidR="006F410B" w:rsidRDefault="006F410B" w:rsidP="00F97F3F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 xml:space="preserve">Gerry Johnson, Julia </w:t>
      </w:r>
      <w:proofErr w:type="spellStart"/>
      <w:r>
        <w:rPr>
          <w:rFonts w:cs="Cambria"/>
          <w:color w:val="000000"/>
          <w:sz w:val="21"/>
          <w:szCs w:val="21"/>
        </w:rPr>
        <w:t>Balogun</w:t>
      </w:r>
      <w:proofErr w:type="spellEnd"/>
      <w:r>
        <w:rPr>
          <w:rFonts w:cs="Cambria"/>
          <w:color w:val="000000"/>
          <w:sz w:val="21"/>
          <w:szCs w:val="21"/>
        </w:rPr>
        <w:t xml:space="preserve">, </w:t>
      </w:r>
      <w:proofErr w:type="spellStart"/>
      <w:r>
        <w:rPr>
          <w:rFonts w:cs="Cambria"/>
          <w:color w:val="000000"/>
          <w:sz w:val="21"/>
          <w:szCs w:val="21"/>
        </w:rPr>
        <w:t>Leif</w:t>
      </w:r>
      <w:proofErr w:type="spellEnd"/>
      <w:r>
        <w:rPr>
          <w:rFonts w:cs="Cambria"/>
          <w:color w:val="000000"/>
          <w:sz w:val="21"/>
          <w:szCs w:val="21"/>
        </w:rPr>
        <w:t xml:space="preserve"> Melin e David Seidl igualmente despontam entre os mais citados no Brasil e no exterior.</w:t>
      </w:r>
    </w:p>
    <w:p w14:paraId="60992C03" w14:textId="2B31D6F1" w:rsidR="00E93422" w:rsidRDefault="00E93422" w:rsidP="00F97F3F">
      <w:pPr>
        <w:widowControl/>
        <w:jc w:val="both"/>
        <w:rPr>
          <w:rFonts w:cs="Cambria"/>
          <w:color w:val="000000"/>
          <w:sz w:val="21"/>
          <w:szCs w:val="21"/>
        </w:rPr>
      </w:pPr>
      <w:commentRangeStart w:id="4"/>
      <w:r>
        <w:rPr>
          <w:rFonts w:cs="Cambria"/>
          <w:color w:val="000000"/>
          <w:sz w:val="21"/>
          <w:szCs w:val="21"/>
        </w:rPr>
        <w:t>Verifica-se que a abordagem de estratégia como prática se sobressai, principalmente, na Inglaterra, visto que as instituições e os autores mais prolífi</w:t>
      </w:r>
      <w:r>
        <w:rPr>
          <w:rFonts w:cs="Cambria"/>
          <w:color w:val="000000"/>
          <w:sz w:val="21"/>
          <w:szCs w:val="21"/>
        </w:rPr>
        <w:softHyphen/>
        <w:t xml:space="preserve">cos e mais citados são desse país, destacando-se </w:t>
      </w:r>
      <w:proofErr w:type="spellStart"/>
      <w:r>
        <w:rPr>
          <w:rFonts w:cs="Cambria"/>
          <w:color w:val="000000"/>
          <w:sz w:val="21"/>
          <w:szCs w:val="21"/>
        </w:rPr>
        <w:t>Jarzabowski</w:t>
      </w:r>
      <w:proofErr w:type="spellEnd"/>
      <w:r>
        <w:rPr>
          <w:rFonts w:cs="Cambria"/>
          <w:color w:val="000000"/>
          <w:sz w:val="21"/>
          <w:szCs w:val="21"/>
        </w:rPr>
        <w:t xml:space="preserve">, da Universidade de Aston, e </w:t>
      </w:r>
      <w:proofErr w:type="spellStart"/>
      <w:r>
        <w:rPr>
          <w:rFonts w:cs="Cambria"/>
          <w:color w:val="000000"/>
          <w:sz w:val="21"/>
          <w:szCs w:val="21"/>
        </w:rPr>
        <w:t>Whittington</w:t>
      </w:r>
      <w:proofErr w:type="spellEnd"/>
      <w:r>
        <w:rPr>
          <w:rFonts w:cs="Cambria"/>
          <w:color w:val="000000"/>
          <w:sz w:val="21"/>
          <w:szCs w:val="21"/>
        </w:rPr>
        <w:t>, da Universidade de Oxford. Nesta pesquisa, conside</w:t>
      </w:r>
      <w:r>
        <w:rPr>
          <w:rFonts w:cs="Cambria"/>
          <w:color w:val="000000"/>
          <w:sz w:val="21"/>
          <w:szCs w:val="21"/>
        </w:rPr>
        <w:softHyphen/>
        <w:t>ram-se esses autores e suas instituições expoentes da perspectiva de estratégia como prática, visto o número de artigos publicados e de citações de suas obras e a importância desempenhada em suas redes de cooperação.</w:t>
      </w:r>
      <w:commentRangeEnd w:id="4"/>
      <w:r>
        <w:rPr>
          <w:rStyle w:val="Refdecomentrio"/>
        </w:rPr>
        <w:commentReference w:id="4"/>
      </w:r>
    </w:p>
    <w:p w14:paraId="3B1DAF29" w14:textId="19080BDA" w:rsidR="000A3D15" w:rsidRDefault="0025182A" w:rsidP="00F97F3F">
      <w:pPr>
        <w:widowControl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A </w:t>
      </w:r>
      <w:r w:rsidR="000127D9">
        <w:rPr>
          <w:rFonts w:cs="Times New Roman"/>
        </w:rPr>
        <w:t>e</w:t>
      </w:r>
      <w:r>
        <w:rPr>
          <w:rFonts w:cs="Times New Roman"/>
        </w:rPr>
        <w:t xml:space="preserve">stratégia como </w:t>
      </w:r>
      <w:r w:rsidR="000127D9">
        <w:rPr>
          <w:rFonts w:cs="Times New Roman"/>
        </w:rPr>
        <w:t>p</w:t>
      </w:r>
      <w:r>
        <w:rPr>
          <w:rFonts w:cs="Times New Roman"/>
        </w:rPr>
        <w:t>rática</w:t>
      </w:r>
      <w:r w:rsidR="000127D9">
        <w:rPr>
          <w:rFonts w:cs="Times New Roman"/>
        </w:rPr>
        <w:t xml:space="preserve"> (ECP)</w:t>
      </w:r>
      <w:r>
        <w:rPr>
          <w:rFonts w:cs="Times New Roman"/>
        </w:rPr>
        <w:t xml:space="preserve"> é um campo da estratégia relativamente novo</w:t>
      </w:r>
      <w:r w:rsidR="00027286">
        <w:rPr>
          <w:rFonts w:cs="Times New Roman"/>
        </w:rPr>
        <w:t>, i</w:t>
      </w:r>
      <w:r w:rsidR="00C24B20">
        <w:rPr>
          <w:rFonts w:cs="Times New Roman"/>
        </w:rPr>
        <w:t>niciado em 1996 na Inglaterra</w:t>
      </w:r>
      <w:r w:rsidR="00954989">
        <w:rPr>
          <w:rFonts w:cs="Times New Roman"/>
        </w:rPr>
        <w:t xml:space="preserve"> por </w:t>
      </w:r>
      <w:proofErr w:type="spellStart"/>
      <w:r w:rsidR="00954989">
        <w:rPr>
          <w:rFonts w:cs="Times New Roman"/>
        </w:rPr>
        <w:t>Whittin</w:t>
      </w:r>
      <w:r w:rsidR="00C13238">
        <w:rPr>
          <w:rFonts w:cs="Times New Roman"/>
        </w:rPr>
        <w:t>gton</w:t>
      </w:r>
      <w:proofErr w:type="spellEnd"/>
      <w:r w:rsidR="00E31CDF">
        <w:rPr>
          <w:rFonts w:cs="Times New Roman"/>
        </w:rPr>
        <w:t xml:space="preserve"> e derivada de um movimento dos anos 1980 chamado virada da prática</w:t>
      </w:r>
      <w:r w:rsidR="00F455EE">
        <w:rPr>
          <w:rFonts w:cs="Times New Roman"/>
        </w:rPr>
        <w:t xml:space="preserve"> </w:t>
      </w:r>
      <w:r w:rsidR="00495A08">
        <w:rPr>
          <w:rFonts w:cs="Times New Roman"/>
        </w:rPr>
        <w:t>proveniente</w:t>
      </w:r>
      <w:r w:rsidR="00E31CDF">
        <w:rPr>
          <w:rFonts w:cs="Times New Roman"/>
        </w:rPr>
        <w:t xml:space="preserve"> da teoria social</w:t>
      </w:r>
      <w:r>
        <w:rPr>
          <w:rFonts w:cs="Times New Roman"/>
        </w:rPr>
        <w:t>.</w:t>
      </w:r>
      <w:r w:rsidR="005F5728">
        <w:rPr>
          <w:rFonts w:cs="Times New Roman"/>
        </w:rPr>
        <w:t xml:space="preserve"> </w:t>
      </w:r>
      <w:r w:rsidR="00B4768F">
        <w:rPr>
          <w:rFonts w:cs="Times New Roman"/>
        </w:rPr>
        <w:t>No Brasil, o</w:t>
      </w:r>
      <w:r w:rsidR="00495A08">
        <w:rPr>
          <w:rFonts w:cs="Times New Roman"/>
        </w:rPr>
        <w:t>s</w:t>
      </w:r>
      <w:r w:rsidR="0089276B">
        <w:rPr>
          <w:rFonts w:cs="Times New Roman"/>
        </w:rPr>
        <w:t xml:space="preserve"> primeiros artigos </w:t>
      </w:r>
      <w:r w:rsidR="00B4768F">
        <w:rPr>
          <w:rFonts w:cs="Times New Roman"/>
        </w:rPr>
        <w:t xml:space="preserve">foram publicados </w:t>
      </w:r>
      <w:r w:rsidR="00157D95">
        <w:rPr>
          <w:rFonts w:cs="Times New Roman"/>
        </w:rPr>
        <w:t xml:space="preserve">em 2004 </w:t>
      </w:r>
      <w:r w:rsidR="00B4768F">
        <w:rPr>
          <w:rFonts w:cs="Times New Roman"/>
        </w:rPr>
        <w:t xml:space="preserve">pela </w:t>
      </w:r>
      <w:r w:rsidR="00B4768F" w:rsidRPr="00250CFA">
        <w:rPr>
          <w:rFonts w:cs="Times New Roman"/>
        </w:rPr>
        <w:t>Revista de Administração de Empresas</w:t>
      </w:r>
      <w:r w:rsidR="00B4768F">
        <w:rPr>
          <w:rFonts w:cs="Times New Roman"/>
        </w:rPr>
        <w:t xml:space="preserve"> </w:t>
      </w:r>
      <w:r w:rsidR="00157D95">
        <w:rPr>
          <w:rFonts w:cs="Times New Roman"/>
        </w:rPr>
        <w:t xml:space="preserve">(RAE) tendo </w:t>
      </w:r>
      <w:proofErr w:type="spellStart"/>
      <w:r w:rsidR="00157D95">
        <w:rPr>
          <w:rFonts w:cs="Times New Roman"/>
        </w:rPr>
        <w:t>W</w:t>
      </w:r>
      <w:r w:rsidR="00711966" w:rsidRPr="00F55E23">
        <w:rPr>
          <w:rFonts w:cs="Times New Roman"/>
        </w:rPr>
        <w:t>hittington</w:t>
      </w:r>
      <w:proofErr w:type="spellEnd"/>
      <w:r w:rsidR="00771A33">
        <w:rPr>
          <w:rFonts w:cs="Times New Roman"/>
        </w:rPr>
        <w:t xml:space="preserve"> e</w:t>
      </w:r>
      <w:r w:rsidR="003A5AB0" w:rsidRPr="00F55E23">
        <w:rPr>
          <w:rFonts w:cs="Times New Roman"/>
        </w:rPr>
        <w:t xml:space="preserve"> </w:t>
      </w:r>
      <w:proofErr w:type="spellStart"/>
      <w:r w:rsidR="003B7389" w:rsidRPr="00F55E23">
        <w:rPr>
          <w:rFonts w:cs="Times New Roman"/>
        </w:rPr>
        <w:t>Jarzabkowski</w:t>
      </w:r>
      <w:proofErr w:type="spellEnd"/>
      <w:r w:rsidR="00771A33">
        <w:rPr>
          <w:rFonts w:cs="Times New Roman"/>
        </w:rPr>
        <w:t xml:space="preserve"> </w:t>
      </w:r>
      <w:r w:rsidR="00711966">
        <w:rPr>
          <w:rFonts w:cs="Times New Roman"/>
        </w:rPr>
        <w:t xml:space="preserve">como </w:t>
      </w:r>
      <w:r w:rsidR="002726F1">
        <w:rPr>
          <w:rFonts w:cs="Times New Roman"/>
        </w:rPr>
        <w:t xml:space="preserve">principais </w:t>
      </w:r>
      <w:r w:rsidR="009629C7">
        <w:rPr>
          <w:rFonts w:cs="Times New Roman"/>
        </w:rPr>
        <w:t>autores</w:t>
      </w:r>
      <w:r w:rsidR="005C6C61">
        <w:rPr>
          <w:rFonts w:cs="Times New Roman"/>
        </w:rPr>
        <w:t xml:space="preserve">. Ambos os artigos </w:t>
      </w:r>
      <w:r w:rsidR="002726F1">
        <w:rPr>
          <w:rFonts w:cs="Times New Roman"/>
        </w:rPr>
        <w:t xml:space="preserve">são tidos </w:t>
      </w:r>
      <w:r w:rsidR="006A4320">
        <w:rPr>
          <w:rFonts w:cs="Times New Roman"/>
        </w:rPr>
        <w:t xml:space="preserve">como </w:t>
      </w:r>
      <w:r w:rsidR="00A41211">
        <w:rPr>
          <w:rFonts w:cs="Times New Roman"/>
        </w:rPr>
        <w:t xml:space="preserve">motivadores </w:t>
      </w:r>
      <w:r w:rsidR="00B269F2">
        <w:rPr>
          <w:rFonts w:cs="Times New Roman"/>
        </w:rPr>
        <w:t>das publicações brasileiras subsequentes</w:t>
      </w:r>
      <w:r w:rsidR="00661130">
        <w:rPr>
          <w:rFonts w:cs="Times New Roman"/>
        </w:rPr>
        <w:t>.</w:t>
      </w:r>
    </w:p>
    <w:p w14:paraId="24F91B98" w14:textId="489577A6" w:rsidR="001F1CA5" w:rsidRPr="00CA219E" w:rsidRDefault="0080175D" w:rsidP="00CA219E">
      <w:pPr>
        <w:widowControl/>
        <w:jc w:val="both"/>
        <w:rPr>
          <w:rFonts w:cs="Times New Roman"/>
        </w:rPr>
      </w:pPr>
      <w:r>
        <w:rPr>
          <w:rFonts w:cs="Times New Roman"/>
        </w:rPr>
        <w:t xml:space="preserve">Os primeiros estudos </w:t>
      </w:r>
      <w:r w:rsidR="00012A5B">
        <w:rPr>
          <w:rFonts w:cs="Times New Roman"/>
        </w:rPr>
        <w:t xml:space="preserve">sobre essa abordagem </w:t>
      </w:r>
      <w:r w:rsidR="00775EA9">
        <w:rPr>
          <w:rFonts w:cs="Times New Roman"/>
        </w:rPr>
        <w:t>busca</w:t>
      </w:r>
      <w:r w:rsidR="00860AA1">
        <w:rPr>
          <w:rFonts w:cs="Times New Roman"/>
        </w:rPr>
        <w:t>ra</w:t>
      </w:r>
      <w:r w:rsidR="00775EA9">
        <w:rPr>
          <w:rFonts w:cs="Times New Roman"/>
        </w:rPr>
        <w:t xml:space="preserve">m incluir </w:t>
      </w:r>
      <w:r w:rsidR="0068375C">
        <w:rPr>
          <w:rFonts w:cs="Times New Roman"/>
        </w:rPr>
        <w:t xml:space="preserve">as pessoas que </w:t>
      </w:r>
      <w:r w:rsidR="00941C73">
        <w:rPr>
          <w:rFonts w:cs="Times New Roman"/>
        </w:rPr>
        <w:t xml:space="preserve">criam as estratégias </w:t>
      </w:r>
      <w:r w:rsidR="004E07DB">
        <w:rPr>
          <w:rFonts w:cs="Times New Roman"/>
        </w:rPr>
        <w:t>implementadas pelas organizações</w:t>
      </w:r>
      <w:r w:rsidR="00F162E7">
        <w:rPr>
          <w:rFonts w:cs="Times New Roman"/>
        </w:rPr>
        <w:t>,</w:t>
      </w:r>
      <w:r w:rsidR="008302B5">
        <w:rPr>
          <w:rFonts w:cs="Times New Roman"/>
        </w:rPr>
        <w:t xml:space="preserve"> expandindo</w:t>
      </w:r>
      <w:r w:rsidR="00350B5F">
        <w:rPr>
          <w:rFonts w:cs="Times New Roman"/>
        </w:rPr>
        <w:t xml:space="preserve"> o f</w:t>
      </w:r>
      <w:r w:rsidR="0096601C">
        <w:rPr>
          <w:rFonts w:cs="Times New Roman"/>
        </w:rPr>
        <w:t xml:space="preserve">oco </w:t>
      </w:r>
      <w:r w:rsidR="00D87D00">
        <w:rPr>
          <w:rFonts w:cs="Times New Roman"/>
        </w:rPr>
        <w:t xml:space="preserve">da estratégia </w:t>
      </w:r>
      <w:r w:rsidR="004D7BFE">
        <w:rPr>
          <w:rFonts w:cs="Times New Roman"/>
        </w:rPr>
        <w:t xml:space="preserve">que antes </w:t>
      </w:r>
      <w:r w:rsidR="008302B5">
        <w:rPr>
          <w:rFonts w:cs="Times New Roman"/>
        </w:rPr>
        <w:t xml:space="preserve">era concentrado </w:t>
      </w:r>
      <w:r w:rsidR="0096601C">
        <w:rPr>
          <w:rFonts w:cs="Times New Roman"/>
        </w:rPr>
        <w:t>na</w:t>
      </w:r>
      <w:r w:rsidR="00451132">
        <w:rPr>
          <w:rFonts w:cs="Times New Roman"/>
        </w:rPr>
        <w:t>s</w:t>
      </w:r>
      <w:r w:rsidR="0096601C">
        <w:rPr>
          <w:rFonts w:cs="Times New Roman"/>
        </w:rPr>
        <w:t xml:space="preserve"> organizaç</w:t>
      </w:r>
      <w:r w:rsidR="00451132">
        <w:rPr>
          <w:rFonts w:cs="Times New Roman"/>
        </w:rPr>
        <w:t>ões</w:t>
      </w:r>
      <w:r w:rsidR="001F05BF">
        <w:rPr>
          <w:rFonts w:cs="Times New Roman"/>
        </w:rPr>
        <w:t xml:space="preserve"> em si</w:t>
      </w:r>
      <w:r w:rsidR="0096601C">
        <w:rPr>
          <w:rFonts w:cs="Times New Roman"/>
        </w:rPr>
        <w:t>.</w:t>
      </w:r>
      <w:r w:rsidR="005D2E89">
        <w:rPr>
          <w:rFonts w:cs="Times New Roman"/>
        </w:rPr>
        <w:t xml:space="preserve"> </w:t>
      </w:r>
      <w:r w:rsidR="00DA480D">
        <w:rPr>
          <w:rFonts w:cs="Times New Roman"/>
        </w:rPr>
        <w:t>Sendo assim</w:t>
      </w:r>
      <w:r w:rsidR="005D2E89">
        <w:rPr>
          <w:rFonts w:cs="Times New Roman"/>
        </w:rPr>
        <w:t xml:space="preserve">, </w:t>
      </w:r>
      <w:r w:rsidR="009462DF">
        <w:rPr>
          <w:rFonts w:cs="Times New Roman"/>
        </w:rPr>
        <w:t xml:space="preserve">para </w:t>
      </w:r>
      <w:proofErr w:type="spellStart"/>
      <w:r w:rsidR="00CC3DE1">
        <w:rPr>
          <w:rFonts w:cs="Times New Roman"/>
        </w:rPr>
        <w:t>Whittington</w:t>
      </w:r>
      <w:proofErr w:type="spellEnd"/>
      <w:r w:rsidR="00CC3DE1">
        <w:rPr>
          <w:rFonts w:cs="Times New Roman"/>
        </w:rPr>
        <w:t xml:space="preserve"> (1996) </w:t>
      </w:r>
      <w:r w:rsidR="00244083">
        <w:rPr>
          <w:rFonts w:cs="Times New Roman"/>
        </w:rPr>
        <w:t xml:space="preserve">a perspectiva </w:t>
      </w:r>
      <w:r w:rsidR="00021E82">
        <w:rPr>
          <w:rFonts w:cs="Times New Roman"/>
        </w:rPr>
        <w:t>da estratégia como prática social</w:t>
      </w:r>
      <w:r w:rsidR="00372F5C">
        <w:rPr>
          <w:rFonts w:cs="Times New Roman"/>
        </w:rPr>
        <w:t xml:space="preserve"> </w:t>
      </w:r>
      <w:r w:rsidR="001732F4">
        <w:rPr>
          <w:rFonts w:cs="Times New Roman"/>
        </w:rPr>
        <w:t xml:space="preserve">está </w:t>
      </w:r>
      <w:r w:rsidR="00F162E7">
        <w:rPr>
          <w:rFonts w:cs="Times New Roman"/>
        </w:rPr>
        <w:t>focada</w:t>
      </w:r>
      <w:r w:rsidR="001732F4">
        <w:rPr>
          <w:rFonts w:cs="Times New Roman"/>
        </w:rPr>
        <w:t xml:space="preserve"> em como</w:t>
      </w:r>
      <w:r w:rsidR="00880210" w:rsidRPr="00880210">
        <w:rPr>
          <w:rFonts w:cs="Times New Roman"/>
        </w:rPr>
        <w:t xml:space="preserve"> os estrategistas </w:t>
      </w:r>
      <w:r w:rsidR="00294F53">
        <w:rPr>
          <w:rFonts w:cs="Times New Roman"/>
        </w:rPr>
        <w:t>a</w:t>
      </w:r>
      <w:r w:rsidR="003128E2">
        <w:rPr>
          <w:rFonts w:cs="Times New Roman"/>
        </w:rPr>
        <w:t>gem</w:t>
      </w:r>
      <w:r w:rsidR="00485261">
        <w:rPr>
          <w:rFonts w:cs="Times New Roman"/>
        </w:rPr>
        <w:t xml:space="preserve"> e interagem</w:t>
      </w:r>
      <w:r w:rsidR="003914FE">
        <w:rPr>
          <w:rFonts w:cs="Times New Roman"/>
        </w:rPr>
        <w:t xml:space="preserve"> </w:t>
      </w:r>
      <w:r w:rsidR="00C66F5A">
        <w:rPr>
          <w:rFonts w:cs="Times New Roman"/>
        </w:rPr>
        <w:t>durante tod</w:t>
      </w:r>
      <w:r w:rsidR="00C25B36">
        <w:rPr>
          <w:rFonts w:cs="Times New Roman"/>
        </w:rPr>
        <w:t>o o processo de</w:t>
      </w:r>
      <w:r w:rsidR="00C66F5A">
        <w:rPr>
          <w:rFonts w:cs="Times New Roman"/>
        </w:rPr>
        <w:t xml:space="preserve"> criação </w:t>
      </w:r>
      <w:r w:rsidR="00D87D00">
        <w:rPr>
          <w:rFonts w:cs="Times New Roman"/>
        </w:rPr>
        <w:t>da estratégia</w:t>
      </w:r>
      <w:r w:rsidR="00672D5E">
        <w:rPr>
          <w:rFonts w:cs="Times New Roman"/>
        </w:rPr>
        <w:t xml:space="preserve"> organizacional</w:t>
      </w:r>
      <w:r w:rsidR="00A14AA3">
        <w:rPr>
          <w:rFonts w:cs="Times New Roman"/>
        </w:rPr>
        <w:t xml:space="preserve">. </w:t>
      </w:r>
      <w:r w:rsidR="00981612">
        <w:rPr>
          <w:rFonts w:cs="Times New Roman"/>
        </w:rPr>
        <w:t>Para o autor</w:t>
      </w:r>
      <w:r w:rsidR="00D0049E">
        <w:rPr>
          <w:rFonts w:cs="Times New Roman"/>
        </w:rPr>
        <w:t xml:space="preserve">, </w:t>
      </w:r>
      <w:r w:rsidR="001F448C">
        <w:rPr>
          <w:rFonts w:cs="Times New Roman"/>
        </w:rPr>
        <w:t>a ECP procura</w:t>
      </w:r>
      <w:r w:rsidR="001C2884">
        <w:rPr>
          <w:rFonts w:cs="Times New Roman"/>
        </w:rPr>
        <w:t xml:space="preserve"> saber quais habilidades </w:t>
      </w:r>
      <w:r w:rsidR="005F58B5">
        <w:rPr>
          <w:rFonts w:cs="Times New Roman"/>
        </w:rPr>
        <w:t xml:space="preserve">práticas </w:t>
      </w:r>
      <w:r w:rsidR="000244C5">
        <w:rPr>
          <w:rFonts w:cs="Times New Roman"/>
        </w:rPr>
        <w:t>são</w:t>
      </w:r>
      <w:r w:rsidR="0027049C">
        <w:rPr>
          <w:rFonts w:cs="Times New Roman"/>
        </w:rPr>
        <w:t xml:space="preserve"> empregadas </w:t>
      </w:r>
      <w:r w:rsidR="005F58B5">
        <w:rPr>
          <w:rFonts w:cs="Times New Roman"/>
        </w:rPr>
        <w:t xml:space="preserve">na elaboração </w:t>
      </w:r>
      <w:r w:rsidR="000D2C4B">
        <w:rPr>
          <w:rFonts w:cs="Times New Roman"/>
        </w:rPr>
        <w:t>das</w:t>
      </w:r>
      <w:r w:rsidR="005F58B5">
        <w:rPr>
          <w:rFonts w:cs="Times New Roman"/>
        </w:rPr>
        <w:t xml:space="preserve"> atividades</w:t>
      </w:r>
      <w:r w:rsidR="00362C61">
        <w:rPr>
          <w:rFonts w:cs="Times New Roman"/>
        </w:rPr>
        <w:t xml:space="preserve"> organizacionais</w:t>
      </w:r>
      <w:r w:rsidR="0057354D">
        <w:rPr>
          <w:rFonts w:cs="Times New Roman"/>
        </w:rPr>
        <w:t>, pois formalmente sabe-se pouco</w:t>
      </w:r>
      <w:r w:rsidR="00E82E39">
        <w:rPr>
          <w:rFonts w:cs="Times New Roman"/>
        </w:rPr>
        <w:t xml:space="preserve"> sobre quais são ou como </w:t>
      </w:r>
      <w:r w:rsidR="00B53B1B">
        <w:rPr>
          <w:rFonts w:cs="Times New Roman"/>
        </w:rPr>
        <w:t>os estrategistas</w:t>
      </w:r>
      <w:r w:rsidR="00FD7544">
        <w:rPr>
          <w:rFonts w:cs="Times New Roman"/>
        </w:rPr>
        <w:t xml:space="preserve"> as</w:t>
      </w:r>
      <w:r w:rsidR="00B53B1B">
        <w:rPr>
          <w:rFonts w:cs="Times New Roman"/>
        </w:rPr>
        <w:t xml:space="preserve"> </w:t>
      </w:r>
      <w:r w:rsidR="00E82E39">
        <w:rPr>
          <w:rFonts w:cs="Times New Roman"/>
        </w:rPr>
        <w:t>adquirem.</w:t>
      </w:r>
      <w:r w:rsidR="003C3242">
        <w:rPr>
          <w:rFonts w:cs="Times New Roman"/>
        </w:rPr>
        <w:t xml:space="preserve"> </w:t>
      </w:r>
      <w:r w:rsidR="00587ACB">
        <w:rPr>
          <w:rFonts w:cs="Times New Roman"/>
        </w:rPr>
        <w:t xml:space="preserve">Fonte: </w:t>
      </w:r>
      <w:r w:rsidR="00587ACB" w:rsidRPr="00587ACB">
        <w:rPr>
          <w:rFonts w:cs="Times New Roman"/>
        </w:rPr>
        <w:t xml:space="preserve">1996 - </w:t>
      </w:r>
      <w:proofErr w:type="spellStart"/>
      <w:r w:rsidR="00587ACB" w:rsidRPr="00587ACB">
        <w:rPr>
          <w:rFonts w:cs="Times New Roman"/>
        </w:rPr>
        <w:t>Whittington</w:t>
      </w:r>
      <w:proofErr w:type="spellEnd"/>
      <w:r w:rsidR="00587ACB" w:rsidRPr="00587ACB">
        <w:rPr>
          <w:rFonts w:cs="Times New Roman"/>
        </w:rPr>
        <w:t xml:space="preserve"> - </w:t>
      </w:r>
      <w:proofErr w:type="spellStart"/>
      <w:r w:rsidR="00587ACB" w:rsidRPr="00587ACB">
        <w:rPr>
          <w:rFonts w:cs="Times New Roman"/>
        </w:rPr>
        <w:t>Strategy</w:t>
      </w:r>
      <w:proofErr w:type="spellEnd"/>
      <w:r w:rsidR="00587ACB" w:rsidRPr="00587ACB">
        <w:rPr>
          <w:rFonts w:cs="Times New Roman"/>
        </w:rPr>
        <w:t xml:space="preserve"> as </w:t>
      </w:r>
      <w:proofErr w:type="spellStart"/>
      <w:r w:rsidR="00587ACB" w:rsidRPr="00587ACB">
        <w:rPr>
          <w:rFonts w:cs="Times New Roman"/>
        </w:rPr>
        <w:t>practice</w:t>
      </w:r>
      <w:proofErr w:type="spellEnd"/>
    </w:p>
    <w:p w14:paraId="1ADF732B" w14:textId="10389759" w:rsidR="0025182A" w:rsidRPr="005F5728" w:rsidRDefault="001209AB" w:rsidP="005F5728">
      <w:pPr>
        <w:widowControl/>
        <w:jc w:val="both"/>
        <w:rPr>
          <w:rFonts w:cs="Times New Roman"/>
        </w:rPr>
      </w:pPr>
      <w:r>
        <w:rPr>
          <w:noProof/>
        </w:rPr>
        <w:t>Wh</w:t>
      </w:r>
      <w:r w:rsidR="00DC1E54">
        <w:rPr>
          <w:noProof/>
        </w:rPr>
        <w:t>ittington (2006)</w:t>
      </w:r>
      <w:r w:rsidR="00DF309D">
        <w:rPr>
          <w:noProof/>
        </w:rPr>
        <w:t xml:space="preserve"> </w:t>
      </w:r>
      <w:r w:rsidR="001E6A51">
        <w:rPr>
          <w:noProof/>
        </w:rPr>
        <w:t>prop</w:t>
      </w:r>
      <w:r w:rsidR="00E43584">
        <w:rPr>
          <w:noProof/>
        </w:rPr>
        <w:t xml:space="preserve">õe um </w:t>
      </w:r>
      <w:r w:rsidR="00E43584" w:rsidRPr="00E43584">
        <w:rPr>
          <w:i/>
          <w:iCs/>
          <w:noProof/>
        </w:rPr>
        <w:t>framework</w:t>
      </w:r>
      <w:r w:rsidR="00E43584">
        <w:rPr>
          <w:noProof/>
        </w:rPr>
        <w:t xml:space="preserve"> </w:t>
      </w:r>
      <w:r w:rsidR="00316826">
        <w:rPr>
          <w:noProof/>
        </w:rPr>
        <w:t>formado por t</w:t>
      </w:r>
      <w:r w:rsidR="008761D9">
        <w:rPr>
          <w:noProof/>
        </w:rPr>
        <w:t>r</w:t>
      </w:r>
      <w:r w:rsidR="00316826">
        <w:rPr>
          <w:noProof/>
        </w:rPr>
        <w:t xml:space="preserve">ês pilares interdependentes: </w:t>
      </w:r>
      <w:r w:rsidR="00344C75">
        <w:rPr>
          <w:noProof/>
        </w:rPr>
        <w:t>práxis, práticas e praticantes</w:t>
      </w:r>
      <w:r w:rsidR="005F25C0">
        <w:rPr>
          <w:noProof/>
        </w:rPr>
        <w:t>, conform</w:t>
      </w:r>
      <w:r w:rsidR="006951EC">
        <w:rPr>
          <w:noProof/>
        </w:rPr>
        <w:t>e a figura 1.</w:t>
      </w:r>
      <w:r w:rsidR="00721C35">
        <w:rPr>
          <w:noProof/>
        </w:rPr>
        <w:t xml:space="preserve"> O autor sugere que </w:t>
      </w:r>
      <w:r w:rsidR="005B23B4">
        <w:rPr>
          <w:noProof/>
        </w:rPr>
        <w:t xml:space="preserve">a estratégia </w:t>
      </w:r>
      <w:r w:rsidR="002A52E4">
        <w:rPr>
          <w:noProof/>
        </w:rPr>
        <w:t>pode ser vista como algo q</w:t>
      </w:r>
      <w:r w:rsidR="005B23B4">
        <w:rPr>
          <w:noProof/>
        </w:rPr>
        <w:t>ue as pessoas fazem</w:t>
      </w:r>
      <w:r w:rsidR="00240505">
        <w:rPr>
          <w:noProof/>
        </w:rPr>
        <w:t xml:space="preserve"> </w:t>
      </w:r>
      <w:r w:rsidR="00BA42B3">
        <w:rPr>
          <w:noProof/>
        </w:rPr>
        <w:t>ou praticam</w:t>
      </w:r>
      <w:r w:rsidR="006B34C5">
        <w:rPr>
          <w:noProof/>
        </w:rPr>
        <w:t xml:space="preserve">, ao invés </w:t>
      </w:r>
      <w:r w:rsidR="00981639">
        <w:rPr>
          <w:noProof/>
        </w:rPr>
        <w:t>da visão</w:t>
      </w:r>
      <w:r w:rsidR="006B34C5">
        <w:rPr>
          <w:noProof/>
        </w:rPr>
        <w:t xml:space="preserve"> </w:t>
      </w:r>
      <w:r w:rsidR="004C02D0">
        <w:rPr>
          <w:noProof/>
        </w:rPr>
        <w:t xml:space="preserve">tradicional </w:t>
      </w:r>
      <w:r w:rsidR="00BE66F7">
        <w:rPr>
          <w:noProof/>
        </w:rPr>
        <w:t xml:space="preserve">até então existente </w:t>
      </w:r>
      <w:r w:rsidR="008F02AF">
        <w:rPr>
          <w:noProof/>
        </w:rPr>
        <w:t xml:space="preserve">em que a estratégia é </w:t>
      </w:r>
      <w:r w:rsidR="00442475">
        <w:rPr>
          <w:noProof/>
        </w:rPr>
        <w:t>vista</w:t>
      </w:r>
      <w:r w:rsidR="008F02AF">
        <w:rPr>
          <w:noProof/>
        </w:rPr>
        <w:t xml:space="preserve"> como pro</w:t>
      </w:r>
      <w:r w:rsidR="009108C5">
        <w:rPr>
          <w:noProof/>
        </w:rPr>
        <w:t>priedade das organizações</w:t>
      </w:r>
      <w:r w:rsidR="00240505">
        <w:rPr>
          <w:noProof/>
        </w:rPr>
        <w:t>.</w:t>
      </w:r>
    </w:p>
    <w:p w14:paraId="76FD8BA5" w14:textId="77E32DFA" w:rsidR="006951EC" w:rsidRDefault="006951EC" w:rsidP="002472A3">
      <w:pPr>
        <w:widowControl/>
        <w:ind w:firstLine="0"/>
        <w:jc w:val="both"/>
        <w:rPr>
          <w:noProof/>
        </w:rPr>
      </w:pPr>
    </w:p>
    <w:p w14:paraId="6167C588" w14:textId="1AA571D6" w:rsidR="006951EC" w:rsidRDefault="00AA59F7" w:rsidP="009F2AB8">
      <w:pPr>
        <w:widowControl/>
        <w:ind w:firstLine="0"/>
        <w:jc w:val="center"/>
        <w:rPr>
          <w:noProof/>
        </w:rPr>
      </w:pPr>
      <w:r>
        <w:rPr>
          <w:noProof/>
        </w:rPr>
        <w:pict w14:anchorId="7871D1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pt;height:224.75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" cropleft="15995f" cropright="15590f"/>
          </v:shape>
        </w:pict>
      </w:r>
    </w:p>
    <w:p w14:paraId="580CDC7B" w14:textId="327DF422" w:rsidR="001212CB" w:rsidRDefault="00AA59F7" w:rsidP="009F2AB8">
      <w:pPr>
        <w:widowControl/>
        <w:ind w:firstLine="0"/>
        <w:jc w:val="center"/>
        <w:rPr>
          <w:noProof/>
        </w:rPr>
      </w:pPr>
      <w:r>
        <w:rPr>
          <w:noProof/>
        </w:rPr>
        <w:lastRenderedPageBreak/>
        <w:pict w14:anchorId="1EE4A303">
          <v:shape id="Imagem 1" o:spid="_x0000_i1026" type="#_x0000_t75" style="width:348.1pt;height:4in;visibility:visible;mso-wrap-style:square">
            <v:imagedata r:id="rId12" o:title=""/>
          </v:shape>
        </w:pict>
      </w:r>
    </w:p>
    <w:p w14:paraId="250B863C" w14:textId="49A4EF6B" w:rsidR="006836D1" w:rsidRDefault="00AA59F7" w:rsidP="009F2AB8">
      <w:pPr>
        <w:widowControl/>
        <w:ind w:firstLine="0"/>
        <w:jc w:val="center"/>
        <w:rPr>
          <w:noProof/>
        </w:rPr>
      </w:pPr>
      <w:r>
        <w:rPr>
          <w:noProof/>
        </w:rPr>
        <w:pict w14:anchorId="104CB621">
          <v:shape id="_x0000_i1027" type="#_x0000_t75" style="width:318.05pt;height:243.55pt;visibility:visible;mso-wrap-style:square">
            <v:imagedata r:id="rId13" o:title=""/>
          </v:shape>
        </w:pict>
      </w:r>
    </w:p>
    <w:p w14:paraId="78E646C2" w14:textId="35358939" w:rsidR="006951EC" w:rsidRDefault="006951EC" w:rsidP="00344C75">
      <w:pPr>
        <w:widowControl/>
        <w:jc w:val="both"/>
        <w:rPr>
          <w:noProof/>
        </w:rPr>
      </w:pPr>
    </w:p>
    <w:p w14:paraId="2A9A27F8" w14:textId="77777777" w:rsidR="006F76DF" w:rsidRDefault="006F76DF" w:rsidP="006F76D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commentRangeStart w:id="5"/>
      <w:commentRangeStart w:id="6"/>
      <w:r>
        <w:rPr>
          <w:rFonts w:ascii="TimesNewRomanPSMT" w:eastAsia="Times New Roman" w:hAnsi="TimesNewRomanPSMT" w:cs="TimesNewRomanPSMT"/>
          <w:kern w:val="0"/>
          <w:lang w:eastAsia="pt-BR" w:bidi="ar-SA"/>
        </w:rPr>
        <w:t>Na ótica da estratégia como prática social, a estratégia foi definida como um lugar,</w:t>
      </w:r>
    </w:p>
    <w:p w14:paraId="76FC1993" w14:textId="77777777" w:rsidR="006F76DF" w:rsidRDefault="006F76DF" w:rsidP="006F76D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uma atividade socialmente realizada, enquanto </w:t>
      </w:r>
      <w:proofErr w:type="spellStart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>strategizing</w:t>
      </w:r>
      <w:proofErr w:type="spellEnd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 xml:space="preserve"> </w:t>
      </w:r>
      <w:r>
        <w:rPr>
          <w:rFonts w:ascii="TimesNewRomanPSMT" w:eastAsia="Times New Roman" w:hAnsi="TimesNewRomanPSMT" w:cs="TimesNewRomanPSMT"/>
          <w:kern w:val="0"/>
          <w:lang w:eastAsia="pt-BR" w:bidi="ar-SA"/>
        </w:rPr>
        <w:t>compreende aquelas ações,</w:t>
      </w:r>
    </w:p>
    <w:p w14:paraId="406E1D5B" w14:textId="77777777" w:rsidR="006F76DF" w:rsidRDefault="006F76DF" w:rsidP="006F76D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t>interações e negociações de variados sujeitos e as práticas situadas que eles se baseiam na</w:t>
      </w:r>
    </w:p>
    <w:p w14:paraId="5B68F6C3" w14:textId="77777777" w:rsidR="006F76DF" w:rsidRDefault="006F76DF" w:rsidP="006F76D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t>execução dessa atividade (</w:t>
      </w: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Whittington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, 2006; </w:t>
      </w: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Jarzabkowski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 et al., 2007). Conforme</w:t>
      </w:r>
    </w:p>
    <w:p w14:paraId="3E938DB0" w14:textId="3514B24F" w:rsidR="006F76DF" w:rsidRDefault="006F76DF" w:rsidP="0009036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Jarzabkowski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 et al. (2015), o </w:t>
      </w:r>
      <w:proofErr w:type="spellStart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>strategizing</w:t>
      </w:r>
      <w:proofErr w:type="spellEnd"/>
      <w:r>
        <w:rPr>
          <w:rFonts w:ascii="TimesNewRomanPS-ItalicMT" w:eastAsia="Times New Roman" w:hAnsi="TimesNewRomanPS-ItalicMT" w:cs="TimesNewRomanPS-ItalicMT"/>
          <w:i/>
          <w:iCs/>
          <w:kern w:val="0"/>
          <w:lang w:eastAsia="pt-BR" w:bidi="ar-SA"/>
        </w:rPr>
        <w:t xml:space="preserve"> </w:t>
      </w:r>
      <w:r>
        <w:rPr>
          <w:rFonts w:ascii="TimesNewRomanPSMT" w:eastAsia="Times New Roman" w:hAnsi="TimesNewRomanPSMT" w:cs="TimesNewRomanPSMT"/>
          <w:kern w:val="0"/>
          <w:lang w:eastAsia="pt-BR" w:bidi="ar-SA"/>
        </w:rPr>
        <w:t>significa certa atividade ou prática estratégica em</w:t>
      </w:r>
      <w:r w:rsidR="0009036D"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 </w:t>
      </w:r>
      <w:r>
        <w:rPr>
          <w:rFonts w:ascii="TimesNewRomanPSMT" w:eastAsia="Times New Roman" w:hAnsi="TimesNewRomanPSMT" w:cs="TimesNewRomanPSMT"/>
          <w:kern w:val="0"/>
          <w:lang w:eastAsia="pt-BR" w:bidi="ar-SA"/>
        </w:rPr>
        <w:t>desenvolvimento.</w:t>
      </w:r>
    </w:p>
    <w:p w14:paraId="375B919D" w14:textId="77777777" w:rsidR="000B453B" w:rsidRDefault="000B453B" w:rsidP="000B453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t>Os estudiosos da estratégia como prática têm definido seus parâmetros gerais de</w:t>
      </w:r>
    </w:p>
    <w:p w14:paraId="4EEE05A2" w14:textId="77777777" w:rsidR="000B453B" w:rsidRDefault="000B453B" w:rsidP="000B453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t>pesquisa como: práticas (ferramentas sociais, simbólicas e materiais por intermédio das quais</w:t>
      </w:r>
    </w:p>
    <w:p w14:paraId="1C5AEA46" w14:textId="77777777" w:rsidR="000B453B" w:rsidRDefault="000B453B" w:rsidP="000B453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t>o encargo da estratégia é feito); práxis (o fluxo da atividade na qual a estratégia é realizada) e</w:t>
      </w:r>
    </w:p>
    <w:p w14:paraId="66DA51C6" w14:textId="77777777" w:rsidR="000B453B" w:rsidRDefault="000B453B" w:rsidP="000B453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lastRenderedPageBreak/>
        <w:t>praticantes (aquelas pessoas que fazem o trabalho de estratégia) (</w:t>
      </w: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Whittington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>, 2006;</w:t>
      </w:r>
    </w:p>
    <w:p w14:paraId="60800AAB" w14:textId="77777777" w:rsidR="000B453B" w:rsidRDefault="000B453B" w:rsidP="000B453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Jarzabkowski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 et al., 2007). Isso porque, na visão dos autores, é imprescindível que se analise</w:t>
      </w:r>
    </w:p>
    <w:p w14:paraId="2B2637FC" w14:textId="77777777" w:rsidR="000B453B" w:rsidRDefault="000B453B" w:rsidP="000B453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t>o fazer estratégia considerando os três elementos em conjunto, uma vez que, ao examinar as</w:t>
      </w:r>
    </w:p>
    <w:p w14:paraId="743E8DAB" w14:textId="77777777" w:rsidR="000B453B" w:rsidRDefault="000B453B" w:rsidP="000B453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práticas isoladamente, o pesquisador pode ser levado à </w:t>
      </w:r>
      <w:proofErr w:type="gram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falsas conclusões referente</w:t>
      </w:r>
      <w:proofErr w:type="gram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 aos</w:t>
      </w:r>
    </w:p>
    <w:p w14:paraId="1ECDD222" w14:textId="77777777" w:rsidR="000B453B" w:rsidRDefault="000B453B" w:rsidP="000B453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t>resultados organizacionais por não conseguir atribuir os diferentes resultados dessas práticas</w:t>
      </w:r>
    </w:p>
    <w:p w14:paraId="76094C99" w14:textId="053B8E62" w:rsidR="000B453B" w:rsidRDefault="000B453B" w:rsidP="000B453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TimesNewRomanPSMT" w:eastAsia="Times New Roman" w:hAnsi="TimesNewRomanPSMT" w:cs="TimesNewRomanPSMT"/>
          <w:kern w:val="0"/>
          <w:lang w:eastAsia="pt-BR" w:bidi="ar-SA"/>
        </w:rPr>
        <w:t>(</w:t>
      </w: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Jarzabkowski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 et al., 2015). O </w:t>
      </w:r>
      <w:proofErr w:type="spellStart"/>
      <w:r>
        <w:rPr>
          <w:rFonts w:ascii="TimesNewRomanPSMT" w:eastAsia="Times New Roman" w:hAnsi="TimesNewRomanPSMT" w:cs="TimesNewRomanPSMT"/>
          <w:kern w:val="0"/>
          <w:lang w:eastAsia="pt-BR" w:bidi="ar-SA"/>
        </w:rPr>
        <w:t>strategizing</w:t>
      </w:r>
      <w:proofErr w:type="spellEnd"/>
      <w:r>
        <w:rPr>
          <w:rFonts w:ascii="TimesNewRomanPSMT" w:eastAsia="Times New Roman" w:hAnsi="TimesNewRomanPSMT" w:cs="TimesNewRomanPSMT"/>
          <w:kern w:val="0"/>
          <w:lang w:eastAsia="pt-BR" w:bidi="ar-SA"/>
        </w:rPr>
        <w:t xml:space="preserve"> encontra-se representado pelo modelo da Figura 2.</w:t>
      </w:r>
      <w:commentRangeEnd w:id="5"/>
      <w:r>
        <w:rPr>
          <w:rStyle w:val="Refdecomentrio"/>
        </w:rPr>
        <w:commentReference w:id="5"/>
      </w:r>
      <w:commentRangeEnd w:id="6"/>
      <w:r w:rsidR="00F932A3">
        <w:rPr>
          <w:rStyle w:val="Refdecomentrio"/>
        </w:rPr>
        <w:commentReference w:id="6"/>
      </w:r>
    </w:p>
    <w:p w14:paraId="4F0BD9B4" w14:textId="77777777" w:rsidR="00DA75B5" w:rsidRDefault="00DA75B5" w:rsidP="00DA75B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commentRangeStart w:id="7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Do ponto de vista metodológico, diversos artigos têm efetuado</w:t>
      </w:r>
    </w:p>
    <w:p w14:paraId="14AB9E6B" w14:textId="77777777" w:rsidR="00DA75B5" w:rsidRDefault="00DA75B5" w:rsidP="00DA75B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a proposição de abordagens de pesquisas qualitativas</w:t>
      </w:r>
    </w:p>
    <w:p w14:paraId="16E9220D" w14:textId="77777777" w:rsidR="00DA75B5" w:rsidRDefault="00DA75B5" w:rsidP="00DA75B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e quantitativas para a ECP, sugerindo formas de análise de</w:t>
      </w:r>
    </w:p>
    <w:p w14:paraId="08CC0286" w14:textId="77777777" w:rsidR="00DA75B5" w:rsidRDefault="00DA75B5" w:rsidP="00DA75B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dados, técnicas de codificação de entrevistas, entre outros</w:t>
      </w:r>
    </w:p>
    <w:p w14:paraId="15899231" w14:textId="77777777" w:rsidR="00DA75B5" w:rsidRDefault="00DA75B5" w:rsidP="00DA75B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pontos. Do ponto de vista de arcabouços (</w:t>
      </w:r>
      <w:r>
        <w:rPr>
          <w:rFonts w:ascii="Calibri-Italic" w:eastAsia="Times New Roman" w:hAnsi="Calibri-Italic" w:cs="Calibri-Italic"/>
          <w:i/>
          <w:iCs/>
          <w:kern w:val="0"/>
          <w:sz w:val="20"/>
          <w:szCs w:val="20"/>
          <w:lang w:eastAsia="pt-BR" w:bidi="ar-SA"/>
        </w:rPr>
        <w:t>frameworks</w:t>
      </w: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) de</w:t>
      </w:r>
    </w:p>
    <w:p w14:paraId="59BA2E87" w14:textId="77777777" w:rsidR="00DA75B5" w:rsidRDefault="00DA75B5" w:rsidP="00DA75B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pesquisa, </w:t>
      </w:r>
      <w:proofErr w:type="spellStart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Whittington</w:t>
      </w:r>
      <w:proofErr w:type="spellEnd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 (2006) propõe um modelo composto</w:t>
      </w:r>
    </w:p>
    <w:p w14:paraId="5697CAE2" w14:textId="77777777" w:rsidR="00DA75B5" w:rsidRDefault="00DA75B5" w:rsidP="00DA75B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por três conceitos inter-relacionados: (1) práxis, (2) práticas</w:t>
      </w:r>
    </w:p>
    <w:p w14:paraId="184F11C7" w14:textId="77777777" w:rsidR="00DA75B5" w:rsidRDefault="00DA75B5" w:rsidP="00DA75B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e (3) praticantes (ou profissionais). Conforme destaca o autor,</w:t>
      </w:r>
    </w:p>
    <w:p w14:paraId="2C69B252" w14:textId="77777777" w:rsidR="00DA75B5" w:rsidRDefault="00DA75B5" w:rsidP="00DA75B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a aliteração dos termos é proposital, de forma a destacar</w:t>
      </w:r>
    </w:p>
    <w:p w14:paraId="6DEAC203" w14:textId="77777777" w:rsidR="00DA75B5" w:rsidRDefault="00DA75B5" w:rsidP="00DA75B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a interdependência e retroalimentação entre os conceitos,</w:t>
      </w:r>
    </w:p>
    <w:p w14:paraId="58D1E61F" w14:textId="41D07D52" w:rsidR="00DA75B5" w:rsidRDefault="00DA75B5" w:rsidP="00DA75B5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conforme destacado na figura 1.</w:t>
      </w:r>
      <w:commentRangeEnd w:id="7"/>
      <w:r w:rsidR="005F19E3">
        <w:rPr>
          <w:rStyle w:val="Refdecomentrio"/>
        </w:rPr>
        <w:commentReference w:id="7"/>
      </w:r>
    </w:p>
    <w:p w14:paraId="17ECD034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Segundo </w:t>
      </w:r>
      <w:proofErr w:type="spellStart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Jarzabkowski</w:t>
      </w:r>
      <w:proofErr w:type="spellEnd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 </w:t>
      </w:r>
      <w:r>
        <w:rPr>
          <w:rFonts w:ascii="Calibri-Italic" w:eastAsia="Times New Roman" w:hAnsi="Calibri-Italic" w:cs="Calibri-Italic"/>
          <w:i/>
          <w:iCs/>
          <w:kern w:val="0"/>
          <w:sz w:val="20"/>
          <w:szCs w:val="20"/>
          <w:lang w:eastAsia="pt-BR" w:bidi="ar-SA"/>
        </w:rPr>
        <w:t xml:space="preserve">et al </w:t>
      </w: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(2007), a práxis compreende</w:t>
      </w:r>
    </w:p>
    <w:p w14:paraId="72FC2A63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a interconexão entre a ação de vários indivíduos e grupos</w:t>
      </w:r>
    </w:p>
    <w:p w14:paraId="4EF30D74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fisicamente dispersos, e as instituições socialmente,</w:t>
      </w:r>
    </w:p>
    <w:p w14:paraId="5D57EDC9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politicamente e economicamente estabelecidas, de acordo</w:t>
      </w:r>
    </w:p>
    <w:p w14:paraId="114A1F46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com as quais os indivíduos agem, e para a institucionalização</w:t>
      </w:r>
    </w:p>
    <w:p w14:paraId="639E7F71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das quais eles diretamente contribuem. Buscando</w:t>
      </w:r>
    </w:p>
    <w:p w14:paraId="528C0909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uma definição para o conceito de práxis no contexto da</w:t>
      </w:r>
    </w:p>
    <w:p w14:paraId="61438931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pesquisa em estratégia, </w:t>
      </w:r>
      <w:proofErr w:type="spellStart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Whittington</w:t>
      </w:r>
      <w:proofErr w:type="spellEnd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 (2002) a apresenta</w:t>
      </w:r>
    </w:p>
    <w:p w14:paraId="76F2FE5B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como o trabalho real dos praticantes da estratégia, conforme</w:t>
      </w:r>
    </w:p>
    <w:p w14:paraId="6314D5ED" w14:textId="77777777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eles utilizam, modificam e replicam as práticas da</w:t>
      </w:r>
    </w:p>
    <w:p w14:paraId="76647BC4" w14:textId="03AB76E2" w:rsidR="00072414" w:rsidRDefault="00072414" w:rsidP="00072414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estratégia.</w:t>
      </w:r>
    </w:p>
    <w:p w14:paraId="3588B97E" w14:textId="77777777" w:rsidR="00664028" w:rsidRDefault="00664028" w:rsidP="0066402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Para </w:t>
      </w:r>
      <w:proofErr w:type="spellStart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Jarzabkowski</w:t>
      </w:r>
      <w:proofErr w:type="spellEnd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 </w:t>
      </w:r>
      <w:r>
        <w:rPr>
          <w:rFonts w:ascii="Calibri-Italic" w:eastAsia="Times New Roman" w:hAnsi="Calibri-Italic" w:cs="Calibri-Italic"/>
          <w:i/>
          <w:iCs/>
          <w:kern w:val="0"/>
          <w:sz w:val="20"/>
          <w:szCs w:val="20"/>
          <w:lang w:eastAsia="pt-BR" w:bidi="ar-SA"/>
        </w:rPr>
        <w:t xml:space="preserve">et al </w:t>
      </w: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(2007), os praticantes são os atores,</w:t>
      </w:r>
    </w:p>
    <w:p w14:paraId="5940F602" w14:textId="77777777" w:rsidR="00664028" w:rsidRDefault="00664028" w:rsidP="0066402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aqueles que lançam mão das práticas para agir e produzir</w:t>
      </w:r>
    </w:p>
    <w:p w14:paraId="2C2A7F66" w14:textId="77777777" w:rsidR="00664028" w:rsidRDefault="00664028" w:rsidP="0066402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a práxis. Eles atuam pela maneira que utilizam as práticas</w:t>
      </w:r>
    </w:p>
    <w:p w14:paraId="75662945" w14:textId="77777777" w:rsidR="00664028" w:rsidRDefault="00664028" w:rsidP="0066402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prevalentes em sua sociedade, fazendo a combinação,</w:t>
      </w:r>
    </w:p>
    <w:p w14:paraId="6B4A2543" w14:textId="77777777" w:rsidR="00664028" w:rsidRDefault="00664028" w:rsidP="0066402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coordenação e as adaptando a suas necessidades de uso e,</w:t>
      </w:r>
    </w:p>
    <w:p w14:paraId="16847C72" w14:textId="77777777" w:rsidR="00664028" w:rsidRDefault="00664028" w:rsidP="0066402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como consequência propositalmente (ou não) engendrada,</w:t>
      </w:r>
    </w:p>
    <w:p w14:paraId="63FC701A" w14:textId="6AD97841" w:rsidR="00664028" w:rsidRDefault="00664028" w:rsidP="00664028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institucionalizando as novas práticas resultantes.</w:t>
      </w:r>
    </w:p>
    <w:p w14:paraId="2FE396FD" w14:textId="77777777" w:rsidR="00FD2357" w:rsidRDefault="00FD2357" w:rsidP="00FD235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No contexto da ECP, os estrategistas são atores ativos do</w:t>
      </w:r>
    </w:p>
    <w:p w14:paraId="4924420C" w14:textId="77777777" w:rsidR="00FD2357" w:rsidRDefault="00FD2357" w:rsidP="00FD235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processo de construção social da estratégia, produzindo,</w:t>
      </w:r>
    </w:p>
    <w:p w14:paraId="0F06B3E8" w14:textId="77777777" w:rsidR="00FD2357" w:rsidRDefault="00FD2357" w:rsidP="00FD235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assim, impactos em seu desempenho e sua sobrevivência.</w:t>
      </w:r>
    </w:p>
    <w:p w14:paraId="0F309431" w14:textId="77777777" w:rsidR="00FD2357" w:rsidRDefault="00FD2357" w:rsidP="00FD235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As características pessoais dos praticantes acabam por</w:t>
      </w:r>
    </w:p>
    <w:p w14:paraId="55B1C529" w14:textId="77777777" w:rsidR="00FD2357" w:rsidRDefault="00FD2357" w:rsidP="00FD235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moldar a estratégia, por meio de quem eles são, qual padrão</w:t>
      </w:r>
    </w:p>
    <w:p w14:paraId="1FE599ED" w14:textId="77777777" w:rsidR="00FD2357" w:rsidRDefault="00FD2357" w:rsidP="00FD235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de percepção do mundo exterior, como agem e quais</w:t>
      </w:r>
    </w:p>
    <w:p w14:paraId="33E74808" w14:textId="52CB4885" w:rsidR="00FD2357" w:rsidRDefault="00FD2357" w:rsidP="00FD2357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práticas utilizam.</w:t>
      </w:r>
    </w:p>
    <w:p w14:paraId="05B7C9F9" w14:textId="77777777" w:rsidR="00227ABF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Para </w:t>
      </w:r>
      <w:proofErr w:type="spellStart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Reckwitz</w:t>
      </w:r>
      <w:proofErr w:type="spellEnd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 (2002) </w:t>
      </w:r>
      <w:r>
        <w:rPr>
          <w:rFonts w:ascii="Calibri-Italic" w:eastAsia="Times New Roman" w:hAnsi="Calibri-Italic" w:cs="Calibri-Italic"/>
          <w:i/>
          <w:iCs/>
          <w:kern w:val="0"/>
          <w:sz w:val="20"/>
          <w:szCs w:val="20"/>
          <w:lang w:eastAsia="pt-BR" w:bidi="ar-SA"/>
        </w:rPr>
        <w:t xml:space="preserve">apud </w:t>
      </w:r>
      <w:proofErr w:type="spellStart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Whittington</w:t>
      </w:r>
      <w:proofErr w:type="spellEnd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 (2006), as práticas</w:t>
      </w:r>
    </w:p>
    <w:p w14:paraId="76CBFC91" w14:textId="77777777" w:rsidR="00227ABF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se referem a rotinas compartilhadas de comportamento,</w:t>
      </w:r>
    </w:p>
    <w:p w14:paraId="0AA53FD7" w14:textId="77777777" w:rsidR="00227ABF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incluindo tradições, normas e procedimentos para</w:t>
      </w:r>
    </w:p>
    <w:p w14:paraId="008EC3A5" w14:textId="77777777" w:rsidR="00227ABF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pensar, agir e utilizar “coisas”, estas últimas em seu sentido</w:t>
      </w:r>
    </w:p>
    <w:p w14:paraId="7FF44EAE" w14:textId="77777777" w:rsidR="00227ABF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amplo. Do ponto de vista da ECP, as práticas compreendem</w:t>
      </w:r>
    </w:p>
    <w:p w14:paraId="5A7B5CD3" w14:textId="77777777" w:rsidR="00227ABF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“coisas” cognitivas, comportamentais, procedimentais, discursivas,</w:t>
      </w:r>
    </w:p>
    <w:p w14:paraId="49A4FA85" w14:textId="77777777" w:rsidR="00227ABF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motivacionais e físicas, como exemplo: matrizes</w:t>
      </w:r>
    </w:p>
    <w:p w14:paraId="592BA16C" w14:textId="77777777" w:rsidR="00227ABF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 xml:space="preserve">SWOT, gráficos de </w:t>
      </w:r>
      <w:proofErr w:type="spellStart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Gantt</w:t>
      </w:r>
      <w:proofErr w:type="spellEnd"/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, abordagens de gestão do conhecimento,</w:t>
      </w:r>
    </w:p>
    <w:p w14:paraId="5BA9F8FF" w14:textId="79DC95A8" w:rsidR="00227ABF" w:rsidRPr="0009036D" w:rsidRDefault="00227ABF" w:rsidP="00227AB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textAlignment w:val="auto"/>
        <w:rPr>
          <w:rFonts w:ascii="TimesNewRomanPSMT" w:eastAsia="Times New Roman" w:hAnsi="TimesNewRomanPSMT" w:cs="TimesNewRomanPSMT"/>
          <w:kern w:val="0"/>
          <w:lang w:eastAsia="pt-BR" w:bidi="ar-SA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pt-BR" w:bidi="ar-SA"/>
        </w:rPr>
        <w:t>entre diversos outros.</w:t>
      </w:r>
    </w:p>
    <w:p w14:paraId="5DBC2CB3" w14:textId="19B136E4" w:rsidR="00116F4C" w:rsidRDefault="00116F4C" w:rsidP="00116F4C">
      <w:pPr>
        <w:widowControl/>
        <w:jc w:val="both"/>
        <w:rPr>
          <w:noProof/>
        </w:rPr>
      </w:pPr>
      <w:r>
        <w:rPr>
          <w:noProof/>
        </w:rPr>
        <w:t xml:space="preserve">Como se destacou, a estratégia como prática é uma abordagem teórica da área de estratégia, que surgiu na década de 1990 (WHITTINGTON, 1996). Essa abordagem procura ampliar o foco de concentração na organização para incluir, também, os estrategistas, ou seja, </w:t>
      </w:r>
      <w:r>
        <w:rPr>
          <w:noProof/>
        </w:rPr>
        <w:lastRenderedPageBreak/>
        <w:t>as pessoas que, por meio de interação, formam as estratégias empregadas pelas organizações (WHITTINGTON, 1996, 2003, 2006; JOHNSON et al., 2007).</w:t>
      </w:r>
    </w:p>
    <w:p w14:paraId="61DE1636" w14:textId="3C9FE90B" w:rsidR="006951EC" w:rsidRDefault="009D0432" w:rsidP="00116F4C">
      <w:pPr>
        <w:widowControl/>
        <w:jc w:val="both"/>
        <w:rPr>
          <w:noProof/>
        </w:rPr>
      </w:pPr>
      <w:r>
        <w:rPr>
          <w:noProof/>
        </w:rPr>
        <w:t xml:space="preserve">A ECP aborda </w:t>
      </w:r>
      <w:r w:rsidR="008C34A9" w:rsidRPr="008C34A9">
        <w:rPr>
          <w:noProof/>
        </w:rPr>
        <w:t xml:space="preserve">como as pessoas estrategistas criam as estratégias, quais atividades desempenham, quais ferramentas utilizam e como impactam a empresa. </w:t>
      </w:r>
      <w:r w:rsidR="00FA7D7C">
        <w:rPr>
          <w:noProof/>
        </w:rPr>
        <w:t>Essa teoria</w:t>
      </w:r>
      <w:r w:rsidR="008C34A9" w:rsidRPr="008C34A9">
        <w:rPr>
          <w:noProof/>
        </w:rPr>
        <w:t xml:space="preserve"> foca em três aspectos: nas pessoas estrategistas (praticantes)</w:t>
      </w:r>
      <w:r w:rsidR="00FA7D7C">
        <w:rPr>
          <w:noProof/>
        </w:rPr>
        <w:t>,</w:t>
      </w:r>
      <w:r w:rsidR="008C34A9" w:rsidRPr="008C34A9">
        <w:rPr>
          <w:noProof/>
        </w:rPr>
        <w:t xml:space="preserve"> nas atividades de rotina que desempenham e ferramentas que utilizam (práticas)</w:t>
      </w:r>
      <w:r w:rsidR="00FA7D7C">
        <w:rPr>
          <w:noProof/>
        </w:rPr>
        <w:t>,</w:t>
      </w:r>
      <w:r w:rsidR="008C34A9" w:rsidRPr="008C34A9">
        <w:rPr>
          <w:noProof/>
        </w:rPr>
        <w:t xml:space="preserve"> e no processo da construção da estratégia (práxis)</w:t>
      </w:r>
      <w:r w:rsidR="00FA7D7C">
        <w:rPr>
          <w:noProof/>
        </w:rPr>
        <w:t>.</w:t>
      </w:r>
    </w:p>
    <w:p w14:paraId="0FE38251" w14:textId="2E688938" w:rsidR="00CA219E" w:rsidRPr="00E15C10" w:rsidRDefault="00B671F7" w:rsidP="00FA7D7C">
      <w:pPr>
        <w:widowControl/>
        <w:jc w:val="both"/>
        <w:rPr>
          <w:rFonts w:cs="Cambria"/>
          <w:color w:val="000000"/>
          <w:sz w:val="21"/>
          <w:szCs w:val="21"/>
        </w:rPr>
      </w:pPr>
      <w:r w:rsidRPr="00E15C10">
        <w:rPr>
          <w:rFonts w:cs="Cambria"/>
          <w:color w:val="000000"/>
          <w:sz w:val="21"/>
          <w:szCs w:val="21"/>
        </w:rPr>
        <w:t>De tal forma, sob a perspectiva de estratégia como prática, a estratégia é considerada uma prá</w:t>
      </w:r>
      <w:r w:rsidRPr="00E15C10">
        <w:rPr>
          <w:rFonts w:cs="Cambria"/>
          <w:color w:val="000000"/>
          <w:sz w:val="21"/>
          <w:szCs w:val="21"/>
        </w:rPr>
        <w:softHyphen/>
        <w:t>tica social por meio da qual os estrategistas atuam e com a qual interagem (WHITTINGTON, 1996), ou seja, uma atividade organizacional que as pessoas fazem (WHITTINGTON, 2006) por meio da inte</w:t>
      </w:r>
      <w:r w:rsidRPr="00E15C10">
        <w:rPr>
          <w:rFonts w:cs="Cambria"/>
          <w:color w:val="000000"/>
          <w:sz w:val="21"/>
          <w:szCs w:val="21"/>
        </w:rPr>
        <w:softHyphen/>
        <w:t xml:space="preserve">ração entre os envolvidos (JOHNSON et al., 2007). </w:t>
      </w:r>
      <w:r w:rsidR="00CA219E" w:rsidRPr="00E15C10">
        <w:rPr>
          <w:rFonts w:cs="Cambria"/>
          <w:color w:val="000000"/>
          <w:sz w:val="21"/>
          <w:szCs w:val="21"/>
        </w:rPr>
        <w:t>Assim, essa abordagem procura descobrir como as</w:t>
      </w:r>
      <w:r w:rsidR="00FA7D7C" w:rsidRPr="00E15C10">
        <w:rPr>
          <w:rFonts w:cs="Cambria"/>
          <w:color w:val="000000"/>
          <w:sz w:val="21"/>
          <w:szCs w:val="21"/>
        </w:rPr>
        <w:t xml:space="preserve"> </w:t>
      </w:r>
      <w:r w:rsidR="00CA219E" w:rsidRPr="00E15C10">
        <w:rPr>
          <w:rFonts w:cs="Cambria"/>
          <w:color w:val="000000"/>
          <w:sz w:val="21"/>
          <w:szCs w:val="21"/>
        </w:rPr>
        <w:t>pessoas realizam seu trabalho dentro das organizações,</w:t>
      </w:r>
      <w:r w:rsidR="00FA7D7C" w:rsidRPr="00E15C10">
        <w:rPr>
          <w:rFonts w:cs="Cambria"/>
          <w:color w:val="000000"/>
          <w:sz w:val="21"/>
          <w:szCs w:val="21"/>
        </w:rPr>
        <w:t xml:space="preserve"> </w:t>
      </w:r>
      <w:r w:rsidR="00CA219E" w:rsidRPr="00E15C10">
        <w:rPr>
          <w:rFonts w:cs="Cambria"/>
          <w:color w:val="000000"/>
          <w:sz w:val="21"/>
          <w:szCs w:val="21"/>
        </w:rPr>
        <w:t>preocupando-se com a efetividade do desempenho</w:t>
      </w:r>
      <w:r w:rsidR="00FA7D7C" w:rsidRPr="00E15C10">
        <w:rPr>
          <w:rFonts w:cs="Cambria"/>
          <w:color w:val="000000"/>
          <w:sz w:val="21"/>
          <w:szCs w:val="21"/>
        </w:rPr>
        <w:t xml:space="preserve"> </w:t>
      </w:r>
      <w:r w:rsidR="00CA219E" w:rsidRPr="00E15C10">
        <w:rPr>
          <w:rFonts w:cs="Cambria"/>
          <w:color w:val="000000"/>
          <w:sz w:val="21"/>
          <w:szCs w:val="21"/>
        </w:rPr>
        <w:t>dos estrategistas, a qual influencia indiretamente</w:t>
      </w:r>
      <w:r w:rsidR="00FA7D7C" w:rsidRPr="00E15C10">
        <w:rPr>
          <w:rFonts w:cs="Cambria"/>
          <w:color w:val="000000"/>
          <w:sz w:val="21"/>
          <w:szCs w:val="21"/>
        </w:rPr>
        <w:t xml:space="preserve"> </w:t>
      </w:r>
      <w:r w:rsidR="00CA219E" w:rsidRPr="00E15C10">
        <w:rPr>
          <w:rFonts w:cs="Cambria"/>
          <w:color w:val="000000"/>
          <w:sz w:val="21"/>
          <w:szCs w:val="21"/>
        </w:rPr>
        <w:t>o desempenho da organização como um todo</w:t>
      </w:r>
      <w:r w:rsidR="00FA7D7C" w:rsidRPr="00E15C10">
        <w:rPr>
          <w:rFonts w:cs="Cambria"/>
          <w:color w:val="000000"/>
          <w:sz w:val="21"/>
          <w:szCs w:val="21"/>
        </w:rPr>
        <w:t xml:space="preserve"> </w:t>
      </w:r>
      <w:r w:rsidR="00CA219E" w:rsidRPr="00E15C10">
        <w:rPr>
          <w:rFonts w:cs="Cambria"/>
          <w:color w:val="000000"/>
          <w:sz w:val="21"/>
          <w:szCs w:val="21"/>
        </w:rPr>
        <w:t xml:space="preserve">(WHITTINGTON, 2003). </w:t>
      </w:r>
    </w:p>
    <w:p w14:paraId="7B64F013" w14:textId="0F9D7F5E" w:rsidR="009F367A" w:rsidRPr="00E15C10" w:rsidRDefault="009F367A" w:rsidP="00FA7D7C">
      <w:pPr>
        <w:widowControl/>
        <w:jc w:val="both"/>
        <w:rPr>
          <w:rFonts w:cs="Cambria"/>
          <w:color w:val="000000"/>
          <w:sz w:val="21"/>
          <w:szCs w:val="21"/>
        </w:rPr>
      </w:pPr>
      <w:r w:rsidRPr="00E15C10">
        <w:rPr>
          <w:rFonts w:cs="Cambria"/>
          <w:color w:val="000000"/>
          <w:sz w:val="21"/>
          <w:szCs w:val="21"/>
        </w:rPr>
        <w:t>Para a abordagem de estratégia como prática, alguns conceitos são essenciais, pois fundamentam seus pressupostos. Entre esses conceitos, destacam</w:t>
      </w:r>
      <w:r w:rsidRPr="00E15C10">
        <w:rPr>
          <w:rFonts w:cs="Cambria"/>
          <w:color w:val="000000"/>
          <w:sz w:val="21"/>
          <w:szCs w:val="21"/>
        </w:rPr>
        <w:softHyphen/>
        <w:t xml:space="preserve">-se o de prática estratégica e o de </w:t>
      </w:r>
      <w:proofErr w:type="spellStart"/>
      <w:r w:rsidRPr="00E15C10">
        <w:rPr>
          <w:rFonts w:cs="Cambria"/>
          <w:color w:val="000000"/>
          <w:sz w:val="21"/>
          <w:szCs w:val="21"/>
        </w:rPr>
        <w:t>strategizing</w:t>
      </w:r>
      <w:proofErr w:type="spellEnd"/>
      <w:r w:rsidRPr="00E15C10">
        <w:rPr>
          <w:rFonts w:cs="Cambria"/>
          <w:color w:val="000000"/>
          <w:sz w:val="21"/>
          <w:szCs w:val="21"/>
        </w:rPr>
        <w:t xml:space="preserve">. De forma genérica, a prática, segundo </w:t>
      </w:r>
      <w:proofErr w:type="spellStart"/>
      <w:r w:rsidRPr="00E15C10">
        <w:rPr>
          <w:rFonts w:cs="Cambria"/>
          <w:color w:val="000000"/>
          <w:sz w:val="21"/>
          <w:szCs w:val="21"/>
        </w:rPr>
        <w:t>Whittington</w:t>
      </w:r>
      <w:proofErr w:type="spellEnd"/>
      <w:r w:rsidRPr="00E15C10">
        <w:rPr>
          <w:rFonts w:cs="Cambria"/>
          <w:color w:val="000000"/>
          <w:sz w:val="21"/>
          <w:szCs w:val="21"/>
        </w:rPr>
        <w:t xml:space="preserve"> (2006), recorre a rotinas compartilhadas de com</w:t>
      </w:r>
      <w:r w:rsidRPr="00E15C10">
        <w:rPr>
          <w:rFonts w:cs="Cambria"/>
          <w:color w:val="000000"/>
          <w:sz w:val="21"/>
          <w:szCs w:val="21"/>
        </w:rPr>
        <w:softHyphen/>
        <w:t>portamento que guiam as ações das pessoas, in</w:t>
      </w:r>
      <w:r w:rsidRPr="00E15C10">
        <w:rPr>
          <w:rFonts w:cs="Cambria"/>
          <w:color w:val="000000"/>
          <w:sz w:val="21"/>
          <w:szCs w:val="21"/>
        </w:rPr>
        <w:softHyphen/>
        <w:t xml:space="preserve">cluindo tradições, normas, maneiras de pensar e atitudes em sentido amplo. </w:t>
      </w:r>
      <w:commentRangeStart w:id="8"/>
      <w:r w:rsidRPr="00E15C10">
        <w:rPr>
          <w:rFonts w:cs="Cambria"/>
          <w:color w:val="000000"/>
          <w:sz w:val="21"/>
          <w:szCs w:val="21"/>
        </w:rPr>
        <w:t xml:space="preserve">Para </w:t>
      </w:r>
      <w:proofErr w:type="spellStart"/>
      <w:r w:rsidRPr="00E15C10">
        <w:rPr>
          <w:rFonts w:cs="Cambria"/>
          <w:color w:val="000000"/>
          <w:sz w:val="21"/>
          <w:szCs w:val="21"/>
        </w:rPr>
        <w:t>Jarzabkowski</w:t>
      </w:r>
      <w:proofErr w:type="spellEnd"/>
      <w:r w:rsidRPr="00E15C10">
        <w:rPr>
          <w:rFonts w:cs="Cambria"/>
          <w:color w:val="000000"/>
          <w:sz w:val="21"/>
          <w:szCs w:val="21"/>
        </w:rPr>
        <w:t xml:space="preserve">, </w:t>
      </w:r>
      <w:proofErr w:type="spellStart"/>
      <w:r w:rsidRPr="00E15C10">
        <w:rPr>
          <w:rFonts w:cs="Cambria"/>
          <w:color w:val="000000"/>
          <w:sz w:val="21"/>
          <w:szCs w:val="21"/>
        </w:rPr>
        <w:t>Balogun</w:t>
      </w:r>
      <w:proofErr w:type="spellEnd"/>
      <w:r w:rsidRPr="00E15C10">
        <w:rPr>
          <w:rFonts w:cs="Cambria"/>
          <w:color w:val="000000"/>
          <w:sz w:val="21"/>
          <w:szCs w:val="21"/>
        </w:rPr>
        <w:t xml:space="preserve"> e Seidl (2007, p. 11), há as práticas “cog</w:t>
      </w:r>
      <w:r w:rsidRPr="00E15C10">
        <w:rPr>
          <w:rFonts w:cs="Cambria"/>
          <w:color w:val="000000"/>
          <w:sz w:val="21"/>
          <w:szCs w:val="21"/>
        </w:rPr>
        <w:softHyphen/>
        <w:t>nitivas, comportamentais, procedimentais, discur</w:t>
      </w:r>
      <w:r w:rsidRPr="00E15C10">
        <w:rPr>
          <w:rFonts w:cs="Cambria"/>
          <w:color w:val="000000"/>
          <w:sz w:val="21"/>
          <w:szCs w:val="21"/>
        </w:rPr>
        <w:softHyphen/>
        <w:t>sivas, motivacionais e físicas”, as quais podem ser combinadas e adaptadas.</w:t>
      </w:r>
      <w:commentRangeEnd w:id="8"/>
      <w:r w:rsidR="00071AB0" w:rsidRPr="00E15C10">
        <w:rPr>
          <w:rFonts w:cs="Cambria"/>
          <w:color w:val="000000"/>
          <w:sz w:val="21"/>
          <w:szCs w:val="21"/>
        </w:rPr>
        <w:commentReference w:id="8"/>
      </w:r>
    </w:p>
    <w:p w14:paraId="282BE343" w14:textId="164F0A30" w:rsidR="00E12779" w:rsidRPr="00E15C10" w:rsidRDefault="00E12779" w:rsidP="00FA7D7C">
      <w:pPr>
        <w:widowControl/>
        <w:jc w:val="both"/>
        <w:rPr>
          <w:rFonts w:cs="Cambria"/>
          <w:color w:val="000000"/>
          <w:sz w:val="21"/>
          <w:szCs w:val="21"/>
        </w:rPr>
      </w:pPr>
      <w:r w:rsidRPr="00E15C10">
        <w:rPr>
          <w:rFonts w:cs="Cambria"/>
          <w:color w:val="000000"/>
          <w:sz w:val="21"/>
          <w:szCs w:val="21"/>
        </w:rPr>
        <w:t>Em seu sentido mais específico, essas práticas são consideradas estratégicas à medida que acarre</w:t>
      </w:r>
      <w:r w:rsidRPr="00E15C10">
        <w:rPr>
          <w:rFonts w:cs="Cambria"/>
          <w:color w:val="000000"/>
          <w:sz w:val="21"/>
          <w:szCs w:val="21"/>
        </w:rPr>
        <w:softHyphen/>
        <w:t>tam consequências para os resultados estratégicos, para as direções, para a sobrevivência e para a vanta</w:t>
      </w:r>
      <w:r w:rsidRPr="00E15C10">
        <w:rPr>
          <w:rFonts w:cs="Cambria"/>
          <w:color w:val="000000"/>
          <w:sz w:val="21"/>
          <w:szCs w:val="21"/>
        </w:rPr>
        <w:softHyphen/>
        <w:t>gem competitiva da organização (JOHNSON; MELIN; WHITTINGTON, 2003), mesmo que essas consequ</w:t>
      </w:r>
      <w:r w:rsidRPr="00E15C10">
        <w:rPr>
          <w:rFonts w:cs="Cambria"/>
          <w:color w:val="000000"/>
          <w:sz w:val="21"/>
          <w:szCs w:val="21"/>
        </w:rPr>
        <w:softHyphen/>
        <w:t>ências não tenham sido planejadas e articuladas formalmente com a estratégia (JARZABKOWSKI; BALOGUN; SEIDL, 2007).</w:t>
      </w:r>
    </w:p>
    <w:p w14:paraId="6284A89F" w14:textId="395D949F" w:rsidR="007F1F27" w:rsidRPr="00E15C10" w:rsidRDefault="00E04EC8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 w:rsidRPr="00E15C10">
        <w:rPr>
          <w:rFonts w:cs="Cambria"/>
          <w:color w:val="000000"/>
          <w:sz w:val="21"/>
          <w:szCs w:val="21"/>
        </w:rPr>
        <w:t>Whittington (2003) aponta que a noção de prá</w:t>
      </w:r>
      <w:r w:rsidRPr="00E15C10">
        <w:rPr>
          <w:rFonts w:cs="Cambria"/>
          <w:color w:val="000000"/>
          <w:sz w:val="21"/>
          <w:szCs w:val="21"/>
        </w:rPr>
        <w:softHyphen/>
        <w:t>tica estratégica implica focar a atenção no trabalho realizado pelas pessoas que se encontram dentro dos processos organizacionais, ou seja, na atividade real das pessoas na formação das estratégias. Isso porque, como destaca Whittington (1996), a prática está relacionada a todos os trabalhos de formação de estratégia, como reuniões, discussões, ferramen</w:t>
      </w:r>
      <w:r w:rsidRPr="00E15C10">
        <w:rPr>
          <w:rFonts w:cs="Cambria"/>
          <w:color w:val="000000"/>
          <w:sz w:val="21"/>
          <w:szCs w:val="21"/>
        </w:rPr>
        <w:softHyphen/>
        <w:t>tas e processamento de números, empregados para sua formulação e implementação de estratégias.</w:t>
      </w:r>
    </w:p>
    <w:p w14:paraId="561B665C" w14:textId="1457373B" w:rsidR="00B05BD2" w:rsidRDefault="00673F9B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proofErr w:type="spellStart"/>
      <w:r>
        <w:rPr>
          <w:rFonts w:cs="Cambria"/>
          <w:color w:val="000000"/>
          <w:sz w:val="21"/>
          <w:szCs w:val="21"/>
        </w:rPr>
        <w:t>Jarzabkowski</w:t>
      </w:r>
      <w:proofErr w:type="spellEnd"/>
      <w:r>
        <w:rPr>
          <w:rFonts w:cs="Cambria"/>
          <w:color w:val="000000"/>
          <w:sz w:val="21"/>
          <w:szCs w:val="21"/>
        </w:rPr>
        <w:t xml:space="preserve"> (2004) ressalta, ainda, que o con</w:t>
      </w:r>
      <w:r>
        <w:rPr>
          <w:rFonts w:cs="Cambria"/>
          <w:color w:val="000000"/>
          <w:sz w:val="21"/>
          <w:szCs w:val="21"/>
        </w:rPr>
        <w:softHyphen/>
        <w:t>ceito de prática estratégica necessita ser conside</w:t>
      </w:r>
      <w:r>
        <w:rPr>
          <w:rFonts w:cs="Cambria"/>
          <w:color w:val="000000"/>
          <w:sz w:val="21"/>
          <w:szCs w:val="21"/>
        </w:rPr>
        <w:softHyphen/>
        <w:t>rado no tocante à interação entre diferentes estra</w:t>
      </w:r>
      <w:r>
        <w:rPr>
          <w:rFonts w:cs="Cambria"/>
          <w:color w:val="000000"/>
          <w:sz w:val="21"/>
          <w:szCs w:val="21"/>
        </w:rPr>
        <w:softHyphen/>
        <w:t>tegistas, pois, assim, se pode compreender melhor como as práticas são utilizadas na formação de es</w:t>
      </w:r>
      <w:r>
        <w:rPr>
          <w:rFonts w:cs="Cambria"/>
          <w:color w:val="000000"/>
          <w:sz w:val="21"/>
          <w:szCs w:val="21"/>
        </w:rPr>
        <w:softHyphen/>
        <w:t xml:space="preserve">tratégias e como são adaptadas a essas estratégias. A esse respeito, </w:t>
      </w:r>
      <w:proofErr w:type="spellStart"/>
      <w:r>
        <w:rPr>
          <w:rFonts w:cs="Cambria"/>
          <w:color w:val="000000"/>
          <w:sz w:val="21"/>
          <w:szCs w:val="21"/>
        </w:rPr>
        <w:t>Whittington</w:t>
      </w:r>
      <w:proofErr w:type="spellEnd"/>
      <w:r>
        <w:rPr>
          <w:rFonts w:cs="Cambria"/>
          <w:color w:val="000000"/>
          <w:sz w:val="21"/>
          <w:szCs w:val="21"/>
        </w:rPr>
        <w:t xml:space="preserve"> e Melin (2003) indicam que um elemento central da prática estratégica é o foco na participação ativa das pessoas como prati</w:t>
      </w:r>
      <w:r>
        <w:rPr>
          <w:rFonts w:cs="Cambria"/>
          <w:color w:val="000000"/>
          <w:sz w:val="21"/>
          <w:szCs w:val="21"/>
        </w:rPr>
        <w:softHyphen/>
        <w:t>cantes conjuntos de atividades compartilhadas.</w:t>
      </w:r>
    </w:p>
    <w:p w14:paraId="70EE7C51" w14:textId="042A9446" w:rsidR="007057AF" w:rsidRDefault="007057AF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lastRenderedPageBreak/>
        <w:t xml:space="preserve">A partir do que foi apresentado, nota-se que o conceito de prática estratégica </w:t>
      </w:r>
      <w:proofErr w:type="gramStart"/>
      <w:r>
        <w:rPr>
          <w:rFonts w:cs="Cambria"/>
          <w:color w:val="000000"/>
          <w:sz w:val="21"/>
          <w:szCs w:val="21"/>
        </w:rPr>
        <w:t>refere-se</w:t>
      </w:r>
      <w:proofErr w:type="gramEnd"/>
      <w:r>
        <w:rPr>
          <w:rFonts w:cs="Cambria"/>
          <w:color w:val="000000"/>
          <w:sz w:val="21"/>
          <w:szCs w:val="21"/>
        </w:rPr>
        <w:t xml:space="preserve"> a </w:t>
      </w:r>
      <w:r w:rsidRPr="00E15C10">
        <w:rPr>
          <w:rFonts w:cs="Cambria"/>
          <w:color w:val="000000"/>
          <w:sz w:val="21"/>
          <w:szCs w:val="21"/>
        </w:rPr>
        <w:t xml:space="preserve">scripts </w:t>
      </w:r>
      <w:r>
        <w:rPr>
          <w:rFonts w:cs="Cambria"/>
          <w:color w:val="000000"/>
          <w:sz w:val="21"/>
          <w:szCs w:val="21"/>
        </w:rPr>
        <w:t>de ação que guiam os estrategistas na realização das estratégias e que são compartilhados entre eles (WHITTINGTON, 1996; 2006; JARZABKOWSKI; BALOGUN; SEIDL, 2007). Como tal, a prática estraté</w:t>
      </w:r>
      <w:r>
        <w:rPr>
          <w:rFonts w:cs="Cambria"/>
          <w:color w:val="000000"/>
          <w:sz w:val="21"/>
          <w:szCs w:val="21"/>
        </w:rPr>
        <w:softHyphen/>
        <w:t>gica está vinculada à interação entre os estrategistas em diferentes atividades de formação de estratégias (WHITTINGTON; MELIN, 2003; JARZABKOWSKI, 2004). Essas práticas são consideradas estratégicas por favorecerem a sobrevivência e a obtenção de vantagem competitiva pela organização, mesmo que não esteja descrita formalmente (JOHNSON; MELIN; WHITTINGTON, 2003; JARZABKOWSKI; BALOGUN; SEIDL, 2007).</w:t>
      </w:r>
    </w:p>
    <w:p w14:paraId="7086E159" w14:textId="380ED87B" w:rsidR="0083672A" w:rsidRDefault="0083672A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 xml:space="preserve">O conceito de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strategizing</w:t>
      </w:r>
      <w:proofErr w:type="spellEnd"/>
      <w:r>
        <w:rPr>
          <w:rFonts w:cs="Cambria"/>
          <w:color w:val="000000"/>
          <w:sz w:val="21"/>
          <w:szCs w:val="21"/>
        </w:rPr>
        <w:t>, por sua vez, relacio</w:t>
      </w:r>
      <w:r>
        <w:rPr>
          <w:rFonts w:cs="Cambria"/>
          <w:color w:val="000000"/>
          <w:sz w:val="21"/>
          <w:szCs w:val="21"/>
        </w:rPr>
        <w:softHyphen/>
        <w:t xml:space="preserve">na-se com o processo de formação de estratégias e com a maneira como os estrategistas o realizam (WHITTINGTON, 1996). Para Johnson, Melin e </w:t>
      </w:r>
      <w:proofErr w:type="spellStart"/>
      <w:r>
        <w:rPr>
          <w:rFonts w:cs="Cambria"/>
          <w:color w:val="000000"/>
          <w:sz w:val="21"/>
          <w:szCs w:val="21"/>
        </w:rPr>
        <w:t>Whittington</w:t>
      </w:r>
      <w:proofErr w:type="spellEnd"/>
      <w:r>
        <w:rPr>
          <w:rFonts w:cs="Cambria"/>
          <w:color w:val="000000"/>
          <w:sz w:val="21"/>
          <w:szCs w:val="21"/>
        </w:rPr>
        <w:t xml:space="preserve"> (2003), o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strategizing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abrange ativi</w:t>
      </w:r>
      <w:r>
        <w:rPr>
          <w:rFonts w:cs="Cambria"/>
          <w:color w:val="000000"/>
          <w:sz w:val="21"/>
          <w:szCs w:val="21"/>
        </w:rPr>
        <w:softHyphen/>
        <w:t>dades cotidianas da vida da organização, as quais</w:t>
      </w:r>
      <w:r w:rsidR="0017582E">
        <w:rPr>
          <w:rFonts w:cs="Cambria"/>
          <w:color w:val="000000"/>
          <w:sz w:val="21"/>
          <w:szCs w:val="21"/>
        </w:rPr>
        <w:t xml:space="preserve"> se relacionam a resultados estratégicos. Assim, o </w:t>
      </w:r>
      <w:proofErr w:type="spellStart"/>
      <w:r w:rsidR="0017582E">
        <w:rPr>
          <w:rFonts w:cs="Cambria"/>
          <w:i/>
          <w:iCs/>
          <w:color w:val="000000"/>
          <w:sz w:val="21"/>
          <w:szCs w:val="21"/>
        </w:rPr>
        <w:t>strategizing</w:t>
      </w:r>
      <w:proofErr w:type="spellEnd"/>
      <w:r w:rsidR="0017582E">
        <w:rPr>
          <w:rFonts w:cs="Cambria"/>
          <w:i/>
          <w:iCs/>
          <w:color w:val="000000"/>
          <w:sz w:val="21"/>
          <w:szCs w:val="21"/>
        </w:rPr>
        <w:t xml:space="preserve"> </w:t>
      </w:r>
      <w:r w:rsidR="0017582E">
        <w:rPr>
          <w:rFonts w:cs="Cambria"/>
          <w:color w:val="000000"/>
          <w:sz w:val="21"/>
          <w:szCs w:val="21"/>
        </w:rPr>
        <w:t>inclui as ações, as negociações e as interações entre diferentes atores da organização (JARZABKOWSKI, 2005).</w:t>
      </w:r>
    </w:p>
    <w:p w14:paraId="2C93B968" w14:textId="4B8E14FA" w:rsidR="0053622A" w:rsidRDefault="0053622A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proofErr w:type="spellStart"/>
      <w:r>
        <w:rPr>
          <w:rFonts w:cs="Cambria"/>
          <w:color w:val="000000"/>
          <w:sz w:val="21"/>
          <w:szCs w:val="21"/>
        </w:rPr>
        <w:t>Whittington</w:t>
      </w:r>
      <w:proofErr w:type="spellEnd"/>
      <w:r>
        <w:rPr>
          <w:rFonts w:cs="Cambria"/>
          <w:color w:val="000000"/>
          <w:sz w:val="21"/>
          <w:szCs w:val="21"/>
        </w:rPr>
        <w:t xml:space="preserve"> e Melin (2003) apontam que o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</w:t>
      </w:r>
      <w:r>
        <w:rPr>
          <w:rFonts w:cs="Cambria"/>
          <w:i/>
          <w:iCs/>
          <w:color w:val="000000"/>
          <w:sz w:val="21"/>
          <w:szCs w:val="21"/>
        </w:rPr>
        <w:softHyphen/>
        <w:t>tegizing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 xml:space="preserve">consiste em processos ativos contínuos de estrategistas envolvidos na realização da estratégia. Assim, conforme </w:t>
      </w:r>
      <w:proofErr w:type="spellStart"/>
      <w:r>
        <w:rPr>
          <w:rFonts w:cs="Cambria"/>
          <w:color w:val="000000"/>
          <w:sz w:val="21"/>
          <w:szCs w:val="21"/>
        </w:rPr>
        <w:t>apontaWhittington</w:t>
      </w:r>
      <w:proofErr w:type="spellEnd"/>
      <w:r>
        <w:rPr>
          <w:rFonts w:cs="Cambria"/>
          <w:color w:val="000000"/>
          <w:sz w:val="21"/>
          <w:szCs w:val="21"/>
        </w:rPr>
        <w:t xml:space="preserve"> (2003), a pers</w:t>
      </w:r>
      <w:r>
        <w:rPr>
          <w:rFonts w:cs="Cambria"/>
          <w:color w:val="000000"/>
          <w:sz w:val="21"/>
          <w:szCs w:val="21"/>
        </w:rPr>
        <w:softHyphen/>
        <w:t xml:space="preserve">pectiva de prática em </w:t>
      </w:r>
      <w:proofErr w:type="spellStart"/>
      <w:r>
        <w:rPr>
          <w:rFonts w:cs="Cambria"/>
          <w:color w:val="000000"/>
          <w:sz w:val="21"/>
          <w:szCs w:val="21"/>
        </w:rPr>
        <w:t>strategizing</w:t>
      </w:r>
      <w:proofErr w:type="spellEnd"/>
      <w:r>
        <w:rPr>
          <w:rFonts w:cs="Cambria"/>
          <w:color w:val="000000"/>
          <w:sz w:val="21"/>
          <w:szCs w:val="21"/>
        </w:rPr>
        <w:t xml:space="preserve"> preocupa-se em descobrir qual é o trabalho dos estrategistas.</w:t>
      </w:r>
    </w:p>
    <w:p w14:paraId="24C7A046" w14:textId="3FB1AC39" w:rsidR="000511BE" w:rsidRDefault="000511BE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commentRangeStart w:id="9"/>
      <w:r>
        <w:rPr>
          <w:rFonts w:cs="Cambria"/>
          <w:color w:val="000000"/>
          <w:sz w:val="21"/>
          <w:szCs w:val="21"/>
        </w:rPr>
        <w:t xml:space="preserve">Com o intuito de explicar o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strategizing</w:t>
      </w:r>
      <w:proofErr w:type="spellEnd"/>
      <w:r>
        <w:rPr>
          <w:rFonts w:cs="Cambria"/>
          <w:color w:val="000000"/>
          <w:sz w:val="21"/>
          <w:szCs w:val="21"/>
        </w:rPr>
        <w:t xml:space="preserve">, </w:t>
      </w:r>
      <w:proofErr w:type="spellStart"/>
      <w:r>
        <w:rPr>
          <w:rFonts w:cs="Cambria"/>
          <w:color w:val="000000"/>
          <w:sz w:val="21"/>
          <w:szCs w:val="21"/>
        </w:rPr>
        <w:t>Jarzabkowski</w:t>
      </w:r>
      <w:proofErr w:type="spellEnd"/>
      <w:r>
        <w:rPr>
          <w:rFonts w:cs="Cambria"/>
          <w:color w:val="000000"/>
          <w:sz w:val="21"/>
          <w:szCs w:val="21"/>
        </w:rPr>
        <w:t xml:space="preserve">, </w:t>
      </w:r>
      <w:proofErr w:type="spellStart"/>
      <w:r>
        <w:rPr>
          <w:rFonts w:cs="Cambria"/>
          <w:color w:val="000000"/>
          <w:sz w:val="21"/>
          <w:szCs w:val="21"/>
        </w:rPr>
        <w:t>Balogun</w:t>
      </w:r>
      <w:proofErr w:type="spellEnd"/>
      <w:r>
        <w:rPr>
          <w:rFonts w:cs="Cambria"/>
          <w:color w:val="000000"/>
          <w:sz w:val="21"/>
          <w:szCs w:val="21"/>
        </w:rPr>
        <w:t xml:space="preserve"> e Seidl (2007) desenvolve</w:t>
      </w:r>
      <w:r>
        <w:rPr>
          <w:rFonts w:cs="Cambria"/>
          <w:color w:val="000000"/>
          <w:sz w:val="21"/>
          <w:szCs w:val="21"/>
        </w:rPr>
        <w:softHyphen/>
        <w:t xml:space="preserve">ram um modelo que abrange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praxis</w:t>
      </w:r>
      <w:proofErr w:type="spellEnd"/>
      <w:r>
        <w:rPr>
          <w:rFonts w:cs="Cambria"/>
          <w:color w:val="000000"/>
          <w:sz w:val="21"/>
          <w:szCs w:val="21"/>
        </w:rPr>
        <w:t>, práticas e pra</w:t>
      </w:r>
      <w:r>
        <w:rPr>
          <w:rFonts w:cs="Cambria"/>
          <w:color w:val="000000"/>
          <w:sz w:val="21"/>
          <w:szCs w:val="21"/>
        </w:rPr>
        <w:softHyphen/>
        <w:t xml:space="preserve">ticantes. A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praxis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consiste em um “conjunto de ativi</w:t>
      </w:r>
      <w:r>
        <w:rPr>
          <w:rFonts w:cs="Cambria"/>
          <w:color w:val="000000"/>
          <w:sz w:val="21"/>
          <w:szCs w:val="21"/>
        </w:rPr>
        <w:softHyphen/>
        <w:t xml:space="preserve">dades locais, socialmente aceitas e estrategicamente importantes para a orientação e a sobrevivência de um grupo, uma organização ou uma indústria”, e os praticantes são atores que atuam na construção de práticas estratégicas (JARZABKOWSKI; BALOGUN; SEIDL, 2007, p. 11). Nesse modelo, o </w:t>
      </w:r>
      <w:proofErr w:type="spellStart"/>
      <w:r>
        <w:rPr>
          <w:rFonts w:cs="Cambria"/>
          <w:color w:val="000000"/>
          <w:sz w:val="21"/>
          <w:szCs w:val="21"/>
        </w:rPr>
        <w:t>strategizing</w:t>
      </w:r>
      <w:proofErr w:type="spellEnd"/>
      <w:r>
        <w:rPr>
          <w:rFonts w:cs="Cambria"/>
          <w:color w:val="000000"/>
          <w:sz w:val="21"/>
          <w:szCs w:val="21"/>
        </w:rPr>
        <w:t xml:space="preserve"> ocorre na interconexão entre prática,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praxis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e prati</w:t>
      </w:r>
      <w:r>
        <w:rPr>
          <w:rFonts w:cs="Cambria"/>
          <w:color w:val="000000"/>
          <w:sz w:val="21"/>
          <w:szCs w:val="21"/>
        </w:rPr>
        <w:softHyphen/>
        <w:t>cantes, envolvendo esses três elementos.</w:t>
      </w:r>
      <w:commentRangeEnd w:id="9"/>
      <w:r>
        <w:rPr>
          <w:rStyle w:val="Refdecomentrio"/>
        </w:rPr>
        <w:commentReference w:id="9"/>
      </w:r>
    </w:p>
    <w:p w14:paraId="1E28E8DE" w14:textId="5F1BCF3C" w:rsidR="00E44188" w:rsidRDefault="00E44188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commentRangeStart w:id="10"/>
      <w:r>
        <w:rPr>
          <w:rFonts w:cs="Cambria"/>
          <w:color w:val="000000"/>
          <w:sz w:val="21"/>
          <w:szCs w:val="21"/>
        </w:rPr>
        <w:t xml:space="preserve">Percebe-se, portanto, que o conceito de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</w:t>
      </w:r>
      <w:r>
        <w:rPr>
          <w:rFonts w:cs="Cambria"/>
          <w:i/>
          <w:iCs/>
          <w:color w:val="000000"/>
          <w:sz w:val="21"/>
          <w:szCs w:val="21"/>
        </w:rPr>
        <w:softHyphen/>
        <w:t>gizing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está relacionado ao de prática estratégica, pois ambos se relacionam com a realização da es</w:t>
      </w:r>
      <w:r>
        <w:rPr>
          <w:rFonts w:cs="Cambria"/>
          <w:color w:val="000000"/>
          <w:sz w:val="21"/>
          <w:szCs w:val="21"/>
        </w:rPr>
        <w:softHyphen/>
        <w:t xml:space="preserve">tratégia. Todavia, enquanto a prática estratégia se refere a um script de ação de guia dos estrategistas nesse processo (WHITTINGTON, 2006), o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strategi</w:t>
      </w:r>
      <w:r>
        <w:rPr>
          <w:rFonts w:cs="Cambria"/>
          <w:i/>
          <w:iCs/>
          <w:color w:val="000000"/>
          <w:sz w:val="21"/>
          <w:szCs w:val="21"/>
        </w:rPr>
        <w:softHyphen/>
        <w:t>zing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consiste nas atividades cotidianas emprega</w:t>
      </w:r>
      <w:r>
        <w:rPr>
          <w:rFonts w:cs="Cambria"/>
          <w:color w:val="000000"/>
          <w:sz w:val="21"/>
          <w:szCs w:val="21"/>
        </w:rPr>
        <w:softHyphen/>
        <w:t xml:space="preserve">das por eles para essa realização (WHITTINGTON, 1996; JOHNSON; MELIN; WHITTINGTON, 2003; WHITTINGTON; MELIN, 2003). Outra semelhança com o conceito de prática estratégica está em o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</w:t>
      </w:r>
      <w:r>
        <w:rPr>
          <w:rFonts w:cs="Cambria"/>
          <w:i/>
          <w:iCs/>
          <w:color w:val="000000"/>
          <w:sz w:val="21"/>
          <w:szCs w:val="21"/>
        </w:rPr>
        <w:softHyphen/>
        <w:t>tegizing</w:t>
      </w:r>
      <w:proofErr w:type="spellEnd"/>
      <w:r>
        <w:rPr>
          <w:rFonts w:cs="Cambria"/>
          <w:i/>
          <w:iCs/>
          <w:color w:val="000000"/>
          <w:sz w:val="21"/>
          <w:szCs w:val="21"/>
        </w:rPr>
        <w:t xml:space="preserve"> </w:t>
      </w:r>
      <w:r>
        <w:rPr>
          <w:rFonts w:cs="Cambria"/>
          <w:color w:val="000000"/>
          <w:sz w:val="21"/>
          <w:szCs w:val="21"/>
        </w:rPr>
        <w:t>ocorrer, normalmente, por meio da intera</w:t>
      </w:r>
      <w:r>
        <w:rPr>
          <w:rFonts w:cs="Cambria"/>
          <w:color w:val="000000"/>
          <w:sz w:val="21"/>
          <w:szCs w:val="21"/>
        </w:rPr>
        <w:softHyphen/>
        <w:t>ção entre os estrategistas (JARZABKOWSKI, 2005).</w:t>
      </w:r>
      <w:commentRangeEnd w:id="10"/>
      <w:r>
        <w:rPr>
          <w:rStyle w:val="Refdecomentrio"/>
        </w:rPr>
        <w:commentReference w:id="10"/>
      </w:r>
    </w:p>
    <w:p w14:paraId="48EA0E9B" w14:textId="4AEB3387" w:rsidR="00153978" w:rsidRDefault="00153978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>Diante do apresentado, nota-se que a ênfase da abordagem de estratégia como prática está nos es</w:t>
      </w:r>
      <w:r>
        <w:rPr>
          <w:rFonts w:cs="Cambria"/>
          <w:color w:val="000000"/>
          <w:sz w:val="21"/>
          <w:szCs w:val="21"/>
        </w:rPr>
        <w:softHyphen/>
        <w:t>trategistas das organizações, com destaque para a relação das suas atividades, seus procedimentos compartilhados e suas interações com as estratégias da organização. Essa mudança traz novos horizon</w:t>
      </w:r>
      <w:r>
        <w:rPr>
          <w:rFonts w:cs="Cambria"/>
          <w:color w:val="000000"/>
          <w:sz w:val="21"/>
          <w:szCs w:val="21"/>
        </w:rPr>
        <w:softHyphen/>
        <w:t>tes para a pesquisa e para a gestão das organizações, pois as abordagens teóricas anteriores costumavam focar a organização, e não seus integrantes.</w:t>
      </w:r>
    </w:p>
    <w:p w14:paraId="3C24A4E0" w14:textId="4B8B6918" w:rsidR="00AF7842" w:rsidRDefault="00AF7842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commentRangeStart w:id="11"/>
      <w:r>
        <w:rPr>
          <w:rFonts w:cs="Cambria"/>
          <w:color w:val="000000"/>
          <w:sz w:val="21"/>
          <w:szCs w:val="21"/>
        </w:rPr>
        <w:t>No Brasil, um ano após a publicação da tradução de dois artigos estrangeiros, surgiu o primeiro artigo nacional, que é o de Silva (2005), no qual o autor critica a lógica dominante em estratégia e propõe a abordagem de estratégia como prática embasada na teoria da ação como alternativa viável.</w:t>
      </w:r>
    </w:p>
    <w:p w14:paraId="3E4B9B14" w14:textId="611DADE2" w:rsidR="009F06A1" w:rsidRDefault="009F06A1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lastRenderedPageBreak/>
        <w:t>Como se observa na Tabela 8, Paulo O. M. Augusto e Alfredo R. L. da Silva são os autores que apresen</w:t>
      </w:r>
      <w:r>
        <w:rPr>
          <w:rFonts w:cs="Cambria"/>
          <w:color w:val="000000"/>
          <w:sz w:val="21"/>
          <w:szCs w:val="21"/>
        </w:rPr>
        <w:softHyphen/>
        <w:t>tam maior número de laços. Esses autores também se apresentaram centrais em suas redes, apesar da fragmentação encontrada. Silvana A. Walter, por ou</w:t>
      </w:r>
      <w:r>
        <w:rPr>
          <w:rFonts w:cs="Cambria"/>
          <w:color w:val="000000"/>
          <w:sz w:val="21"/>
          <w:szCs w:val="21"/>
        </w:rPr>
        <w:softHyphen/>
        <w:t>tro lado, destaca-se por possuir o maior número de publicações.</w:t>
      </w:r>
      <w:commentRangeEnd w:id="11"/>
      <w:r>
        <w:rPr>
          <w:rStyle w:val="Refdecomentrio"/>
        </w:rPr>
        <w:commentReference w:id="11"/>
      </w:r>
    </w:p>
    <w:p w14:paraId="4AA4B2F5" w14:textId="59BB1175" w:rsidR="004A3EF9" w:rsidRDefault="004A3EF9" w:rsidP="00B05BD2">
      <w:pPr>
        <w:widowControl/>
        <w:jc w:val="both"/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>Verificaram-se muitas diferenças entre a amostra brasileira e a estrangeira tanto no tocante ao número de artigos quanto às redes de relaciona</w:t>
      </w:r>
      <w:r>
        <w:rPr>
          <w:rFonts w:cs="Cambria"/>
          <w:color w:val="000000"/>
          <w:sz w:val="21"/>
          <w:szCs w:val="21"/>
        </w:rPr>
        <w:softHyphen/>
        <w:t>mento entre autores e instituições.</w:t>
      </w:r>
    </w:p>
    <w:p w14:paraId="0A255C99" w14:textId="77777777" w:rsidR="00A354A7" w:rsidRDefault="00A354A7" w:rsidP="00A354A7">
      <w:pPr>
        <w:pStyle w:val="Pa6"/>
        <w:jc w:val="both"/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</w:pPr>
    </w:p>
    <w:p w14:paraId="33C58540" w14:textId="39E2C0A6" w:rsidR="006D6B57" w:rsidRDefault="006D6B57" w:rsidP="00A354A7">
      <w:pPr>
        <w:pStyle w:val="Pa6"/>
        <w:ind w:firstLine="709"/>
        <w:jc w:val="both"/>
        <w:rPr>
          <w:rFonts w:cs="Cambria"/>
          <w:color w:val="000000"/>
          <w:sz w:val="21"/>
          <w:szCs w:val="21"/>
        </w:rPr>
      </w:pPr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A obra mais citada entre os estudos do exterior (Tabela 4) foi a de Johnson, Melin e </w:t>
      </w:r>
      <w:proofErr w:type="spellStart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Whittington</w:t>
      </w:r>
      <w:proofErr w:type="spellEnd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 (2003), na qual os autores propõem uma visão ba</w:t>
      </w:r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softHyphen/>
        <w:t xml:space="preserve">seada em atividade para a estratégia, analisando o nível micro (processos detalhados e atividades cotidianas da organização) e o </w:t>
      </w:r>
      <w:proofErr w:type="spellStart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strategizing</w:t>
      </w:r>
      <w:proofErr w:type="spellEnd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. Em segundo lugar, tem-se </w:t>
      </w:r>
      <w:proofErr w:type="spellStart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Whittington</w:t>
      </w:r>
      <w:proofErr w:type="spellEnd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 (2006), que propõe um modelo de integração entre os níveis macro (externo à organização), </w:t>
      </w:r>
      <w:proofErr w:type="spellStart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meso</w:t>
      </w:r>
      <w:proofErr w:type="spellEnd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 (organiza</w:t>
      </w:r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softHyphen/>
        <w:t>cional) e micro (estrategistas) por meio da relação entre os conceitos de prática estratégica, pratican</w:t>
      </w:r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softHyphen/>
        <w:t xml:space="preserve">tes de estratégia e </w:t>
      </w:r>
      <w:proofErr w:type="spellStart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praxis</w:t>
      </w:r>
      <w:proofErr w:type="spellEnd"/>
      <w:r w:rsidRPr="00A354A7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>.</w:t>
      </w:r>
      <w:r w:rsidR="00506FC5">
        <w:rPr>
          <w:rFonts w:ascii="Times New Roman" w:eastAsia="SimSun" w:hAnsi="Times New Roman" w:cs="Cambria"/>
          <w:color w:val="000000"/>
          <w:kern w:val="1"/>
          <w:sz w:val="21"/>
          <w:szCs w:val="21"/>
          <w:lang w:eastAsia="zh-CN" w:bidi="hi-IN"/>
        </w:rPr>
        <w:t xml:space="preserve"> </w:t>
      </w:r>
      <w:r w:rsidR="00506FC5">
        <w:rPr>
          <w:rFonts w:cs="Cambria"/>
          <w:color w:val="000000"/>
          <w:sz w:val="21"/>
          <w:szCs w:val="21"/>
        </w:rPr>
        <w:t>Na sequência, observa</w:t>
      </w:r>
      <w:r w:rsidR="00506FC5">
        <w:rPr>
          <w:rFonts w:cs="Cambria"/>
          <w:color w:val="000000"/>
          <w:sz w:val="21"/>
          <w:szCs w:val="21"/>
        </w:rPr>
        <w:softHyphen/>
        <w:t xml:space="preserve">-se </w:t>
      </w:r>
      <w:proofErr w:type="spellStart"/>
      <w:r w:rsidR="00506FC5">
        <w:rPr>
          <w:rFonts w:cs="Cambria"/>
          <w:color w:val="000000"/>
          <w:sz w:val="21"/>
          <w:szCs w:val="21"/>
        </w:rPr>
        <w:t>Jarzabkowski</w:t>
      </w:r>
      <w:proofErr w:type="spellEnd"/>
      <w:r w:rsidR="00506FC5">
        <w:rPr>
          <w:rFonts w:cs="Cambria"/>
          <w:color w:val="000000"/>
          <w:sz w:val="21"/>
          <w:szCs w:val="21"/>
        </w:rPr>
        <w:t xml:space="preserve"> (2004), que relacionou as teorias sociais de estruturação (GIDDENS, 1984), </w:t>
      </w:r>
      <w:proofErr w:type="spellStart"/>
      <w:r w:rsidR="00506FC5">
        <w:rPr>
          <w:rFonts w:cs="Cambria"/>
          <w:color w:val="000000"/>
          <w:sz w:val="21"/>
          <w:szCs w:val="21"/>
        </w:rPr>
        <w:t>habitus</w:t>
      </w:r>
      <w:proofErr w:type="spellEnd"/>
      <w:r w:rsidR="00506FC5">
        <w:rPr>
          <w:rFonts w:cs="Cambria"/>
          <w:color w:val="000000"/>
          <w:sz w:val="21"/>
          <w:szCs w:val="21"/>
        </w:rPr>
        <w:t xml:space="preserve"> (BOURDIEU, 1990), formação social (SZTOMPKA, 1991) e comunidades de prática (BROWN; DUGUID, 1991, 2001) com estratégia, apontando a prática estratégica como o ponto de interação entre elas.</w:t>
      </w:r>
    </w:p>
    <w:p w14:paraId="4B056DEE" w14:textId="44EDCB83" w:rsidR="006F390C" w:rsidRDefault="006F390C" w:rsidP="006F390C">
      <w:pPr>
        <w:rPr>
          <w:rFonts w:cs="Cambria"/>
          <w:color w:val="000000"/>
          <w:sz w:val="21"/>
          <w:szCs w:val="21"/>
        </w:rPr>
      </w:pPr>
      <w:commentRangeStart w:id="12"/>
      <w:r>
        <w:rPr>
          <w:rFonts w:cs="Cambria"/>
          <w:color w:val="000000"/>
          <w:sz w:val="21"/>
          <w:szCs w:val="21"/>
        </w:rPr>
        <w:t>Como se verifica na Tabela 6, o tema mais es</w:t>
      </w:r>
      <w:r>
        <w:rPr>
          <w:rFonts w:cs="Cambria"/>
          <w:color w:val="000000"/>
          <w:sz w:val="21"/>
          <w:szCs w:val="21"/>
        </w:rPr>
        <w:softHyphen/>
        <w:t xml:space="preserve">tudado no exterior é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strategizing</w:t>
      </w:r>
      <w:proofErr w:type="spellEnd"/>
      <w:r>
        <w:rPr>
          <w:rFonts w:cs="Cambria"/>
          <w:color w:val="000000"/>
          <w:sz w:val="21"/>
          <w:szCs w:val="21"/>
        </w:rPr>
        <w:t>, o qual está di</w:t>
      </w:r>
      <w:r>
        <w:rPr>
          <w:rFonts w:cs="Cambria"/>
          <w:color w:val="000000"/>
          <w:sz w:val="21"/>
          <w:szCs w:val="21"/>
        </w:rPr>
        <w:softHyphen/>
        <w:t>retamente relacionado à abordagem de estratégia como prática, pois se relaciona com o processo de formação de estratégias e à maneira como os estra</w:t>
      </w:r>
      <w:r>
        <w:rPr>
          <w:rFonts w:cs="Cambria"/>
          <w:color w:val="000000"/>
          <w:sz w:val="21"/>
          <w:szCs w:val="21"/>
        </w:rPr>
        <w:softHyphen/>
        <w:t>tegistas o realizam (WHITTINGTON, 1996).</w:t>
      </w:r>
      <w:commentRangeEnd w:id="12"/>
      <w:r>
        <w:rPr>
          <w:rStyle w:val="Refdecomentrio"/>
        </w:rPr>
        <w:commentReference w:id="12"/>
      </w:r>
    </w:p>
    <w:p w14:paraId="71A528E5" w14:textId="0A32091C" w:rsidR="00814599" w:rsidRDefault="00C7752C" w:rsidP="006F390C">
      <w:pPr>
        <w:rPr>
          <w:rFonts w:cs="Cambria"/>
          <w:color w:val="000000"/>
          <w:sz w:val="21"/>
          <w:szCs w:val="21"/>
        </w:rPr>
      </w:pPr>
      <w:r>
        <w:rPr>
          <w:rFonts w:cs="Cambria"/>
          <w:color w:val="000000"/>
          <w:sz w:val="21"/>
          <w:szCs w:val="21"/>
        </w:rPr>
        <w:t>Além dos temas apresentados na Tabela 6, identificaram-se, em três artigos: reuniões e epi</w:t>
      </w:r>
      <w:r>
        <w:rPr>
          <w:rFonts w:cs="Cambria"/>
          <w:color w:val="000000"/>
          <w:sz w:val="21"/>
          <w:szCs w:val="21"/>
        </w:rPr>
        <w:softHyphen/>
        <w:t xml:space="preserve">sódios de </w:t>
      </w:r>
      <w:proofErr w:type="spellStart"/>
      <w:r>
        <w:rPr>
          <w:rFonts w:cs="Cambria"/>
          <w:i/>
          <w:iCs/>
          <w:color w:val="000000"/>
          <w:sz w:val="21"/>
          <w:szCs w:val="21"/>
        </w:rPr>
        <w:t>praxis</w:t>
      </w:r>
      <w:proofErr w:type="spellEnd"/>
      <w:r>
        <w:rPr>
          <w:rFonts w:cs="Cambria"/>
          <w:color w:val="000000"/>
          <w:sz w:val="21"/>
          <w:szCs w:val="21"/>
        </w:rPr>
        <w:t xml:space="preserve">; conversas estratégicas para </w:t>
      </w:r>
      <w:r w:rsidR="00814599">
        <w:rPr>
          <w:rFonts w:cs="Cambria"/>
          <w:color w:val="000000"/>
          <w:sz w:val="21"/>
          <w:szCs w:val="21"/>
        </w:rPr>
        <w:t>compreensão do processo estratégico na estra</w:t>
      </w:r>
      <w:r w:rsidR="00814599">
        <w:rPr>
          <w:rFonts w:cs="Cambria"/>
          <w:color w:val="000000"/>
          <w:sz w:val="21"/>
          <w:szCs w:val="21"/>
        </w:rPr>
        <w:softHyphen/>
        <w:t xml:space="preserve">tégia como prática; integração dos níveis micro e macro da estratégia; e </w:t>
      </w:r>
      <w:proofErr w:type="spellStart"/>
      <w:r w:rsidR="00814599">
        <w:rPr>
          <w:rFonts w:cs="Cambria"/>
          <w:color w:val="000000"/>
          <w:sz w:val="21"/>
          <w:szCs w:val="21"/>
        </w:rPr>
        <w:t>micropráticas</w:t>
      </w:r>
      <w:proofErr w:type="spellEnd"/>
      <w:r w:rsidR="00814599">
        <w:rPr>
          <w:rFonts w:cs="Cambria"/>
          <w:color w:val="000000"/>
          <w:sz w:val="21"/>
          <w:szCs w:val="21"/>
        </w:rPr>
        <w:t xml:space="preserve"> organizacio</w:t>
      </w:r>
      <w:r w:rsidR="00814599">
        <w:rPr>
          <w:rFonts w:cs="Cambria"/>
          <w:color w:val="000000"/>
          <w:sz w:val="21"/>
          <w:szCs w:val="21"/>
        </w:rPr>
        <w:softHyphen/>
        <w:t>nais na compreensão da mudança. Em dois artigos, encontraram-se os temas: influências de atores externos nas práticas estratégicas da organização (consultores); inovações estratégicas e criação de novas práticas estratégicas cotidianas; SAP e pe</w:t>
      </w:r>
      <w:r w:rsidR="00814599">
        <w:rPr>
          <w:rFonts w:cs="Cambria"/>
          <w:color w:val="000000"/>
          <w:sz w:val="21"/>
          <w:szCs w:val="21"/>
        </w:rPr>
        <w:softHyphen/>
        <w:t xml:space="preserve">quenas empresas; defesa à abordagem (resposta de Richard </w:t>
      </w:r>
      <w:proofErr w:type="spellStart"/>
      <w:r w:rsidR="00814599">
        <w:rPr>
          <w:rFonts w:cs="Cambria"/>
          <w:color w:val="000000"/>
          <w:sz w:val="21"/>
          <w:szCs w:val="21"/>
        </w:rPr>
        <w:t>Whittington</w:t>
      </w:r>
      <w:proofErr w:type="spellEnd"/>
      <w:r w:rsidR="00814599">
        <w:rPr>
          <w:rFonts w:cs="Cambria"/>
          <w:color w:val="000000"/>
          <w:sz w:val="21"/>
          <w:szCs w:val="21"/>
        </w:rPr>
        <w:t xml:space="preserve"> e Paula </w:t>
      </w:r>
      <w:proofErr w:type="spellStart"/>
      <w:r w:rsidR="00814599">
        <w:rPr>
          <w:rFonts w:cs="Cambria"/>
          <w:color w:val="000000"/>
          <w:sz w:val="21"/>
          <w:szCs w:val="21"/>
        </w:rPr>
        <w:t>Jarzabkowski</w:t>
      </w:r>
      <w:proofErr w:type="spellEnd"/>
      <w:r w:rsidR="00814599">
        <w:rPr>
          <w:rFonts w:cs="Cambria"/>
          <w:color w:val="000000"/>
          <w:sz w:val="21"/>
          <w:szCs w:val="21"/>
        </w:rPr>
        <w:t xml:space="preserve">); e </w:t>
      </w:r>
      <w:commentRangeStart w:id="13"/>
      <w:r w:rsidR="00814599">
        <w:rPr>
          <w:rFonts w:cs="Cambria"/>
          <w:color w:val="000000"/>
          <w:sz w:val="21"/>
          <w:szCs w:val="21"/>
        </w:rPr>
        <w:t>diferença entre estratégia como prática e estraté</w:t>
      </w:r>
      <w:r w:rsidR="00814599">
        <w:rPr>
          <w:rFonts w:cs="Cambria"/>
          <w:color w:val="000000"/>
          <w:sz w:val="21"/>
          <w:szCs w:val="21"/>
        </w:rPr>
        <w:softHyphen/>
        <w:t>gia como processo</w:t>
      </w:r>
      <w:commentRangeEnd w:id="13"/>
      <w:r w:rsidR="00814599">
        <w:rPr>
          <w:rStyle w:val="Refdecomentrio"/>
        </w:rPr>
        <w:commentReference w:id="13"/>
      </w:r>
      <w:r w:rsidR="00814599">
        <w:rPr>
          <w:rFonts w:cs="Cambria"/>
          <w:color w:val="000000"/>
          <w:sz w:val="21"/>
          <w:szCs w:val="21"/>
        </w:rPr>
        <w:t>.</w:t>
      </w:r>
    </w:p>
    <w:p w14:paraId="3C943969" w14:textId="35B013AC" w:rsidR="004A1749" w:rsidRPr="006F390C" w:rsidRDefault="004A1749" w:rsidP="006F390C">
      <w:pPr>
        <w:rPr>
          <w:lang w:eastAsia="pt-BR" w:bidi="ar-SA"/>
        </w:rPr>
      </w:pPr>
      <w:r>
        <w:rPr>
          <w:rFonts w:cs="Cambria"/>
          <w:color w:val="000000"/>
          <w:sz w:val="21"/>
          <w:szCs w:val="21"/>
        </w:rPr>
        <w:t xml:space="preserve">No caso do Brasil, situa-se na quinta colocação o autor Henry </w:t>
      </w:r>
      <w:proofErr w:type="spellStart"/>
      <w:r>
        <w:rPr>
          <w:rFonts w:cs="Cambria"/>
          <w:color w:val="000000"/>
          <w:sz w:val="21"/>
          <w:szCs w:val="21"/>
        </w:rPr>
        <w:t>Mintzberg</w:t>
      </w:r>
      <w:proofErr w:type="spellEnd"/>
      <w:r>
        <w:rPr>
          <w:rFonts w:cs="Cambria"/>
          <w:color w:val="000000"/>
          <w:sz w:val="21"/>
          <w:szCs w:val="21"/>
        </w:rPr>
        <w:t>, o qual é, muitas vezes, considerado um autor integrante da abordagem de estratégia como processo, e não de estratégia como prática.</w:t>
      </w:r>
    </w:p>
    <w:sectPr w:rsidR="004A1749" w:rsidRPr="006F390C">
      <w:headerReference w:type="even" r:id="rId14"/>
      <w:headerReference w:type="default" r:id="rId15"/>
      <w:headerReference w:type="first" r:id="rId16"/>
      <w:pgSz w:w="11906" w:h="16838"/>
      <w:pgMar w:top="1701" w:right="1134" w:bottom="1134" w:left="1701" w:header="720" w:footer="720" w:gutter="0"/>
      <w:pgNumType w:start="14"/>
      <w:cols w:space="72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nise Vitoriano" w:date="2022-06-04T18:41:00Z" w:initials="DV">
    <w:p w14:paraId="3ECBD6FD" w14:textId="77777777" w:rsidR="00872445" w:rsidRDefault="00872445" w:rsidP="00872445">
      <w:pPr>
        <w:pStyle w:val="Textodecomentrio"/>
      </w:pPr>
      <w:r>
        <w:rPr>
          <w:rStyle w:val="Refdecomentrio"/>
        </w:rPr>
        <w:annotationRef/>
      </w:r>
      <w:r>
        <w:tab/>
        <w:t>História/linha do tempo/Principais autores</w:t>
      </w:r>
    </w:p>
    <w:p w14:paraId="2D037324" w14:textId="77777777" w:rsidR="00872445" w:rsidRDefault="00872445" w:rsidP="00872445">
      <w:pPr>
        <w:pStyle w:val="Textodecomentrio"/>
      </w:pPr>
      <w:r>
        <w:tab/>
        <w:t>Aplicação no contexto brasileiro</w:t>
      </w:r>
    </w:p>
    <w:p w14:paraId="7864EDA3" w14:textId="77777777" w:rsidR="00872445" w:rsidRDefault="00872445" w:rsidP="00872445">
      <w:pPr>
        <w:pStyle w:val="Textodecomentrio"/>
      </w:pPr>
      <w:r>
        <w:tab/>
        <w:t>Críticas</w:t>
      </w:r>
    </w:p>
    <w:p w14:paraId="0C242DC8" w14:textId="52FD83F2" w:rsidR="00872445" w:rsidRDefault="00872445" w:rsidP="00872445">
      <w:pPr>
        <w:pStyle w:val="Textodecomentrio"/>
      </w:pPr>
      <w:r>
        <w:tab/>
        <w:t>Modelos de entrevista (anexo/apêndice)</w:t>
      </w:r>
    </w:p>
  </w:comment>
  <w:comment w:id="1" w:author="Denise Vitoriano" w:date="2022-06-05T11:47:00Z" w:initials="DV">
    <w:p w14:paraId="23DCCEE5" w14:textId="77777777" w:rsidR="00380077" w:rsidRDefault="00380077" w:rsidP="00380077">
      <w:pPr>
        <w:pStyle w:val="Textodecomentrio"/>
      </w:pPr>
      <w:r>
        <w:rPr>
          <w:rStyle w:val="Refdecomentrio"/>
        </w:rPr>
        <w:annotationRef/>
      </w:r>
      <w:r>
        <w:t>A PARTICIPAÇÃO DO MIDDLE MANAGER NA GESTÃO ESTRATÉGICA À LUZ DA</w:t>
      </w:r>
    </w:p>
    <w:p w14:paraId="130572EE" w14:textId="68F9DB7D" w:rsidR="00380077" w:rsidRDefault="00380077" w:rsidP="00380077">
      <w:pPr>
        <w:pStyle w:val="Textodecomentrio"/>
      </w:pPr>
      <w:r>
        <w:t>ESTRATÉGIA COMO PRÁTICA</w:t>
      </w:r>
    </w:p>
  </w:comment>
  <w:comment w:id="2" w:author="Denise Vitoriano" w:date="2022-06-05T13:12:00Z" w:initials="DV">
    <w:p w14:paraId="1AA71A78" w14:textId="77777777" w:rsidR="00823D98" w:rsidRDefault="00823D98" w:rsidP="00823D98">
      <w:pPr>
        <w:pStyle w:val="Textodecomentrio"/>
      </w:pPr>
      <w:r>
        <w:rPr>
          <w:rStyle w:val="Refdecomentrio"/>
        </w:rPr>
        <w:annotationRef/>
      </w:r>
      <w:r>
        <w:t>Pesquisa bibliométrica em estratégia como prática: resultados</w:t>
      </w:r>
    </w:p>
    <w:p w14:paraId="46C88B58" w14:textId="17AF3D05" w:rsidR="00823D98" w:rsidRDefault="00823D98" w:rsidP="00823D98">
      <w:pPr>
        <w:pStyle w:val="Textodecomentrio"/>
      </w:pPr>
      <w:r>
        <w:t>exploratórios e comparação de fontes</w:t>
      </w:r>
    </w:p>
  </w:comment>
  <w:comment w:id="3" w:author="Denise Vitoriano" w:date="2022-06-05T16:58:00Z" w:initials="DV">
    <w:p w14:paraId="5F4ADEDF" w14:textId="1E2D83D4" w:rsidR="004527BB" w:rsidRPr="00AA59F7" w:rsidRDefault="004527BB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="00AA59F7" w:rsidRPr="00AA59F7">
        <w:rPr>
          <w:lang w:val="en-US"/>
        </w:rPr>
        <w:t>Strategy as Practice Research Directions and Resources</w:t>
      </w:r>
    </w:p>
  </w:comment>
  <w:comment w:id="4" w:author="Denise Vitoriano" w:date="2022-06-04T22:10:00Z" w:initials="DV">
    <w:p w14:paraId="6B176AA3" w14:textId="0CC29684" w:rsidR="00E93422" w:rsidRDefault="00E93422">
      <w:pPr>
        <w:pStyle w:val="Textodecomentrio"/>
      </w:pPr>
      <w:r>
        <w:rPr>
          <w:rStyle w:val="Refdecomentrio"/>
        </w:rPr>
        <w:annotationRef/>
      </w:r>
      <w:r>
        <w:t>Por que escolher ambos para falar de estratégia como prática? A resposta é esta</w:t>
      </w:r>
    </w:p>
  </w:comment>
  <w:comment w:id="5" w:author="Denise Vitoriano" w:date="2022-06-05T12:03:00Z" w:initials="DV">
    <w:p w14:paraId="350B8926" w14:textId="77777777" w:rsidR="000B453B" w:rsidRDefault="000B453B" w:rsidP="000B453B">
      <w:pPr>
        <w:pStyle w:val="Textodecomentrio"/>
      </w:pPr>
      <w:r>
        <w:rPr>
          <w:rStyle w:val="Refdecomentrio"/>
        </w:rPr>
        <w:annotationRef/>
      </w:r>
      <w:r>
        <w:t>A PARTICIPAÇÃO DO MIDDLE MANAGER NA GESTÃO ESTRATÉGICA À LUZ DA</w:t>
      </w:r>
    </w:p>
    <w:p w14:paraId="309785C1" w14:textId="16994CC0" w:rsidR="000B453B" w:rsidRDefault="000B453B" w:rsidP="000B453B">
      <w:pPr>
        <w:pStyle w:val="Textodecomentrio"/>
      </w:pPr>
      <w:r>
        <w:t>ESTRATÉGIA COMO PRÁTICA</w:t>
      </w:r>
    </w:p>
  </w:comment>
  <w:comment w:id="6" w:author="Denise Vitoriano" w:date="2022-06-05T12:10:00Z" w:initials="DV">
    <w:p w14:paraId="02416650" w14:textId="21FEB4A6" w:rsidR="00F932A3" w:rsidRDefault="00F932A3">
      <w:pPr>
        <w:pStyle w:val="Textodecomentrio"/>
      </w:pPr>
      <w:r>
        <w:rPr>
          <w:rStyle w:val="Refdecomentrio"/>
        </w:rPr>
        <w:annotationRef/>
      </w:r>
    </w:p>
  </w:comment>
  <w:comment w:id="7" w:author="Denise Vitoriano" w:date="2022-06-05T13:16:00Z" w:initials="DV">
    <w:p w14:paraId="3FEA8A40" w14:textId="77777777" w:rsidR="005F19E3" w:rsidRDefault="005F19E3" w:rsidP="005F19E3">
      <w:pPr>
        <w:pStyle w:val="Textodecomentrio"/>
      </w:pPr>
      <w:r>
        <w:rPr>
          <w:rStyle w:val="Refdecomentrio"/>
        </w:rPr>
        <w:annotationRef/>
      </w:r>
      <w:r>
        <w:t>Pesquisa bibliométrica em estratégia como prática: resultados</w:t>
      </w:r>
    </w:p>
    <w:p w14:paraId="07247C32" w14:textId="23C68ED2" w:rsidR="005F19E3" w:rsidRDefault="005F19E3" w:rsidP="005F19E3">
      <w:pPr>
        <w:pStyle w:val="Textodecomentrio"/>
      </w:pPr>
      <w:r>
        <w:t>exploratórios e comparação de fontes</w:t>
      </w:r>
    </w:p>
  </w:comment>
  <w:comment w:id="8" w:author="Denise Vitoriano" w:date="2022-06-04T20:15:00Z" w:initials="DV">
    <w:p w14:paraId="047EBF07" w14:textId="633851EE" w:rsidR="00071AB0" w:rsidRDefault="00071AB0">
      <w:pPr>
        <w:pStyle w:val="Textodecomentrio"/>
      </w:pPr>
      <w:r>
        <w:rPr>
          <w:rStyle w:val="Refdecomentrio"/>
        </w:rPr>
        <w:annotationRef/>
      </w:r>
      <w:r w:rsidR="00BA13EB">
        <w:t>Pontos importantes para especificar abordagem da prática</w:t>
      </w:r>
    </w:p>
  </w:comment>
  <w:comment w:id="9" w:author="Denise Vitoriano" w:date="2022-06-04T20:15:00Z" w:initials="DV">
    <w:p w14:paraId="4515341C" w14:textId="1C9B99CA" w:rsidR="000511BE" w:rsidRDefault="000511BE">
      <w:pPr>
        <w:pStyle w:val="Textodecomentrio"/>
      </w:pPr>
      <w:r>
        <w:rPr>
          <w:rStyle w:val="Refdecomentrio"/>
        </w:rPr>
        <w:annotationRef/>
      </w:r>
      <w:r w:rsidR="00A7516D">
        <w:t>Explica o framework</w:t>
      </w:r>
    </w:p>
  </w:comment>
  <w:comment w:id="10" w:author="Denise Vitoriano" w:date="2022-06-04T21:16:00Z" w:initials="DV">
    <w:p w14:paraId="5D99A961" w14:textId="6154A63C" w:rsidR="00E44188" w:rsidRDefault="00E44188">
      <w:pPr>
        <w:pStyle w:val="Textodecomentrio"/>
      </w:pPr>
      <w:r>
        <w:rPr>
          <w:rStyle w:val="Refdecomentrio"/>
        </w:rPr>
        <w:annotationRef/>
      </w:r>
      <w:r w:rsidR="007905F0">
        <w:t xml:space="preserve">Diferenças e semelhanças entre prática estratégica e </w:t>
      </w:r>
      <w:proofErr w:type="spellStart"/>
      <w:r w:rsidR="007905F0">
        <w:t>strategizing</w:t>
      </w:r>
      <w:proofErr w:type="spellEnd"/>
      <w:r w:rsidR="00422E95">
        <w:t xml:space="preserve"> (achei </w:t>
      </w:r>
      <w:proofErr w:type="gramStart"/>
      <w:r w:rsidR="00422E95">
        <w:t>confuso..</w:t>
      </w:r>
      <w:proofErr w:type="gramEnd"/>
      <w:r w:rsidR="00422E95">
        <w:t xml:space="preserve"> avaliar se coloca mesmo)</w:t>
      </w:r>
    </w:p>
  </w:comment>
  <w:comment w:id="11" w:author="Denise Vitoriano" w:date="2022-06-04T21:43:00Z" w:initials="DV">
    <w:p w14:paraId="299C90FF" w14:textId="56FA73BB" w:rsidR="009F06A1" w:rsidRDefault="009F06A1">
      <w:pPr>
        <w:pStyle w:val="Textodecomentrio"/>
      </w:pPr>
      <w:r>
        <w:rPr>
          <w:rStyle w:val="Refdecomentrio"/>
        </w:rPr>
        <w:annotationRef/>
      </w:r>
      <w:r>
        <w:t>A obra no Brasil</w:t>
      </w:r>
    </w:p>
  </w:comment>
  <w:comment w:id="12" w:author="Denise Vitoriano" w:date="2022-06-04T21:31:00Z" w:initials="DV">
    <w:p w14:paraId="282D7B62" w14:textId="0B60AFC0" w:rsidR="006F390C" w:rsidRDefault="006F390C">
      <w:pPr>
        <w:pStyle w:val="Textodecomentrio"/>
      </w:pPr>
      <w:r>
        <w:rPr>
          <w:rStyle w:val="Refdecomentrio"/>
        </w:rPr>
        <w:annotationRef/>
      </w:r>
      <w:r>
        <w:t xml:space="preserve">O que é o </w:t>
      </w:r>
      <w:proofErr w:type="spellStart"/>
      <w:r>
        <w:t>strategizing</w:t>
      </w:r>
      <w:proofErr w:type="spellEnd"/>
      <w:r>
        <w:t>?</w:t>
      </w:r>
    </w:p>
  </w:comment>
  <w:comment w:id="13" w:author="Denise Vitoriano" w:date="2022-06-04T21:36:00Z" w:initials="DV">
    <w:p w14:paraId="618C6C8C" w14:textId="79C225E5" w:rsidR="00814599" w:rsidRDefault="00814599">
      <w:pPr>
        <w:pStyle w:val="Textodecomentrio"/>
      </w:pPr>
      <w:r>
        <w:rPr>
          <w:rStyle w:val="Refdecomentrio"/>
        </w:rPr>
        <w:annotationRef/>
      </w:r>
      <w:r>
        <w:t>Muito legal hein essa diferença hein!!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242DC8" w15:done="0"/>
  <w15:commentEx w15:paraId="130572EE" w15:done="0"/>
  <w15:commentEx w15:paraId="46C88B58" w15:done="0"/>
  <w15:commentEx w15:paraId="5F4ADEDF" w15:done="0"/>
  <w15:commentEx w15:paraId="6B176AA3" w15:done="0"/>
  <w15:commentEx w15:paraId="309785C1" w15:done="0"/>
  <w15:commentEx w15:paraId="02416650" w15:paraIdParent="309785C1" w15:done="0"/>
  <w15:commentEx w15:paraId="07247C32" w15:done="0"/>
  <w15:commentEx w15:paraId="047EBF07" w15:done="0"/>
  <w15:commentEx w15:paraId="4515341C" w15:done="0"/>
  <w15:commentEx w15:paraId="5D99A961" w15:done="0"/>
  <w15:commentEx w15:paraId="299C90FF" w15:done="0"/>
  <w15:commentEx w15:paraId="282D7B62" w15:done="0"/>
  <w15:commentEx w15:paraId="618C6C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625F4" w16cex:dateUtc="2022-06-04T21:41:00Z"/>
  <w16cex:commentExtensible w16cex:durableId="2647166A" w16cex:dateUtc="2022-06-05T14:47:00Z"/>
  <w16cex:commentExtensible w16cex:durableId="26472A20" w16cex:dateUtc="2022-06-05T16:12:00Z"/>
  <w16cex:commentExtensible w16cex:durableId="26475F40" w16cex:dateUtc="2022-06-05T19:58:00Z"/>
  <w16cex:commentExtensible w16cex:durableId="264656EC" w16cex:dateUtc="2022-06-05T01:10:00Z"/>
  <w16cex:commentExtensible w16cex:durableId="26471A27" w16cex:dateUtc="2022-06-05T15:03:00Z"/>
  <w16cex:commentExtensible w16cex:durableId="26471B9E" w16cex:dateUtc="2022-06-05T15:10:00Z"/>
  <w16cex:commentExtensible w16cex:durableId="26472B2F" w16cex:dateUtc="2022-06-05T16:16:00Z"/>
  <w16cex:commentExtensible w16cex:durableId="26463BFA" w16cex:dateUtc="2022-06-04T23:15:00Z"/>
  <w16cex:commentExtensible w16cex:durableId="26463BCB" w16cex:dateUtc="2022-06-04T23:15:00Z"/>
  <w16cex:commentExtensible w16cex:durableId="26464A43" w16cex:dateUtc="2022-06-05T00:16:00Z"/>
  <w16cex:commentExtensible w16cex:durableId="2646507B" w16cex:dateUtc="2022-06-05T00:43:00Z"/>
  <w16cex:commentExtensible w16cex:durableId="26464D96" w16cex:dateUtc="2022-06-05T00:31:00Z"/>
  <w16cex:commentExtensible w16cex:durableId="26464EC6" w16cex:dateUtc="2022-06-05T0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242DC8" w16cid:durableId="264625F4"/>
  <w16cid:commentId w16cid:paraId="130572EE" w16cid:durableId="2647166A"/>
  <w16cid:commentId w16cid:paraId="46C88B58" w16cid:durableId="26472A20"/>
  <w16cid:commentId w16cid:paraId="5F4ADEDF" w16cid:durableId="26475F40"/>
  <w16cid:commentId w16cid:paraId="6B176AA3" w16cid:durableId="264656EC"/>
  <w16cid:commentId w16cid:paraId="309785C1" w16cid:durableId="26471A27"/>
  <w16cid:commentId w16cid:paraId="02416650" w16cid:durableId="26471B9E"/>
  <w16cid:commentId w16cid:paraId="07247C32" w16cid:durableId="26472B2F"/>
  <w16cid:commentId w16cid:paraId="047EBF07" w16cid:durableId="26463BFA"/>
  <w16cid:commentId w16cid:paraId="4515341C" w16cid:durableId="26463BCB"/>
  <w16cid:commentId w16cid:paraId="5D99A961" w16cid:durableId="26464A43"/>
  <w16cid:commentId w16cid:paraId="299C90FF" w16cid:durableId="2646507B"/>
  <w16cid:commentId w16cid:paraId="282D7B62" w16cid:durableId="26464D96"/>
  <w16cid:commentId w16cid:paraId="618C6C8C" w16cid:durableId="26464E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56A17" w14:textId="77777777" w:rsidR="006F4E1C" w:rsidRDefault="006F4E1C">
      <w:r>
        <w:separator/>
      </w:r>
    </w:p>
  </w:endnote>
  <w:endnote w:type="continuationSeparator" w:id="0">
    <w:p w14:paraId="3F8D5CBA" w14:textId="77777777" w:rsidR="006F4E1C" w:rsidRDefault="006F4E1C">
      <w:r>
        <w:continuationSeparator/>
      </w:r>
    </w:p>
  </w:endnote>
  <w:endnote w:type="continuationNotice" w:id="1">
    <w:p w14:paraId="6B49DEAF" w14:textId="77777777" w:rsidR="006F4E1C" w:rsidRDefault="006F4E1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FA93" w14:textId="77777777" w:rsidR="006F4E1C" w:rsidRDefault="006F4E1C">
      <w:r>
        <w:separator/>
      </w:r>
    </w:p>
  </w:footnote>
  <w:footnote w:type="continuationSeparator" w:id="0">
    <w:p w14:paraId="3F80EF69" w14:textId="77777777" w:rsidR="006F4E1C" w:rsidRDefault="006F4E1C">
      <w:r>
        <w:continuationSeparator/>
      </w:r>
    </w:p>
  </w:footnote>
  <w:footnote w:type="continuationNotice" w:id="1">
    <w:p w14:paraId="0DCF1AD6" w14:textId="77777777" w:rsidR="006F4E1C" w:rsidRDefault="006F4E1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2A9A2" w14:textId="77777777" w:rsidR="00614AAB" w:rsidRDefault="00614A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5924" w14:textId="77777777" w:rsidR="00614AAB" w:rsidRDefault="00614AAB">
    <w:pPr>
      <w:pStyle w:val="Cabealho"/>
      <w:jc w:val="right"/>
      <w:rPr>
        <w:sz w:val="22"/>
        <w:szCs w:val="22"/>
      </w:rPr>
    </w:pPr>
  </w:p>
  <w:p w14:paraId="6E107D83" w14:textId="77777777" w:rsidR="00614AAB" w:rsidRPr="001F65F0" w:rsidRDefault="00614AAB">
    <w:pPr>
      <w:pStyle w:val="Cabealho"/>
      <w:jc w:val="right"/>
      <w:rPr>
        <w:sz w:val="20"/>
      </w:rPr>
    </w:pPr>
    <w:r w:rsidRPr="001F65F0">
      <w:rPr>
        <w:sz w:val="20"/>
      </w:rPr>
      <w:fldChar w:fldCharType="begin"/>
    </w:r>
    <w:r w:rsidRPr="001F65F0">
      <w:rPr>
        <w:sz w:val="20"/>
      </w:rPr>
      <w:instrText xml:space="preserve"> PAGE </w:instrText>
    </w:r>
    <w:r w:rsidRPr="001F65F0">
      <w:rPr>
        <w:sz w:val="20"/>
      </w:rPr>
      <w:fldChar w:fldCharType="separate"/>
    </w:r>
    <w:r w:rsidR="000821EB">
      <w:rPr>
        <w:rFonts w:hint="eastAsia"/>
        <w:noProof/>
        <w:sz w:val="20"/>
      </w:rPr>
      <w:t>14</w:t>
    </w:r>
    <w:r w:rsidRPr="001F65F0">
      <w:rPr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8227" w14:textId="77777777" w:rsidR="00614AAB" w:rsidRDefault="00614A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596032"/>
    <w:multiLevelType w:val="hybridMultilevel"/>
    <w:tmpl w:val="5F7E02D0"/>
    <w:lvl w:ilvl="0" w:tplc="3BE655E2">
      <w:start w:val="2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04CEE"/>
    <w:multiLevelType w:val="hybridMultilevel"/>
    <w:tmpl w:val="C84A7118"/>
    <w:lvl w:ilvl="0" w:tplc="1E6A2160">
      <w:start w:val="1"/>
      <w:numFmt w:val="decimal"/>
      <w:pStyle w:val="Subttulo"/>
      <w:lvlText w:val="2.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231BB"/>
    <w:multiLevelType w:val="hybridMultilevel"/>
    <w:tmpl w:val="1B8E7EB0"/>
    <w:lvl w:ilvl="0" w:tplc="8E2490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E21D0"/>
    <w:multiLevelType w:val="hybridMultilevel"/>
    <w:tmpl w:val="5C662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A7A0B"/>
    <w:multiLevelType w:val="hybridMultilevel"/>
    <w:tmpl w:val="72F24920"/>
    <w:lvl w:ilvl="0" w:tplc="A6CED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63FD2"/>
    <w:multiLevelType w:val="hybridMultilevel"/>
    <w:tmpl w:val="27289A3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E7C4178"/>
    <w:multiLevelType w:val="hybridMultilevel"/>
    <w:tmpl w:val="73BC67FE"/>
    <w:lvl w:ilvl="0" w:tplc="FB547A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5209D"/>
    <w:multiLevelType w:val="hybridMultilevel"/>
    <w:tmpl w:val="A122380E"/>
    <w:lvl w:ilvl="0" w:tplc="53E84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61755"/>
    <w:multiLevelType w:val="hybridMultilevel"/>
    <w:tmpl w:val="9BAEF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3156"/>
    <w:multiLevelType w:val="hybridMultilevel"/>
    <w:tmpl w:val="C2C6B410"/>
    <w:lvl w:ilvl="0" w:tplc="6090DE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80315"/>
    <w:multiLevelType w:val="hybridMultilevel"/>
    <w:tmpl w:val="AEC8E4AC"/>
    <w:lvl w:ilvl="0" w:tplc="3A0A1F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13"/>
  </w:num>
  <w:num w:numId="9">
    <w:abstractNumId w:val="5"/>
  </w:num>
  <w:num w:numId="10">
    <w:abstractNumId w:val="9"/>
  </w:num>
  <w:num w:numId="11">
    <w:abstractNumId w:val="3"/>
  </w:num>
  <w:num w:numId="12">
    <w:abstractNumId w:val="4"/>
  </w:num>
  <w:num w:numId="13">
    <w:abstractNumId w:val="8"/>
  </w:num>
  <w:num w:numId="1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ise Vitoriano">
    <w15:presenceInfo w15:providerId="AD" w15:userId="S::denise.vitoriano@xpi.com.br::3c654984-9752-4cbc-ae6b-f63d590f4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6962"/>
    <w:rsid w:val="0000115C"/>
    <w:rsid w:val="00002615"/>
    <w:rsid w:val="000048C0"/>
    <w:rsid w:val="00005217"/>
    <w:rsid w:val="000060A5"/>
    <w:rsid w:val="000127D9"/>
    <w:rsid w:val="00012A5B"/>
    <w:rsid w:val="00021E82"/>
    <w:rsid w:val="000242E5"/>
    <w:rsid w:val="000244C5"/>
    <w:rsid w:val="00027286"/>
    <w:rsid w:val="00027C9A"/>
    <w:rsid w:val="00030022"/>
    <w:rsid w:val="00041A1A"/>
    <w:rsid w:val="000511BE"/>
    <w:rsid w:val="0005382E"/>
    <w:rsid w:val="0005461A"/>
    <w:rsid w:val="00055761"/>
    <w:rsid w:val="000612F0"/>
    <w:rsid w:val="00071AB0"/>
    <w:rsid w:val="00072414"/>
    <w:rsid w:val="000821EB"/>
    <w:rsid w:val="00082DD1"/>
    <w:rsid w:val="000832CA"/>
    <w:rsid w:val="00084731"/>
    <w:rsid w:val="0008623A"/>
    <w:rsid w:val="0009036D"/>
    <w:rsid w:val="0009360B"/>
    <w:rsid w:val="00097B16"/>
    <w:rsid w:val="000A2E51"/>
    <w:rsid w:val="000A3353"/>
    <w:rsid w:val="000A3D15"/>
    <w:rsid w:val="000B453B"/>
    <w:rsid w:val="000C65C3"/>
    <w:rsid w:val="000D2C4B"/>
    <w:rsid w:val="000D63FB"/>
    <w:rsid w:val="000D77E5"/>
    <w:rsid w:val="000E58BC"/>
    <w:rsid w:val="000F2933"/>
    <w:rsid w:val="000F4641"/>
    <w:rsid w:val="000F55E4"/>
    <w:rsid w:val="00105D00"/>
    <w:rsid w:val="0010601F"/>
    <w:rsid w:val="00107A70"/>
    <w:rsid w:val="001105C7"/>
    <w:rsid w:val="00110B26"/>
    <w:rsid w:val="00116F4C"/>
    <w:rsid w:val="001209AB"/>
    <w:rsid w:val="001212CB"/>
    <w:rsid w:val="00134829"/>
    <w:rsid w:val="001365F5"/>
    <w:rsid w:val="00136D70"/>
    <w:rsid w:val="001505E8"/>
    <w:rsid w:val="00153978"/>
    <w:rsid w:val="00157D95"/>
    <w:rsid w:val="001612EE"/>
    <w:rsid w:val="00170974"/>
    <w:rsid w:val="00170EBB"/>
    <w:rsid w:val="00172B28"/>
    <w:rsid w:val="001732F4"/>
    <w:rsid w:val="0017582E"/>
    <w:rsid w:val="001803EF"/>
    <w:rsid w:val="00181171"/>
    <w:rsid w:val="0018304F"/>
    <w:rsid w:val="00193235"/>
    <w:rsid w:val="001A2FEB"/>
    <w:rsid w:val="001A31A6"/>
    <w:rsid w:val="001A33D7"/>
    <w:rsid w:val="001B2B0C"/>
    <w:rsid w:val="001B52C6"/>
    <w:rsid w:val="001C2884"/>
    <w:rsid w:val="001C6F8D"/>
    <w:rsid w:val="001E094B"/>
    <w:rsid w:val="001E0FA7"/>
    <w:rsid w:val="001E6A51"/>
    <w:rsid w:val="001F05BF"/>
    <w:rsid w:val="001F0AC6"/>
    <w:rsid w:val="001F1CA5"/>
    <w:rsid w:val="001F2440"/>
    <w:rsid w:val="001F29A4"/>
    <w:rsid w:val="001F448C"/>
    <w:rsid w:val="001F65F0"/>
    <w:rsid w:val="00203CA5"/>
    <w:rsid w:val="00214B33"/>
    <w:rsid w:val="00227ABF"/>
    <w:rsid w:val="00232594"/>
    <w:rsid w:val="00235291"/>
    <w:rsid w:val="00240505"/>
    <w:rsid w:val="00244083"/>
    <w:rsid w:val="002472A3"/>
    <w:rsid w:val="00250CFA"/>
    <w:rsid w:val="0025182A"/>
    <w:rsid w:val="00252D0A"/>
    <w:rsid w:val="00261302"/>
    <w:rsid w:val="002614BB"/>
    <w:rsid w:val="0026591F"/>
    <w:rsid w:val="002702B3"/>
    <w:rsid w:val="0027049C"/>
    <w:rsid w:val="002726F1"/>
    <w:rsid w:val="00272B9D"/>
    <w:rsid w:val="00280151"/>
    <w:rsid w:val="00281822"/>
    <w:rsid w:val="0028539A"/>
    <w:rsid w:val="00285BE5"/>
    <w:rsid w:val="00286554"/>
    <w:rsid w:val="0029159D"/>
    <w:rsid w:val="00294F53"/>
    <w:rsid w:val="002A14EF"/>
    <w:rsid w:val="002A157B"/>
    <w:rsid w:val="002A52E4"/>
    <w:rsid w:val="002A58F9"/>
    <w:rsid w:val="002B135F"/>
    <w:rsid w:val="002B19E2"/>
    <w:rsid w:val="002C0857"/>
    <w:rsid w:val="002C3493"/>
    <w:rsid w:val="002D1611"/>
    <w:rsid w:val="002D7EAA"/>
    <w:rsid w:val="002E6F4E"/>
    <w:rsid w:val="002E75DD"/>
    <w:rsid w:val="002F0F9A"/>
    <w:rsid w:val="002F507E"/>
    <w:rsid w:val="002F7584"/>
    <w:rsid w:val="003014C7"/>
    <w:rsid w:val="00301B68"/>
    <w:rsid w:val="003128E2"/>
    <w:rsid w:val="00316826"/>
    <w:rsid w:val="00320743"/>
    <w:rsid w:val="003232EC"/>
    <w:rsid w:val="003259FE"/>
    <w:rsid w:val="00332BDF"/>
    <w:rsid w:val="00336317"/>
    <w:rsid w:val="00344C75"/>
    <w:rsid w:val="003470B2"/>
    <w:rsid w:val="003479A8"/>
    <w:rsid w:val="00350B5F"/>
    <w:rsid w:val="003560FA"/>
    <w:rsid w:val="00361438"/>
    <w:rsid w:val="00362C61"/>
    <w:rsid w:val="00364F4D"/>
    <w:rsid w:val="00372F5C"/>
    <w:rsid w:val="0037747F"/>
    <w:rsid w:val="00380077"/>
    <w:rsid w:val="003914FE"/>
    <w:rsid w:val="003937CF"/>
    <w:rsid w:val="0039622C"/>
    <w:rsid w:val="0039777F"/>
    <w:rsid w:val="003A59C0"/>
    <w:rsid w:val="003A5AB0"/>
    <w:rsid w:val="003B23E0"/>
    <w:rsid w:val="003B7389"/>
    <w:rsid w:val="003C3242"/>
    <w:rsid w:val="003C6643"/>
    <w:rsid w:val="003D2C7B"/>
    <w:rsid w:val="003D4458"/>
    <w:rsid w:val="003D4ABC"/>
    <w:rsid w:val="003F3656"/>
    <w:rsid w:val="003F5AFC"/>
    <w:rsid w:val="003F7B3F"/>
    <w:rsid w:val="00402B68"/>
    <w:rsid w:val="00410D6D"/>
    <w:rsid w:val="004228E7"/>
    <w:rsid w:val="00422E95"/>
    <w:rsid w:val="00432278"/>
    <w:rsid w:val="00442475"/>
    <w:rsid w:val="00442D72"/>
    <w:rsid w:val="00451132"/>
    <w:rsid w:val="004527BB"/>
    <w:rsid w:val="00457F30"/>
    <w:rsid w:val="00463202"/>
    <w:rsid w:val="00471BD6"/>
    <w:rsid w:val="00485261"/>
    <w:rsid w:val="004854B6"/>
    <w:rsid w:val="00485EB6"/>
    <w:rsid w:val="00490A70"/>
    <w:rsid w:val="00492B55"/>
    <w:rsid w:val="00495A08"/>
    <w:rsid w:val="004A1749"/>
    <w:rsid w:val="004A3EF9"/>
    <w:rsid w:val="004A687C"/>
    <w:rsid w:val="004B5992"/>
    <w:rsid w:val="004C02D0"/>
    <w:rsid w:val="004C06A4"/>
    <w:rsid w:val="004C0B7F"/>
    <w:rsid w:val="004C33D1"/>
    <w:rsid w:val="004D16D6"/>
    <w:rsid w:val="004D7A7B"/>
    <w:rsid w:val="004D7BFE"/>
    <w:rsid w:val="004E05D6"/>
    <w:rsid w:val="004E07DB"/>
    <w:rsid w:val="004F342A"/>
    <w:rsid w:val="004F7308"/>
    <w:rsid w:val="00506606"/>
    <w:rsid w:val="00506FC5"/>
    <w:rsid w:val="005145F0"/>
    <w:rsid w:val="005151D5"/>
    <w:rsid w:val="0053531F"/>
    <w:rsid w:val="0053622A"/>
    <w:rsid w:val="0057354D"/>
    <w:rsid w:val="0057363D"/>
    <w:rsid w:val="00580911"/>
    <w:rsid w:val="00587ACB"/>
    <w:rsid w:val="005A4E0D"/>
    <w:rsid w:val="005A69EB"/>
    <w:rsid w:val="005B0506"/>
    <w:rsid w:val="005B23B4"/>
    <w:rsid w:val="005B2500"/>
    <w:rsid w:val="005B4F17"/>
    <w:rsid w:val="005C0228"/>
    <w:rsid w:val="005C082D"/>
    <w:rsid w:val="005C0C02"/>
    <w:rsid w:val="005C6C61"/>
    <w:rsid w:val="005D2E89"/>
    <w:rsid w:val="005D7532"/>
    <w:rsid w:val="005E6CED"/>
    <w:rsid w:val="005E7FC6"/>
    <w:rsid w:val="005F19E3"/>
    <w:rsid w:val="005F25C0"/>
    <w:rsid w:val="005F5728"/>
    <w:rsid w:val="005F58B5"/>
    <w:rsid w:val="00600A3E"/>
    <w:rsid w:val="006066DE"/>
    <w:rsid w:val="00614AAB"/>
    <w:rsid w:val="006160E2"/>
    <w:rsid w:val="00623214"/>
    <w:rsid w:val="00623238"/>
    <w:rsid w:val="00636A5D"/>
    <w:rsid w:val="00642D5B"/>
    <w:rsid w:val="00647962"/>
    <w:rsid w:val="00652C5D"/>
    <w:rsid w:val="00661130"/>
    <w:rsid w:val="00664028"/>
    <w:rsid w:val="00664D56"/>
    <w:rsid w:val="00667AA8"/>
    <w:rsid w:val="00672D5E"/>
    <w:rsid w:val="00673F9B"/>
    <w:rsid w:val="006836D1"/>
    <w:rsid w:val="0068375C"/>
    <w:rsid w:val="006951EC"/>
    <w:rsid w:val="00695E9F"/>
    <w:rsid w:val="00696C1B"/>
    <w:rsid w:val="006A4320"/>
    <w:rsid w:val="006A56AA"/>
    <w:rsid w:val="006B3151"/>
    <w:rsid w:val="006B34C5"/>
    <w:rsid w:val="006B695A"/>
    <w:rsid w:val="006C665C"/>
    <w:rsid w:val="006D10BD"/>
    <w:rsid w:val="006D2BBD"/>
    <w:rsid w:val="006D35ED"/>
    <w:rsid w:val="006D6B57"/>
    <w:rsid w:val="006E23CC"/>
    <w:rsid w:val="006E3B6C"/>
    <w:rsid w:val="006F3776"/>
    <w:rsid w:val="006F390C"/>
    <w:rsid w:val="006F410B"/>
    <w:rsid w:val="006F4E1C"/>
    <w:rsid w:val="006F76DF"/>
    <w:rsid w:val="007057AF"/>
    <w:rsid w:val="00706DB4"/>
    <w:rsid w:val="00707850"/>
    <w:rsid w:val="00711966"/>
    <w:rsid w:val="00712A8E"/>
    <w:rsid w:val="00713986"/>
    <w:rsid w:val="00721C35"/>
    <w:rsid w:val="007259A3"/>
    <w:rsid w:val="0073417A"/>
    <w:rsid w:val="00734700"/>
    <w:rsid w:val="00735E58"/>
    <w:rsid w:val="007374ED"/>
    <w:rsid w:val="00743C2A"/>
    <w:rsid w:val="007445FD"/>
    <w:rsid w:val="007453C8"/>
    <w:rsid w:val="0074668F"/>
    <w:rsid w:val="00746A92"/>
    <w:rsid w:val="00763C95"/>
    <w:rsid w:val="00771A33"/>
    <w:rsid w:val="00772060"/>
    <w:rsid w:val="00775EA9"/>
    <w:rsid w:val="007858F9"/>
    <w:rsid w:val="007865FB"/>
    <w:rsid w:val="00787EFA"/>
    <w:rsid w:val="007905F0"/>
    <w:rsid w:val="00791496"/>
    <w:rsid w:val="00794716"/>
    <w:rsid w:val="007948B6"/>
    <w:rsid w:val="00796B42"/>
    <w:rsid w:val="007A412C"/>
    <w:rsid w:val="007A75F2"/>
    <w:rsid w:val="007B18D0"/>
    <w:rsid w:val="007B5BBB"/>
    <w:rsid w:val="007C2298"/>
    <w:rsid w:val="007D13E7"/>
    <w:rsid w:val="007D3586"/>
    <w:rsid w:val="007E13B7"/>
    <w:rsid w:val="007E31B8"/>
    <w:rsid w:val="007F1F27"/>
    <w:rsid w:val="0080175D"/>
    <w:rsid w:val="00804A5B"/>
    <w:rsid w:val="00805B01"/>
    <w:rsid w:val="0081325A"/>
    <w:rsid w:val="00814599"/>
    <w:rsid w:val="00823D98"/>
    <w:rsid w:val="00824785"/>
    <w:rsid w:val="008302B5"/>
    <w:rsid w:val="008344ED"/>
    <w:rsid w:val="0083672A"/>
    <w:rsid w:val="00845DC9"/>
    <w:rsid w:val="008500D7"/>
    <w:rsid w:val="00854611"/>
    <w:rsid w:val="00854625"/>
    <w:rsid w:val="00855255"/>
    <w:rsid w:val="00855CA1"/>
    <w:rsid w:val="00856C6D"/>
    <w:rsid w:val="00860302"/>
    <w:rsid w:val="00860AA1"/>
    <w:rsid w:val="00860F49"/>
    <w:rsid w:val="00872445"/>
    <w:rsid w:val="00874AC1"/>
    <w:rsid w:val="008761D9"/>
    <w:rsid w:val="00880210"/>
    <w:rsid w:val="00884334"/>
    <w:rsid w:val="00885178"/>
    <w:rsid w:val="00885EEA"/>
    <w:rsid w:val="008877A5"/>
    <w:rsid w:val="00891B9D"/>
    <w:rsid w:val="0089276B"/>
    <w:rsid w:val="00894414"/>
    <w:rsid w:val="008968C4"/>
    <w:rsid w:val="008A339D"/>
    <w:rsid w:val="008A7C62"/>
    <w:rsid w:val="008B2663"/>
    <w:rsid w:val="008B68F2"/>
    <w:rsid w:val="008B760E"/>
    <w:rsid w:val="008C34A9"/>
    <w:rsid w:val="008C483C"/>
    <w:rsid w:val="008E3078"/>
    <w:rsid w:val="008E7230"/>
    <w:rsid w:val="008F02AF"/>
    <w:rsid w:val="008F3CF7"/>
    <w:rsid w:val="00904BF3"/>
    <w:rsid w:val="00906FC2"/>
    <w:rsid w:val="009108C5"/>
    <w:rsid w:val="00911B49"/>
    <w:rsid w:val="00932224"/>
    <w:rsid w:val="00932F3C"/>
    <w:rsid w:val="0093728A"/>
    <w:rsid w:val="00941C73"/>
    <w:rsid w:val="00942D26"/>
    <w:rsid w:val="009453B6"/>
    <w:rsid w:val="009462DF"/>
    <w:rsid w:val="00954989"/>
    <w:rsid w:val="00955F43"/>
    <w:rsid w:val="009629C7"/>
    <w:rsid w:val="00963A43"/>
    <w:rsid w:val="0096601C"/>
    <w:rsid w:val="00981612"/>
    <w:rsid w:val="00981639"/>
    <w:rsid w:val="00981879"/>
    <w:rsid w:val="009A4404"/>
    <w:rsid w:val="009B2ACE"/>
    <w:rsid w:val="009B4E13"/>
    <w:rsid w:val="009B58A6"/>
    <w:rsid w:val="009B5D40"/>
    <w:rsid w:val="009C3E2B"/>
    <w:rsid w:val="009D0432"/>
    <w:rsid w:val="009D4435"/>
    <w:rsid w:val="009D7313"/>
    <w:rsid w:val="009E5678"/>
    <w:rsid w:val="009E7E22"/>
    <w:rsid w:val="009F00E6"/>
    <w:rsid w:val="009F06A1"/>
    <w:rsid w:val="009F2AB8"/>
    <w:rsid w:val="009F367A"/>
    <w:rsid w:val="00A037EB"/>
    <w:rsid w:val="00A14AA3"/>
    <w:rsid w:val="00A269DC"/>
    <w:rsid w:val="00A27578"/>
    <w:rsid w:val="00A354A7"/>
    <w:rsid w:val="00A35582"/>
    <w:rsid w:val="00A35E60"/>
    <w:rsid w:val="00A37FD0"/>
    <w:rsid w:val="00A41211"/>
    <w:rsid w:val="00A45142"/>
    <w:rsid w:val="00A54928"/>
    <w:rsid w:val="00A552C8"/>
    <w:rsid w:val="00A6242A"/>
    <w:rsid w:val="00A74776"/>
    <w:rsid w:val="00A7516D"/>
    <w:rsid w:val="00A765C3"/>
    <w:rsid w:val="00A800A4"/>
    <w:rsid w:val="00A811B7"/>
    <w:rsid w:val="00A915BF"/>
    <w:rsid w:val="00A93FAB"/>
    <w:rsid w:val="00AA1F51"/>
    <w:rsid w:val="00AA3595"/>
    <w:rsid w:val="00AA437E"/>
    <w:rsid w:val="00AA59F7"/>
    <w:rsid w:val="00AA5AD5"/>
    <w:rsid w:val="00AB101D"/>
    <w:rsid w:val="00AC3206"/>
    <w:rsid w:val="00AC5353"/>
    <w:rsid w:val="00AD7352"/>
    <w:rsid w:val="00AE4469"/>
    <w:rsid w:val="00AF4AF8"/>
    <w:rsid w:val="00AF73E4"/>
    <w:rsid w:val="00AF7842"/>
    <w:rsid w:val="00B01310"/>
    <w:rsid w:val="00B03B63"/>
    <w:rsid w:val="00B05BD2"/>
    <w:rsid w:val="00B0622E"/>
    <w:rsid w:val="00B269F2"/>
    <w:rsid w:val="00B27275"/>
    <w:rsid w:val="00B34C4D"/>
    <w:rsid w:val="00B35B9D"/>
    <w:rsid w:val="00B36755"/>
    <w:rsid w:val="00B37F9E"/>
    <w:rsid w:val="00B470BE"/>
    <w:rsid w:val="00B4768F"/>
    <w:rsid w:val="00B50B0D"/>
    <w:rsid w:val="00B51C96"/>
    <w:rsid w:val="00B52C20"/>
    <w:rsid w:val="00B53B1B"/>
    <w:rsid w:val="00B671F7"/>
    <w:rsid w:val="00B810E4"/>
    <w:rsid w:val="00B90B81"/>
    <w:rsid w:val="00B920F2"/>
    <w:rsid w:val="00B93447"/>
    <w:rsid w:val="00B963FB"/>
    <w:rsid w:val="00BA13EB"/>
    <w:rsid w:val="00BA42B3"/>
    <w:rsid w:val="00BB0D3E"/>
    <w:rsid w:val="00BB1A4D"/>
    <w:rsid w:val="00BB6613"/>
    <w:rsid w:val="00BD47D1"/>
    <w:rsid w:val="00BE66F7"/>
    <w:rsid w:val="00C13238"/>
    <w:rsid w:val="00C205AF"/>
    <w:rsid w:val="00C24B20"/>
    <w:rsid w:val="00C25B36"/>
    <w:rsid w:val="00C25E70"/>
    <w:rsid w:val="00C306F0"/>
    <w:rsid w:val="00C33BE1"/>
    <w:rsid w:val="00C4704A"/>
    <w:rsid w:val="00C47286"/>
    <w:rsid w:val="00C51919"/>
    <w:rsid w:val="00C565FF"/>
    <w:rsid w:val="00C65527"/>
    <w:rsid w:val="00C66F5A"/>
    <w:rsid w:val="00C71FAD"/>
    <w:rsid w:val="00C738BD"/>
    <w:rsid w:val="00C74EF1"/>
    <w:rsid w:val="00C75792"/>
    <w:rsid w:val="00C7752C"/>
    <w:rsid w:val="00C962DB"/>
    <w:rsid w:val="00CA219E"/>
    <w:rsid w:val="00CB0819"/>
    <w:rsid w:val="00CB2F47"/>
    <w:rsid w:val="00CC3DE1"/>
    <w:rsid w:val="00CE5B47"/>
    <w:rsid w:val="00CE7955"/>
    <w:rsid w:val="00CE7CF0"/>
    <w:rsid w:val="00CF05DB"/>
    <w:rsid w:val="00D0049E"/>
    <w:rsid w:val="00D02351"/>
    <w:rsid w:val="00D17AE1"/>
    <w:rsid w:val="00D22671"/>
    <w:rsid w:val="00D22BA2"/>
    <w:rsid w:val="00D25C41"/>
    <w:rsid w:val="00D27E6B"/>
    <w:rsid w:val="00D35CBE"/>
    <w:rsid w:val="00D37F48"/>
    <w:rsid w:val="00D4002F"/>
    <w:rsid w:val="00D41C9B"/>
    <w:rsid w:val="00D44D8A"/>
    <w:rsid w:val="00D571C3"/>
    <w:rsid w:val="00D6091C"/>
    <w:rsid w:val="00D64F93"/>
    <w:rsid w:val="00D7509A"/>
    <w:rsid w:val="00D8514B"/>
    <w:rsid w:val="00D8634B"/>
    <w:rsid w:val="00D87663"/>
    <w:rsid w:val="00D87D00"/>
    <w:rsid w:val="00D9001D"/>
    <w:rsid w:val="00D90FF9"/>
    <w:rsid w:val="00D95484"/>
    <w:rsid w:val="00D957F4"/>
    <w:rsid w:val="00D97244"/>
    <w:rsid w:val="00DA175D"/>
    <w:rsid w:val="00DA480D"/>
    <w:rsid w:val="00DA75B5"/>
    <w:rsid w:val="00DB5A76"/>
    <w:rsid w:val="00DC1E54"/>
    <w:rsid w:val="00DE0CE0"/>
    <w:rsid w:val="00DE13DF"/>
    <w:rsid w:val="00DE2F04"/>
    <w:rsid w:val="00DE3DB0"/>
    <w:rsid w:val="00DE3E7D"/>
    <w:rsid w:val="00DE4862"/>
    <w:rsid w:val="00DE4B4C"/>
    <w:rsid w:val="00DF242A"/>
    <w:rsid w:val="00DF309D"/>
    <w:rsid w:val="00DF6040"/>
    <w:rsid w:val="00E03738"/>
    <w:rsid w:val="00E04EC8"/>
    <w:rsid w:val="00E06DA7"/>
    <w:rsid w:val="00E06E07"/>
    <w:rsid w:val="00E12779"/>
    <w:rsid w:val="00E14E12"/>
    <w:rsid w:val="00E15C10"/>
    <w:rsid w:val="00E31CDF"/>
    <w:rsid w:val="00E367A3"/>
    <w:rsid w:val="00E4024E"/>
    <w:rsid w:val="00E40DD8"/>
    <w:rsid w:val="00E43584"/>
    <w:rsid w:val="00E44188"/>
    <w:rsid w:val="00E44734"/>
    <w:rsid w:val="00E50690"/>
    <w:rsid w:val="00E6073D"/>
    <w:rsid w:val="00E70422"/>
    <w:rsid w:val="00E764B3"/>
    <w:rsid w:val="00E82E39"/>
    <w:rsid w:val="00E83173"/>
    <w:rsid w:val="00E86797"/>
    <w:rsid w:val="00E879C8"/>
    <w:rsid w:val="00E87CD9"/>
    <w:rsid w:val="00E9083D"/>
    <w:rsid w:val="00E93422"/>
    <w:rsid w:val="00E95652"/>
    <w:rsid w:val="00ED240A"/>
    <w:rsid w:val="00ED2731"/>
    <w:rsid w:val="00ED2F6E"/>
    <w:rsid w:val="00ED34DD"/>
    <w:rsid w:val="00ED3AC1"/>
    <w:rsid w:val="00ED45CC"/>
    <w:rsid w:val="00ED6962"/>
    <w:rsid w:val="00EE3B3A"/>
    <w:rsid w:val="00EE6B6E"/>
    <w:rsid w:val="00F022D5"/>
    <w:rsid w:val="00F14531"/>
    <w:rsid w:val="00F162E7"/>
    <w:rsid w:val="00F17BE7"/>
    <w:rsid w:val="00F17F78"/>
    <w:rsid w:val="00F20A20"/>
    <w:rsid w:val="00F21668"/>
    <w:rsid w:val="00F22C8E"/>
    <w:rsid w:val="00F27699"/>
    <w:rsid w:val="00F27CF1"/>
    <w:rsid w:val="00F32A26"/>
    <w:rsid w:val="00F33578"/>
    <w:rsid w:val="00F33C4E"/>
    <w:rsid w:val="00F34443"/>
    <w:rsid w:val="00F455EE"/>
    <w:rsid w:val="00F5022B"/>
    <w:rsid w:val="00F50E30"/>
    <w:rsid w:val="00F540FB"/>
    <w:rsid w:val="00F55E23"/>
    <w:rsid w:val="00F56A30"/>
    <w:rsid w:val="00F64B6C"/>
    <w:rsid w:val="00F6759F"/>
    <w:rsid w:val="00F70EA2"/>
    <w:rsid w:val="00F912CC"/>
    <w:rsid w:val="00F91BC5"/>
    <w:rsid w:val="00F932A3"/>
    <w:rsid w:val="00F97F3F"/>
    <w:rsid w:val="00FA0C0B"/>
    <w:rsid w:val="00FA1F2C"/>
    <w:rsid w:val="00FA7D7C"/>
    <w:rsid w:val="00FB250F"/>
    <w:rsid w:val="00FD021E"/>
    <w:rsid w:val="00FD2357"/>
    <w:rsid w:val="00FD7544"/>
    <w:rsid w:val="00FE1C36"/>
    <w:rsid w:val="00F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,"/>
  <w:listSeparator w:val=";"/>
  <w14:docId w14:val="461BD362"/>
  <w15:chartTrackingRefBased/>
  <w15:docId w15:val="{01A3A6E1-0035-4BDF-B718-5281C9DB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Subtitle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582"/>
    <w:pPr>
      <w:widowControl w:val="0"/>
      <w:suppressAutoHyphens/>
      <w:spacing w:line="360" w:lineRule="auto"/>
      <w:ind w:firstLine="1134"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styleId="Ttulo1">
    <w:name w:val="heading 1"/>
    <w:basedOn w:val="Ttulo"/>
    <w:autoRedefine/>
    <w:qFormat/>
    <w:rsid w:val="00F27699"/>
    <w:pPr>
      <w:numPr>
        <w:numId w:val="11"/>
      </w:numPr>
      <w:spacing w:before="0" w:after="0"/>
      <w:ind w:left="284" w:hanging="284"/>
      <w:jc w:val="both"/>
      <w:outlineLvl w:val="0"/>
    </w:pPr>
    <w:rPr>
      <w:rFonts w:ascii="Times New Roman" w:eastAsia="SimSun" w:hAnsi="Times New Roman"/>
      <w:b/>
      <w:bCs/>
      <w:kern w:val="28"/>
      <w:sz w:val="24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rPr>
      <w:b/>
      <w:bCs/>
    </w:rPr>
  </w:style>
  <w:style w:type="character" w:customStyle="1" w:styleId="highlight">
    <w:name w:val="highlight"/>
    <w:basedOn w:val="Fontepargpadro1"/>
  </w:style>
  <w:style w:type="character" w:customStyle="1" w:styleId="TextodebaloChar">
    <w:name w:val="Texto de balão Char"/>
    <w:rPr>
      <w:rFonts w:ascii="Tahoma" w:hAnsi="Tahoma"/>
      <w:sz w:val="16"/>
      <w:szCs w:val="14"/>
    </w:rPr>
  </w:style>
  <w:style w:type="character" w:customStyle="1" w:styleId="RodapChar">
    <w:name w:val="Rodapé Char"/>
    <w:rPr>
      <w:kern w:val="1"/>
      <w:sz w:val="24"/>
      <w:szCs w:val="21"/>
      <w:lang w:eastAsia="zh-CN" w:bidi="hi-IN"/>
    </w:rPr>
  </w:style>
  <w:style w:type="character" w:customStyle="1" w:styleId="ListLabel1">
    <w:name w:val="ListLabel 1"/>
    <w:rPr>
      <w:rFonts w:cs="Courier New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Normal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535"/>
        <w:tab w:val="right" w:pos="9071"/>
      </w:tabs>
    </w:pPr>
  </w:style>
  <w:style w:type="paragraph" w:customStyle="1" w:styleId="PargrafodaLista1">
    <w:name w:val="Parágrafo da Lista1"/>
    <w:basedOn w:val="Normal"/>
    <w:pPr>
      <w:widowControl/>
      <w:suppressAutoHyphens w:val="0"/>
      <w:ind w:left="720"/>
      <w:jc w:val="both"/>
      <w:textAlignment w:val="auto"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paragraph" w:customStyle="1" w:styleId="Textodebalo1">
    <w:name w:val="Texto de balão1"/>
    <w:basedOn w:val="Normal"/>
    <w:rPr>
      <w:rFonts w:ascii="Tahoma" w:hAnsi="Tahoma"/>
      <w:sz w:val="16"/>
      <w:szCs w:val="1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szCs w:val="21"/>
    </w:rPr>
  </w:style>
  <w:style w:type="paragraph" w:styleId="NormalWeb">
    <w:name w:val="Normal (Web)"/>
    <w:basedOn w:val="Normal"/>
    <w:pPr>
      <w:widowControl/>
      <w:suppressAutoHyphens w:val="0"/>
      <w:spacing w:before="280" w:after="280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apple-converted-space">
    <w:name w:val="apple-converted-space"/>
    <w:rsid w:val="00D25C41"/>
  </w:style>
  <w:style w:type="character" w:styleId="nfase">
    <w:name w:val="Emphasis"/>
    <w:uiPriority w:val="20"/>
    <w:qFormat/>
    <w:rsid w:val="00D25C41"/>
    <w:rPr>
      <w:i/>
      <w:iCs/>
    </w:rPr>
  </w:style>
  <w:style w:type="table" w:styleId="Tabelacomgrade">
    <w:name w:val="Table Grid"/>
    <w:basedOn w:val="Tabelanormal"/>
    <w:rsid w:val="00D2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rsid w:val="00CE7CF0"/>
    <w:pPr>
      <w:spacing w:after="120" w:line="480" w:lineRule="auto"/>
    </w:pPr>
    <w:rPr>
      <w:szCs w:val="21"/>
    </w:rPr>
  </w:style>
  <w:style w:type="character" w:customStyle="1" w:styleId="Corpodetexto2Char">
    <w:name w:val="Corpo de texto 2 Char"/>
    <w:link w:val="Corpodetexto2"/>
    <w:rsid w:val="00CE7CF0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customStyle="1" w:styleId="Textbody">
    <w:name w:val="Text body"/>
    <w:basedOn w:val="Normal"/>
    <w:rsid w:val="00FE1C36"/>
    <w:pPr>
      <w:autoSpaceDN w:val="0"/>
      <w:spacing w:after="120"/>
    </w:pPr>
    <w:rPr>
      <w:kern w:val="3"/>
    </w:rPr>
  </w:style>
  <w:style w:type="character" w:styleId="MenoPendente">
    <w:name w:val="Unresolved Mention"/>
    <w:uiPriority w:val="99"/>
    <w:semiHidden/>
    <w:unhideWhenUsed/>
    <w:rsid w:val="001612EE"/>
    <w:rPr>
      <w:color w:val="605E5C"/>
      <w:shd w:val="clear" w:color="auto" w:fill="E1DFDD"/>
    </w:rPr>
  </w:style>
  <w:style w:type="character" w:styleId="Refdecomentrio">
    <w:name w:val="annotation reference"/>
    <w:rsid w:val="005E7FC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E7FC6"/>
    <w:rPr>
      <w:sz w:val="20"/>
      <w:szCs w:val="18"/>
    </w:rPr>
  </w:style>
  <w:style w:type="character" w:customStyle="1" w:styleId="TextodecomentrioChar">
    <w:name w:val="Texto de comentário Char"/>
    <w:link w:val="Textodecomentrio"/>
    <w:rsid w:val="005E7FC6"/>
    <w:rPr>
      <w:rFonts w:ascii="Liberation Serif" w:eastAsia="SimSun" w:hAnsi="Liberation Serif" w:cs="Mangal"/>
      <w:kern w:val="1"/>
      <w:szCs w:val="18"/>
      <w:lang w:eastAsia="zh-C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7FC6"/>
    <w:rPr>
      <w:b/>
      <w:bCs/>
    </w:rPr>
  </w:style>
  <w:style w:type="character" w:customStyle="1" w:styleId="AssuntodocomentrioChar">
    <w:name w:val="Assunto do comentário Char"/>
    <w:link w:val="Assuntodocomentrio"/>
    <w:rsid w:val="005E7FC6"/>
    <w:rPr>
      <w:rFonts w:ascii="Liberation Serif" w:eastAsia="SimSun" w:hAnsi="Liberation Serif" w:cs="Mangal"/>
      <w:b/>
      <w:bCs/>
      <w:kern w:val="1"/>
      <w:szCs w:val="18"/>
      <w:lang w:eastAsia="zh-CN" w:bidi="hi-IN"/>
    </w:rPr>
  </w:style>
  <w:style w:type="paragraph" w:styleId="SemEspaamento">
    <w:name w:val="No Spacing"/>
    <w:uiPriority w:val="1"/>
    <w:qFormat/>
    <w:rsid w:val="00110B26"/>
    <w:pPr>
      <w:widowControl w:val="0"/>
      <w:suppressAutoHyphens/>
      <w:textAlignment w:val="baseline"/>
    </w:pPr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styleId="Subttulo">
    <w:name w:val="Subtitle"/>
    <w:basedOn w:val="Normal"/>
    <w:next w:val="Normal"/>
    <w:link w:val="SubttuloChar"/>
    <w:autoRedefine/>
    <w:qFormat/>
    <w:rsid w:val="00E14E12"/>
    <w:pPr>
      <w:numPr>
        <w:numId w:val="12"/>
      </w:numPr>
      <w:ind w:left="426" w:hanging="284"/>
      <w:jc w:val="both"/>
      <w:outlineLvl w:val="1"/>
    </w:pPr>
    <w:rPr>
      <w:rFonts w:eastAsia="Times New Roman"/>
      <w:b/>
      <w:szCs w:val="21"/>
    </w:rPr>
  </w:style>
  <w:style w:type="character" w:customStyle="1" w:styleId="SubttuloChar">
    <w:name w:val="Subtítulo Char"/>
    <w:link w:val="Subttulo"/>
    <w:rsid w:val="00E14E12"/>
    <w:rPr>
      <w:rFonts w:eastAsia="Times New Roman" w:cs="Mangal"/>
      <w:b/>
      <w:kern w:val="1"/>
      <w:sz w:val="24"/>
      <w:szCs w:val="21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F2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link w:val="Pr-formataoHTML"/>
    <w:uiPriority w:val="99"/>
    <w:rsid w:val="001F2440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1F2440"/>
  </w:style>
  <w:style w:type="paragraph" w:customStyle="1" w:styleId="Pa6">
    <w:name w:val="Pa6"/>
    <w:basedOn w:val="Normal"/>
    <w:next w:val="Normal"/>
    <w:uiPriority w:val="99"/>
    <w:rsid w:val="006D6B57"/>
    <w:pPr>
      <w:widowControl/>
      <w:suppressAutoHyphens w:val="0"/>
      <w:autoSpaceDE w:val="0"/>
      <w:autoSpaceDN w:val="0"/>
      <w:adjustRightInd w:val="0"/>
      <w:spacing w:line="211" w:lineRule="atLeast"/>
      <w:ind w:firstLine="0"/>
      <w:textAlignment w:val="auto"/>
    </w:pPr>
    <w:rPr>
      <w:rFonts w:ascii="Cambria" w:eastAsia="Times New Roman" w:hAnsi="Cambria" w:cs="Times New Roman"/>
      <w:kern w:val="0"/>
      <w:lang w:eastAsia="pt-BR" w:bidi="ar-SA"/>
    </w:rPr>
  </w:style>
  <w:style w:type="paragraph" w:customStyle="1" w:styleId="Pa21">
    <w:name w:val="Pa21"/>
    <w:basedOn w:val="Normal"/>
    <w:next w:val="Normal"/>
    <w:uiPriority w:val="99"/>
    <w:rsid w:val="006D6B57"/>
    <w:pPr>
      <w:widowControl/>
      <w:suppressAutoHyphens w:val="0"/>
      <w:autoSpaceDE w:val="0"/>
      <w:autoSpaceDN w:val="0"/>
      <w:adjustRightInd w:val="0"/>
      <w:spacing w:line="161" w:lineRule="atLeast"/>
      <w:ind w:firstLine="0"/>
      <w:textAlignment w:val="auto"/>
    </w:pPr>
    <w:rPr>
      <w:rFonts w:ascii="Cambria" w:eastAsia="Times New Roman" w:hAnsi="Cambria" w:cs="Times New Roman"/>
      <w:kern w:val="0"/>
      <w:lang w:eastAsia="pt-BR" w:bidi="ar-SA"/>
    </w:rPr>
  </w:style>
  <w:style w:type="paragraph" w:customStyle="1" w:styleId="Pa20">
    <w:name w:val="Pa20"/>
    <w:basedOn w:val="Normal"/>
    <w:next w:val="Normal"/>
    <w:uiPriority w:val="99"/>
    <w:rsid w:val="006D6B57"/>
    <w:pPr>
      <w:widowControl/>
      <w:suppressAutoHyphens w:val="0"/>
      <w:autoSpaceDE w:val="0"/>
      <w:autoSpaceDN w:val="0"/>
      <w:adjustRightInd w:val="0"/>
      <w:spacing w:line="191" w:lineRule="atLeast"/>
      <w:ind w:firstLine="0"/>
      <w:textAlignment w:val="auto"/>
    </w:pPr>
    <w:rPr>
      <w:rFonts w:ascii="Cambria" w:eastAsia="Times New Roman" w:hAnsi="Cambria" w:cs="Times New Roman"/>
      <w:kern w:val="0"/>
      <w:lang w:eastAsia="pt-BR" w:bidi="ar-SA"/>
    </w:rPr>
  </w:style>
  <w:style w:type="paragraph" w:customStyle="1" w:styleId="Pa18">
    <w:name w:val="Pa18"/>
    <w:basedOn w:val="Normal"/>
    <w:next w:val="Normal"/>
    <w:uiPriority w:val="99"/>
    <w:rsid w:val="006D6B57"/>
    <w:pPr>
      <w:widowControl/>
      <w:suppressAutoHyphens w:val="0"/>
      <w:autoSpaceDE w:val="0"/>
      <w:autoSpaceDN w:val="0"/>
      <w:adjustRightInd w:val="0"/>
      <w:spacing w:line="161" w:lineRule="atLeast"/>
      <w:ind w:firstLine="0"/>
      <w:textAlignment w:val="auto"/>
    </w:pPr>
    <w:rPr>
      <w:rFonts w:ascii="Cambria" w:eastAsia="Times New Roman" w:hAnsi="Cambria" w:cs="Times New Roman"/>
      <w:kern w:val="0"/>
      <w:lang w:eastAsia="pt-BR" w:bidi="ar-SA"/>
    </w:rPr>
  </w:style>
  <w:style w:type="paragraph" w:customStyle="1" w:styleId="Pa2">
    <w:name w:val="Pa2"/>
    <w:basedOn w:val="Normal"/>
    <w:next w:val="Normal"/>
    <w:uiPriority w:val="99"/>
    <w:rsid w:val="006D6B57"/>
    <w:pPr>
      <w:widowControl/>
      <w:suppressAutoHyphens w:val="0"/>
      <w:autoSpaceDE w:val="0"/>
      <w:autoSpaceDN w:val="0"/>
      <w:adjustRightInd w:val="0"/>
      <w:spacing w:line="171" w:lineRule="atLeast"/>
      <w:ind w:firstLine="0"/>
      <w:textAlignment w:val="auto"/>
    </w:pPr>
    <w:rPr>
      <w:rFonts w:ascii="Cambria" w:eastAsia="Times New Roman" w:hAnsi="Cambria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1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8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12621</TotalTime>
  <Pages>7</Pages>
  <Words>2726</Words>
  <Characters>14723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17415</CharactersWithSpaces>
  <SharedDoc>false</SharedDoc>
  <HLinks>
    <vt:vector size="12" baseType="variant">
      <vt:variant>
        <vt:i4>4390992</vt:i4>
      </vt:variant>
      <vt:variant>
        <vt:i4>3</vt:i4>
      </vt:variant>
      <vt:variant>
        <vt:i4>0</vt:i4>
      </vt:variant>
      <vt:variant>
        <vt:i4>5</vt:i4>
      </vt:variant>
      <vt:variant>
        <vt:lpwstr>http://www.fichacatalografica.ufc.br/</vt:lpwstr>
      </vt:variant>
      <vt:variant>
        <vt:lpwstr/>
      </vt:variant>
      <vt:variant>
        <vt:i4>7667836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http://www.biblioteca.ufc.br/servicos-e-produtos/1137-elaboracao-de-ficha-catalografica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JAIR</dc:creator>
  <cp:keywords/>
  <cp:lastModifiedBy>Denise Vitoriano</cp:lastModifiedBy>
  <cp:revision>459</cp:revision>
  <cp:lastPrinted>2021-06-02T16:33:00Z</cp:lastPrinted>
  <dcterms:created xsi:type="dcterms:W3CDTF">2022-04-27T00:12:00Z</dcterms:created>
  <dcterms:modified xsi:type="dcterms:W3CDTF">2022-06-05T19:58:00Z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