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bCs/>
        </w:rPr>
      </w:pPr>
      <w:r>
        <w:rPr>
          <w:b/>
          <w:bCs/>
        </w:rPr>
        <w:t>Invention Disclosure (LEX077P015)</w:t>
      </w:r>
    </w:p>
    <w:p>
      <w:pPr>
        <w:pStyle w:val="Normal"/>
        <w:rPr>
          <w:b/>
          <w:b/>
          <w:bCs/>
        </w:rPr>
      </w:pPr>
      <w:r>
        <w:rPr>
          <w:b/>
          <w:bCs/>
        </w:rPr>
        <w:t>Title of the Invention</w:t>
      </w:r>
    </w:p>
    <w:p>
      <w:pPr>
        <w:pStyle w:val="Normal"/>
        <w:rPr/>
      </w:pPr>
      <w:r>
        <w:rPr/>
        <w:t>Pressure-Sensitive Adhesive Based Optically Clear Flexible Polymer Heater for LCD Displays</w:t>
      </w:r>
    </w:p>
    <w:p>
      <w:pPr>
        <w:pStyle w:val="Normal"/>
        <w:rPr>
          <w:b/>
          <w:b/>
          <w:bCs/>
        </w:rPr>
      </w:pPr>
      <w:r>
        <w:rPr>
          <w:b/>
          <w:bCs/>
        </w:rPr>
        <w:t>Field of the Invention</w:t>
      </w:r>
    </w:p>
    <w:p>
      <w:pPr>
        <w:pStyle w:val="Normal"/>
        <w:rPr/>
      </w:pPr>
      <w:r>
        <w:rPr/>
        <w:t xml:space="preserve">The present invention relates to a flexible polymer resistive heater film configured for bonding to the surface of an LCD display panel. </w:t>
      </w:r>
    </w:p>
    <w:p>
      <w:pPr>
        <w:pStyle w:val="Normal"/>
        <w:rPr>
          <w:b/>
          <w:b/>
          <w:bCs/>
        </w:rPr>
      </w:pPr>
      <w:r>
        <w:rPr>
          <w:b/>
          <w:bCs/>
        </w:rPr>
        <w:t>Background of the Invention</w:t>
      </w:r>
    </w:p>
    <w:p>
      <w:pPr>
        <w:pStyle w:val="Normal"/>
        <w:rPr/>
      </w:pPr>
      <w:r>
        <w:rPr/>
        <w:t>LCD displays used in avionics, defense, transportation, and outdoor industrial applications often operate in environments where condensation, frost formation, or low-temperature conditions degrade display performance and readability.</w:t>
      </w:r>
    </w:p>
    <w:p>
      <w:pPr>
        <w:pStyle w:val="Normal"/>
        <w:rPr/>
      </w:pPr>
      <w:r>
        <w:rPr/>
        <w:t>To mitigate such issues, transparent heaters are commonly integrated into the display assembly. Conventional solutions employ heaters fabricated on glass substrates using transparent conductive coatings. These heaters are typically integrated as separate glass elements in front of or behind the LCD panel.</w:t>
      </w:r>
    </w:p>
    <w:p>
      <w:pPr>
        <w:pStyle w:val="Normal"/>
        <w:rPr/>
      </w:pPr>
      <w:r>
        <w:rPr/>
        <w:t>However, glass-based heater solutions present several disadvantages. The additional glass substrate increases the thickness and weight of the display assembly. It also introduces extra optical interfaces that may lead to reflection losses and optical distortion. In addition, integrating a glass heater into the display stack increases manufacturing complexity and cost.</w:t>
      </w:r>
    </w:p>
    <w:p>
      <w:pPr>
        <w:pStyle w:val="Normal"/>
        <w:rPr/>
      </w:pPr>
      <w:r>
        <w:rPr/>
        <w:t>Furthermore, glass-based heater solutions are relatively rigid and may impose mechanical stresses on the LCD module during thermal cycling or vibration.</w:t>
      </w:r>
    </w:p>
    <w:p>
      <w:pPr>
        <w:pStyle w:val="Normal"/>
        <w:rPr/>
      </w:pPr>
      <w:r>
        <w:rPr/>
        <w:t>Accordingly, there exists a need for a transparent heating solution that can provide effective thermal functionality while minimizing mechanical complexity, weight, and optical degradation.</w:t>
      </w:r>
    </w:p>
    <w:p>
      <w:pPr>
        <w:pStyle w:val="Normal"/>
        <w:rPr>
          <w:b/>
          <w:b/>
          <w:bCs/>
        </w:rPr>
      </w:pPr>
      <w:r>
        <w:rPr>
          <w:b/>
          <w:bCs/>
        </w:rPr>
        <w:t>Summary of the Invention</w:t>
      </w:r>
    </w:p>
    <w:p>
      <w:pPr>
        <w:pStyle w:val="Normal"/>
        <w:rPr/>
      </w:pPr>
      <w:r>
        <w:rPr/>
        <w:t>The present invention provides an optically clear flexible heater structure that can be directly applied to LCD assemblies using a pressure-sensitive adhesive layer.</w:t>
      </w:r>
    </w:p>
    <w:p>
      <w:pPr>
        <w:pStyle w:val="Normal"/>
        <w:rPr/>
      </w:pPr>
      <w:r>
        <w:rPr/>
        <w:t>The heater is formed using a transparent polymer substrate incorporating a conductive heating layer that is capable of generating heat when electrically energized. The flexible heater structure is optically transparent and can be laminated onto the surface of the LCD module without requiring an additional glass substrate.</w:t>
      </w:r>
    </w:p>
    <w:p>
      <w:pPr>
        <w:pStyle w:val="Normal"/>
        <w:rPr/>
      </w:pPr>
      <w:r>
        <w:rPr/>
        <w:t>The heater structure includes an integrated pressure-sensitive adhesive layer that enables direct bonding to the display surface, thereby simplifying the assembly process and eliminating the need for separate optical bonding procedures.</w:t>
      </w:r>
    </w:p>
    <w:p>
      <w:pPr>
        <w:pStyle w:val="Normal"/>
        <w:rPr/>
      </w:pPr>
      <w:r>
        <w:rPr/>
        <w:t>By replacing conventional glass-based heaters with a flexible polymer heater assembly, the invention reduces system thickness, weight, and optical complexity while maintaining effective heating performance.</w:t>
      </w:r>
    </w:p>
    <w:p>
      <w:pPr>
        <w:pStyle w:val="Normal"/>
        <w:rPr>
          <w:b/>
          <w:b/>
          <w:bCs/>
        </w:rPr>
      </w:pPr>
      <w:r>
        <w:rPr>
          <w:b/>
          <w:bCs/>
        </w:rPr>
        <w:t>Detailed Description of the Invention</w:t>
      </w:r>
    </w:p>
    <w:p>
      <w:pPr>
        <w:pStyle w:val="Normal"/>
        <w:rPr>
          <w:b/>
          <w:b/>
          <w:bCs/>
        </w:rPr>
      </w:pPr>
      <w:r>
        <w:rPr>
          <w:b/>
          <w:bCs/>
        </w:rPr>
        <w:t>Flexible Heater Structure</w:t>
      </w:r>
    </w:p>
    <w:p>
      <w:pPr>
        <w:pStyle w:val="Normal"/>
        <w:rPr/>
      </w:pPr>
      <w:r>
        <w:rPr/>
        <w:t>In one embodiment, the heater comprises a transparent flexible polymer substrate that serves as a support structure for the heating element. The substrate is optically transparent and capable of conforming to the surface of an LCD panel.</w:t>
      </w:r>
    </w:p>
    <w:p>
      <w:pPr>
        <w:pStyle w:val="Normal"/>
        <w:rPr/>
      </w:pPr>
      <w:r>
        <w:rPr/>
        <w:t>A transparent conductive layer is formed on or within the polymer substrate to provide heating functionality. When electrical current is applied to the conductive layer, heat is generated and distributed across the display surface.</w:t>
      </w:r>
    </w:p>
    <w:p>
      <w:pPr>
        <w:pStyle w:val="Normal"/>
        <w:rPr/>
      </w:pPr>
      <w:r>
        <w:rPr/>
        <w:t>The heater structure may include electrical contact regions for connection to a power supply and control circuitry.</w:t>
      </w:r>
    </w:p>
    <w:p>
      <w:pPr>
        <w:pStyle w:val="Normal"/>
        <w:rPr>
          <w:b/>
          <w:b/>
          <w:bCs/>
        </w:rPr>
      </w:pPr>
      <w:r>
        <w:rPr>
          <w:b/>
          <w:bCs/>
        </w:rPr>
        <w:t>Pressure-Sensitive Adhesive Integration</w:t>
      </w:r>
    </w:p>
    <w:p>
      <w:pPr>
        <w:pStyle w:val="Normal"/>
        <w:rPr/>
      </w:pPr>
      <w:r>
        <w:rPr/>
        <w:t>The flexible heater includes an optically clear pressure-sensitive adhesive layer positioned on one surface of the heater structure.</w:t>
      </w:r>
    </w:p>
    <w:p>
      <w:pPr>
        <w:pStyle w:val="Normal"/>
        <w:rPr/>
      </w:pPr>
      <w:r>
        <w:rPr/>
        <w:t>The adhesive layer enables direct lamination of the heater onto the LCD panel or onto a protective cover element within the display assembly.</w:t>
      </w:r>
    </w:p>
    <w:p>
      <w:pPr>
        <w:pStyle w:val="Normal"/>
        <w:rPr/>
      </w:pPr>
      <w:r>
        <w:rPr/>
        <w:t>The adhesive layer provides both optical transparency and mechanical bonding while allowing the heater to remain flexible.</w:t>
      </w:r>
    </w:p>
    <w:p>
      <w:pPr>
        <w:pStyle w:val="Normal"/>
        <w:rPr>
          <w:b/>
          <w:b/>
          <w:bCs/>
        </w:rPr>
      </w:pPr>
      <w:r>
        <w:rPr>
          <w:b/>
          <w:bCs/>
        </w:rPr>
        <w:t>Optical Transparency</w:t>
      </w:r>
    </w:p>
    <w:p>
      <w:pPr>
        <w:pStyle w:val="Normal"/>
        <w:rPr/>
      </w:pPr>
      <w:r>
        <w:rPr/>
        <w:t>The flexible heater assembly is configured to maintain high optical transmission so that it does not significantly degrade the optical performance of the display.</w:t>
      </w:r>
    </w:p>
    <w:p>
      <w:pPr>
        <w:pStyle w:val="Normal"/>
        <w:rPr/>
      </w:pPr>
      <w:r>
        <w:rPr/>
        <w:t>The materials used in the polymer substrate, conductive layer, and adhesive layer are selected to maintain transparency across the visible spectrum.</w:t>
      </w:r>
    </w:p>
    <w:p>
      <w:pPr>
        <w:pStyle w:val="Normal"/>
        <w:rPr>
          <w:b/>
          <w:b/>
          <w:bCs/>
        </w:rPr>
      </w:pPr>
      <w:r>
        <w:rPr>
          <w:b/>
          <w:bCs/>
        </w:rPr>
        <w:t>Thermal Operation</w:t>
      </w:r>
    </w:p>
    <w:p>
      <w:pPr>
        <w:pStyle w:val="Normal"/>
        <w:rPr/>
      </w:pPr>
      <w:r>
        <w:rPr/>
        <w:t>When electrical power is supplied to the conductive heating layer, heat is generated and distributed across the surface of the display.</w:t>
      </w:r>
    </w:p>
    <w:p>
      <w:pPr>
        <w:pStyle w:val="Normal"/>
        <w:rPr/>
      </w:pPr>
      <w:r>
        <w:rPr/>
        <w:t>The heating function reduces condensation and frost formation on the display surface and enables reliable operation of the display in low-temperature environments.</w:t>
      </w:r>
    </w:p>
    <w:p>
      <w:pPr>
        <w:pStyle w:val="Normal"/>
        <w:rPr>
          <w:b/>
          <w:b/>
          <w:bCs/>
        </w:rPr>
      </w:pPr>
      <w:r>
        <w:rPr>
          <w:b/>
          <w:bCs/>
        </w:rPr>
        <w:t>Advantages of the Invention</w:t>
      </w:r>
    </w:p>
    <w:p>
      <w:pPr>
        <w:pStyle w:val="Normal"/>
        <w:rPr/>
      </w:pPr>
      <w:r>
        <w:rPr/>
        <w:t>The proposed flexible heater system provides several advantages.</w:t>
      </w:r>
    </w:p>
    <w:p>
      <w:pPr>
        <w:pStyle w:val="Normal"/>
        <w:rPr/>
      </w:pPr>
      <w:r>
        <w:rPr/>
        <w:t>The invention eliminates the need for a separate glass-based heater substrate, thereby reducing the thickness and weight of the display assembly.</w:t>
      </w:r>
    </w:p>
    <w:p>
      <w:pPr>
        <w:pStyle w:val="Normal"/>
        <w:rPr/>
      </w:pPr>
      <w:r>
        <w:rPr/>
        <w:t>The flexible heater can be directly laminated to the display surface using a pressure-sensitive adhesive, simplifying manufacturing and assembly processes.</w:t>
      </w:r>
    </w:p>
    <w:p>
      <w:pPr>
        <w:pStyle w:val="Normal"/>
        <w:rPr/>
      </w:pPr>
      <w:r>
        <w:rPr/>
        <w:t>The flexible structure improves mechanical robustness and reduces stress during vibration and thermal cycling.</w:t>
      </w:r>
    </w:p>
    <w:p>
      <w:pPr>
        <w:pStyle w:val="Normal"/>
        <w:rPr/>
      </w:pPr>
      <w:r>
        <w:rPr/>
        <w:t>The heater maintains optical transparency and does not significantly degrade display brightness or image quality.</w:t>
      </w:r>
    </w:p>
    <w:p>
      <w:pPr>
        <w:pStyle w:val="Normal"/>
        <w:rPr/>
      </w:pPr>
      <w:r>
        <w:rPr/>
        <w:t>The solution is compatible with existing LCD ruggedization processes and can be integrated with commercial off-the-shelf LCD modules.</w:t>
      </w:r>
    </w:p>
    <w:p>
      <w:pPr>
        <w:pStyle w:val="Normal"/>
        <w:rPr>
          <w:b/>
          <w:b/>
          <w:bCs/>
        </w:rPr>
      </w:pPr>
      <w:r>
        <w:rPr>
          <w:b/>
          <w:bCs/>
        </w:rPr>
        <w:t>Industrial Applicability</w:t>
      </w:r>
    </w:p>
    <w:p>
      <w:pPr>
        <w:pStyle w:val="Normal"/>
        <w:rPr/>
      </w:pPr>
      <w:r>
        <w:rPr/>
        <w:t>The invention is applicable to LCD displays used in avionics cockpit displays, military vehicle displays, naval systems, railway displays, outdoor information displays, and industrial control systems where environmental conditions may cause condensation or frost formation.</w:t>
      </w:r>
    </w:p>
    <w:p>
      <w:pPr>
        <w:pStyle w:val="Normal"/>
        <w:widowControl/>
        <w:bidi w:val="0"/>
        <w:spacing w:lineRule="auto" w:line="259" w:before="0" w:after="160"/>
        <w:jc w:val="left"/>
        <w:rPr/>
      </w:pPr>
      <w:r>
        <w:rPr/>
      </w:r>
    </w:p>
    <w:sectPr>
      <w:type w:val="nextPage"/>
      <w:pgSz w:w="11906" w:h="16838"/>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ptos">
    <w:charset w:val="00"/>
    <w:family w:val="roman"/>
    <w:pitch w:val="variable"/>
  </w:font>
  <w:font w:name="Aptos Display">
    <w:charset w:val="00"/>
    <w:family w:val="roman"/>
    <w:pitch w:val="variable"/>
  </w:font>
</w:fonts>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d10d74"/>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d10d74"/>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d10d74"/>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d10d74"/>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d10d74"/>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d10d74"/>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10d74"/>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10d74"/>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10d74"/>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d10d74"/>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d10d74"/>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d10d74"/>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d10d74"/>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d10d74"/>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d10d74"/>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10d74"/>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10d74"/>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10d74"/>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10d7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0d74"/>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10d74"/>
    <w:rPr>
      <w:i/>
      <w:iCs/>
      <w:color w:val="404040" w:themeColor="text1" w:themeTint="bf"/>
    </w:rPr>
  </w:style>
  <w:style w:type="character" w:styleId="IntenseEmphasis">
    <w:name w:val="Intense Emphasis"/>
    <w:basedOn w:val="DefaultParagraphFont"/>
    <w:uiPriority w:val="21"/>
    <w:qFormat/>
    <w:rsid w:val="00d10d74"/>
    <w:rPr>
      <w:i/>
      <w:iCs/>
      <w:color w:val="0F4761" w:themeColor="accent1" w:themeShade="bf"/>
    </w:rPr>
  </w:style>
  <w:style w:type="character" w:styleId="IntenseQuoteChar" w:customStyle="1">
    <w:name w:val="Intense Quote Char"/>
    <w:basedOn w:val="DefaultParagraphFont"/>
    <w:link w:val="IntenseQuote"/>
    <w:uiPriority w:val="30"/>
    <w:qFormat/>
    <w:rsid w:val="00d10d74"/>
    <w:rPr>
      <w:i/>
      <w:iCs/>
      <w:color w:val="0F4761" w:themeColor="accent1" w:themeShade="bf"/>
    </w:rPr>
  </w:style>
  <w:style w:type="character" w:styleId="IntenseReference">
    <w:name w:val="Intense Reference"/>
    <w:basedOn w:val="DefaultParagraphFont"/>
    <w:uiPriority w:val="32"/>
    <w:qFormat/>
    <w:rsid w:val="00d10d74"/>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d10d7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0d74"/>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10d74"/>
    <w:pPr>
      <w:spacing w:before="160" w:after="160"/>
      <w:jc w:val="center"/>
    </w:pPr>
    <w:rPr>
      <w:i/>
      <w:iCs/>
      <w:color w:val="404040" w:themeColor="text1" w:themeTint="bf"/>
    </w:rPr>
  </w:style>
  <w:style w:type="paragraph" w:styleId="ListParagraph">
    <w:name w:val="List Paragraph"/>
    <w:basedOn w:val="Normal"/>
    <w:uiPriority w:val="34"/>
    <w:qFormat/>
    <w:rsid w:val="00d10d74"/>
    <w:pPr>
      <w:spacing w:before="0" w:after="160"/>
      <w:ind w:left="720" w:hanging="0"/>
      <w:contextualSpacing/>
    </w:pPr>
    <w:rPr/>
  </w:style>
  <w:style w:type="paragraph" w:styleId="IntenseQuote">
    <w:name w:val="Intense Quote"/>
    <w:basedOn w:val="Normal"/>
    <w:next w:val="Normal"/>
    <w:link w:val="IntenseQuoteChar"/>
    <w:uiPriority w:val="30"/>
    <w:qFormat/>
    <w:rsid w:val="00d10d74"/>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Application>Neat_Office/6.2.8.2$Windows_x86 LibreOffice_project/</Application>
  <Pages>3</Pages>
  <Words>728</Words>
  <Characters>4614</Characters>
  <CharactersWithSpaces>5303</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2026-03-16T10:24:00Z</dcterms:created>
  <dc:creator>Rajesh Narang</dc:creator>
  <dc:description/>
  <dc:language>en-IN</dc:language>
  <cp:lastModifiedBy/>
  <dcterms:modified xsi:type="dcterms:W3CDTF">2026-04-20T14:51:45Z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