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c"/>
        <w:tblW w:w="9782" w:type="dxa"/>
        <w:tblInd w:w="-6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7893"/>
      </w:tblGrid>
      <w:tr w:rsidR="007D530E" w:rsidRPr="008C2906" w:rsidTr="00E95FE3">
        <w:trPr>
          <w:trHeight w:val="1832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30E" w:rsidRPr="008C2906" w:rsidRDefault="007D530E" w:rsidP="009067EC">
            <w:pPr>
              <w:spacing w:line="240" w:lineRule="auto"/>
              <w:rPr>
                <w:rFonts w:eastAsia="Calibri"/>
                <w:b/>
                <w:sz w:val="24"/>
              </w:rPr>
            </w:pPr>
            <w:bookmarkStart w:id="0" w:name="_Toc504653804"/>
            <w:r w:rsidRPr="008C2906">
              <w:rPr>
                <w:b/>
                <w:noProof/>
                <w:sz w:val="24"/>
              </w:rPr>
              <w:drawing>
                <wp:inline distT="0" distB="0" distL="0" distR="0" wp14:anchorId="4549A374" wp14:editId="35107A79">
                  <wp:extent cx="734060" cy="826770"/>
                  <wp:effectExtent l="0" t="0" r="8890" b="0"/>
                  <wp:docPr id="9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06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Министерство науки и высшего образования Российской Федерации</w:t>
            </w:r>
          </w:p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Федеральное государственное автономное образовательное учреждение</w:t>
            </w:r>
            <w:r w:rsidRPr="008C2906">
              <w:rPr>
                <w:rFonts w:eastAsia="Calibri"/>
                <w:b/>
                <w:sz w:val="24"/>
              </w:rPr>
              <w:br/>
              <w:t>высшего образования</w:t>
            </w:r>
            <w:r w:rsidRPr="008C2906">
              <w:rPr>
                <w:rFonts w:eastAsia="Calibri"/>
                <w:b/>
                <w:sz w:val="24"/>
              </w:rPr>
              <w:br/>
              <w:t>«Московский государственный технический университет</w:t>
            </w:r>
            <w:r w:rsidRPr="008C2906">
              <w:rPr>
                <w:rFonts w:eastAsia="Calibri"/>
                <w:b/>
                <w:sz w:val="24"/>
              </w:rPr>
              <w:br/>
              <w:t>имени Н.Э. Баумана</w:t>
            </w:r>
            <w:r w:rsidRPr="008C2906">
              <w:rPr>
                <w:rFonts w:eastAsia="Calibri"/>
                <w:b/>
                <w:sz w:val="24"/>
              </w:rPr>
              <w:br/>
              <w:t>(национальный исследовательский университет)»</w:t>
            </w:r>
          </w:p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(МГТУ им. Н.Э. Баумана)</w:t>
            </w:r>
          </w:p>
        </w:tc>
      </w:tr>
      <w:tr w:rsidR="007D530E" w:rsidRPr="008C2906" w:rsidTr="00E95FE3">
        <w:trPr>
          <w:trHeight w:val="11233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30E" w:rsidRPr="008C2906" w:rsidRDefault="007D530E" w:rsidP="00C4006A">
            <w:pPr>
              <w:pBdr>
                <w:bottom w:val="thinThickSmallGap" w:sz="24" w:space="1" w:color="auto"/>
              </w:pBdr>
              <w:tabs>
                <w:tab w:val="left" w:leader="underscore" w:pos="9072"/>
              </w:tabs>
              <w:rPr>
                <w:rFonts w:eastAsia="Calibri"/>
                <w:sz w:val="12"/>
                <w:szCs w:val="12"/>
              </w:rPr>
            </w:pPr>
          </w:p>
          <w:p w:rsidR="007D530E" w:rsidRPr="008C2906" w:rsidRDefault="007D530E" w:rsidP="00C4006A">
            <w:pPr>
              <w:tabs>
                <w:tab w:val="left" w:leader="underscore" w:pos="9072"/>
              </w:tabs>
              <w:spacing w:before="240" w:after="120"/>
              <w:jc w:val="center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ФАКУЛЬТЕТ «</w:t>
            </w:r>
            <w:sdt>
              <w:sdtPr>
                <w:rPr>
                  <w:rFonts w:eastAsia="Calibri"/>
                  <w:sz w:val="24"/>
                </w:rPr>
                <w:alias w:val="Наименование факультета"/>
                <w:tag w:val="Наименование факультета"/>
                <w:id w:val="100768657"/>
                <w:placeholder>
                  <w:docPart w:val="43E123422D0540B1AEC5EA20A851AAA6"/>
                </w:placeholder>
                <w:text/>
              </w:sdtPr>
              <w:sdtEndPr/>
              <w:sdtContent>
                <w:r w:rsidRPr="008C2906">
                  <w:rPr>
                    <w:rFonts w:eastAsia="Calibri"/>
                    <w:sz w:val="24"/>
                  </w:rPr>
                  <w:t>ИНЖЕНЕРНЫЙ БИЗНЕС И МЕНЕДЖМЕНТ</w:t>
                </w:r>
              </w:sdtContent>
            </w:sdt>
            <w:r w:rsidRPr="008C2906">
              <w:rPr>
                <w:rFonts w:eastAsia="Calibri"/>
                <w:sz w:val="24"/>
              </w:rPr>
              <w:t>»</w:t>
            </w:r>
          </w:p>
          <w:p w:rsidR="007D530E" w:rsidRPr="008C2906" w:rsidRDefault="007D530E" w:rsidP="00C4006A">
            <w:pPr>
              <w:tabs>
                <w:tab w:val="left" w:leader="underscore" w:pos="9072"/>
              </w:tabs>
              <w:spacing w:before="240" w:after="120"/>
              <w:jc w:val="center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КАФЕДРА «</w:t>
            </w:r>
            <w:sdt>
              <w:sdtPr>
                <w:rPr>
                  <w:rFonts w:eastAsia="Calibri"/>
                  <w:sz w:val="24"/>
                </w:rPr>
                <w:alias w:val="Наименование кафедры"/>
                <w:tag w:val="Наименование кафедры"/>
                <w:id w:val="1635679540"/>
                <w:placeholder>
                  <w:docPart w:val="42C19615507E4091B567598C3A0AC1F8"/>
                </w:placeholder>
                <w:text/>
              </w:sdtPr>
              <w:sdtEndPr/>
              <w:sdtContent>
                <w:r w:rsidRPr="008C2906">
                  <w:rPr>
                    <w:rFonts w:eastAsia="Calibri"/>
                    <w:sz w:val="24"/>
                  </w:rPr>
                  <w:t>ПРОМЫШЛЕННАЯ ЛОГИСТИКА» (ИБМ-3)</w:t>
                </w:r>
              </w:sdtContent>
            </w:sdt>
          </w:p>
          <w:p w:rsidR="007D530E" w:rsidRPr="008C2906" w:rsidRDefault="007D530E" w:rsidP="00C4006A">
            <w:pPr>
              <w:spacing w:before="600" w:after="120" w:line="254" w:lineRule="auto"/>
              <w:jc w:val="center"/>
              <w:rPr>
                <w:rFonts w:eastAsia="Calibri"/>
                <w:sz w:val="44"/>
                <w:szCs w:val="20"/>
              </w:rPr>
            </w:pPr>
          </w:p>
          <w:p w:rsidR="007D530E" w:rsidRPr="008C2906" w:rsidRDefault="00D14028" w:rsidP="00C4006A">
            <w:pPr>
              <w:spacing w:before="600" w:after="120" w:line="254" w:lineRule="auto"/>
              <w:jc w:val="center"/>
              <w:rPr>
                <w:rFonts w:eastAsia="Calibri"/>
                <w:b/>
                <w:sz w:val="32"/>
                <w:szCs w:val="32"/>
              </w:rPr>
            </w:pPr>
            <w:r>
              <w:rPr>
                <w:rFonts w:eastAsia="Calibri"/>
                <w:b/>
                <w:sz w:val="32"/>
                <w:szCs w:val="32"/>
              </w:rPr>
              <w:t>Рубежный контроль</w:t>
            </w:r>
            <w:r w:rsidR="007D530E" w:rsidRPr="008C2906">
              <w:rPr>
                <w:rFonts w:eastAsia="Calibri"/>
                <w:b/>
                <w:sz w:val="32"/>
                <w:szCs w:val="32"/>
              </w:rPr>
              <w:t xml:space="preserve"> № </w:t>
            </w:r>
            <w:r w:rsidR="007D530E">
              <w:rPr>
                <w:b/>
                <w:sz w:val="32"/>
                <w:szCs w:val="32"/>
              </w:rPr>
              <w:t>1</w:t>
            </w:r>
          </w:p>
          <w:p w:rsidR="007D530E" w:rsidRPr="008C2906" w:rsidRDefault="007D530E" w:rsidP="00C4006A">
            <w:pPr>
              <w:spacing w:before="120" w:after="120" w:line="256" w:lineRule="auto"/>
              <w:jc w:val="center"/>
              <w:rPr>
                <w:rFonts w:eastAsia="Calibri"/>
                <w:sz w:val="32"/>
                <w:szCs w:val="32"/>
              </w:rPr>
            </w:pPr>
            <w:r w:rsidRPr="008C2906">
              <w:rPr>
                <w:rFonts w:eastAsia="Calibri"/>
                <w:sz w:val="32"/>
                <w:szCs w:val="32"/>
              </w:rPr>
              <w:t>по дисциплине «</w:t>
            </w:r>
            <w:r>
              <w:rPr>
                <w:sz w:val="32"/>
                <w:szCs w:val="32"/>
              </w:rPr>
              <w:t>Технологии машинного обучения</w:t>
            </w:r>
            <w:r w:rsidRPr="008C2906">
              <w:rPr>
                <w:rFonts w:eastAsia="Calibri"/>
                <w:sz w:val="32"/>
                <w:szCs w:val="32"/>
              </w:rPr>
              <w:t>»</w:t>
            </w:r>
          </w:p>
          <w:p w:rsidR="007D530E" w:rsidRPr="00D14028" w:rsidRDefault="007D530E" w:rsidP="00D14028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jc w:val="center"/>
              <w:rPr>
                <w:b/>
                <w:bCs/>
                <w:i/>
                <w:iCs/>
                <w:caps/>
                <w:szCs w:val="28"/>
                <w:lang w:eastAsia="ar-SA"/>
              </w:rPr>
            </w:pPr>
            <w:r>
              <w:rPr>
                <w:b/>
                <w:bCs/>
                <w:i/>
                <w:iCs/>
                <w:caps/>
                <w:szCs w:val="28"/>
                <w:lang w:eastAsia="ar-SA"/>
              </w:rPr>
              <w:t>«</w:t>
            </w:r>
            <w:r w:rsidR="00D14028" w:rsidRPr="00D14028">
              <w:rPr>
                <w:b/>
                <w:bCs/>
                <w:i/>
                <w:iCs/>
                <w:caps/>
                <w:szCs w:val="28"/>
                <w:lang w:eastAsia="ar-SA"/>
              </w:rPr>
              <w:t>Технологии разведоч</w:t>
            </w:r>
            <w:r w:rsidR="00D14028">
              <w:rPr>
                <w:b/>
                <w:bCs/>
                <w:i/>
                <w:iCs/>
                <w:caps/>
                <w:szCs w:val="28"/>
                <w:lang w:eastAsia="ar-SA"/>
              </w:rPr>
              <w:t>ного анализа и обработки данных</w:t>
            </w:r>
            <w:r>
              <w:rPr>
                <w:b/>
                <w:bCs/>
                <w:i/>
                <w:iCs/>
                <w:caps/>
                <w:szCs w:val="28"/>
                <w:lang w:eastAsia="ar-SA"/>
              </w:rPr>
              <w:t>»</w:t>
            </w:r>
          </w:p>
          <w:p w:rsidR="007D530E" w:rsidRPr="00D14028" w:rsidRDefault="009067EC" w:rsidP="00D14028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ind w:firstLine="0"/>
              <w:jc w:val="center"/>
              <w:rPr>
                <w:rFonts w:eastAsia="Calibri"/>
                <w:b/>
                <w:i/>
              </w:rPr>
            </w:pPr>
            <w:r>
              <w:rPr>
                <w:rFonts w:eastAsia="Calibri"/>
                <w:b/>
                <w:i/>
              </w:rPr>
              <w:t>Вариант №18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  <w:r w:rsidRPr="0065110B">
              <w:rPr>
                <w:rFonts w:eastAsia="Calibri"/>
                <w:sz w:val="24"/>
              </w:rPr>
              <w:t xml:space="preserve">Студент </w:t>
            </w:r>
            <w:sdt>
              <w:sdtPr>
                <w:rPr>
                  <w:rFonts w:eastAsia="Calibri"/>
                  <w:sz w:val="24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C68E4D07A5F04122B0E2959571397BCD"/>
                </w:placeholder>
                <w:text/>
              </w:sdtPr>
              <w:sdtEndPr/>
              <w:sdtContent>
                <w:r w:rsidRPr="0065110B">
                  <w:rPr>
                    <w:rFonts w:eastAsia="Calibri"/>
                    <w:sz w:val="24"/>
                  </w:rPr>
                  <w:t>ИБМ 3-</w:t>
                </w:r>
                <w:r w:rsidRPr="0065110B">
                  <w:rPr>
                    <w:sz w:val="24"/>
                  </w:rPr>
                  <w:t>65Б</w:t>
                </w:r>
              </w:sdtContent>
            </w:sdt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r w:rsidR="009067EC">
              <w:rPr>
                <w:rFonts w:eastAsia="Calibri"/>
                <w:sz w:val="24"/>
              </w:rPr>
              <w:t>Д.А.Росстегаев</w:t>
            </w:r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  <w:t>(Подпись, дата)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Руководитель</w:t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sdt>
              <w:sdtPr>
                <w:rPr>
                  <w:rFonts w:eastAsia="Calibri"/>
                  <w:sz w:val="24"/>
                </w:rPr>
                <w:alias w:val="И.О. Фамилия"/>
                <w:tag w:val="И.О. Фамилия"/>
                <w:id w:val="-680193974"/>
                <w:placeholder>
                  <w:docPart w:val="EA0AC5DE4CD44DB3AFEC8B7BFF93C420"/>
                </w:placeholder>
                <w:showingPlcHdr/>
                <w:text/>
              </w:sdtPr>
              <w:sdtEndPr/>
              <w:sdtContent>
                <w:r>
                  <w:t>…</w:t>
                </w:r>
              </w:sdtContent>
            </w:sdt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  <w:t>(Подпись, дата)</w:t>
            </w:r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</w:r>
          </w:p>
          <w:p w:rsidR="007D530E" w:rsidRPr="008C2906" w:rsidRDefault="007D530E" w:rsidP="00C4006A">
            <w:pPr>
              <w:tabs>
                <w:tab w:val="left" w:pos="2268"/>
              </w:tabs>
              <w:spacing w:line="240" w:lineRule="auto"/>
              <w:rPr>
                <w:rFonts w:eastAsia="Calibri"/>
                <w:sz w:val="24"/>
              </w:rPr>
            </w:pPr>
          </w:p>
        </w:tc>
      </w:tr>
      <w:tr w:rsidR="007D530E" w:rsidRPr="008C2906" w:rsidTr="00E95FE3">
        <w:trPr>
          <w:trHeight w:val="553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30E" w:rsidRPr="008C2906" w:rsidRDefault="007D530E" w:rsidP="00C4006A">
            <w:pPr>
              <w:spacing w:line="254" w:lineRule="auto"/>
              <w:jc w:val="center"/>
              <w:rPr>
                <w:rFonts w:eastAsia="Calibri"/>
                <w:szCs w:val="28"/>
              </w:rPr>
            </w:pPr>
            <w:r w:rsidRPr="008C2906">
              <w:rPr>
                <w:rFonts w:eastAsia="Calibri"/>
                <w:szCs w:val="28"/>
              </w:rPr>
              <w:t>2026</w:t>
            </w:r>
          </w:p>
        </w:tc>
      </w:tr>
    </w:tbl>
    <w:p w:rsidR="006017AA" w:rsidRPr="00DB641F" w:rsidRDefault="00F14389" w:rsidP="00DB641F">
      <w:pPr>
        <w:pStyle w:val="1"/>
        <w:spacing w:before="0"/>
        <w:ind w:firstLine="0"/>
        <w:jc w:val="center"/>
        <w:rPr>
          <w:rFonts w:ascii="Times New Roman" w:eastAsia="TimesNewRomanPS-BoldMT" w:hAnsi="Times New Roman" w:cs="Times New Roman"/>
          <w:sz w:val="32"/>
          <w:lang w:eastAsia="en-US"/>
        </w:rPr>
      </w:pPr>
      <w:bookmarkStart w:id="1" w:name="_Toc228663769"/>
      <w:bookmarkEnd w:id="0"/>
      <w:r>
        <w:rPr>
          <w:rFonts w:ascii="Times New Roman" w:eastAsia="TimesNewRomanPS-BoldMT" w:hAnsi="Times New Roman" w:cs="Times New Roman"/>
          <w:sz w:val="32"/>
          <w:lang w:eastAsia="en-US"/>
        </w:rPr>
        <w:lastRenderedPageBreak/>
        <w:t>Описание зада</w:t>
      </w:r>
      <w:r w:rsidR="00D14028">
        <w:rPr>
          <w:rFonts w:ascii="Times New Roman" w:eastAsia="TimesNewRomanPS-BoldMT" w:hAnsi="Times New Roman" w:cs="Times New Roman"/>
          <w:sz w:val="32"/>
          <w:lang w:eastAsia="en-US"/>
        </w:rPr>
        <w:t>чи</w:t>
      </w:r>
      <w:bookmarkEnd w:id="1"/>
    </w:p>
    <w:p w:rsidR="00D14028" w:rsidRPr="00D14028" w:rsidRDefault="00DB641F" w:rsidP="00D14028">
      <w:pPr>
        <w:rPr>
          <w:b/>
          <w:bCs/>
          <w:szCs w:val="28"/>
        </w:rPr>
      </w:pPr>
      <w:r>
        <w:rPr>
          <w:b/>
          <w:bCs/>
          <w:szCs w:val="28"/>
        </w:rPr>
        <w:t>Задача №3</w:t>
      </w:r>
      <w:r w:rsidR="00D14028" w:rsidRPr="00D14028">
        <w:rPr>
          <w:b/>
          <w:bCs/>
          <w:szCs w:val="28"/>
        </w:rPr>
        <w:t>.</w:t>
      </w:r>
    </w:p>
    <w:p w:rsidR="006017AA" w:rsidRPr="009067EC" w:rsidRDefault="009067EC" w:rsidP="009067EC">
      <w:pPr>
        <w:rPr>
          <w:rFonts w:eastAsia="TimesNewRomanPS-BoldMT"/>
          <w:lang w:eastAsia="en-US"/>
        </w:rPr>
      </w:pPr>
      <w:r w:rsidRPr="009067EC">
        <w:rPr>
          <w:szCs w:val="28"/>
        </w:rPr>
        <w:t>Для заданного набора данных произведите масштабирование данных (для одного признака) и преобразование категориальных признаков в количественные двумя способами (label encoding, one hot encoding) для одного признака. Какие методы Вы использовали для решения задачи и почему?</w:t>
      </w:r>
    </w:p>
    <w:p w:rsidR="009067EC" w:rsidRPr="009067EC" w:rsidRDefault="00D14028" w:rsidP="009067EC">
      <w:pPr>
        <w:shd w:val="clear" w:color="auto" w:fill="FFFFFF"/>
        <w:spacing w:before="60" w:after="100" w:afterAutospacing="1"/>
        <w:ind w:firstLine="0"/>
        <w:jc w:val="left"/>
        <w:rPr>
          <w:color w:val="1F2328"/>
          <w:sz w:val="24"/>
        </w:rPr>
      </w:pPr>
      <w:r w:rsidRPr="009067EC">
        <w:rPr>
          <w:rFonts w:eastAsia="TimesNewRomanPS-BoldMT"/>
          <w:lang w:eastAsia="en-US"/>
        </w:rPr>
        <w:t xml:space="preserve">Набор данных </w:t>
      </w:r>
      <w:r w:rsidR="009067EC" w:rsidRPr="009067EC">
        <w:rPr>
          <w:color w:val="222832"/>
          <w:shd w:val="clear" w:color="auto" w:fill="FFFFFF"/>
        </w:rPr>
        <w:t xml:space="preserve">о винах </w:t>
      </w:r>
      <w:r w:rsidR="00DB641F">
        <w:rPr>
          <w:color w:val="222832"/>
          <w:shd w:val="clear" w:color="auto" w:fill="FFFFFF"/>
        </w:rPr>
        <w:t>-</w:t>
      </w:r>
      <w:r w:rsidR="009067EC">
        <w:rPr>
          <w:color w:val="222832"/>
          <w:shd w:val="clear" w:color="auto" w:fill="FFFFFF"/>
        </w:rPr>
        <w:t xml:space="preserve"> </w:t>
      </w:r>
      <w:hyperlink r:id="rId9" w:anchor="sklearn.datasets.load_wine" w:history="1">
        <w:r w:rsidR="009067EC" w:rsidRPr="009067EC">
          <w:rPr>
            <w:rStyle w:val="a9"/>
            <w:color w:val="0969DA"/>
          </w:rPr>
          <w:t>https://scikit-learn.org/stable/modules/generated/sklearn.datasets.load_wine.html#sklearn.datasets.load_wine</w:t>
        </w:r>
      </w:hyperlink>
    </w:p>
    <w:p w:rsidR="009067EC" w:rsidRDefault="009067EC">
      <w:pPr>
        <w:spacing w:after="200" w:line="276" w:lineRule="auto"/>
        <w:ind w:firstLine="0"/>
        <w:jc w:val="left"/>
        <w:rPr>
          <w:rFonts w:eastAsia="TimesNewRomanPS-BoldMT"/>
          <w:b/>
          <w:bCs/>
          <w:lang w:eastAsia="en-US"/>
        </w:rPr>
      </w:pPr>
      <w:r>
        <w:rPr>
          <w:rFonts w:eastAsia="TimesNewRomanPS-BoldMT"/>
          <w:b/>
          <w:bCs/>
          <w:lang w:eastAsia="en-US"/>
        </w:rPr>
        <w:br w:type="page"/>
      </w:r>
    </w:p>
    <w:p w:rsidR="009067EC" w:rsidRPr="009067EC" w:rsidRDefault="009067EC" w:rsidP="009067EC">
      <w:pPr>
        <w:ind w:firstLine="0"/>
        <w:jc w:val="left"/>
        <w:rPr>
          <w:rFonts w:eastAsia="TimesNewRomanPS-BoldMT"/>
          <w:bCs/>
          <w:szCs w:val="28"/>
          <w:lang w:eastAsia="en-US"/>
        </w:rPr>
      </w:pPr>
      <w:r w:rsidRPr="009067EC">
        <w:rPr>
          <w:rFonts w:eastAsia="TimesNewRomanPS-BoldMT"/>
          <w:bCs/>
          <w:szCs w:val="28"/>
          <w:lang w:eastAsia="en-US"/>
        </w:rPr>
        <w:lastRenderedPageBreak/>
        <w:drawing>
          <wp:inline distT="0" distB="0" distL="0" distR="0" wp14:anchorId="0CF3FA96" wp14:editId="38CDA0C2">
            <wp:extent cx="5940425" cy="22034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7EC" w:rsidRPr="009067EC" w:rsidRDefault="009067EC" w:rsidP="009067EC">
      <w:pPr>
        <w:ind w:firstLine="708"/>
        <w:rPr>
          <w:rFonts w:eastAsia="TimesNewRomanPS-BoldMT"/>
          <w:bCs/>
          <w:szCs w:val="28"/>
          <w:lang w:eastAsia="en-US"/>
        </w:rPr>
      </w:pPr>
      <w:r w:rsidRPr="009067EC">
        <w:rPr>
          <w:rFonts w:eastAsia="TimesNewRomanPS-BoldMT"/>
          <w:bCs/>
          <w:szCs w:val="28"/>
          <w:lang w:eastAsia="en-US"/>
        </w:rPr>
        <w:t>На первом этапе был загружен датасет Wine из библиотеки sklearn.datasets с помощью функции load_wine.</w:t>
      </w:r>
      <w:r>
        <w:rPr>
          <w:rFonts w:eastAsia="TimesNewRomanPS-BoldMT"/>
          <w:bCs/>
          <w:szCs w:val="28"/>
          <w:lang w:eastAsia="en-US"/>
        </w:rPr>
        <w:t xml:space="preserve"> </w:t>
      </w:r>
      <w:r w:rsidRPr="009067EC">
        <w:rPr>
          <w:rFonts w:eastAsia="TimesNewRomanPS-BoldMT"/>
          <w:bCs/>
          <w:szCs w:val="28"/>
          <w:lang w:eastAsia="en-US"/>
        </w:rPr>
        <w:t>Данные были представлены в виде DataFrame для удобства дальнейшей обработки.</w:t>
      </w:r>
    </w:p>
    <w:p w:rsidR="00D14028" w:rsidRPr="009067EC" w:rsidRDefault="009067EC" w:rsidP="009067EC">
      <w:pPr>
        <w:ind w:firstLine="0"/>
        <w:rPr>
          <w:rFonts w:eastAsia="TimesNewRomanPS-BoldMT"/>
          <w:bCs/>
          <w:szCs w:val="28"/>
          <w:lang w:eastAsia="en-US"/>
        </w:rPr>
      </w:pPr>
      <w:r w:rsidRPr="009067EC">
        <w:rPr>
          <w:rFonts w:eastAsia="TimesNewRomanPS-BoldMT"/>
          <w:bCs/>
          <w:szCs w:val="28"/>
          <w:lang w:eastAsia="en-US"/>
        </w:rPr>
        <w:drawing>
          <wp:inline distT="0" distB="0" distL="0" distR="0" wp14:anchorId="78777D20" wp14:editId="002D1043">
            <wp:extent cx="5940425" cy="30626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7EC" w:rsidRPr="009067EC" w:rsidRDefault="009067EC" w:rsidP="009067EC">
      <w:pPr>
        <w:ind w:firstLine="708"/>
        <w:rPr>
          <w:rFonts w:eastAsia="TimesNewRomanPS-BoldMT"/>
          <w:bCs/>
          <w:szCs w:val="28"/>
          <w:lang w:eastAsia="en-US"/>
        </w:rPr>
      </w:pPr>
      <w:r w:rsidRPr="009067EC">
        <w:rPr>
          <w:szCs w:val="28"/>
        </w:rPr>
        <w:t xml:space="preserve">Был проведён анализ структуры и характеристик данных с помощью методов </w:t>
      </w:r>
      <w:r w:rsidRPr="009067EC">
        <w:rPr>
          <w:rStyle w:val="HTML1"/>
          <w:rFonts w:ascii="Times New Roman" w:hAnsi="Times New Roman" w:cs="Times New Roman"/>
          <w:sz w:val="28"/>
          <w:szCs w:val="28"/>
        </w:rPr>
        <w:t>info()</w:t>
      </w:r>
      <w:r w:rsidRPr="009067EC">
        <w:rPr>
          <w:szCs w:val="28"/>
        </w:rPr>
        <w:t xml:space="preserve"> и </w:t>
      </w:r>
      <w:r w:rsidRPr="009067EC">
        <w:rPr>
          <w:rStyle w:val="HTML1"/>
          <w:rFonts w:ascii="Times New Roman" w:hAnsi="Times New Roman" w:cs="Times New Roman"/>
          <w:sz w:val="28"/>
          <w:szCs w:val="28"/>
        </w:rPr>
        <w:t>describe()</w:t>
      </w:r>
      <w:r w:rsidRPr="009067EC">
        <w:rPr>
          <w:szCs w:val="28"/>
        </w:rPr>
        <w:t>.</w:t>
      </w:r>
      <w:r>
        <w:rPr>
          <w:szCs w:val="28"/>
        </w:rPr>
        <w:t xml:space="preserve"> </w:t>
      </w:r>
      <w:r w:rsidRPr="009067EC">
        <w:rPr>
          <w:szCs w:val="28"/>
        </w:rPr>
        <w:t>Установлено, что датасет содержит 178 наблюдений, 13 числовых признаков и целевую переменную. Пропуски в данных отсутствуют.</w:t>
      </w:r>
    </w:p>
    <w:p w:rsidR="009067EC" w:rsidRPr="009067EC" w:rsidRDefault="009067EC" w:rsidP="009067EC">
      <w:pPr>
        <w:ind w:firstLine="0"/>
        <w:rPr>
          <w:rFonts w:eastAsia="TimesNewRomanPS-BoldMT"/>
          <w:bCs/>
          <w:szCs w:val="28"/>
          <w:lang w:eastAsia="en-US"/>
        </w:rPr>
      </w:pPr>
      <w:r w:rsidRPr="009067EC">
        <w:rPr>
          <w:rFonts w:eastAsia="TimesNewRomanPS-BoldMT"/>
          <w:bCs/>
          <w:szCs w:val="28"/>
          <w:lang w:eastAsia="en-US"/>
        </w:rPr>
        <w:lastRenderedPageBreak/>
        <w:drawing>
          <wp:inline distT="0" distB="0" distL="0" distR="0" wp14:anchorId="2A5AA06D" wp14:editId="04EFA961">
            <wp:extent cx="4121834" cy="2264696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6443" cy="226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7EC" w:rsidRPr="009067EC" w:rsidRDefault="009067EC" w:rsidP="00DB641F">
      <w:pPr>
        <w:spacing w:before="100" w:beforeAutospacing="1"/>
        <w:ind w:firstLine="708"/>
        <w:rPr>
          <w:szCs w:val="28"/>
        </w:rPr>
      </w:pPr>
      <w:r w:rsidRPr="009067EC">
        <w:rPr>
          <w:szCs w:val="28"/>
        </w:rPr>
        <w:t xml:space="preserve">Было выполнено масштабирование числового признака alcohol с использованием метода </w:t>
      </w:r>
      <w:r w:rsidRPr="009067EC">
        <w:rPr>
          <w:bCs/>
          <w:szCs w:val="28"/>
        </w:rPr>
        <w:t>StandardScaler</w:t>
      </w:r>
      <w:r w:rsidR="00DB641F">
        <w:rPr>
          <w:szCs w:val="28"/>
        </w:rPr>
        <w:t xml:space="preserve">. </w:t>
      </w:r>
      <w:r w:rsidRPr="009067EC">
        <w:rPr>
          <w:szCs w:val="28"/>
        </w:rPr>
        <w:t>В результате значения признака были приведены к стандартному виду (среднее ≈ 0, стандартное отклонение ≈ 1), что позволяет корректно использовать данные в моделях машинного обучения.</w:t>
      </w:r>
    </w:p>
    <w:p w:rsidR="009067EC" w:rsidRPr="009067EC" w:rsidRDefault="009067EC" w:rsidP="00DB64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0"/>
        <w:rPr>
          <w:szCs w:val="28"/>
        </w:rPr>
      </w:pPr>
      <w:r w:rsidRPr="009067EC">
        <w:rPr>
          <w:szCs w:val="28"/>
        </w:rPr>
        <w:t>Данный метод преобразует данные по формуле:</w:t>
      </w:r>
    </w:p>
    <w:p w:rsidR="009067EC" w:rsidRPr="009067EC" w:rsidRDefault="009067EC" w:rsidP="00DB64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0"/>
        <w:rPr>
          <w:szCs w:val="28"/>
        </w:rPr>
      </w:pPr>
      <w:r w:rsidRPr="009067EC">
        <w:rPr>
          <w:szCs w:val="28"/>
        </w:rPr>
        <w:t>z = (x - среднее) / стандартное отклонение</w:t>
      </w:r>
    </w:p>
    <w:p w:rsidR="009067EC" w:rsidRPr="009067EC" w:rsidRDefault="009067EC" w:rsidP="00DB64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0"/>
        <w:rPr>
          <w:szCs w:val="28"/>
        </w:rPr>
      </w:pPr>
      <w:r w:rsidRPr="009067EC">
        <w:rPr>
          <w:szCs w:val="28"/>
        </w:rPr>
        <w:t>Это необходимо, так как признаки в датасете имеют разные масштабы.</w:t>
      </w:r>
    </w:p>
    <w:p w:rsidR="009067EC" w:rsidRPr="009067EC" w:rsidRDefault="009067EC" w:rsidP="00DB64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0"/>
        <w:rPr>
          <w:szCs w:val="28"/>
        </w:rPr>
      </w:pPr>
      <w:r w:rsidRPr="009067EC">
        <w:rPr>
          <w:szCs w:val="28"/>
        </w:rPr>
        <w:t>Без нормализации признаки с большими значениями могут сильнее влиять на модель.</w:t>
      </w:r>
    </w:p>
    <w:p w:rsidR="009067EC" w:rsidRPr="009067EC" w:rsidRDefault="009067EC" w:rsidP="009067EC">
      <w:pPr>
        <w:ind w:firstLine="0"/>
        <w:rPr>
          <w:rFonts w:eastAsia="TimesNewRomanPS-BoldMT"/>
          <w:bCs/>
          <w:szCs w:val="28"/>
          <w:lang w:eastAsia="en-US"/>
        </w:rPr>
      </w:pPr>
      <w:r w:rsidRPr="009067EC">
        <w:rPr>
          <w:rFonts w:eastAsia="TimesNewRomanPS-BoldMT"/>
          <w:bCs/>
          <w:szCs w:val="28"/>
          <w:lang w:eastAsia="en-US"/>
        </w:rPr>
        <w:drawing>
          <wp:inline distT="0" distB="0" distL="0" distR="0" wp14:anchorId="6C5822A7" wp14:editId="1813F74D">
            <wp:extent cx="3087859" cy="246673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3121" cy="247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7EC" w:rsidRPr="009067EC" w:rsidRDefault="009067EC" w:rsidP="00DB641F">
      <w:pPr>
        <w:ind w:firstLine="708"/>
        <w:rPr>
          <w:szCs w:val="28"/>
        </w:rPr>
      </w:pPr>
      <w:r w:rsidRPr="009067EC">
        <w:rPr>
          <w:szCs w:val="28"/>
        </w:rPr>
        <w:t xml:space="preserve">Поскольку в исходном датасете отсутствовали категориальные признаки, был искусственно создан новый признак </w:t>
      </w:r>
      <w:r w:rsidRPr="009067EC">
        <w:rPr>
          <w:rStyle w:val="HTML1"/>
          <w:rFonts w:ascii="Times New Roman" w:hAnsi="Times New Roman" w:cs="Times New Roman"/>
          <w:sz w:val="28"/>
          <w:szCs w:val="28"/>
        </w:rPr>
        <w:t>alcohol_category</w:t>
      </w:r>
      <w:r w:rsidRPr="009067EC">
        <w:rPr>
          <w:szCs w:val="28"/>
        </w:rPr>
        <w:t>.</w:t>
      </w:r>
      <w:r w:rsidRPr="009067EC">
        <w:rPr>
          <w:szCs w:val="28"/>
        </w:rPr>
        <w:br/>
        <w:t xml:space="preserve">Значения признака </w:t>
      </w:r>
      <w:r w:rsidRPr="009067EC">
        <w:rPr>
          <w:rStyle w:val="HTML1"/>
          <w:rFonts w:ascii="Times New Roman" w:hAnsi="Times New Roman" w:cs="Times New Roman"/>
          <w:sz w:val="28"/>
          <w:szCs w:val="28"/>
        </w:rPr>
        <w:t>alcohol</w:t>
      </w:r>
      <w:r w:rsidRPr="009067EC">
        <w:rPr>
          <w:szCs w:val="28"/>
        </w:rPr>
        <w:t xml:space="preserve"> были разбиты на три категории: низкий, средний и высокий уровень.</w:t>
      </w:r>
    </w:p>
    <w:p w:rsidR="009067EC" w:rsidRPr="009067EC" w:rsidRDefault="009067EC" w:rsidP="009067EC">
      <w:pPr>
        <w:ind w:firstLine="0"/>
        <w:rPr>
          <w:rFonts w:eastAsia="TimesNewRomanPS-BoldMT"/>
          <w:bCs/>
          <w:szCs w:val="28"/>
          <w:lang w:eastAsia="en-US"/>
        </w:rPr>
      </w:pPr>
      <w:r w:rsidRPr="009067EC">
        <w:rPr>
          <w:rFonts w:eastAsia="TimesNewRomanPS-BoldMT"/>
          <w:bCs/>
          <w:szCs w:val="28"/>
          <w:lang w:eastAsia="en-US"/>
        </w:rPr>
        <w:lastRenderedPageBreak/>
        <w:drawing>
          <wp:inline distT="0" distB="0" distL="0" distR="0" wp14:anchorId="41A43C1E" wp14:editId="22C91002">
            <wp:extent cx="4044462" cy="2905866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8663" cy="290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7EC" w:rsidRPr="009067EC" w:rsidRDefault="009067EC" w:rsidP="00DB641F">
      <w:pPr>
        <w:ind w:firstLine="708"/>
        <w:rPr>
          <w:szCs w:val="28"/>
        </w:rPr>
      </w:pPr>
      <w:r w:rsidRPr="009067EC">
        <w:rPr>
          <w:szCs w:val="28"/>
        </w:rPr>
        <w:t xml:space="preserve">Категориальный признак </w:t>
      </w:r>
      <w:r w:rsidRPr="009067EC">
        <w:rPr>
          <w:rStyle w:val="HTML1"/>
          <w:rFonts w:ascii="Times New Roman" w:hAnsi="Times New Roman" w:cs="Times New Roman"/>
          <w:sz w:val="28"/>
          <w:szCs w:val="28"/>
        </w:rPr>
        <w:t>alcohol_category</w:t>
      </w:r>
      <w:r w:rsidRPr="009067EC">
        <w:rPr>
          <w:szCs w:val="28"/>
        </w:rPr>
        <w:t xml:space="preserve"> был преобразован в числовой с помощью метода </w:t>
      </w:r>
      <w:r w:rsidRPr="009067EC">
        <w:rPr>
          <w:rStyle w:val="af1"/>
          <w:b w:val="0"/>
          <w:szCs w:val="28"/>
        </w:rPr>
        <w:t>Label Encoding</w:t>
      </w:r>
      <w:r w:rsidRPr="009067EC">
        <w:rPr>
          <w:szCs w:val="28"/>
        </w:rPr>
        <w:t>.</w:t>
      </w:r>
      <w:r w:rsidR="00DB641F">
        <w:rPr>
          <w:szCs w:val="28"/>
        </w:rPr>
        <w:t xml:space="preserve"> </w:t>
      </w:r>
      <w:r w:rsidRPr="009067EC">
        <w:rPr>
          <w:szCs w:val="28"/>
        </w:rPr>
        <w:t>Каждой категории было присвоено числовое значение, что позволяет использовать данные в алгоритмах машинного обучения.</w:t>
      </w:r>
    </w:p>
    <w:p w:rsidR="009067EC" w:rsidRPr="009067EC" w:rsidRDefault="009067EC" w:rsidP="0090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0"/>
        <w:rPr>
          <w:szCs w:val="28"/>
        </w:rPr>
      </w:pPr>
      <w:r w:rsidRPr="009067EC">
        <w:rPr>
          <w:szCs w:val="28"/>
        </w:rPr>
        <w:t xml:space="preserve">Label Encoding </w:t>
      </w:r>
      <w:r w:rsidR="00DB641F">
        <w:rPr>
          <w:szCs w:val="28"/>
        </w:rPr>
        <w:t>-</w:t>
      </w:r>
      <w:r w:rsidRPr="009067EC">
        <w:rPr>
          <w:szCs w:val="28"/>
        </w:rPr>
        <w:t xml:space="preserve"> это метод преобразования категориальных данных в числовые.</w:t>
      </w:r>
      <w:r w:rsidR="00DB641F">
        <w:rPr>
          <w:szCs w:val="28"/>
        </w:rPr>
        <w:t xml:space="preserve"> </w:t>
      </w:r>
      <w:r w:rsidRPr="009067EC">
        <w:rPr>
          <w:szCs w:val="28"/>
        </w:rPr>
        <w:t>Каждой категории присваивается число (low</w:t>
      </w:r>
      <w:r w:rsidR="00DB641F">
        <w:rPr>
          <w:szCs w:val="28"/>
        </w:rPr>
        <w:t xml:space="preserve"> </w:t>
      </w:r>
      <w:r w:rsidRPr="009067EC">
        <w:rPr>
          <w:szCs w:val="28"/>
        </w:rPr>
        <w:t>=</w:t>
      </w:r>
      <w:r w:rsidR="00DB641F">
        <w:rPr>
          <w:szCs w:val="28"/>
        </w:rPr>
        <w:t xml:space="preserve"> </w:t>
      </w:r>
      <w:r w:rsidRPr="009067EC">
        <w:rPr>
          <w:szCs w:val="28"/>
        </w:rPr>
        <w:t>0, medium</w:t>
      </w:r>
      <w:r w:rsidR="00DB641F">
        <w:rPr>
          <w:szCs w:val="28"/>
        </w:rPr>
        <w:t xml:space="preserve"> </w:t>
      </w:r>
      <w:r w:rsidRPr="009067EC">
        <w:rPr>
          <w:szCs w:val="28"/>
        </w:rPr>
        <w:t>=</w:t>
      </w:r>
      <w:r w:rsidR="00DB641F">
        <w:rPr>
          <w:szCs w:val="28"/>
        </w:rPr>
        <w:t xml:space="preserve"> </w:t>
      </w:r>
      <w:r w:rsidRPr="009067EC">
        <w:rPr>
          <w:szCs w:val="28"/>
        </w:rPr>
        <w:t>1, high</w:t>
      </w:r>
      <w:r w:rsidR="00DB641F">
        <w:rPr>
          <w:szCs w:val="28"/>
        </w:rPr>
        <w:t xml:space="preserve"> </w:t>
      </w:r>
      <w:r w:rsidRPr="009067EC">
        <w:rPr>
          <w:szCs w:val="28"/>
        </w:rPr>
        <w:t>=</w:t>
      </w:r>
      <w:r w:rsidR="00DB641F">
        <w:rPr>
          <w:szCs w:val="28"/>
        </w:rPr>
        <w:t xml:space="preserve"> </w:t>
      </w:r>
      <w:r w:rsidRPr="009067EC">
        <w:rPr>
          <w:szCs w:val="28"/>
        </w:rPr>
        <w:t>2).</w:t>
      </w:r>
    </w:p>
    <w:p w:rsidR="009067EC" w:rsidRPr="009067EC" w:rsidRDefault="009067EC" w:rsidP="0090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0"/>
        <w:rPr>
          <w:szCs w:val="28"/>
        </w:rPr>
      </w:pPr>
      <w:r w:rsidRPr="009067EC">
        <w:rPr>
          <w:szCs w:val="28"/>
        </w:rPr>
        <w:t xml:space="preserve">Недостаток метода </w:t>
      </w:r>
      <w:r w:rsidR="00DB641F">
        <w:rPr>
          <w:szCs w:val="28"/>
        </w:rPr>
        <w:t>-</w:t>
      </w:r>
      <w:r w:rsidRPr="009067EC">
        <w:rPr>
          <w:szCs w:val="28"/>
        </w:rPr>
        <w:t xml:space="preserve"> создаётся ложный порядок между категориями.</w:t>
      </w:r>
    </w:p>
    <w:p w:rsidR="009067EC" w:rsidRPr="009067EC" w:rsidRDefault="009067EC" w:rsidP="009067EC">
      <w:pPr>
        <w:ind w:firstLine="0"/>
        <w:rPr>
          <w:rFonts w:eastAsia="TimesNewRomanPS-BoldMT"/>
          <w:bCs/>
          <w:szCs w:val="28"/>
          <w:lang w:eastAsia="en-US"/>
        </w:rPr>
      </w:pPr>
      <w:r w:rsidRPr="009067EC">
        <w:rPr>
          <w:rFonts w:eastAsia="TimesNewRomanPS-BoldMT"/>
          <w:bCs/>
          <w:szCs w:val="28"/>
          <w:lang w:eastAsia="en-US"/>
        </w:rPr>
        <w:drawing>
          <wp:inline distT="0" distB="0" distL="0" distR="0" wp14:anchorId="26FAEFE8" wp14:editId="0FBE5B59">
            <wp:extent cx="5940425" cy="20828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7EC" w:rsidRPr="009067EC" w:rsidRDefault="009067EC" w:rsidP="00DB641F">
      <w:pPr>
        <w:ind w:firstLine="708"/>
        <w:rPr>
          <w:szCs w:val="28"/>
        </w:rPr>
      </w:pPr>
      <w:r w:rsidRPr="009067EC">
        <w:rPr>
          <w:szCs w:val="28"/>
        </w:rPr>
        <w:t xml:space="preserve">Также было выполнено преобразование категориального признака с помощью </w:t>
      </w:r>
      <w:r w:rsidRPr="009067EC">
        <w:rPr>
          <w:rStyle w:val="af1"/>
          <w:b w:val="0"/>
          <w:szCs w:val="28"/>
        </w:rPr>
        <w:t>One-Hot Encoding</w:t>
      </w:r>
      <w:r w:rsidRPr="009067EC">
        <w:rPr>
          <w:szCs w:val="28"/>
        </w:rPr>
        <w:t>.</w:t>
      </w:r>
      <w:r w:rsidR="00DB641F">
        <w:rPr>
          <w:szCs w:val="28"/>
        </w:rPr>
        <w:t xml:space="preserve"> </w:t>
      </w:r>
      <w:r w:rsidRPr="009067EC">
        <w:rPr>
          <w:szCs w:val="28"/>
        </w:rPr>
        <w:t>Для каждой категории был создан отдельный бинарный столбец, что позволяет избежать возникновения ложного порядка между категориями.</w:t>
      </w:r>
    </w:p>
    <w:p w:rsidR="009067EC" w:rsidRPr="009067EC" w:rsidRDefault="009067EC" w:rsidP="009067EC">
      <w:pPr>
        <w:ind w:firstLine="0"/>
        <w:rPr>
          <w:rFonts w:eastAsia="TimesNewRomanPS-BoldMT"/>
          <w:bCs/>
          <w:szCs w:val="28"/>
          <w:lang w:eastAsia="en-US"/>
        </w:rPr>
      </w:pPr>
      <w:r w:rsidRPr="009067EC">
        <w:rPr>
          <w:rFonts w:eastAsia="TimesNewRomanPS-BoldMT"/>
          <w:bCs/>
          <w:szCs w:val="28"/>
          <w:lang w:eastAsia="en-US"/>
        </w:rPr>
        <w:lastRenderedPageBreak/>
        <w:drawing>
          <wp:inline distT="0" distB="0" distL="0" distR="0" wp14:anchorId="0A560DA2" wp14:editId="1AE211C6">
            <wp:extent cx="5940425" cy="469773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7EC" w:rsidRPr="009067EC" w:rsidRDefault="009067EC" w:rsidP="00DB641F">
      <w:pPr>
        <w:spacing w:before="100" w:beforeAutospacing="1"/>
        <w:ind w:firstLine="708"/>
        <w:rPr>
          <w:szCs w:val="28"/>
        </w:rPr>
      </w:pPr>
      <w:r w:rsidRPr="009067EC">
        <w:rPr>
          <w:szCs w:val="28"/>
        </w:rPr>
        <w:t xml:space="preserve">Была построена гистограмма признака alcohol, позволяющая </w:t>
      </w:r>
      <w:r w:rsidR="00DB641F">
        <w:rPr>
          <w:szCs w:val="28"/>
        </w:rPr>
        <w:t xml:space="preserve">оценить распределение значений. </w:t>
      </w:r>
      <w:r w:rsidRPr="009067EC">
        <w:rPr>
          <w:szCs w:val="28"/>
        </w:rPr>
        <w:t>По графику видно, что значения сосредоточены в определённом диапазоне и распределены близко к нормальному.</w:t>
      </w:r>
    </w:p>
    <w:p w:rsidR="009067EC" w:rsidRPr="009067EC" w:rsidRDefault="009067EC" w:rsidP="009067EC">
      <w:pPr>
        <w:ind w:firstLine="0"/>
        <w:rPr>
          <w:rFonts w:eastAsia="TimesNewRomanPS-BoldMT"/>
          <w:bCs/>
          <w:szCs w:val="28"/>
          <w:lang w:eastAsia="en-US"/>
        </w:rPr>
      </w:pPr>
    </w:p>
    <w:p w:rsidR="009067EC" w:rsidRPr="009067EC" w:rsidRDefault="009067EC" w:rsidP="009067EC">
      <w:pPr>
        <w:ind w:firstLine="0"/>
        <w:rPr>
          <w:rFonts w:eastAsia="TimesNewRomanPS-BoldMT"/>
          <w:bCs/>
          <w:szCs w:val="28"/>
          <w:lang w:eastAsia="en-US"/>
        </w:rPr>
      </w:pPr>
    </w:p>
    <w:p w:rsidR="009D45D4" w:rsidRPr="009067EC" w:rsidRDefault="007B7344" w:rsidP="009067EC">
      <w:pPr>
        <w:ind w:firstLine="0"/>
        <w:rPr>
          <w:rFonts w:eastAsia="TimesNewRomanPS-BoldMT"/>
          <w:szCs w:val="28"/>
          <w:lang w:eastAsia="en-US"/>
        </w:rPr>
      </w:pPr>
      <w:r w:rsidRPr="009067EC">
        <w:rPr>
          <w:rFonts w:eastAsia="TimesNewRomanPS-BoldMT"/>
          <w:szCs w:val="28"/>
          <w:lang w:eastAsia="en-US"/>
        </w:rPr>
        <w:br/>
      </w:r>
    </w:p>
    <w:p w:rsidR="009067EC" w:rsidRPr="009067EC" w:rsidRDefault="007B7344" w:rsidP="009067EC">
      <w:pPr>
        <w:ind w:firstLine="0"/>
        <w:rPr>
          <w:rFonts w:eastAsia="TimesNewRomanPS-BoldMT"/>
          <w:szCs w:val="28"/>
          <w:lang w:eastAsia="en-US"/>
        </w:rPr>
      </w:pPr>
      <w:r w:rsidRPr="009067EC">
        <w:rPr>
          <w:rFonts w:eastAsia="TimesNewRomanPS-BoldMT"/>
          <w:szCs w:val="28"/>
          <w:lang w:eastAsia="en-US"/>
        </w:rPr>
        <w:br w:type="page"/>
      </w:r>
    </w:p>
    <w:p w:rsidR="005D68FD" w:rsidRPr="00DB641F" w:rsidRDefault="005D68FD" w:rsidP="00DB641F">
      <w:pPr>
        <w:pStyle w:val="1"/>
        <w:tabs>
          <w:tab w:val="left" w:pos="2215"/>
        </w:tabs>
        <w:spacing w:before="0"/>
        <w:ind w:firstLine="0"/>
        <w:jc w:val="center"/>
        <w:rPr>
          <w:rFonts w:ascii="Times New Roman" w:eastAsia="TimesNewRomanPS-BoldMT" w:hAnsi="Times New Roman" w:cs="Times New Roman"/>
          <w:lang w:eastAsia="en-US"/>
        </w:rPr>
      </w:pPr>
      <w:r w:rsidRPr="00DB641F">
        <w:rPr>
          <w:rFonts w:ascii="Times New Roman" w:eastAsia="TimesNewRomanPS-BoldMT" w:hAnsi="Times New Roman" w:cs="Times New Roman"/>
          <w:lang w:eastAsia="en-US"/>
        </w:rPr>
        <w:lastRenderedPageBreak/>
        <w:t>Выводы</w:t>
      </w:r>
    </w:p>
    <w:p w:rsidR="00DB641F" w:rsidRDefault="009067EC" w:rsidP="00DB641F">
      <w:pPr>
        <w:rPr>
          <w:rFonts w:eastAsia="TimesNewRomanPS-BoldMT"/>
          <w:bCs/>
          <w:szCs w:val="28"/>
          <w:lang w:eastAsia="en-US"/>
        </w:rPr>
      </w:pPr>
      <w:r w:rsidRPr="009067EC">
        <w:rPr>
          <w:rFonts w:eastAsia="TimesNewRomanPS-BoldMT"/>
          <w:bCs/>
          <w:szCs w:val="28"/>
          <w:lang w:eastAsia="en-US"/>
        </w:rPr>
        <w:t>В ходе выполнения задания были использованы следующ</w:t>
      </w:r>
      <w:r w:rsidR="00DB641F">
        <w:rPr>
          <w:rFonts w:eastAsia="TimesNewRomanPS-BoldMT"/>
          <w:bCs/>
          <w:szCs w:val="28"/>
          <w:lang w:eastAsia="en-US"/>
        </w:rPr>
        <w:t>ие методы предобработки данных:</w:t>
      </w:r>
    </w:p>
    <w:p w:rsidR="009067EC" w:rsidRPr="009067EC" w:rsidRDefault="009067EC" w:rsidP="00DB641F">
      <w:pPr>
        <w:rPr>
          <w:rFonts w:eastAsia="TimesNewRomanPS-BoldMT"/>
          <w:bCs/>
          <w:szCs w:val="28"/>
          <w:lang w:eastAsia="en-US"/>
        </w:rPr>
      </w:pPr>
      <w:r w:rsidRPr="009067EC">
        <w:rPr>
          <w:rFonts w:eastAsia="TimesNewRomanPS-BoldMT"/>
          <w:bCs/>
          <w:szCs w:val="28"/>
          <w:lang w:eastAsia="en-US"/>
        </w:rPr>
        <w:t>1. Масштаби</w:t>
      </w:r>
      <w:r w:rsidR="00DB641F">
        <w:rPr>
          <w:rFonts w:eastAsia="TimesNewRomanPS-BoldMT"/>
          <w:bCs/>
          <w:szCs w:val="28"/>
          <w:lang w:eastAsia="en-US"/>
        </w:rPr>
        <w:t>рование данных</w:t>
      </w:r>
    </w:p>
    <w:p w:rsidR="009067EC" w:rsidRPr="009067EC" w:rsidRDefault="009067EC" w:rsidP="009067EC">
      <w:pPr>
        <w:rPr>
          <w:rFonts w:eastAsia="TimesNewRomanPS-BoldMT"/>
          <w:bCs/>
          <w:szCs w:val="28"/>
          <w:lang w:eastAsia="en-US"/>
        </w:rPr>
      </w:pPr>
      <w:r w:rsidRPr="009067EC">
        <w:rPr>
          <w:rFonts w:eastAsia="TimesNewRomanPS-BoldMT"/>
          <w:bCs/>
          <w:szCs w:val="28"/>
          <w:lang w:eastAsia="en-US"/>
        </w:rPr>
        <w:t>Для числового признака alcohol был применён метод StandardScaler.</w:t>
      </w:r>
    </w:p>
    <w:p w:rsidR="009067EC" w:rsidRPr="009067EC" w:rsidRDefault="009067EC" w:rsidP="00DB641F">
      <w:pPr>
        <w:ind w:firstLine="0"/>
        <w:rPr>
          <w:rFonts w:eastAsia="TimesNewRomanPS-BoldMT"/>
          <w:bCs/>
          <w:szCs w:val="28"/>
          <w:lang w:eastAsia="en-US"/>
        </w:rPr>
      </w:pPr>
      <w:r w:rsidRPr="009067EC">
        <w:rPr>
          <w:rFonts w:eastAsia="TimesNewRomanPS-BoldMT"/>
          <w:bCs/>
          <w:szCs w:val="28"/>
          <w:lang w:eastAsia="en-US"/>
        </w:rPr>
        <w:t>Он преобразует данные по формуле:</w:t>
      </w:r>
      <w:r w:rsidR="00DB641F">
        <w:rPr>
          <w:rFonts w:eastAsia="TimesNewRomanPS-BoldMT"/>
          <w:bCs/>
          <w:szCs w:val="28"/>
          <w:lang w:eastAsia="en-US"/>
        </w:rPr>
        <w:t xml:space="preserve"> </w:t>
      </w:r>
      <w:r w:rsidRPr="009067EC">
        <w:rPr>
          <w:rFonts w:eastAsia="TimesNewRomanPS-BoldMT"/>
          <w:bCs/>
          <w:szCs w:val="28"/>
          <w:lang w:eastAsia="en-US"/>
        </w:rPr>
        <w:t>z = (x - сре</w:t>
      </w:r>
      <w:r w:rsidR="00DB641F">
        <w:rPr>
          <w:rFonts w:eastAsia="TimesNewRomanPS-BoldMT"/>
          <w:bCs/>
          <w:szCs w:val="28"/>
          <w:lang w:eastAsia="en-US"/>
        </w:rPr>
        <w:t>днее) / стандартное отклонение.</w:t>
      </w:r>
    </w:p>
    <w:p w:rsidR="009067EC" w:rsidRPr="009067EC" w:rsidRDefault="009067EC" w:rsidP="00DB641F">
      <w:pPr>
        <w:ind w:firstLine="0"/>
        <w:rPr>
          <w:rFonts w:eastAsia="TimesNewRomanPS-BoldMT"/>
          <w:bCs/>
          <w:szCs w:val="28"/>
          <w:lang w:eastAsia="en-US"/>
        </w:rPr>
      </w:pPr>
      <w:r w:rsidRPr="009067EC">
        <w:rPr>
          <w:rFonts w:eastAsia="TimesNewRomanPS-BoldMT"/>
          <w:bCs/>
          <w:szCs w:val="28"/>
          <w:lang w:eastAsia="en-US"/>
        </w:rPr>
        <w:t>Данный метод был выбран, потому что признаки в датасете имеют разны</w:t>
      </w:r>
      <w:r w:rsidR="00DB641F">
        <w:rPr>
          <w:rFonts w:eastAsia="TimesNewRomanPS-BoldMT"/>
          <w:bCs/>
          <w:szCs w:val="28"/>
          <w:lang w:eastAsia="en-US"/>
        </w:rPr>
        <w:t xml:space="preserve">е масштабы. </w:t>
      </w:r>
      <w:r w:rsidRPr="009067EC">
        <w:rPr>
          <w:rFonts w:eastAsia="TimesNewRomanPS-BoldMT"/>
          <w:bCs/>
          <w:szCs w:val="28"/>
          <w:lang w:eastAsia="en-US"/>
        </w:rPr>
        <w:t xml:space="preserve">Например, признак proline принимает значения до 1600, тогда как alcohol </w:t>
      </w:r>
      <w:r w:rsidR="00DB641F">
        <w:rPr>
          <w:rFonts w:eastAsia="TimesNewRomanPS-BoldMT"/>
          <w:bCs/>
          <w:szCs w:val="28"/>
          <w:lang w:eastAsia="en-US"/>
        </w:rPr>
        <w:t>-</w:t>
      </w:r>
      <w:r w:rsidRPr="009067EC">
        <w:rPr>
          <w:rFonts w:eastAsia="TimesNewRomanPS-BoldMT"/>
          <w:bCs/>
          <w:szCs w:val="28"/>
          <w:lang w:eastAsia="en-US"/>
        </w:rPr>
        <w:t xml:space="preserve"> около 11–14.</w:t>
      </w:r>
      <w:r w:rsidR="00DB641F">
        <w:rPr>
          <w:rFonts w:eastAsia="TimesNewRomanPS-BoldMT"/>
          <w:bCs/>
          <w:szCs w:val="28"/>
          <w:lang w:eastAsia="en-US"/>
        </w:rPr>
        <w:t xml:space="preserve"> </w:t>
      </w:r>
      <w:r w:rsidRPr="009067EC">
        <w:rPr>
          <w:rFonts w:eastAsia="TimesNewRomanPS-BoldMT"/>
          <w:bCs/>
          <w:szCs w:val="28"/>
          <w:lang w:eastAsia="en-US"/>
        </w:rPr>
        <w:t>Без масштабирования признаки с большими значениями могут сильнее влиять на модель.</w:t>
      </w:r>
      <w:r w:rsidR="00DB641F">
        <w:rPr>
          <w:rFonts w:eastAsia="TimesNewRomanPS-BoldMT"/>
          <w:bCs/>
          <w:szCs w:val="28"/>
          <w:lang w:eastAsia="en-US"/>
        </w:rPr>
        <w:t xml:space="preserve"> </w:t>
      </w:r>
      <w:r w:rsidRPr="009067EC">
        <w:rPr>
          <w:rFonts w:eastAsia="TimesNewRomanPS-BoldMT"/>
          <w:bCs/>
          <w:szCs w:val="28"/>
          <w:lang w:eastAsia="en-US"/>
        </w:rPr>
        <w:t>tandardScaler приводит данные к единому масштабу (среднее ≈ 0, стандартное отклон</w:t>
      </w:r>
      <w:bookmarkStart w:id="2" w:name="_GoBack"/>
      <w:bookmarkEnd w:id="2"/>
      <w:r w:rsidRPr="009067EC">
        <w:rPr>
          <w:rFonts w:eastAsia="TimesNewRomanPS-BoldMT"/>
          <w:bCs/>
          <w:szCs w:val="28"/>
          <w:lang w:eastAsia="en-US"/>
        </w:rPr>
        <w:t>ение ≈ 1).</w:t>
      </w:r>
    </w:p>
    <w:p w:rsidR="009067EC" w:rsidRPr="009067EC" w:rsidRDefault="009067EC" w:rsidP="00DB641F">
      <w:pPr>
        <w:rPr>
          <w:rFonts w:eastAsia="TimesNewRomanPS-BoldMT"/>
          <w:bCs/>
          <w:szCs w:val="28"/>
          <w:lang w:eastAsia="en-US"/>
        </w:rPr>
      </w:pPr>
      <w:r w:rsidRPr="009067EC">
        <w:rPr>
          <w:rFonts w:eastAsia="TimesNewRomanPS-BoldMT"/>
          <w:bCs/>
          <w:szCs w:val="28"/>
          <w:lang w:eastAsia="en-US"/>
        </w:rPr>
        <w:t>2. Со</w:t>
      </w:r>
      <w:r w:rsidR="00DB641F">
        <w:rPr>
          <w:rFonts w:eastAsia="TimesNewRomanPS-BoldMT"/>
          <w:bCs/>
          <w:szCs w:val="28"/>
          <w:lang w:eastAsia="en-US"/>
        </w:rPr>
        <w:t>здание категориального признака</w:t>
      </w:r>
    </w:p>
    <w:p w:rsidR="009067EC" w:rsidRPr="009067EC" w:rsidRDefault="009067EC" w:rsidP="00DB641F">
      <w:pPr>
        <w:rPr>
          <w:rFonts w:eastAsia="TimesNewRomanPS-BoldMT"/>
          <w:bCs/>
          <w:szCs w:val="28"/>
          <w:lang w:eastAsia="en-US"/>
        </w:rPr>
      </w:pPr>
      <w:r w:rsidRPr="009067EC">
        <w:rPr>
          <w:rFonts w:eastAsia="TimesNewRomanPS-BoldMT"/>
          <w:bCs/>
          <w:szCs w:val="28"/>
          <w:lang w:eastAsia="en-US"/>
        </w:rPr>
        <w:t>Так как в исходном наборе данных отсутст</w:t>
      </w:r>
      <w:r w:rsidR="00DB641F">
        <w:rPr>
          <w:rFonts w:eastAsia="TimesNewRomanPS-BoldMT"/>
          <w:bCs/>
          <w:szCs w:val="28"/>
          <w:lang w:eastAsia="en-US"/>
        </w:rPr>
        <w:t xml:space="preserve">вовали категориальные признаки, </w:t>
      </w:r>
      <w:r w:rsidRPr="009067EC">
        <w:rPr>
          <w:rFonts w:eastAsia="TimesNewRomanPS-BoldMT"/>
          <w:bCs/>
          <w:szCs w:val="28"/>
          <w:lang w:eastAsia="en-US"/>
        </w:rPr>
        <w:t>был искусственно создан признак alcohol_category на основе признака alcohol</w:t>
      </w:r>
      <w:r w:rsidR="00DB641F">
        <w:rPr>
          <w:rFonts w:eastAsia="TimesNewRomanPS-BoldMT"/>
          <w:bCs/>
          <w:szCs w:val="28"/>
          <w:lang w:eastAsia="en-US"/>
        </w:rPr>
        <w:t xml:space="preserve"> </w:t>
      </w:r>
      <w:r w:rsidRPr="009067EC">
        <w:rPr>
          <w:rFonts w:eastAsia="TimesNewRomanPS-BoldMT"/>
          <w:bCs/>
          <w:szCs w:val="28"/>
          <w:lang w:eastAsia="en-US"/>
        </w:rPr>
        <w:t>путём разбиения на интервалы: низкий, средний и высокий уровень.</w:t>
      </w:r>
    </w:p>
    <w:p w:rsidR="009067EC" w:rsidRPr="009067EC" w:rsidRDefault="00DB641F" w:rsidP="00DB641F">
      <w:pPr>
        <w:rPr>
          <w:rFonts w:eastAsia="TimesNewRomanPS-BoldMT"/>
          <w:bCs/>
          <w:szCs w:val="28"/>
          <w:lang w:eastAsia="en-US"/>
        </w:rPr>
      </w:pPr>
      <w:r>
        <w:rPr>
          <w:rFonts w:eastAsia="TimesNewRomanPS-BoldMT"/>
          <w:bCs/>
          <w:szCs w:val="28"/>
          <w:lang w:eastAsia="en-US"/>
        </w:rPr>
        <w:t>3. Label Encoding</w:t>
      </w:r>
    </w:p>
    <w:p w:rsidR="009067EC" w:rsidRPr="009067EC" w:rsidRDefault="009067EC" w:rsidP="00DB641F">
      <w:pPr>
        <w:rPr>
          <w:rFonts w:eastAsia="TimesNewRomanPS-BoldMT"/>
          <w:bCs/>
          <w:szCs w:val="28"/>
          <w:lang w:eastAsia="en-US"/>
        </w:rPr>
      </w:pPr>
      <w:r w:rsidRPr="009067EC">
        <w:rPr>
          <w:rFonts w:eastAsia="TimesNewRomanPS-BoldMT"/>
          <w:bCs/>
          <w:szCs w:val="28"/>
          <w:lang w:eastAsia="en-US"/>
        </w:rPr>
        <w:t>Для преобразования категориального признака в числовой был ис</w:t>
      </w:r>
      <w:r w:rsidR="00DB641F">
        <w:rPr>
          <w:rFonts w:eastAsia="TimesNewRomanPS-BoldMT"/>
          <w:bCs/>
          <w:szCs w:val="28"/>
          <w:lang w:eastAsia="en-US"/>
        </w:rPr>
        <w:t xml:space="preserve">пользован метод Label Encoding. </w:t>
      </w:r>
      <w:r w:rsidRPr="009067EC">
        <w:rPr>
          <w:rFonts w:eastAsia="TimesNewRomanPS-BoldMT"/>
          <w:bCs/>
          <w:szCs w:val="28"/>
          <w:lang w:eastAsia="en-US"/>
        </w:rPr>
        <w:t>Он заменяет категории числами.</w:t>
      </w:r>
      <w:r w:rsidR="00DB641F">
        <w:rPr>
          <w:rFonts w:eastAsia="TimesNewRomanPS-BoldMT"/>
          <w:bCs/>
          <w:szCs w:val="28"/>
          <w:lang w:eastAsia="en-US"/>
        </w:rPr>
        <w:t xml:space="preserve"> </w:t>
      </w:r>
      <w:r w:rsidRPr="009067EC">
        <w:rPr>
          <w:rFonts w:eastAsia="TimesNewRomanPS-BoldMT"/>
          <w:bCs/>
          <w:szCs w:val="28"/>
          <w:lang w:eastAsia="en-US"/>
        </w:rPr>
        <w:t>Метод выбран, потому что он прост в реализации и позволяет быстро преобразовать данные.</w:t>
      </w:r>
      <w:r w:rsidR="00DB641F">
        <w:rPr>
          <w:rFonts w:eastAsia="TimesNewRomanPS-BoldMT"/>
          <w:bCs/>
          <w:szCs w:val="28"/>
          <w:lang w:eastAsia="en-US"/>
        </w:rPr>
        <w:t xml:space="preserve"> </w:t>
      </w:r>
      <w:r w:rsidRPr="009067EC">
        <w:rPr>
          <w:rFonts w:eastAsia="TimesNewRomanPS-BoldMT"/>
          <w:bCs/>
          <w:szCs w:val="28"/>
          <w:lang w:eastAsia="en-US"/>
        </w:rPr>
        <w:t xml:space="preserve">Однако его недостаток </w:t>
      </w:r>
      <w:r w:rsidR="00DB641F">
        <w:rPr>
          <w:rFonts w:eastAsia="TimesNewRomanPS-BoldMT"/>
          <w:bCs/>
          <w:szCs w:val="28"/>
          <w:lang w:eastAsia="en-US"/>
        </w:rPr>
        <w:t>-</w:t>
      </w:r>
      <w:r w:rsidRPr="009067EC">
        <w:rPr>
          <w:rFonts w:eastAsia="TimesNewRomanPS-BoldMT"/>
          <w:bCs/>
          <w:szCs w:val="28"/>
          <w:lang w:eastAsia="en-US"/>
        </w:rPr>
        <w:t xml:space="preserve"> создаётся ложный порядок между категориями.</w:t>
      </w:r>
    </w:p>
    <w:p w:rsidR="009067EC" w:rsidRPr="009067EC" w:rsidRDefault="00DB641F" w:rsidP="00DB641F">
      <w:pPr>
        <w:rPr>
          <w:rFonts w:eastAsia="TimesNewRomanPS-BoldMT"/>
          <w:bCs/>
          <w:szCs w:val="28"/>
          <w:lang w:eastAsia="en-US"/>
        </w:rPr>
      </w:pPr>
      <w:r>
        <w:rPr>
          <w:rFonts w:eastAsia="TimesNewRomanPS-BoldMT"/>
          <w:bCs/>
          <w:szCs w:val="28"/>
          <w:lang w:eastAsia="en-US"/>
        </w:rPr>
        <w:t>4. One-Hot Encoding</w:t>
      </w:r>
    </w:p>
    <w:p w:rsidR="009067EC" w:rsidRPr="009067EC" w:rsidRDefault="009067EC" w:rsidP="00DB641F">
      <w:pPr>
        <w:rPr>
          <w:rFonts w:eastAsia="TimesNewRomanPS-BoldMT"/>
          <w:bCs/>
          <w:szCs w:val="28"/>
          <w:lang w:eastAsia="en-US"/>
        </w:rPr>
      </w:pPr>
      <w:r w:rsidRPr="009067EC">
        <w:rPr>
          <w:rFonts w:eastAsia="TimesNewRomanPS-BoldMT"/>
          <w:bCs/>
          <w:szCs w:val="28"/>
          <w:lang w:eastAsia="en-US"/>
        </w:rPr>
        <w:t>Также был применён метод One-Hot Encoding, п</w:t>
      </w:r>
      <w:r w:rsidR="00DB641F">
        <w:rPr>
          <w:rFonts w:eastAsia="TimesNewRomanPS-BoldMT"/>
          <w:bCs/>
          <w:szCs w:val="28"/>
          <w:lang w:eastAsia="en-US"/>
        </w:rPr>
        <w:t xml:space="preserve">ри котором для каждой категории </w:t>
      </w:r>
      <w:r w:rsidRPr="009067EC">
        <w:rPr>
          <w:rFonts w:eastAsia="TimesNewRomanPS-BoldMT"/>
          <w:bCs/>
          <w:szCs w:val="28"/>
          <w:lang w:eastAsia="en-US"/>
        </w:rPr>
        <w:t>создаётся отдельный бинарный столбец (0 или 1).</w:t>
      </w:r>
      <w:r w:rsidR="00DB641F">
        <w:rPr>
          <w:rFonts w:eastAsia="TimesNewRomanPS-BoldMT"/>
          <w:bCs/>
          <w:szCs w:val="28"/>
          <w:lang w:eastAsia="en-US"/>
        </w:rPr>
        <w:t xml:space="preserve"> </w:t>
      </w:r>
      <w:r w:rsidRPr="009067EC">
        <w:rPr>
          <w:rFonts w:eastAsia="TimesNewRomanPS-BoldMT"/>
          <w:bCs/>
          <w:szCs w:val="28"/>
          <w:lang w:eastAsia="en-US"/>
        </w:rPr>
        <w:t>Данный метод выбран, потому что он не создаёт ложного порядка между категориями</w:t>
      </w:r>
      <w:r w:rsidR="00DB641F">
        <w:rPr>
          <w:rFonts w:eastAsia="TimesNewRomanPS-BoldMT"/>
          <w:bCs/>
          <w:szCs w:val="28"/>
          <w:lang w:eastAsia="en-US"/>
        </w:rPr>
        <w:t xml:space="preserve"> </w:t>
      </w:r>
      <w:r w:rsidRPr="009067EC">
        <w:rPr>
          <w:rFonts w:eastAsia="TimesNewRomanPS-BoldMT"/>
          <w:bCs/>
          <w:szCs w:val="28"/>
          <w:lang w:eastAsia="en-US"/>
        </w:rPr>
        <w:t>и более корректно пред</w:t>
      </w:r>
      <w:r w:rsidR="00DB641F">
        <w:rPr>
          <w:rFonts w:eastAsia="TimesNewRomanPS-BoldMT"/>
          <w:bCs/>
          <w:szCs w:val="28"/>
          <w:lang w:eastAsia="en-US"/>
        </w:rPr>
        <w:t>ставляет категориальные данные.</w:t>
      </w:r>
    </w:p>
    <w:p w:rsidR="005D68FD" w:rsidRPr="00DB641F" w:rsidRDefault="009067EC" w:rsidP="00DB641F">
      <w:pPr>
        <w:ind w:firstLine="0"/>
        <w:rPr>
          <w:rFonts w:eastAsia="TimesNewRomanPS-BoldMT"/>
          <w:bCs/>
          <w:szCs w:val="28"/>
          <w:lang w:eastAsia="en-US"/>
        </w:rPr>
      </w:pPr>
      <w:r w:rsidRPr="009067EC">
        <w:rPr>
          <w:rFonts w:eastAsia="TimesNewRomanPS-BoldMT"/>
          <w:bCs/>
          <w:szCs w:val="28"/>
          <w:lang w:eastAsia="en-US"/>
        </w:rPr>
        <w:t>Наиболее корректным методом кодирования является One-Hot Encoding,</w:t>
      </w:r>
      <w:r w:rsidR="00DB641F">
        <w:rPr>
          <w:rFonts w:eastAsia="TimesNewRomanPS-BoldMT"/>
          <w:bCs/>
          <w:szCs w:val="28"/>
          <w:lang w:eastAsia="en-US"/>
        </w:rPr>
        <w:t xml:space="preserve"> </w:t>
      </w:r>
      <w:r w:rsidRPr="009067EC">
        <w:rPr>
          <w:rFonts w:eastAsia="TimesNewRomanPS-BoldMT"/>
          <w:bCs/>
          <w:szCs w:val="28"/>
          <w:lang w:eastAsia="en-US"/>
        </w:rPr>
        <w:t>так как он не искажает данные.</w:t>
      </w:r>
    </w:p>
    <w:sectPr w:rsidR="005D68FD" w:rsidRPr="00DB641F" w:rsidSect="009352E5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7312" w:rsidRDefault="00527312" w:rsidP="009352E5">
      <w:pPr>
        <w:spacing w:line="240" w:lineRule="auto"/>
      </w:pPr>
      <w:r>
        <w:separator/>
      </w:r>
    </w:p>
  </w:endnote>
  <w:endnote w:type="continuationSeparator" w:id="0">
    <w:p w:rsidR="00527312" w:rsidRDefault="00527312" w:rsidP="009352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774932"/>
      <w:docPartObj>
        <w:docPartGallery w:val="Page Numbers (Bottom of Page)"/>
        <w:docPartUnique/>
      </w:docPartObj>
    </w:sdtPr>
    <w:sdtEndPr/>
    <w:sdtContent>
      <w:p w:rsidR="00C4006A" w:rsidRDefault="00C4006A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B641F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C4006A" w:rsidRDefault="00C4006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7312" w:rsidRDefault="00527312" w:rsidP="009352E5">
      <w:pPr>
        <w:spacing w:line="240" w:lineRule="auto"/>
      </w:pPr>
      <w:r>
        <w:separator/>
      </w:r>
    </w:p>
  </w:footnote>
  <w:footnote w:type="continuationSeparator" w:id="0">
    <w:p w:rsidR="00527312" w:rsidRDefault="00527312" w:rsidP="009352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774ED"/>
    <w:multiLevelType w:val="hybridMultilevel"/>
    <w:tmpl w:val="EEDAB3F4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044E4104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F736F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" w15:restartNumberingAfterBreak="0">
    <w:nsid w:val="0CFA734F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4" w15:restartNumberingAfterBreak="0">
    <w:nsid w:val="16904903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20DC427E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6" w15:restartNumberingAfterBreak="0">
    <w:nsid w:val="22111156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121C3C"/>
    <w:multiLevelType w:val="multilevel"/>
    <w:tmpl w:val="BB9A9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EC1FA3"/>
    <w:multiLevelType w:val="multilevel"/>
    <w:tmpl w:val="C25A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5A4941"/>
    <w:multiLevelType w:val="multilevel"/>
    <w:tmpl w:val="0F20B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D87453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1" w15:restartNumberingAfterBreak="0">
    <w:nsid w:val="4E236AA6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2" w15:restartNumberingAfterBreak="0">
    <w:nsid w:val="53604B3B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3" w15:restartNumberingAfterBreak="0">
    <w:nsid w:val="53B466A5"/>
    <w:multiLevelType w:val="hybridMultilevel"/>
    <w:tmpl w:val="5A3404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304685"/>
    <w:multiLevelType w:val="hybridMultilevel"/>
    <w:tmpl w:val="3348C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CD3BB6"/>
    <w:multiLevelType w:val="hybridMultilevel"/>
    <w:tmpl w:val="C9DA26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6E2069E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7" w15:restartNumberingAfterBreak="0">
    <w:nsid w:val="771F20E0"/>
    <w:multiLevelType w:val="hybridMultilevel"/>
    <w:tmpl w:val="10D40E44"/>
    <w:lvl w:ilvl="0" w:tplc="04B617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8E65BB5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9" w15:restartNumberingAfterBreak="0">
    <w:nsid w:val="7B27541D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A51BC6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1" w15:restartNumberingAfterBreak="0">
    <w:nsid w:val="7E0E31D3"/>
    <w:multiLevelType w:val="hybridMultilevel"/>
    <w:tmpl w:val="4E301CC4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0"/>
  </w:num>
  <w:num w:numId="4">
    <w:abstractNumId w:val="18"/>
  </w:num>
  <w:num w:numId="5">
    <w:abstractNumId w:val="2"/>
  </w:num>
  <w:num w:numId="6">
    <w:abstractNumId w:val="19"/>
  </w:num>
  <w:num w:numId="7">
    <w:abstractNumId w:val="13"/>
  </w:num>
  <w:num w:numId="8">
    <w:abstractNumId w:val="6"/>
  </w:num>
  <w:num w:numId="9">
    <w:abstractNumId w:val="1"/>
  </w:num>
  <w:num w:numId="10">
    <w:abstractNumId w:val="20"/>
  </w:num>
  <w:num w:numId="11">
    <w:abstractNumId w:val="11"/>
  </w:num>
  <w:num w:numId="12">
    <w:abstractNumId w:val="0"/>
  </w:num>
  <w:num w:numId="13">
    <w:abstractNumId w:val="3"/>
  </w:num>
  <w:num w:numId="14">
    <w:abstractNumId w:val="16"/>
  </w:num>
  <w:num w:numId="15">
    <w:abstractNumId w:val="21"/>
  </w:num>
  <w:num w:numId="16">
    <w:abstractNumId w:val="14"/>
  </w:num>
  <w:num w:numId="17">
    <w:abstractNumId w:val="12"/>
  </w:num>
  <w:num w:numId="18">
    <w:abstractNumId w:val="17"/>
  </w:num>
  <w:num w:numId="19">
    <w:abstractNumId w:val="15"/>
  </w:num>
  <w:num w:numId="20">
    <w:abstractNumId w:val="8"/>
  </w:num>
  <w:num w:numId="21">
    <w:abstractNumId w:val="9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43B"/>
    <w:rsid w:val="00012BEA"/>
    <w:rsid w:val="00031758"/>
    <w:rsid w:val="00031F31"/>
    <w:rsid w:val="000333A5"/>
    <w:rsid w:val="0004043D"/>
    <w:rsid w:val="000448B4"/>
    <w:rsid w:val="000528F3"/>
    <w:rsid w:val="0008748D"/>
    <w:rsid w:val="000A1C17"/>
    <w:rsid w:val="000A6181"/>
    <w:rsid w:val="000B1919"/>
    <w:rsid w:val="000B1D25"/>
    <w:rsid w:val="000B7CEA"/>
    <w:rsid w:val="000C4D35"/>
    <w:rsid w:val="000E5C74"/>
    <w:rsid w:val="000E5F81"/>
    <w:rsid w:val="00100126"/>
    <w:rsid w:val="00114346"/>
    <w:rsid w:val="001266B5"/>
    <w:rsid w:val="001314EC"/>
    <w:rsid w:val="00131FCA"/>
    <w:rsid w:val="00146706"/>
    <w:rsid w:val="00150DCF"/>
    <w:rsid w:val="00154D82"/>
    <w:rsid w:val="00183C36"/>
    <w:rsid w:val="001B40DC"/>
    <w:rsid w:val="001B531C"/>
    <w:rsid w:val="001C10B3"/>
    <w:rsid w:val="001C23A6"/>
    <w:rsid w:val="001D2614"/>
    <w:rsid w:val="001E0A1E"/>
    <w:rsid w:val="001E4A84"/>
    <w:rsid w:val="001F04F3"/>
    <w:rsid w:val="001F2E4A"/>
    <w:rsid w:val="001F51FC"/>
    <w:rsid w:val="001F5D32"/>
    <w:rsid w:val="00221BC9"/>
    <w:rsid w:val="002604EF"/>
    <w:rsid w:val="00266218"/>
    <w:rsid w:val="00276EBA"/>
    <w:rsid w:val="00281BF0"/>
    <w:rsid w:val="00296AB1"/>
    <w:rsid w:val="002A2E4A"/>
    <w:rsid w:val="002A3AB8"/>
    <w:rsid w:val="002A5701"/>
    <w:rsid w:val="002B232F"/>
    <w:rsid w:val="002B4573"/>
    <w:rsid w:val="002C2241"/>
    <w:rsid w:val="002D486E"/>
    <w:rsid w:val="003147F1"/>
    <w:rsid w:val="0032088F"/>
    <w:rsid w:val="00335FAF"/>
    <w:rsid w:val="00347F73"/>
    <w:rsid w:val="00350CCC"/>
    <w:rsid w:val="003531A6"/>
    <w:rsid w:val="003702D7"/>
    <w:rsid w:val="00372D6E"/>
    <w:rsid w:val="00391BF6"/>
    <w:rsid w:val="003A3937"/>
    <w:rsid w:val="003B72C8"/>
    <w:rsid w:val="003C6DF6"/>
    <w:rsid w:val="003C7A43"/>
    <w:rsid w:val="003D55BB"/>
    <w:rsid w:val="003D605E"/>
    <w:rsid w:val="00400293"/>
    <w:rsid w:val="00400DB0"/>
    <w:rsid w:val="00400EA1"/>
    <w:rsid w:val="00410672"/>
    <w:rsid w:val="00414222"/>
    <w:rsid w:val="00420032"/>
    <w:rsid w:val="004240DC"/>
    <w:rsid w:val="00444F3B"/>
    <w:rsid w:val="00455B1B"/>
    <w:rsid w:val="004909EA"/>
    <w:rsid w:val="0049207D"/>
    <w:rsid w:val="004927DA"/>
    <w:rsid w:val="004A7F68"/>
    <w:rsid w:val="004C4E2C"/>
    <w:rsid w:val="005073A1"/>
    <w:rsid w:val="00507D47"/>
    <w:rsid w:val="00511643"/>
    <w:rsid w:val="0052593D"/>
    <w:rsid w:val="00527312"/>
    <w:rsid w:val="00536533"/>
    <w:rsid w:val="00547015"/>
    <w:rsid w:val="00554EB5"/>
    <w:rsid w:val="00565191"/>
    <w:rsid w:val="00567BBA"/>
    <w:rsid w:val="005730E9"/>
    <w:rsid w:val="00584AA7"/>
    <w:rsid w:val="00585177"/>
    <w:rsid w:val="00585C3A"/>
    <w:rsid w:val="0059143B"/>
    <w:rsid w:val="005979CD"/>
    <w:rsid w:val="005D68FD"/>
    <w:rsid w:val="005E5A7C"/>
    <w:rsid w:val="006017AA"/>
    <w:rsid w:val="00622D92"/>
    <w:rsid w:val="00633859"/>
    <w:rsid w:val="00650420"/>
    <w:rsid w:val="00654B49"/>
    <w:rsid w:val="00666571"/>
    <w:rsid w:val="006740CD"/>
    <w:rsid w:val="0068135B"/>
    <w:rsid w:val="00694055"/>
    <w:rsid w:val="006B3828"/>
    <w:rsid w:val="006C037A"/>
    <w:rsid w:val="006C17B6"/>
    <w:rsid w:val="006E6DD8"/>
    <w:rsid w:val="00706B70"/>
    <w:rsid w:val="00710083"/>
    <w:rsid w:val="00710B4A"/>
    <w:rsid w:val="00711967"/>
    <w:rsid w:val="00734EBB"/>
    <w:rsid w:val="007351BE"/>
    <w:rsid w:val="00745FF1"/>
    <w:rsid w:val="007557E9"/>
    <w:rsid w:val="007673C3"/>
    <w:rsid w:val="00770E94"/>
    <w:rsid w:val="00775DC8"/>
    <w:rsid w:val="007A17F9"/>
    <w:rsid w:val="007A2318"/>
    <w:rsid w:val="007A3D14"/>
    <w:rsid w:val="007B7344"/>
    <w:rsid w:val="007D530E"/>
    <w:rsid w:val="007D5851"/>
    <w:rsid w:val="007E4581"/>
    <w:rsid w:val="007E75A9"/>
    <w:rsid w:val="00812DF5"/>
    <w:rsid w:val="00813E61"/>
    <w:rsid w:val="008171FB"/>
    <w:rsid w:val="00840652"/>
    <w:rsid w:val="00846C8F"/>
    <w:rsid w:val="00864525"/>
    <w:rsid w:val="0088092D"/>
    <w:rsid w:val="00880A53"/>
    <w:rsid w:val="008A76FE"/>
    <w:rsid w:val="008A79EF"/>
    <w:rsid w:val="008D5799"/>
    <w:rsid w:val="008F2662"/>
    <w:rsid w:val="009013F7"/>
    <w:rsid w:val="009067EC"/>
    <w:rsid w:val="0091717B"/>
    <w:rsid w:val="00920C5C"/>
    <w:rsid w:val="00924167"/>
    <w:rsid w:val="009304D4"/>
    <w:rsid w:val="009352E5"/>
    <w:rsid w:val="00945D79"/>
    <w:rsid w:val="00967B3A"/>
    <w:rsid w:val="009A10A4"/>
    <w:rsid w:val="009B1AB4"/>
    <w:rsid w:val="009C1CC3"/>
    <w:rsid w:val="009D45D4"/>
    <w:rsid w:val="009E03B5"/>
    <w:rsid w:val="009E1F6F"/>
    <w:rsid w:val="00A16725"/>
    <w:rsid w:val="00A30C65"/>
    <w:rsid w:val="00A30DD6"/>
    <w:rsid w:val="00A33189"/>
    <w:rsid w:val="00A50B45"/>
    <w:rsid w:val="00A562F3"/>
    <w:rsid w:val="00A6660B"/>
    <w:rsid w:val="00A81EF9"/>
    <w:rsid w:val="00A85A3D"/>
    <w:rsid w:val="00A9382D"/>
    <w:rsid w:val="00AB3FD8"/>
    <w:rsid w:val="00AB68F5"/>
    <w:rsid w:val="00AC4E33"/>
    <w:rsid w:val="00AD4D58"/>
    <w:rsid w:val="00AE3C29"/>
    <w:rsid w:val="00AE3E1F"/>
    <w:rsid w:val="00B02F23"/>
    <w:rsid w:val="00B20002"/>
    <w:rsid w:val="00B25390"/>
    <w:rsid w:val="00B75BDA"/>
    <w:rsid w:val="00B90BC0"/>
    <w:rsid w:val="00B91F7A"/>
    <w:rsid w:val="00BA2DEA"/>
    <w:rsid w:val="00BA4F73"/>
    <w:rsid w:val="00BB545C"/>
    <w:rsid w:val="00BB70C2"/>
    <w:rsid w:val="00BB7EAE"/>
    <w:rsid w:val="00BC49A8"/>
    <w:rsid w:val="00BC684A"/>
    <w:rsid w:val="00BE5D33"/>
    <w:rsid w:val="00BF05D5"/>
    <w:rsid w:val="00C00A08"/>
    <w:rsid w:val="00C01A02"/>
    <w:rsid w:val="00C03499"/>
    <w:rsid w:val="00C234F1"/>
    <w:rsid w:val="00C24FE2"/>
    <w:rsid w:val="00C30BB6"/>
    <w:rsid w:val="00C35DC4"/>
    <w:rsid w:val="00C37E31"/>
    <w:rsid w:val="00C4006A"/>
    <w:rsid w:val="00C5080E"/>
    <w:rsid w:val="00C55132"/>
    <w:rsid w:val="00C678B3"/>
    <w:rsid w:val="00C71047"/>
    <w:rsid w:val="00C803DD"/>
    <w:rsid w:val="00C82F89"/>
    <w:rsid w:val="00C93AD9"/>
    <w:rsid w:val="00CA7022"/>
    <w:rsid w:val="00CD6490"/>
    <w:rsid w:val="00CE675D"/>
    <w:rsid w:val="00CF393D"/>
    <w:rsid w:val="00D14028"/>
    <w:rsid w:val="00D35417"/>
    <w:rsid w:val="00D41148"/>
    <w:rsid w:val="00D762B3"/>
    <w:rsid w:val="00D84669"/>
    <w:rsid w:val="00D87E7D"/>
    <w:rsid w:val="00DB01EB"/>
    <w:rsid w:val="00DB31EF"/>
    <w:rsid w:val="00DB641F"/>
    <w:rsid w:val="00DB7D39"/>
    <w:rsid w:val="00DC3168"/>
    <w:rsid w:val="00DD0567"/>
    <w:rsid w:val="00DD3C8A"/>
    <w:rsid w:val="00DD7CC7"/>
    <w:rsid w:val="00DE5AEB"/>
    <w:rsid w:val="00DF1487"/>
    <w:rsid w:val="00DF4461"/>
    <w:rsid w:val="00E0048F"/>
    <w:rsid w:val="00E2267B"/>
    <w:rsid w:val="00E43587"/>
    <w:rsid w:val="00E45FCB"/>
    <w:rsid w:val="00E55040"/>
    <w:rsid w:val="00E61E31"/>
    <w:rsid w:val="00E631D8"/>
    <w:rsid w:val="00E73A3C"/>
    <w:rsid w:val="00E73E98"/>
    <w:rsid w:val="00E82DA9"/>
    <w:rsid w:val="00E94172"/>
    <w:rsid w:val="00E95FE3"/>
    <w:rsid w:val="00EA0C66"/>
    <w:rsid w:val="00EA3123"/>
    <w:rsid w:val="00EC055C"/>
    <w:rsid w:val="00EC3004"/>
    <w:rsid w:val="00EC727C"/>
    <w:rsid w:val="00EE2741"/>
    <w:rsid w:val="00EE4586"/>
    <w:rsid w:val="00EF407E"/>
    <w:rsid w:val="00EF47A8"/>
    <w:rsid w:val="00F071D4"/>
    <w:rsid w:val="00F11FDF"/>
    <w:rsid w:val="00F14389"/>
    <w:rsid w:val="00F15088"/>
    <w:rsid w:val="00F20833"/>
    <w:rsid w:val="00F3234F"/>
    <w:rsid w:val="00F45154"/>
    <w:rsid w:val="00F509BF"/>
    <w:rsid w:val="00F6156B"/>
    <w:rsid w:val="00F70E3B"/>
    <w:rsid w:val="00F776E9"/>
    <w:rsid w:val="00F80344"/>
    <w:rsid w:val="00F81395"/>
    <w:rsid w:val="00F839DB"/>
    <w:rsid w:val="00F967F8"/>
    <w:rsid w:val="00FA7AB2"/>
    <w:rsid w:val="00FD46FE"/>
    <w:rsid w:val="00FD7523"/>
    <w:rsid w:val="00FE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AF9221-E64B-4104-8AD7-ED924B6D5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3A6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A7A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402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A39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52E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52E5"/>
    <w:rPr>
      <w:rFonts w:ascii="Times New Roman" w:hAnsi="Times New Roman" w:cs="Times New Roman"/>
      <w:sz w:val="28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9352E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52E5"/>
    <w:rPr>
      <w:rFonts w:ascii="Times New Roman" w:hAnsi="Times New Roman" w:cs="Times New Roman"/>
      <w:sz w:val="28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A7AB2"/>
    <w:rPr>
      <w:rFonts w:asciiTheme="majorHAnsi" w:eastAsiaTheme="majorEastAsia" w:hAnsiTheme="majorHAnsi" w:cstheme="majorBidi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BC684A"/>
    <w:pPr>
      <w:ind w:left="720"/>
      <w:contextualSpacing/>
    </w:pPr>
  </w:style>
  <w:style w:type="paragraph" w:styleId="a8">
    <w:name w:val="TOC Heading"/>
    <w:basedOn w:val="1"/>
    <w:next w:val="a"/>
    <w:uiPriority w:val="39"/>
    <w:semiHidden/>
    <w:unhideWhenUsed/>
    <w:qFormat/>
    <w:rsid w:val="00BC684A"/>
    <w:pPr>
      <w:spacing w:line="276" w:lineRule="auto"/>
      <w:ind w:firstLine="0"/>
      <w:jc w:val="left"/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266218"/>
    <w:pPr>
      <w:tabs>
        <w:tab w:val="right" w:leader="dot" w:pos="9345"/>
      </w:tabs>
      <w:spacing w:after="100"/>
      <w:ind w:left="-851" w:firstLine="284"/>
    </w:pPr>
  </w:style>
  <w:style w:type="character" w:styleId="a9">
    <w:name w:val="Hyperlink"/>
    <w:basedOn w:val="a0"/>
    <w:uiPriority w:val="99"/>
    <w:unhideWhenUsed/>
    <w:rsid w:val="00BC684A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BC684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C684A"/>
    <w:rPr>
      <w:rFonts w:ascii="Tahoma" w:hAnsi="Tahoma" w:cs="Tahoma"/>
      <w:sz w:val="16"/>
      <w:szCs w:val="16"/>
      <w:lang w:eastAsia="ru-RU"/>
    </w:rPr>
  </w:style>
  <w:style w:type="table" w:styleId="ac">
    <w:name w:val="Table Grid"/>
    <w:basedOn w:val="a1"/>
    <w:uiPriority w:val="99"/>
    <w:rsid w:val="00F80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A7AB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d">
    <w:name w:val="Title"/>
    <w:basedOn w:val="a"/>
    <w:next w:val="a"/>
    <w:link w:val="ae"/>
    <w:uiPriority w:val="10"/>
    <w:qFormat/>
    <w:rsid w:val="00FA7AB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Название Знак"/>
    <w:basedOn w:val="a0"/>
    <w:link w:val="ad"/>
    <w:uiPriority w:val="10"/>
    <w:rsid w:val="00FA7AB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">
    <w:name w:val="Placeholder Text"/>
    <w:basedOn w:val="a0"/>
    <w:uiPriority w:val="99"/>
    <w:semiHidden/>
    <w:rsid w:val="00FD752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817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171FB"/>
    <w:rPr>
      <w:rFonts w:ascii="Courier New" w:hAnsi="Courier New" w:cs="Courier New"/>
      <w:sz w:val="20"/>
      <w:szCs w:val="20"/>
      <w:lang w:eastAsia="ru-RU"/>
    </w:rPr>
  </w:style>
  <w:style w:type="character" w:customStyle="1" w:styleId="c1">
    <w:name w:val="c1"/>
    <w:basedOn w:val="a0"/>
    <w:rsid w:val="008171FB"/>
  </w:style>
  <w:style w:type="character" w:customStyle="1" w:styleId="30">
    <w:name w:val="Заголовок 3 Знак"/>
    <w:basedOn w:val="a0"/>
    <w:link w:val="3"/>
    <w:uiPriority w:val="9"/>
    <w:rsid w:val="003A393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0">
    <w:name w:val="Normal (Web)"/>
    <w:basedOn w:val="a"/>
    <w:uiPriority w:val="99"/>
    <w:semiHidden/>
    <w:unhideWhenUsed/>
    <w:rsid w:val="00A50B45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31">
    <w:name w:val="toc 3"/>
    <w:basedOn w:val="a"/>
    <w:next w:val="a"/>
    <w:autoRedefine/>
    <w:uiPriority w:val="39"/>
    <w:unhideWhenUsed/>
    <w:rsid w:val="00C55132"/>
    <w:pPr>
      <w:spacing w:after="100"/>
      <w:ind w:left="560"/>
    </w:pPr>
  </w:style>
  <w:style w:type="character" w:customStyle="1" w:styleId="20">
    <w:name w:val="Заголовок 2 Знак"/>
    <w:basedOn w:val="a0"/>
    <w:link w:val="2"/>
    <w:uiPriority w:val="9"/>
    <w:semiHidden/>
    <w:rsid w:val="00D1402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HTML1">
    <w:name w:val="HTML Code"/>
    <w:basedOn w:val="a0"/>
    <w:uiPriority w:val="99"/>
    <w:semiHidden/>
    <w:unhideWhenUsed/>
    <w:rsid w:val="009067EC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9067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yperlink" Target="https://scikit-learn.org/stable/modules/generated/sklearn.datasets.load_wine.html" TargetMode="External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3E123422D0540B1AEC5EA20A851AA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6B5EA3-FADE-4BD5-A48A-24B98FE4AF72}"/>
      </w:docPartPr>
      <w:docPartBody>
        <w:p w:rsidR="0049657B" w:rsidRDefault="0049657B" w:rsidP="0049657B">
          <w:pPr>
            <w:pStyle w:val="43E123422D0540B1AEC5EA20A851AAA6"/>
          </w:pPr>
          <w:r>
            <w:rPr>
              <w:szCs w:val="28"/>
            </w:rPr>
            <w:t>…</w:t>
          </w:r>
        </w:p>
      </w:docPartBody>
    </w:docPart>
    <w:docPart>
      <w:docPartPr>
        <w:name w:val="42C19615507E4091B567598C3A0AC1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C7CD82-ACD5-43B0-BD94-A269983D4467}"/>
      </w:docPartPr>
      <w:docPartBody>
        <w:p w:rsidR="0049657B" w:rsidRDefault="0049657B" w:rsidP="0049657B">
          <w:pPr>
            <w:pStyle w:val="42C19615507E4091B567598C3A0AC1F8"/>
          </w:pPr>
          <w:r>
            <w:rPr>
              <w:szCs w:val="28"/>
            </w:rPr>
            <w:t>…</w:t>
          </w:r>
        </w:p>
      </w:docPartBody>
    </w:docPart>
    <w:docPart>
      <w:docPartPr>
        <w:name w:val="C68E4D07A5F04122B0E2959571397B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B0C5BB-CB88-4EE2-BAF5-4673A2A8E2C7}"/>
      </w:docPartPr>
      <w:docPartBody>
        <w:p w:rsidR="0049657B" w:rsidRDefault="0049657B" w:rsidP="0049657B">
          <w:pPr>
            <w:pStyle w:val="C68E4D07A5F04122B0E2959571397BCD"/>
          </w:pPr>
          <w:r>
            <w:t>…</w:t>
          </w:r>
        </w:p>
      </w:docPartBody>
    </w:docPart>
    <w:docPart>
      <w:docPartPr>
        <w:name w:val="EA0AC5DE4CD44DB3AFEC8B7BFF93C4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5044E9-BC44-4AD7-9ABE-A9C8672CCCF0}"/>
      </w:docPartPr>
      <w:docPartBody>
        <w:p w:rsidR="0049657B" w:rsidRDefault="0049657B" w:rsidP="0049657B">
          <w:pPr>
            <w:pStyle w:val="EA0AC5DE4CD44DB3AFEC8B7BFF93C420"/>
          </w:pPr>
          <w:r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57B"/>
    <w:rsid w:val="003F0D11"/>
    <w:rsid w:val="0049657B"/>
    <w:rsid w:val="006410F3"/>
    <w:rsid w:val="00AE190E"/>
    <w:rsid w:val="00AF6257"/>
    <w:rsid w:val="00C2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3E123422D0540B1AEC5EA20A851AAA6">
    <w:name w:val="43E123422D0540B1AEC5EA20A851AAA6"/>
    <w:rsid w:val="0049657B"/>
  </w:style>
  <w:style w:type="paragraph" w:customStyle="1" w:styleId="42C19615507E4091B567598C3A0AC1F8">
    <w:name w:val="42C19615507E4091B567598C3A0AC1F8"/>
    <w:rsid w:val="0049657B"/>
  </w:style>
  <w:style w:type="paragraph" w:customStyle="1" w:styleId="C68E4D07A5F04122B0E2959571397BCD">
    <w:name w:val="C68E4D07A5F04122B0E2959571397BCD"/>
    <w:rsid w:val="0049657B"/>
  </w:style>
  <w:style w:type="paragraph" w:customStyle="1" w:styleId="EA0AC5DE4CD44DB3AFEC8B7BFF93C420">
    <w:name w:val="EA0AC5DE4CD44DB3AFEC8B7BFF93C420"/>
    <w:rsid w:val="004965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B9946E2A-FB3A-4EA8-9DAE-7E0E45F1C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</dc:creator>
  <cp:keywords/>
  <dc:description/>
  <cp:lastModifiedBy>Cheeseburger</cp:lastModifiedBy>
  <cp:revision>2</cp:revision>
  <dcterms:created xsi:type="dcterms:W3CDTF">2026-05-05T15:37:00Z</dcterms:created>
  <dcterms:modified xsi:type="dcterms:W3CDTF">2026-05-05T15:37:00Z</dcterms:modified>
</cp:coreProperties>
</file>