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2A4A"/>
          <w:spacing w:val="300"/>
          <w:sz w:val="56"/>
          <w:szCs w:val="56"/>
        </w:rPr>
        <w:t xml:space="preserve">HERACLES</w:t>
      </w:r>
    </w:p>
    <w:p>
      <w:pPr>
        <w:pBdr>
          <w:bottom w:val="single" w:color="2A9D8F" w:sz="6" w:space="8"/>
        </w:pBdr>
        <w:spacing w:after="400"/>
        <w:jc w:val="center"/>
      </w:pPr>
    </w:p>
    <w:p>
      <w:pPr>
        <w:spacing w:after="120"/>
        <w:jc w:val="center"/>
      </w:pPr>
      <w:r>
        <w:rPr>
          <w:rFonts w:ascii="Arial" w:cs="Arial" w:eastAsia="Arial" w:hAnsi="Arial"/>
          <w:color w:val="1B2A4A"/>
          <w:sz w:val="40"/>
          <w:szCs w:val="40"/>
        </w:rPr>
        <w:t xml:space="preserve">Heracles AI Coach</w:t>
      </w:r>
    </w:p>
    <w:p>
      <w:pPr>
        <w:spacing w:after="80"/>
        <w:jc w:val="center"/>
      </w:pPr>
      <w:r>
        <w:rPr>
          <w:rFonts w:ascii="Arial" w:cs="Arial" w:eastAsia="Arial" w:hAnsi="Arial"/>
          <w:color w:val="2A9D8F"/>
          <w:sz w:val="28"/>
          <w:szCs w:val="28"/>
        </w:rPr>
        <w:t xml:space="preserve">Complete Build Specification</w:t>
      </w:r>
    </w:p>
    <w:p>
      <w:pPr>
        <w:spacing w:after="60"/>
        <w:jc w:val="center"/>
      </w:pPr>
      <w:r>
        <w:rPr>
          <w:rFonts w:ascii="Arial" w:cs="Arial" w:eastAsia="Arial" w:hAnsi="Arial"/>
          <w:color w:val="666666"/>
          <w:sz w:val="24"/>
          <w:szCs w:val="24"/>
        </w:rPr>
        <w:t xml:space="preserve">For Denis</w:t>
      </w:r>
    </w:p>
    <w:p>
      <w:pPr>
        <w:spacing w:after="1400"/>
      </w:pPr>
    </w:p>
    <w:p>
      <w:pPr>
        <w:spacing w:after="80"/>
        <w:jc w:val="center"/>
      </w:pPr>
      <w:r>
        <w:rPr>
          <w:rFonts w:ascii="Arial" w:cs="Arial" w:eastAsia="Arial" w:hAnsi="Arial"/>
          <w:i/>
          <w:iCs/>
          <w:color w:val="666666"/>
          <w:sz w:val="20"/>
          <w:szCs w:val="20"/>
        </w:rPr>
        <w:t xml:space="preserve">Confidential — Internal Document</w:t>
      </w:r>
    </w:p>
    <w:p>
      <w:pPr>
        <w:jc w:val="center"/>
      </w:pPr>
      <w:r>
        <w:rPr>
          <w:rFonts w:ascii="Arial" w:cs="Arial" w:eastAsia="Arial" w:hAnsi="Arial"/>
          <w:color w:val="666666"/>
          <w:sz w:val="20"/>
          <w:szCs w:val="20"/>
        </w:rPr>
        <w:t xml:space="preserve">March 2026</w:t>
      </w:r>
    </w:p>
    <w:p>
      <w:pPr>
        <w:sectPr>
          <w:pgSz w:w="11906" w:h="16838" w:orient="portrait"/>
          <w:pgMar w:top="1440" w:right="1440" w:bottom="1440" w:left="1440" w:header="708" w:footer="708" w:gutter="0"/>
          <w:pgNumType/>
          <w:docGrid w:linePitch="360"/>
        </w:sectPr>
      </w:pPr>
    </w:p>
    <w:p>
      <w:pPr>
        <w:pStyle w:val="Heading1"/>
      </w:pPr>
      <w:r>
        <w:t xml:space="preserve">1. Context, Scope &amp; Team Responsibilities</w:t>
      </w:r>
    </w:p>
    <w:p>
      <w:pPr>
        <w:pBdr>
          <w:bottom w:val="single" w:color="2A9D8F" w:sz="6" w:space="1"/>
        </w:pBdr>
        <w:spacing w:after="200"/>
      </w:pPr>
    </w:p>
    <w:p>
      <w:pPr>
        <w:spacing w:after="160"/>
        <w:jc w:val="left"/>
      </w:pPr>
      <w:r>
        <w:rPr>
          <w:rFonts w:ascii="Arial" w:cs="Arial" w:eastAsia="Arial" w:hAnsi="Arial"/>
          <w:color w:val="333333"/>
          <w:sz w:val="22"/>
          <w:szCs w:val="22"/>
        </w:rPr>
        <w:t xml:space="preserve">We’re building a digital coaching layer inside the Heracles platform — an AI coach that combines personalised nutritional guidance, strength and cardio training programming, wearable data interpretation, and biomarker education into a single coaching experience. It behaves like a knowledgeable, encouraging human coach. It educates, suggests, encourages, and adapts. It does not diagnose, prescribe, or treat.</w:t>
      </w:r>
    </w:p>
    <w:p>
      <w:pPr>
        <w:spacing w:after="160"/>
        <w:jc w:val="left"/>
      </w:pPr>
      <w:r>
        <w:rPr>
          <w:rFonts w:ascii="Arial" w:cs="Arial" w:eastAsia="Arial" w:hAnsi="Arial"/>
          <w:color w:val="333333"/>
          <w:sz w:val="22"/>
          <w:szCs w:val="22"/>
        </w:rPr>
        <w:t xml:space="preserve">The full product vision, coaching methodology, evidence base, and behavioural psychology framework are in the companion document (“Heracles Digital Coach — Product &amp; Technical Specification”). Read that document first. This document is the build plan.</w:t>
      </w:r>
    </w:p>
    <w:p>
      <w:pPr>
        <w:pStyle w:val="Heading2"/>
      </w:pPr>
      <w:r>
        <w:t xml:space="preserve">1.1 Team &amp; Responsibilities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Person</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2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Builds / Delivers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 (you)</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AI Coach Developer</w:t>
            </w:r>
          </w:p>
        </w:tc>
        <w:tc>
          <w:tcPr>
            <w:tcW w:type="dxa" w:w="6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The complete AI coach experience end to end. Chat interface (floating widget + full-screen tab). Onboarding conversation. LLM integration (model-agnostic: Claude + OpenAI). LLM-maintained user profile and memory system. Meal logging. Structured outputs (meal plans, shopping lists, training programmes, recipes). PhenoAge biological age calculation. Output guardrail layer. Feedback capture. Notification specification for Gabriel. Assists Gabriel through platform integration.</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Gabriel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CTO (Next.js + Django)</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Heracles platform. Biomarker data storage (exists). User profiles (exists). Wearable API integrations (Whoop, Apple Health, Garmin, Oura, Fitbit, Samsung Health). Dashboard layout, cards, and rendering. Notification engine and push infrastructure. Builds data endpoints that Denis’s AI layer calls.</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Designer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UI/UX</w:t>
            </w:r>
          </w:p>
        </w:tc>
        <w:tc>
          <w:tcPr>
            <w:tcW w:type="dxa" w:w="6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Visual design and look/feel. Denis builds functionality; the designer provides the visual layer.</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Tom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CEO</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System prompt content (with Denis on structure). Richie’s nutritional course material. PhenoAge research paper. Adversarial test bank. Product decisions. See Section 13.</w:t>
            </w:r>
          </w:p>
        </w:tc>
      </w:tr>
      <w:tr>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Richie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Nutritionist</w:t>
            </w:r>
          </w:p>
        </w:tc>
        <w:tc>
          <w:tcPr>
            <w:tcW w:type="dxa" w:w="6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Course material, dietary assessment framework, macro/micro targets, supplement views, red lines. Reviews coach output for accuracy. See Section 14.</w:t>
            </w:r>
          </w:p>
        </w:tc>
      </w:tr>
    </w:tbl>
    <w:p>
      <w:pPr>
        <w:spacing w:after="120"/>
      </w:pPr>
    </w:p>
    <w:p>
      <w:pPr>
        <w:pStyle w:val="Heading2"/>
      </w:pPr>
      <w:r>
        <w:t xml:space="preserve">1.2 What Denis Does NOT Build</w:t>
      </w:r>
    </w:p>
    <w:p>
      <w:pPr>
        <w:spacing w:after="40"/>
      </w:pPr>
    </w:p>
    <w:p>
      <w:pPr>
        <w:pStyle w:val="ListParagraph"/>
        <w:numPr>
          <w:ilvl w:val="0"/>
          <w:numId w:val="2"/>
        </w:numPr>
        <w:spacing w:after="100"/>
      </w:pPr>
      <w:r>
        <w:rPr>
          <w:rFonts w:ascii="Arial" w:cs="Arial" w:eastAsia="Arial" w:hAnsi="Arial"/>
          <w:color w:val="333333"/>
          <w:sz w:val="22"/>
          <w:szCs w:val="22"/>
        </w:rPr>
        <w:t xml:space="preserve">The main Heracles dashboard layout and card rendering (Gabriel + designer).</w:t>
      </w:r>
    </w:p>
    <w:p>
      <w:pPr>
        <w:pStyle w:val="ListParagraph"/>
        <w:numPr>
          <w:ilvl w:val="0"/>
          <w:numId w:val="2"/>
        </w:numPr>
        <w:spacing w:after="100"/>
      </w:pPr>
      <w:r>
        <w:rPr>
          <w:rFonts w:ascii="Arial" w:cs="Arial" w:eastAsia="Arial" w:hAnsi="Arial"/>
          <w:color w:val="333333"/>
          <w:sz w:val="22"/>
          <w:szCs w:val="22"/>
        </w:rPr>
        <w:t xml:space="preserve">Wearable API integrations — all six platforms (Gabriel). Denis consumes the data Gabriel provides through endpoints.</w:t>
      </w:r>
    </w:p>
    <w:p>
      <w:pPr>
        <w:pStyle w:val="ListParagraph"/>
        <w:numPr>
          <w:ilvl w:val="0"/>
          <w:numId w:val="2"/>
        </w:numPr>
        <w:spacing w:after="100"/>
      </w:pPr>
      <w:r>
        <w:rPr>
          <w:rFonts w:ascii="Arial" w:cs="Arial" w:eastAsia="Arial" w:hAnsi="Arial"/>
          <w:color w:val="333333"/>
          <w:sz w:val="22"/>
          <w:szCs w:val="22"/>
        </w:rPr>
        <w:t xml:space="preserve">Biomarker data ingestion and storage (Gabriel — already exists).</w:t>
      </w:r>
    </w:p>
    <w:p>
      <w:pPr>
        <w:pStyle w:val="ListParagraph"/>
        <w:numPr>
          <w:ilvl w:val="0"/>
          <w:numId w:val="2"/>
        </w:numPr>
        <w:spacing w:after="100"/>
      </w:pPr>
      <w:r>
        <w:rPr>
          <w:rFonts w:ascii="Arial" w:cs="Arial" w:eastAsia="Arial" w:hAnsi="Arial"/>
          <w:color w:val="333333"/>
          <w:sz w:val="22"/>
          <w:szCs w:val="22"/>
        </w:rPr>
        <w:t xml:space="preserve">Push notification infrastructure and delivery (Gabriel). Denis specifies all notification types, triggers, data requirements, and message content. See Section 10.</w:t>
      </w:r>
    </w:p>
    <w:p>
      <w:pPr>
        <w:pStyle w:val="ListParagraph"/>
        <w:numPr>
          <w:ilvl w:val="0"/>
          <w:numId w:val="2"/>
        </w:numPr>
        <w:spacing w:after="100"/>
      </w:pPr>
      <w:r>
        <w:rPr>
          <w:rFonts w:ascii="Arial" w:cs="Arial" w:eastAsia="Arial" w:hAnsi="Arial"/>
          <w:color w:val="333333"/>
          <w:sz w:val="22"/>
          <w:szCs w:val="22"/>
        </w:rPr>
        <w:t xml:space="preserve">Visual design (designer).</w:t>
      </w:r>
    </w:p>
    <w:p>
      <w:pPr>
        <w:pStyle w:val="ListParagraph"/>
        <w:numPr>
          <w:ilvl w:val="0"/>
          <w:numId w:val="2"/>
        </w:numPr>
        <w:spacing w:after="100"/>
      </w:pPr>
      <w:r>
        <w:rPr>
          <w:rFonts w:ascii="Arial" w:cs="Arial" w:eastAsia="Arial" w:hAnsi="Arial"/>
          <w:color w:val="333333"/>
          <w:sz w:val="22"/>
          <w:szCs w:val="22"/>
        </w:rPr>
        <w:t xml:space="preserve">Heracles Composite Health Score calculation (Gabriel — in development). Denis’s coach reads and discusses the score; Gabriel calculates it.</w:t>
      </w:r>
    </w:p>
    <w:p>
      <w:r>
        <w:br w:type="page"/>
      </w:r>
    </w:p>
    <w:p>
      <w:pPr>
        <w:pStyle w:val="Heading1"/>
      </w:pPr>
      <w:r>
        <w:t xml:space="preserve">2. Technical Architecture</w:t>
      </w:r>
    </w:p>
    <w:p>
      <w:pPr>
        <w:pBdr>
          <w:bottom w:val="single" w:color="2A9D8F" w:sz="6" w:space="1"/>
        </w:pBdr>
        <w:spacing w:after="200"/>
      </w:pPr>
    </w:p>
    <w:p>
      <w:pPr>
        <w:spacing w:after="160"/>
        <w:jc w:val="left"/>
      </w:pPr>
      <w:r>
        <w:rPr>
          <w:rFonts w:ascii="Arial" w:cs="Arial" w:eastAsia="Arial" w:hAnsi="Arial"/>
          <w:color w:val="333333"/>
          <w:sz w:val="22"/>
          <w:szCs w:val="22"/>
        </w:rPr>
        <w:t xml:space="preserve">The coach is a foundation LLM with a carefully engineered system prompt, structured context injection, and guardrails. The intelligence is in the prompt and data pipeline, not in model training. We update the coach’s knowledge and behaviour by editing the system prompt — no retraining, no redeployment.</w:t>
      </w:r>
    </w:p>
    <w:p>
      <w:pPr>
        <w:pStyle w:val="Heading2"/>
      </w:pPr>
      <w:r>
        <w:t xml:space="preserve">2.1 LLM Integration</w:t>
      </w:r>
    </w:p>
    <w:p>
      <w:pPr>
        <w:spacing w:after="160"/>
        <w:jc w:val="left"/>
      </w:pPr>
      <w:r>
        <w:rPr>
          <w:rFonts w:ascii="Arial" w:cs="Arial" w:eastAsia="Arial" w:hAnsi="Arial"/>
          <w:b/>
          <w:bCs/>
          <w:color w:val="333333"/>
          <w:sz w:val="22"/>
          <w:szCs w:val="22"/>
        </w:rPr>
        <w:t xml:space="preserve">Model-agnostic architecture. </w:t>
      </w:r>
      <w:r>
        <w:rPr>
          <w:rFonts w:ascii="Arial" w:cs="Arial" w:eastAsia="Arial" w:hAnsi="Arial"/>
          <w:color w:val="333333"/>
          <w:sz w:val="22"/>
          <w:szCs w:val="22"/>
        </w:rPr>
        <w:t xml:space="preserve">Build the integration so we can switch between Claude (Anthropic) and GPT-4 (OpenAI) without rewriting. Abstract the LLM call behind a service layer with a consistent interface. Environment variables for API keys and model selection. Default to Claude (claude-sonnet-4-20250514) for development.</w:t>
      </w:r>
    </w:p>
    <w:p>
      <w:pPr>
        <w:spacing w:after="40"/>
      </w:pPr>
    </w:p>
    <w:p>
      <w:pPr>
        <w:pStyle w:val="ListParagraph"/>
        <w:numPr>
          <w:ilvl w:val="0"/>
          <w:numId w:val="3"/>
        </w:numPr>
        <w:spacing w:after="100"/>
      </w:pPr>
      <w:r>
        <w:rPr>
          <w:rFonts w:ascii="Arial" w:cs="Arial" w:eastAsia="Arial" w:hAnsi="Arial"/>
          <w:color w:val="333333"/>
          <w:sz w:val="22"/>
          <w:szCs w:val="22"/>
        </w:rPr>
        <w:t xml:space="preserve">API keys as environment variables, never client-side.</w:t>
      </w:r>
    </w:p>
    <w:p>
      <w:pPr>
        <w:pStyle w:val="ListParagraph"/>
        <w:numPr>
          <w:ilvl w:val="0"/>
          <w:numId w:val="3"/>
        </w:numPr>
        <w:spacing w:after="100"/>
      </w:pPr>
      <w:r>
        <w:rPr>
          <w:rFonts w:ascii="Arial" w:cs="Arial" w:eastAsia="Arial" w:hAnsi="Arial"/>
          <w:color w:val="333333"/>
          <w:sz w:val="22"/>
          <w:szCs w:val="22"/>
        </w:rPr>
        <w:t xml:space="preserve">System prompt stored as a separate config file — editable without code redeployment.</w:t>
      </w:r>
    </w:p>
    <w:p>
      <w:pPr>
        <w:pStyle w:val="ListParagraph"/>
        <w:numPr>
          <w:ilvl w:val="0"/>
          <w:numId w:val="3"/>
        </w:numPr>
        <w:spacing w:after="100"/>
      </w:pPr>
      <w:r>
        <w:rPr>
          <w:rFonts w:ascii="Arial" w:cs="Arial" w:eastAsia="Arial" w:hAnsi="Arial"/>
          <w:color w:val="333333"/>
          <w:sz w:val="22"/>
          <w:szCs w:val="22"/>
        </w:rPr>
        <w:t xml:space="preserve">Streaming responses preferred (reply appears word by word). Fall back to typing indicator if not feasible initially.</w:t>
      </w:r>
    </w:p>
    <w:p>
      <w:pPr>
        <w:pStyle w:val="ListParagraph"/>
        <w:numPr>
          <w:ilvl w:val="0"/>
          <w:numId w:val="3"/>
        </w:numPr>
        <w:spacing w:after="100"/>
      </w:pPr>
      <w:r>
        <w:rPr>
          <w:rFonts w:ascii="Arial" w:cs="Arial" w:eastAsia="Arial" w:hAnsi="Arial"/>
          <w:color w:val="333333"/>
          <w:sz w:val="22"/>
          <w:szCs w:val="22"/>
        </w:rPr>
        <w:t xml:space="preserve">Handle rate limiting, errors, and timeouts gracefully — friendly message if coach is temporarily unavailable.</w:t>
      </w:r>
    </w:p>
    <w:p>
      <w:pPr>
        <w:pStyle w:val="ListParagraph"/>
        <w:numPr>
          <w:ilvl w:val="0"/>
          <w:numId w:val="3"/>
        </w:numPr>
        <w:spacing w:after="100"/>
      </w:pPr>
      <w:r>
        <w:rPr>
          <w:rFonts w:ascii="Arial" w:cs="Arial" w:eastAsia="Arial" w:hAnsi="Arial"/>
          <w:b/>
          <w:bCs/>
          <w:color w:val="333333"/>
          <w:sz w:val="22"/>
          <w:szCs w:val="22"/>
        </w:rPr>
        <w:t xml:space="preserve">Cost monitoring: </w:t>
      </w:r>
      <w:r>
        <w:rPr>
          <w:rFonts w:ascii="Arial" w:cs="Arial" w:eastAsia="Arial" w:hAnsi="Arial"/>
          <w:color w:val="333333"/>
          <w:sz w:val="22"/>
          <w:szCs w:val="22"/>
        </w:rPr>
        <w:t xml:space="preserve">every message is an API call. With context injection, streaming, and profile updates, costs can be significant at scale. Build logging to track API cost per user per day. No hard message limits for now — we monitor and optimise as we go. Consider caching common responses and optimising context size over time.</w:t>
      </w:r>
    </w:p>
    <w:p>
      <w:pPr>
        <w:pStyle w:val="Heading2"/>
      </w:pPr>
      <w:r>
        <w:t xml:space="preserve">2.2 Context Injection</w:t>
      </w:r>
    </w:p>
    <w:p>
      <w:pPr>
        <w:spacing w:after="160"/>
        <w:jc w:val="left"/>
      </w:pPr>
      <w:r>
        <w:rPr>
          <w:rFonts w:ascii="Arial" w:cs="Arial" w:eastAsia="Arial" w:hAnsi="Arial"/>
          <w:color w:val="333333"/>
          <w:sz w:val="22"/>
          <w:szCs w:val="22"/>
        </w:rPr>
        <w:t xml:space="preserve">Every conversation turn, inject the user’s relevant data into the LLM context. This data comes from Gabriel’s endpoints and from Denis’s own storage.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to Refresh</w:t>
            </w:r>
          </w:p>
        </w:tc>
        <w:tc>
          <w:tcPr>
            <w:tcW w:type="dxa" w:w="30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 from Gabriel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User profile (name, age, goals, dietary requirements, allergies, training level, lifestyle)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Gabriel’s user system</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On conversation start; refresh if &gt;5 min stale</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/api/users/{id}/profile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LLM-maintained coach profile (see Section 3)</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Denis’s storage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Every turn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 manages directly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Latest biomarker results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Gabriel’s biomarker system</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/api/users/{id}/biomarkers/latest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Biomarker history (for trend analysis)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Gabriel’s biomarker system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/api/users/{id}/biomarkers/history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Biological age + PhenoAge breakdown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Denis’s calculation</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 calculates; stores via POST /api/users/{id}/biological-age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Heracles Composite Health Score (0–100, 5 domains)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Gabriel (coming)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/api/users/{id}/health-score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Wearable data: last 7 days + 30-day trend summaries (RHR, HRV, sleep, strain, recovery, activity)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Gabriel’s wearable integrations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On conversation start; refresh if &gt;5 min stale</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/api/users/{id}/wearable/summary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Recent meal logs (last 7 days)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Denis’s meal logging system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Every turn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 manages directly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Active meal plan summary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Denis’s structured output storage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 manages directly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Active training programme summary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Denis’s structured output storage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 conversation start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 manages directly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Conversation history (last 20–30 messages)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Denis’s conversation storage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Every turn</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 manages directly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Cache context data</w:t>
            </w:r>
          </w:p>
          <w:p>
            <w:pPr>
              <w:spacing w:after="60"/>
            </w:pPr>
            <w:r>
              <w:rPr>
                <w:rFonts w:ascii="Arial" w:cs="Arial" w:eastAsia="Arial" w:hAnsi="Arial"/>
                <w:color w:val="333333"/>
                <w:sz w:val="20"/>
                <w:szCs w:val="20"/>
              </w:rPr>
              <w:t xml:space="preserve">Don’t hit Gabriel’s endpoints on every single message. Pull on conversation start, refresh periodically or on explicit triggers (user says “show me my latest results”).</w:t>
            </w:r>
          </w:p>
        </w:tc>
      </w:tr>
    </w:tbl>
    <w:p>
      <w:r>
        <w:br w:type="page"/>
      </w:r>
    </w:p>
    <w:p>
      <w:pPr>
        <w:pStyle w:val="Heading1"/>
      </w:pPr>
      <w:r>
        <w:t xml:space="preserve">3. User Profile &amp; Memory System</w:t>
      </w:r>
    </w:p>
    <w:p>
      <w:pPr>
        <w:pBdr>
          <w:bottom w:val="single" w:color="2A9D8F" w:sz="6" w:space="1"/>
        </w:pBdr>
        <w:spacing w:after="200"/>
      </w:pPr>
    </w:p>
    <w:p>
      <w:pPr>
        <w:spacing w:after="160"/>
        <w:jc w:val="left"/>
      </w:pPr>
      <w:r>
        <w:rPr>
          <w:rFonts w:ascii="Arial" w:cs="Arial" w:eastAsia="Arial" w:hAnsi="Arial"/>
          <w:color w:val="333333"/>
          <w:sz w:val="22"/>
          <w:szCs w:val="22"/>
        </w:rPr>
        <w:t xml:space="preserve">LLMs are stateless. We solve this with an LLM-maintained user profile that persists across sessions and is injected into every conversation.</w:t>
      </w:r>
    </w:p>
    <w:p>
      <w:pPr>
        <w:pStyle w:val="Heading2"/>
      </w:pPr>
      <w:r>
        <w:t xml:space="preserve">3.1 How It Works</w:t>
      </w:r>
    </w:p>
    <w:p>
      <w:pPr>
        <w:pStyle w:val="ListParagraph"/>
        <w:numPr>
          <w:ilvl w:val="0"/>
          <w:numId w:val="4"/>
        </w:numPr>
        <w:spacing w:after="100"/>
      </w:pPr>
      <w:r>
        <w:rPr>
          <w:rFonts w:ascii="Arial" w:cs="Arial" w:eastAsia="Arial" w:hAnsi="Arial"/>
          <w:color w:val="333333"/>
          <w:sz w:val="22"/>
          <w:szCs w:val="22"/>
        </w:rPr>
        <w:t xml:space="preserve">On every conversation, the current user profile is injected into the system prompt. The coach reads it and knows the user’s full history, preferences, progress, patterns, and coaching notes from previous sessions.</w:t>
      </w:r>
    </w:p>
    <w:p>
      <w:pPr>
        <w:pStyle w:val="ListParagraph"/>
        <w:numPr>
          <w:ilvl w:val="0"/>
          <w:numId w:val="4"/>
        </w:numPr>
        <w:spacing w:after="100"/>
      </w:pPr>
      <w:r>
        <w:rPr>
          <w:rFonts w:ascii="Arial" w:cs="Arial" w:eastAsia="Arial" w:hAnsi="Arial"/>
          <w:color w:val="333333"/>
          <w:sz w:val="22"/>
          <w:szCs w:val="22"/>
        </w:rPr>
        <w:t xml:space="preserve">At the end of each conversation (or periodically during long ones), make a separate LLM call. Pass in the conversation transcript and the current profile. The prompt says: “You are updating a coaching profile. Based on the following conversation, update the profile with any new information learned. Do not remove existing information unless explicitly corrected. Return the complete updated profile.”</w:t>
      </w:r>
    </w:p>
    <w:p>
      <w:pPr>
        <w:pStyle w:val="ListParagraph"/>
        <w:numPr>
          <w:ilvl w:val="0"/>
          <w:numId w:val="4"/>
        </w:numPr>
        <w:spacing w:after="100"/>
      </w:pPr>
      <w:r>
        <w:rPr>
          <w:rFonts w:ascii="Arial" w:cs="Arial" w:eastAsia="Arial" w:hAnsi="Arial"/>
          <w:color w:val="333333"/>
          <w:sz w:val="22"/>
          <w:szCs w:val="22"/>
        </w:rPr>
        <w:t xml:space="preserve">The updated profile is saved to storage, overwriting the previous version. Keep a version history so we can debug if the profile degrades over time.</w:t>
      </w:r>
    </w:p>
    <w:p>
      <w:pPr>
        <w:spacing w:after="80"/>
      </w:pPr>
    </w:p>
    <w:p>
      <w:pPr>
        <w:pStyle w:val="Heading2"/>
      </w:pPr>
      <w:r>
        <w:t xml:space="preserve">3.2 Profile Structure</w:t>
      </w:r>
    </w:p>
    <w:p>
      <w:pPr>
        <w:spacing w:after="160"/>
        <w:jc w:val="left"/>
      </w:pPr>
      <w:r>
        <w:rPr>
          <w:rFonts w:ascii="Arial" w:cs="Arial" w:eastAsia="Arial" w:hAnsi="Arial"/>
          <w:color w:val="333333"/>
          <w:sz w:val="22"/>
          <w:szCs w:val="22"/>
        </w:rPr>
        <w:t xml:space="preserve">The profile captures everything the coach needs. This structure will be refined during the build, but must cover at minimum: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c>
          <w:tcPr>
            <w:tcW w:type="dxa" w:w="46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Identity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Name, age, location</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Tom, 34, UK</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Goals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Primary and secondary goals, motivation, what prompted them</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Primary: improve cardiovascular health. Secondary: lose 5kg. Motivated by recent blood results showing elevated LDL.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Dietary profile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Requirements, allergies, preferences, cooking ability, meal count, foods they enjoy and dislike</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No allergies. Prefers Mediterranean-style food. Comfortable cooking. 3 meals + 1 snack. Dislikes aubergine. Enjoys salmon, Greek yoghurt.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Training profile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Experience level, frequency, equipment access, injuries/limitations, preferences, current programme phase</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Intermediate. 3x/week. Full gym access. Previous left shoulder impingement — avoid overhead pressing. Enjoys compound lifts. Currently in week 3 of strength block.</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Lifestyle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Wake/sleep times, stress levels, alcohol, work patterns, meal timing</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Wakes 6:30am, bed 10:30pm. Moderate work stress. 2–3 drinks weekends. Eats lunch at 1pm, dinner at 7:30pm.</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Current progress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What’s working, what’s not, recent achievements, adherence patterns</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Protein target hit consistently for 3 weeks. Struggling with vegetable intake at lunch. Completed first 5k run. Tends to overeat on Fridays.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Coaching notes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Behavioural observations, what motivates them, communication preferences, things to follow up</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Responds well to specific meal suggestions rather than general guidance. Motivated by seeing wearable data improve. Prefers quick recipes (&lt;20 min). Mentioned wanting to try meal prepping on Sundays.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Biomarker context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Key findings, biological age, trends, priority markers</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Biological age 38 (chronological 34). LDL elevated. CRP slightly high. Vitamin D low. Testosterone within range but trending down over 6 months.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Plan status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Active meal plan, training programme, current phase, what’s been adjusted recently</w:t>
            </w:r>
          </w:p>
        </w:tc>
        <w:tc>
          <w:tcPr>
            <w:tcW w:type="dxa" w:w="46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Week 3 of Mediterranean meal plan (adjusted week 2 to remove aubergine recipes). Week 2 of 4-week upper/lower strength block. Zone 2 cardio 3x/week (currently averaging 140 min).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trends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Recent patterns from wearable data</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RHR trending down (68→62 over 4 weeks). Sleep averaging 6.8hrs (below 7hr target). HRV stable. High strain days tend to be Tuesdays and Thursdays.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Why full LLM update</w:t>
            </w:r>
          </w:p>
          <w:p>
            <w:pPr>
              <w:spacing w:after="60"/>
            </w:pPr>
            <w:r>
              <w:rPr>
                <w:rFonts w:ascii="Arial" w:cs="Arial" w:eastAsia="Arial" w:hAnsi="Arial"/>
                <w:color w:val="333333"/>
                <w:sz w:val="20"/>
                <w:szCs w:val="20"/>
              </w:rPr>
              <w:t xml:space="preserve">We chose full LLM profile management over rigid structured fields because it captures nuance that forms can’t: behavioural patterns, coaching observations, the user’s relationship with food, what motivates them, what they struggle with. This is what makes the coach feel like it knows you. The trade-off is profile quality depends on good prompt engineering for the update call — test this carefully and maintain version history.</w:t>
            </w:r>
          </w:p>
        </w:tc>
      </w:tr>
    </w:tbl>
    <w:p>
      <w:pPr>
        <w:spacing w:after="80"/>
      </w:pPr>
    </w:p>
    <w:p>
      <w:pPr>
        <w:pStyle w:val="Heading2"/>
      </w:pPr>
      <w:r>
        <w:t xml:space="preserve">3.3 Conversation Persistence</w:t>
      </w:r>
    </w:p>
    <w:p>
      <w:pPr>
        <w:spacing w:after="160"/>
        <w:jc w:val="left"/>
      </w:pPr>
      <w:r>
        <w:rPr>
          <w:rFonts w:ascii="Arial" w:cs="Arial" w:eastAsia="Arial" w:hAnsi="Arial"/>
          <w:color w:val="333333"/>
          <w:sz w:val="22"/>
          <w:szCs w:val="22"/>
        </w:rPr>
        <w:t xml:space="preserve">Users choose to continue an existing conversation or start a new one. Either way, the coach always has the profile.</w:t>
      </w:r>
    </w:p>
    <w:p>
      <w:pPr>
        <w:spacing w:after="40"/>
      </w:pPr>
    </w:p>
    <w:p>
      <w:pPr>
        <w:pStyle w:val="ListParagraph"/>
        <w:numPr>
          <w:ilvl w:val="0"/>
          <w:numId w:val="5"/>
        </w:numPr>
        <w:spacing w:after="100"/>
      </w:pPr>
      <w:r>
        <w:rPr>
          <w:rFonts w:ascii="Arial" w:cs="Arial" w:eastAsia="Arial" w:hAnsi="Arial"/>
          <w:b/>
          <w:bCs/>
          <w:color w:val="333333"/>
          <w:sz w:val="22"/>
          <w:szCs w:val="22"/>
        </w:rPr>
        <w:t xml:space="preserve">Continue: </w:t>
      </w:r>
      <w:r>
        <w:rPr>
          <w:rFonts w:ascii="Arial" w:cs="Arial" w:eastAsia="Arial" w:hAnsi="Arial"/>
          <w:color w:val="333333"/>
          <w:sz w:val="22"/>
          <w:szCs w:val="22"/>
        </w:rPr>
        <w:t xml:space="preserve">user returns to their last conversation. Full message history loaded. Last 20–30 messages sent as LLM context.</w:t>
      </w:r>
    </w:p>
    <w:p>
      <w:pPr>
        <w:pStyle w:val="ListParagraph"/>
        <w:numPr>
          <w:ilvl w:val="0"/>
          <w:numId w:val="5"/>
        </w:numPr>
        <w:spacing w:after="100"/>
      </w:pPr>
      <w:r>
        <w:rPr>
          <w:rFonts w:ascii="Arial" w:cs="Arial" w:eastAsia="Arial" w:hAnsi="Arial"/>
          <w:b/>
          <w:bCs/>
          <w:color w:val="333333"/>
          <w:sz w:val="22"/>
          <w:szCs w:val="22"/>
        </w:rPr>
        <w:t xml:space="preserve">New conversation: </w:t>
      </w:r>
      <w:r>
        <w:rPr>
          <w:rFonts w:ascii="Arial" w:cs="Arial" w:eastAsia="Arial" w:hAnsi="Arial"/>
          <w:color w:val="333333"/>
          <w:sz w:val="22"/>
          <w:szCs w:val="22"/>
        </w:rPr>
        <w:t xml:space="preserve">fresh chat, but user profile is still injected. Coach doesn’t re-ask “what are your goals?” — it already knows.</w:t>
      </w:r>
    </w:p>
    <w:p>
      <w:pPr>
        <w:pStyle w:val="ListParagraph"/>
        <w:numPr>
          <w:ilvl w:val="0"/>
          <w:numId w:val="5"/>
        </w:numPr>
        <w:spacing w:after="100"/>
      </w:pPr>
      <w:r>
        <w:rPr>
          <w:rFonts w:ascii="Arial" w:cs="Arial" w:eastAsia="Arial" w:hAnsi="Arial"/>
          <w:b/>
          <w:bCs/>
          <w:color w:val="333333"/>
          <w:sz w:val="22"/>
          <w:szCs w:val="22"/>
        </w:rPr>
        <w:t xml:space="preserve">Conversation list: </w:t>
      </w:r>
      <w:r>
        <w:rPr>
          <w:rFonts w:ascii="Arial" w:cs="Arial" w:eastAsia="Arial" w:hAnsi="Arial"/>
          <w:color w:val="333333"/>
          <w:sz w:val="22"/>
          <w:szCs w:val="22"/>
        </w:rPr>
        <w:t xml:space="preserve">users can browse and revisit previous conversations. Each shows date, first message preview, message count.</w:t>
      </w:r>
    </w:p>
    <w:p>
      <w:pPr>
        <w:pStyle w:val="ListParagraph"/>
        <w:numPr>
          <w:ilvl w:val="0"/>
          <w:numId w:val="5"/>
        </w:numPr>
        <w:spacing w:after="100"/>
      </w:pPr>
      <w:r>
        <w:rPr>
          <w:rFonts w:ascii="Arial" w:cs="Arial" w:eastAsia="Arial" w:hAnsi="Arial"/>
          <w:b/>
          <w:bCs/>
          <w:color w:val="333333"/>
          <w:sz w:val="22"/>
          <w:szCs w:val="22"/>
        </w:rPr>
        <w:t xml:space="preserve">Delete: </w:t>
      </w:r>
      <w:r>
        <w:rPr>
          <w:rFonts w:ascii="Arial" w:cs="Arial" w:eastAsia="Arial" w:hAnsi="Arial"/>
          <w:color w:val="333333"/>
          <w:sz w:val="22"/>
          <w:szCs w:val="22"/>
        </w:rPr>
        <w:t xml:space="preserve">users can delete individual conversations.</w:t>
      </w:r>
    </w:p>
    <w:p>
      <w:r>
        <w:br w:type="page"/>
      </w:r>
    </w:p>
    <w:p>
      <w:pPr>
        <w:pStyle w:val="Heading1"/>
      </w:pPr>
      <w:r>
        <w:t xml:space="preserve">4. Chat Interface</w:t>
      </w:r>
    </w:p>
    <w:p>
      <w:pPr>
        <w:pBdr>
          <w:bottom w:val="single" w:color="2A9D8F" w:sz="6" w:space="1"/>
        </w:pBdr>
        <w:spacing w:after="200"/>
      </w:pPr>
    </w:p>
    <w:p>
      <w:pPr>
        <w:spacing w:after="160"/>
        <w:jc w:val="left"/>
      </w:pPr>
      <w:r>
        <w:rPr>
          <w:rFonts w:ascii="Arial" w:cs="Arial" w:eastAsia="Arial" w:hAnsi="Arial"/>
          <w:color w:val="333333"/>
          <w:sz w:val="22"/>
          <w:szCs w:val="22"/>
        </w:rPr>
        <w:t xml:space="preserve">The coach lives in two places, sharing the same conversation state:</w:t>
      </w:r>
    </w:p>
    <w:p>
      <w:pPr>
        <w:pStyle w:val="Heading2"/>
      </w:pPr>
      <w:r>
        <w:t xml:space="preserve">4.1 Floating Widget</w:t>
      </w:r>
    </w:p>
    <w:p>
      <w:pPr>
        <w:pStyle w:val="ListParagraph"/>
        <w:numPr>
          <w:ilvl w:val="0"/>
          <w:numId w:val="6"/>
        </w:numPr>
        <w:spacing w:after="100"/>
      </w:pPr>
      <w:r>
        <w:rPr>
          <w:rFonts w:ascii="Arial" w:cs="Arial" w:eastAsia="Arial" w:hAnsi="Arial"/>
          <w:color w:val="333333"/>
          <w:sz w:val="22"/>
          <w:szCs w:val="22"/>
        </w:rPr>
        <w:t xml:space="preserve">Persistent button/icon on the dashboard (e.g., bottom-right FAB).</w:t>
      </w:r>
    </w:p>
    <w:p>
      <w:pPr>
        <w:pStyle w:val="ListParagraph"/>
        <w:numPr>
          <w:ilvl w:val="0"/>
          <w:numId w:val="6"/>
        </w:numPr>
        <w:spacing w:after="100"/>
      </w:pPr>
      <w:r>
        <w:rPr>
          <w:rFonts w:ascii="Arial" w:cs="Arial" w:eastAsia="Arial" w:hAnsi="Arial"/>
          <w:color w:val="333333"/>
          <w:sz w:val="22"/>
          <w:szCs w:val="22"/>
        </w:rPr>
        <w:t xml:space="preserve">Tapping opens a chat panel overlaying the dashboard content.</w:t>
      </w:r>
    </w:p>
    <w:p>
      <w:pPr>
        <w:pStyle w:val="ListParagraph"/>
        <w:numPr>
          <w:ilvl w:val="0"/>
          <w:numId w:val="6"/>
        </w:numPr>
        <w:spacing w:after="100"/>
      </w:pPr>
      <w:r>
        <w:rPr>
          <w:rFonts w:ascii="Arial" w:cs="Arial" w:eastAsia="Arial" w:hAnsi="Arial"/>
          <w:color w:val="333333"/>
          <w:sz w:val="22"/>
          <w:szCs w:val="22"/>
        </w:rPr>
        <w:t xml:space="preserve">Compact view — current conversation with input field.</w:t>
      </w:r>
    </w:p>
    <w:p>
      <w:pPr>
        <w:pStyle w:val="ListParagraph"/>
        <w:numPr>
          <w:ilvl w:val="0"/>
          <w:numId w:val="6"/>
        </w:numPr>
        <w:spacing w:after="100"/>
      </w:pPr>
      <w:r>
        <w:rPr>
          <w:rFonts w:ascii="Arial" w:cs="Arial" w:eastAsia="Arial" w:hAnsi="Arial"/>
          <w:color w:val="333333"/>
          <w:sz w:val="22"/>
          <w:szCs w:val="22"/>
        </w:rPr>
        <w:t xml:space="preserve">Option to expand to full-screen (opens the tab view).</w:t>
      </w:r>
    </w:p>
    <w:p>
      <w:pPr>
        <w:pStyle w:val="ListParagraph"/>
        <w:numPr>
          <w:ilvl w:val="0"/>
          <w:numId w:val="6"/>
        </w:numPr>
        <w:spacing w:after="100"/>
      </w:pPr>
      <w:r>
        <w:rPr>
          <w:rFonts w:ascii="Arial" w:cs="Arial" w:eastAsia="Arial" w:hAnsi="Arial"/>
          <w:color w:val="333333"/>
          <w:sz w:val="22"/>
          <w:szCs w:val="22"/>
        </w:rPr>
        <w:t xml:space="preserve">Remembers open/closed state.</w:t>
      </w:r>
    </w:p>
    <w:p>
      <w:pPr>
        <w:pStyle w:val="Heading2"/>
      </w:pPr>
      <w:r>
        <w:t xml:space="preserve">4.2 Full-Screen Tab</w:t>
      </w:r>
    </w:p>
    <w:p>
      <w:pPr>
        <w:pStyle w:val="ListParagraph"/>
        <w:numPr>
          <w:ilvl w:val="0"/>
          <w:numId w:val="7"/>
        </w:numPr>
        <w:spacing w:after="100"/>
      </w:pPr>
      <w:r>
        <w:rPr>
          <w:rFonts w:ascii="Arial" w:cs="Arial" w:eastAsia="Arial" w:hAnsi="Arial"/>
          <w:color w:val="333333"/>
          <w:sz w:val="22"/>
          <w:szCs w:val="22"/>
        </w:rPr>
        <w:t xml:space="preserve">Accessible from main navigation as a “Coach” tab.</w:t>
      </w:r>
    </w:p>
    <w:p>
      <w:pPr>
        <w:pStyle w:val="ListParagraph"/>
        <w:numPr>
          <w:ilvl w:val="0"/>
          <w:numId w:val="7"/>
        </w:numPr>
        <w:spacing w:after="100"/>
      </w:pPr>
      <w:r>
        <w:rPr>
          <w:rFonts w:ascii="Arial" w:cs="Arial" w:eastAsia="Arial" w:hAnsi="Arial"/>
          <w:color w:val="333333"/>
          <w:sz w:val="22"/>
          <w:szCs w:val="22"/>
        </w:rPr>
        <w:t xml:space="preserve">Full-screen chat experience.</w:t>
      </w:r>
    </w:p>
    <w:p>
      <w:pPr>
        <w:pStyle w:val="ListParagraph"/>
        <w:numPr>
          <w:ilvl w:val="0"/>
          <w:numId w:val="7"/>
        </w:numPr>
        <w:spacing w:after="100"/>
      </w:pPr>
      <w:r>
        <w:rPr>
          <w:rFonts w:ascii="Arial" w:cs="Arial" w:eastAsia="Arial" w:hAnsi="Arial"/>
          <w:color w:val="333333"/>
          <w:sz w:val="22"/>
          <w:szCs w:val="22"/>
        </w:rPr>
        <w:t xml:space="preserve">Sidebar or menu for conversation list (previous conversations, new conversation, delete).</w:t>
      </w:r>
    </w:p>
    <w:p>
      <w:pPr>
        <w:pStyle w:val="ListParagraph"/>
        <w:numPr>
          <w:ilvl w:val="0"/>
          <w:numId w:val="7"/>
        </w:numPr>
        <w:spacing w:after="100"/>
      </w:pPr>
      <w:r>
        <w:rPr>
          <w:rFonts w:ascii="Arial" w:cs="Arial" w:eastAsia="Arial" w:hAnsi="Arial"/>
          <w:color w:val="333333"/>
          <w:sz w:val="22"/>
          <w:szCs w:val="22"/>
        </w:rPr>
        <w:t xml:space="preserve">Same conversation state as widget — seamless switching.</w:t>
      </w:r>
    </w:p>
    <w:p>
      <w:pPr>
        <w:pStyle w:val="Heading2"/>
      </w:pPr>
      <w:r>
        <w:t xml:space="preserve">4.3 Chat UX Requirements</w:t>
      </w:r>
    </w:p>
    <w:p>
      <w:pPr>
        <w:pStyle w:val="ListParagraph"/>
        <w:numPr>
          <w:ilvl w:val="0"/>
          <w:numId w:val="8"/>
        </w:numPr>
        <w:spacing w:after="100"/>
      </w:pPr>
      <w:r>
        <w:rPr>
          <w:rFonts w:ascii="Arial" w:cs="Arial" w:eastAsia="Arial" w:hAnsi="Arial"/>
          <w:color w:val="333333"/>
          <w:sz w:val="22"/>
          <w:szCs w:val="22"/>
        </w:rPr>
        <w:t xml:space="preserve">User messages on the right, coach responses on the left.</w:t>
      </w:r>
    </w:p>
    <w:p>
      <w:pPr>
        <w:pStyle w:val="ListParagraph"/>
        <w:numPr>
          <w:ilvl w:val="0"/>
          <w:numId w:val="8"/>
        </w:numPr>
        <w:spacing w:after="100"/>
      </w:pPr>
      <w:r>
        <w:rPr>
          <w:rFonts w:ascii="Arial" w:cs="Arial" w:eastAsia="Arial" w:hAnsi="Arial"/>
          <w:color w:val="333333"/>
          <w:sz w:val="22"/>
          <w:szCs w:val="22"/>
        </w:rPr>
        <w:t xml:space="preserve">Markdown rendering in coach responses (bold, italic, lists, headers).</w:t>
      </w:r>
    </w:p>
    <w:p>
      <w:pPr>
        <w:pStyle w:val="ListParagraph"/>
        <w:numPr>
          <w:ilvl w:val="0"/>
          <w:numId w:val="8"/>
        </w:numPr>
        <w:spacing w:after="100"/>
      </w:pPr>
      <w:r>
        <w:rPr>
          <w:rFonts w:ascii="Arial" w:cs="Arial" w:eastAsia="Arial" w:hAnsi="Arial"/>
          <w:color w:val="333333"/>
          <w:sz w:val="22"/>
          <w:szCs w:val="22"/>
        </w:rPr>
        <w:t xml:space="preserve">Streaming text or typing indicator while LLM generates.</w:t>
      </w:r>
    </w:p>
    <w:p>
      <w:pPr>
        <w:pStyle w:val="ListParagraph"/>
        <w:numPr>
          <w:ilvl w:val="0"/>
          <w:numId w:val="8"/>
        </w:numPr>
        <w:spacing w:after="100"/>
      </w:pPr>
      <w:r>
        <w:rPr>
          <w:rFonts w:ascii="Arial" w:cs="Arial" w:eastAsia="Arial" w:hAnsi="Arial"/>
          <w:color w:val="333333"/>
          <w:sz w:val="22"/>
          <w:szCs w:val="22"/>
        </w:rPr>
        <w:t xml:space="preserve">Coach uses the user’s first name naturally throughout (pulled from profile).</w:t>
      </w:r>
    </w:p>
    <w:p>
      <w:pPr>
        <w:pStyle w:val="ListParagraph"/>
        <w:numPr>
          <w:ilvl w:val="0"/>
          <w:numId w:val="8"/>
        </w:numPr>
        <w:spacing w:after="100"/>
      </w:pPr>
      <w:r>
        <w:rPr>
          <w:rFonts w:ascii="Arial" w:cs="Arial" w:eastAsia="Arial" w:hAnsi="Arial"/>
          <w:color w:val="333333"/>
          <w:sz w:val="22"/>
          <w:szCs w:val="22"/>
        </w:rPr>
        <w:t xml:space="preserve">Thumbs up/thumbs down on every coach response, with optional text feedback. Store feedback linked to the specific message and conversation.</w:t>
      </w:r>
    </w:p>
    <w:p>
      <w:pPr>
        <w:pStyle w:val="ListParagraph"/>
        <w:numPr>
          <w:ilvl w:val="0"/>
          <w:numId w:val="8"/>
        </w:numPr>
        <w:spacing w:after="100"/>
      </w:pPr>
      <w:r>
        <w:rPr>
          <w:rFonts w:ascii="Arial" w:cs="Arial" w:eastAsia="Arial" w:hAnsi="Arial"/>
          <w:color w:val="333333"/>
          <w:sz w:val="22"/>
          <w:szCs w:val="22"/>
        </w:rPr>
        <w:t xml:space="preserve">First-use disclaimer (one-time, dismissible): “Your Heracles coach provides personalised wellness coaching based on nutritional science and exercise research. It is not a substitute for medical advice. Always consult your healthcare provider for clinical concerns.”</w:t>
      </w:r>
    </w:p>
    <w:p>
      <w:pPr>
        <w:pStyle w:val="ListParagraph"/>
        <w:numPr>
          <w:ilvl w:val="0"/>
          <w:numId w:val="8"/>
        </w:numPr>
        <w:spacing w:after="100"/>
      </w:pPr>
      <w:r>
        <w:rPr>
          <w:rFonts w:ascii="Arial" w:cs="Arial" w:eastAsia="Arial" w:hAnsi="Arial"/>
          <w:color w:val="333333"/>
          <w:sz w:val="22"/>
          <w:szCs w:val="22"/>
        </w:rPr>
        <w:t xml:space="preserve">Persistent but unobtrusive link in coach settings to view the full disclaimer.</w:t>
      </w:r>
    </w:p>
    <w:p>
      <w:pPr>
        <w:pStyle w:val="ListParagraph"/>
        <w:numPr>
          <w:ilvl w:val="0"/>
          <w:numId w:val="8"/>
        </w:numPr>
        <w:spacing w:after="100"/>
      </w:pPr>
      <w:r>
        <w:rPr>
          <w:rFonts w:ascii="Arial" w:cs="Arial" w:eastAsia="Arial" w:hAnsi="Arial"/>
          <w:b/>
          <w:bCs/>
          <w:color w:val="333333"/>
          <w:sz w:val="22"/>
          <w:szCs w:val="22"/>
        </w:rPr>
        <w:t xml:space="preserve">AI transparency: </w:t>
      </w:r>
      <w:r>
        <w:rPr>
          <w:rFonts w:ascii="Arial" w:cs="Arial" w:eastAsia="Arial" w:hAnsi="Arial"/>
          <w:color w:val="333333"/>
          <w:sz w:val="22"/>
          <w:szCs w:val="22"/>
        </w:rPr>
        <w:t xml:space="preserve">the coach is branded “Heracles AI” with a visible “Beta” tag. It must be clear at all times that the user is talking to an AI, not a human nutritionist or clinician. The coach should never pretend to be human. A small “AI-generated coaching” label should be visible in the chat interface.</w:t>
      </w:r>
    </w:p>
    <w:p>
      <w:pPr>
        <w:pStyle w:val="Heading2"/>
      </w:pPr>
      <w:r>
        <w:t xml:space="preserve">4.4 Suggested Questions</w:t>
      </w:r>
    </w:p>
    <w:p>
      <w:pPr>
        <w:spacing w:after="160"/>
        <w:jc w:val="left"/>
      </w:pPr>
      <w:r>
        <w:rPr>
          <w:rFonts w:ascii="Arial" w:cs="Arial" w:eastAsia="Arial" w:hAnsi="Arial"/>
          <w:color w:val="333333"/>
          <w:sz w:val="22"/>
          <w:szCs w:val="22"/>
        </w:rPr>
        <w:t xml:space="preserve">Below the chat input, show 3–4 tappable suggested questions. Rotate based on journey stage (determined by interaction count):</w:t>
      </w:r>
    </w:p>
    <w:p>
      <w:pPr>
        <w:spacing w:after="40"/>
      </w:pPr>
    </w:p>
    <w:p>
      <w:pPr>
        <w:spacing w:after="160"/>
        <w:jc w:val="left"/>
      </w:pPr>
      <w:r>
        <w:rPr>
          <w:rFonts w:ascii="Arial" w:cs="Arial" w:eastAsia="Arial" w:hAnsi="Arial"/>
          <w:b/>
          <w:bCs/>
          <w:color w:val="333333"/>
          <w:sz w:val="22"/>
          <w:szCs w:val="22"/>
        </w:rPr>
        <w:t xml:space="preserve">New users (&lt;5 interactions): </w:t>
      </w:r>
      <w:r>
        <w:rPr>
          <w:rFonts w:ascii="Arial" w:cs="Arial" w:eastAsia="Arial" w:hAnsi="Arial"/>
          <w:color w:val="333333"/>
          <w:sz w:val="22"/>
          <w:szCs w:val="22"/>
        </w:rPr>
        <w:t xml:space="preserve">“What should I eat before a workout?” “How much protein do I actually need?” “Why does sleep matter so much for health?” “Can you build me a meal plan for this week?” “What does my resting heart rate mean?” “I have 30 minutes — what’s a good quick workout?”</w:t>
      </w:r>
    </w:p>
    <w:p>
      <w:pPr>
        <w:spacing w:after="160"/>
        <w:jc w:val="left"/>
      </w:pPr>
      <w:r>
        <w:rPr>
          <w:rFonts w:ascii="Arial" w:cs="Arial" w:eastAsia="Arial" w:hAnsi="Arial"/>
          <w:b/>
          <w:bCs/>
          <w:color w:val="333333"/>
          <w:sz w:val="22"/>
          <w:szCs w:val="22"/>
        </w:rPr>
        <w:t xml:space="preserve">Active users (5–20): </w:t>
      </w:r>
      <w:r>
        <w:rPr>
          <w:rFonts w:ascii="Arial" w:cs="Arial" w:eastAsia="Arial" w:hAnsi="Arial"/>
          <w:color w:val="333333"/>
          <w:sz w:val="22"/>
          <w:szCs w:val="22"/>
        </w:rPr>
        <w:t xml:space="preserve">“Generate a shopping list for next week” “My energy has been low — what could be causing it?” “How has my sleep been trending?” “Explain my latest blood results in plain English” “Suggest a recipe with what I’ve got in the fridge” “Update my training plan — I can now do 4 days a week”</w:t>
      </w:r>
    </w:p>
    <w:p>
      <w:pPr>
        <w:spacing w:after="160"/>
        <w:jc w:val="left"/>
      </w:pPr>
      <w:r>
        <w:rPr>
          <w:rFonts w:ascii="Arial" w:cs="Arial" w:eastAsia="Arial" w:hAnsi="Arial"/>
          <w:b/>
          <w:bCs/>
          <w:color w:val="333333"/>
          <w:sz w:val="22"/>
          <w:szCs w:val="22"/>
        </w:rPr>
        <w:t xml:space="preserve">Established users (20+): </w:t>
      </w:r>
      <w:r>
        <w:rPr>
          <w:rFonts w:ascii="Arial" w:cs="Arial" w:eastAsia="Arial" w:hAnsi="Arial"/>
          <w:color w:val="333333"/>
          <w:sz w:val="22"/>
          <w:szCs w:val="22"/>
        </w:rPr>
        <w:t xml:space="preserve">“How are my biomarkers trending compared to 3 months ago?” “What should I focus on to improve my recovery?” “Build me a 12-week training programme” “How does my nutrition compare to Mediterranean diet guidelines?” “What supplements should I discuss with my doctor?” “Show me the connection between my sleep and my training performance”</w:t>
      </w:r>
    </w:p>
    <w:p>
      <w:r>
        <w:br w:type="page"/>
      </w:r>
    </w:p>
    <w:p>
      <w:pPr>
        <w:pStyle w:val="Heading1"/>
      </w:pPr>
      <w:r>
        <w:t xml:space="preserve">5. Onboarding Conversation</w:t>
      </w:r>
    </w:p>
    <w:p>
      <w:pPr>
        <w:pBdr>
          <w:bottom w:val="single" w:color="2A9D8F" w:sz="6" w:space="1"/>
        </w:pBdr>
        <w:spacing w:after="200"/>
      </w:pPr>
    </w:p>
    <w:p>
      <w:pPr>
        <w:spacing w:after="160"/>
        <w:jc w:val="left"/>
      </w:pPr>
      <w:r>
        <w:rPr>
          <w:rFonts w:ascii="Arial" w:cs="Arial" w:eastAsia="Arial" w:hAnsi="Arial"/>
          <w:color w:val="333333"/>
          <w:sz w:val="22"/>
          <w:szCs w:val="22"/>
        </w:rPr>
        <w:t xml:space="preserve">When a user opens the coach for the first time, the coach initiates a conversational onboarding. This is not a form — the coach asks questions naturally, one or two at a time, and responds conversationally. All information is saved to the user profile (both Gabriel’s structured fields and the LLM-maintained profile).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Data-aware onboarding</w:t>
            </w:r>
          </w:p>
          <w:p>
            <w:pPr>
              <w:spacing w:after="60"/>
            </w:pPr>
            <w:r>
              <w:rPr>
                <w:rFonts w:ascii="Arial" w:cs="Arial" w:eastAsia="Arial" w:hAnsi="Arial"/>
                <w:color w:val="333333"/>
                <w:sz w:val="20"/>
                <w:szCs w:val="20"/>
              </w:rPr>
              <w:t xml:space="preserve">If the user already has biomarker results, wearable data, or profile information in the system, the coach should acknowledge and reference this during onboarding. The onboarding must be fully personalised to what we already know. For example: “I can see you’ve already had blood work done — that gives us a great starting point. I can also see your biological age came back at 41 against a chronological age of 36. Let’s talk about what that means and how we can work on it.” Or: “I see you’ve connected your Whoop — that’s great, it means I can see how your body responds to changes we make.” The coach should never ask for information it already has.</w:t>
            </w:r>
          </w:p>
        </w:tc>
      </w:tr>
    </w:tbl>
    <w:p>
      <w:pPr>
        <w:spacing w:after="80"/>
      </w:pPr>
    </w:p>
    <w:p>
      <w:pPr>
        <w:pStyle w:val="ListParagraph"/>
        <w:numPr>
          <w:ilvl w:val="0"/>
          <w:numId w:val="9"/>
        </w:numPr>
        <w:spacing w:after="100"/>
      </w:pPr>
      <w:r>
        <w:rPr>
          <w:rFonts w:ascii="Arial" w:cs="Arial" w:eastAsia="Arial" w:hAnsi="Arial"/>
          <w:color w:val="333333"/>
          <w:sz w:val="22"/>
          <w:szCs w:val="22"/>
        </w:rPr>
        <w:t xml:space="preserve">Introduction and rapport — “Hi [Name], I’m your Heracles coach. I’m here to help you build a nutrition and training plan that actually fits your life. To do that well, I need to get to know you first.”</w:t>
      </w:r>
    </w:p>
    <w:p>
      <w:pPr>
        <w:pStyle w:val="ListParagraph"/>
        <w:numPr>
          <w:ilvl w:val="0"/>
          <w:numId w:val="9"/>
        </w:numPr>
        <w:spacing w:after="100"/>
      </w:pPr>
      <w:r>
        <w:rPr>
          <w:rFonts w:ascii="Arial" w:cs="Arial" w:eastAsia="Arial" w:hAnsi="Arial"/>
          <w:color w:val="333333"/>
          <w:sz w:val="22"/>
          <w:szCs w:val="22"/>
        </w:rPr>
        <w:t xml:space="preserve">Goals and motivation — What are they trying to achieve? Weight loss, muscle gain, better energy, improved biomarkers, general health? Understanding motivation is critical for sustained behaviour change.</w:t>
      </w:r>
    </w:p>
    <w:p>
      <w:pPr>
        <w:pStyle w:val="ListParagraph"/>
        <w:numPr>
          <w:ilvl w:val="0"/>
          <w:numId w:val="9"/>
        </w:numPr>
        <w:spacing w:after="100"/>
      </w:pPr>
      <w:r>
        <w:rPr>
          <w:rFonts w:ascii="Arial" w:cs="Arial" w:eastAsia="Arial" w:hAnsi="Arial"/>
          <w:color w:val="333333"/>
          <w:sz w:val="22"/>
          <w:szCs w:val="22"/>
        </w:rPr>
        <w:t xml:space="preserve">Current habits assessment — How do they eat? How many meals a day? Do they cook? Dietary requirements or allergies? What do they enjoy eating?</w:t>
      </w:r>
    </w:p>
    <w:p>
      <w:pPr>
        <w:pStyle w:val="ListParagraph"/>
        <w:numPr>
          <w:ilvl w:val="0"/>
          <w:numId w:val="9"/>
        </w:numPr>
        <w:spacing w:after="100"/>
      </w:pPr>
      <w:r>
        <w:rPr>
          <w:rFonts w:ascii="Arial" w:cs="Arial" w:eastAsia="Arial" w:hAnsi="Arial"/>
          <w:color w:val="333333"/>
          <w:sz w:val="22"/>
          <w:szCs w:val="22"/>
        </w:rPr>
        <w:t xml:space="preserve">Training history — Do they work out? What? How often? Gym access? Equipment? Any injuries or limitations? How much time per week can they realistically dedicate?</w:t>
      </w:r>
    </w:p>
    <w:p>
      <w:pPr>
        <w:pStyle w:val="ListParagraph"/>
        <w:numPr>
          <w:ilvl w:val="0"/>
          <w:numId w:val="9"/>
        </w:numPr>
        <w:spacing w:after="100"/>
      </w:pPr>
      <w:r>
        <w:rPr>
          <w:rFonts w:ascii="Arial" w:cs="Arial" w:eastAsia="Arial" w:hAnsi="Arial"/>
          <w:color w:val="333333"/>
          <w:sz w:val="22"/>
          <w:szCs w:val="22"/>
        </w:rPr>
        <w:t xml:space="preserve">Lifestyle context — Wake and sleep times. Meal times. Work stress. Alcohol consumption.</w:t>
      </w:r>
    </w:p>
    <w:p>
      <w:pPr>
        <w:pStyle w:val="ListParagraph"/>
        <w:numPr>
          <w:ilvl w:val="0"/>
          <w:numId w:val="9"/>
        </w:numPr>
        <w:spacing w:after="100"/>
      </w:pPr>
      <w:r>
        <w:rPr>
          <w:rFonts w:ascii="Arial" w:cs="Arial" w:eastAsia="Arial" w:hAnsi="Arial"/>
          <w:color w:val="333333"/>
          <w:sz w:val="22"/>
          <w:szCs w:val="22"/>
        </w:rPr>
        <w:t xml:space="preserve">Wearable connection — Do they have a wearable? Which one? Prompt to connect via Gabriel’s integration. Explain why: “This lets me see how your body is responding to changes we make — things like your resting heart rate, sleep quality, and recovery.”</w:t>
      </w:r>
    </w:p>
    <w:p>
      <w:pPr>
        <w:pStyle w:val="ListParagraph"/>
        <w:numPr>
          <w:ilvl w:val="0"/>
          <w:numId w:val="9"/>
        </w:numPr>
        <w:spacing w:after="100"/>
      </w:pPr>
      <w:r>
        <w:rPr>
          <w:rFonts w:ascii="Arial" w:cs="Arial" w:eastAsia="Arial" w:hAnsi="Arial"/>
          <w:color w:val="333333"/>
          <w:sz w:val="22"/>
          <w:szCs w:val="22"/>
        </w:rPr>
        <w:t xml:space="preserve">Weight, height, and basic measurements — needed for caloric and macro calculations.</w:t>
      </w:r>
    </w:p>
    <w:p>
      <w:pPr>
        <w:pStyle w:val="ListParagraph"/>
        <w:numPr>
          <w:ilvl w:val="0"/>
          <w:numId w:val="9"/>
        </w:numPr>
        <w:spacing w:after="100"/>
      </w:pPr>
      <w:r>
        <w:rPr>
          <w:rFonts w:ascii="Arial" w:cs="Arial" w:eastAsia="Arial" w:hAnsi="Arial"/>
          <w:color w:val="333333"/>
          <w:sz w:val="22"/>
          <w:szCs w:val="22"/>
        </w:rPr>
        <w:t xml:space="preserve">Coaching pace — “I’d recommend we spend this first week just logging what you eat normally, so I can build you a plan based on reality rather than assumptions. But if you’d prefer to jump straight in with a plan, that works too — which would you prefer?”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The “why slow” explanation</w:t>
            </w:r>
          </w:p>
          <w:p>
            <w:pPr>
              <w:spacing w:after="60"/>
            </w:pPr>
            <w:r>
              <w:rPr>
                <w:rFonts w:ascii="Arial" w:cs="Arial" w:eastAsia="Arial" w:hAnsi="Arial"/>
                <w:color w:val="333333"/>
                <w:sz w:val="20"/>
                <w:szCs w:val="20"/>
              </w:rPr>
              <w:t xml:space="preserve">The coach explains why it recommends observing first: “The reason I’m not giving you a plan straight away is the same reason a good nutritionist wouldn’t. If I give you a meal plan based on assumptions, it probably won’t stick. I need to see how you actually eat, how your body responds, and what fits your life.”</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But if the user wants to jump in: “That’s absolutely fine — I respect that energy. Let me build you a starting plan based on what you’ve told me, and we’ll refine it as we go.” Both paths must work.</w:t>
            </w:r>
          </w:p>
        </w:tc>
      </w:tr>
    </w:tbl>
    <w:p>
      <w:r>
        <w:br w:type="page"/>
      </w:r>
    </w:p>
    <w:p>
      <w:pPr>
        <w:pStyle w:val="Heading1"/>
      </w:pPr>
      <w:r>
        <w:t xml:space="preserve">6. Meal Logging</w:t>
      </w:r>
    </w:p>
    <w:p>
      <w:pPr>
        <w:pBdr>
          <w:bottom w:val="single" w:color="2A9D8F" w:sz="6" w:space="1"/>
        </w:pBdr>
        <w:spacing w:after="200"/>
      </w:pPr>
    </w:p>
    <w:p>
      <w:pPr>
        <w:pStyle w:val="ListParagraph"/>
        <w:numPr>
          <w:ilvl w:val="0"/>
          <w:numId w:val="10"/>
        </w:numPr>
        <w:spacing w:after="100"/>
      </w:pPr>
      <w:r>
        <w:rPr>
          <w:rFonts w:ascii="Arial" w:cs="Arial" w:eastAsia="Arial" w:hAnsi="Arial"/>
          <w:b/>
          <w:bCs/>
          <w:color w:val="333333"/>
          <w:sz w:val="22"/>
          <w:szCs w:val="22"/>
        </w:rPr>
        <w:t xml:space="preserve">Log Meal button: </w:t>
      </w:r>
      <w:r>
        <w:rPr>
          <w:rFonts w:ascii="Arial" w:cs="Arial" w:eastAsia="Arial" w:hAnsi="Arial"/>
          <w:color w:val="333333"/>
          <w:sz w:val="22"/>
          <w:szCs w:val="22"/>
        </w:rPr>
        <w:t xml:space="preserve">accessible from dashboard home AND from within the coach chat.</w:t>
      </w:r>
    </w:p>
    <w:p>
      <w:pPr>
        <w:pStyle w:val="ListParagraph"/>
        <w:numPr>
          <w:ilvl w:val="0"/>
          <w:numId w:val="10"/>
        </w:numPr>
        <w:spacing w:after="100"/>
      </w:pPr>
      <w:r>
        <w:rPr>
          <w:rFonts w:ascii="Arial" w:cs="Arial" w:eastAsia="Arial" w:hAnsi="Arial"/>
          <w:b/>
          <w:bCs/>
          <w:color w:val="333333"/>
          <w:sz w:val="22"/>
          <w:szCs w:val="22"/>
        </w:rPr>
        <w:t xml:space="preserve">Entry fields: </w:t>
      </w:r>
      <w:r>
        <w:rPr>
          <w:rFonts w:ascii="Arial" w:cs="Arial" w:eastAsia="Arial" w:hAnsi="Arial"/>
          <w:color w:val="333333"/>
          <w:sz w:val="22"/>
          <w:szCs w:val="22"/>
        </w:rPr>
        <w:t xml:space="preserve">meal type (breakfast/lunch/dinner/snack), free text description, optional photo upload, timestamp.</w:t>
      </w:r>
    </w:p>
    <w:p>
      <w:pPr>
        <w:pStyle w:val="ListParagraph"/>
        <w:numPr>
          <w:ilvl w:val="0"/>
          <w:numId w:val="10"/>
        </w:numPr>
        <w:spacing w:after="100"/>
      </w:pPr>
      <w:r>
        <w:rPr>
          <w:rFonts w:ascii="Arial" w:cs="Arial" w:eastAsia="Arial" w:hAnsi="Arial"/>
          <w:b/>
          <w:bCs/>
          <w:color w:val="333333"/>
          <w:sz w:val="22"/>
          <w:szCs w:val="22"/>
        </w:rPr>
        <w:t xml:space="preserve">Conversational logging: </w:t>
      </w:r>
      <w:r>
        <w:rPr>
          <w:rFonts w:ascii="Arial" w:cs="Arial" w:eastAsia="Arial" w:hAnsi="Arial"/>
          <w:color w:val="333333"/>
          <w:sz w:val="22"/>
          <w:szCs w:val="22"/>
        </w:rPr>
        <w:t xml:space="preserve">user says “I just had a chicken salad for lunch” in the chat. Coach parses, confirms details, creates a log entry.</w:t>
      </w:r>
    </w:p>
    <w:p>
      <w:pPr>
        <w:pStyle w:val="ListParagraph"/>
        <w:numPr>
          <w:ilvl w:val="0"/>
          <w:numId w:val="10"/>
        </w:numPr>
        <w:spacing w:after="100"/>
      </w:pPr>
      <w:r>
        <w:rPr>
          <w:rFonts w:ascii="Arial" w:cs="Arial" w:eastAsia="Arial" w:hAnsi="Arial"/>
          <w:b/>
          <w:bCs/>
          <w:color w:val="333333"/>
          <w:sz w:val="22"/>
          <w:szCs w:val="22"/>
        </w:rPr>
        <w:t xml:space="preserve">Daily view: </w:t>
      </w:r>
      <w:r>
        <w:rPr>
          <w:rFonts w:ascii="Arial" w:cs="Arial" w:eastAsia="Arial" w:hAnsi="Arial"/>
          <w:color w:val="333333"/>
          <w:sz w:val="22"/>
          <w:szCs w:val="22"/>
        </w:rPr>
        <w:t xml:space="preserve">all meals logged today, browsable by day.</w:t>
      </w:r>
    </w:p>
    <w:p>
      <w:pPr>
        <w:pStyle w:val="ListParagraph"/>
        <w:numPr>
          <w:ilvl w:val="0"/>
          <w:numId w:val="10"/>
        </w:numPr>
        <w:spacing w:after="100"/>
      </w:pPr>
      <w:r>
        <w:rPr>
          <w:rFonts w:ascii="Arial" w:cs="Arial" w:eastAsia="Arial" w:hAnsi="Arial"/>
          <w:b/>
          <w:bCs/>
          <w:color w:val="333333"/>
          <w:sz w:val="22"/>
          <w:szCs w:val="22"/>
        </w:rPr>
        <w:t xml:space="preserve">Weekly view: </w:t>
      </w:r>
      <w:r>
        <w:rPr>
          <w:rFonts w:ascii="Arial" w:cs="Arial" w:eastAsia="Arial" w:hAnsi="Arial"/>
          <w:color w:val="333333"/>
          <w:sz w:val="22"/>
          <w:szCs w:val="22"/>
        </w:rPr>
        <w:t xml:space="preserve">visual indicator of logging consistency (dots/ticks per day).</w:t>
      </w:r>
    </w:p>
    <w:p>
      <w:pPr>
        <w:pStyle w:val="ListParagraph"/>
        <w:numPr>
          <w:ilvl w:val="0"/>
          <w:numId w:val="10"/>
        </w:numPr>
        <w:spacing w:after="100"/>
      </w:pPr>
      <w:r>
        <w:rPr>
          <w:rFonts w:ascii="Arial" w:cs="Arial" w:eastAsia="Arial" w:hAnsi="Arial"/>
          <w:b/>
          <w:bCs/>
          <w:color w:val="333333"/>
          <w:sz w:val="22"/>
          <w:szCs w:val="22"/>
        </w:rPr>
        <w:t xml:space="preserve">Macro estimates: </w:t>
      </w:r>
      <w:r>
        <w:rPr>
          <w:rFonts w:ascii="Arial" w:cs="Arial" w:eastAsia="Arial" w:hAnsi="Arial"/>
          <w:color w:val="333333"/>
          <w:sz w:val="22"/>
          <w:szCs w:val="22"/>
        </w:rPr>
        <w:t xml:space="preserve">each meal shows estimated calories, protein, carbs, fat. LLM estimates from description — no food database API needed initially. Clearly labelled as estimates.</w:t>
      </w:r>
    </w:p>
    <w:p>
      <w:pPr>
        <w:pStyle w:val="ListParagraph"/>
        <w:numPr>
          <w:ilvl w:val="0"/>
          <w:numId w:val="10"/>
        </w:numPr>
        <w:spacing w:after="100"/>
      </w:pPr>
      <w:r>
        <w:rPr>
          <w:rFonts w:ascii="Arial" w:cs="Arial" w:eastAsia="Arial" w:hAnsi="Arial"/>
          <w:b/>
          <w:bCs/>
          <w:color w:val="333333"/>
          <w:sz w:val="22"/>
          <w:szCs w:val="22"/>
        </w:rPr>
        <w:t xml:space="preserve">Portion size clarification: </w:t>
      </w:r>
      <w:r>
        <w:rPr>
          <w:rFonts w:ascii="Arial" w:cs="Arial" w:eastAsia="Arial" w:hAnsi="Arial"/>
          <w:color w:val="333333"/>
          <w:sz w:val="22"/>
          <w:szCs w:val="22"/>
        </w:rPr>
        <w:t xml:space="preserve">after a user logs a meal by description, the coach should ask “Was that a small, medium, or large portion?” to improve macro estimation accuracy. LLMs are inconsistent with portion sizes — “a chicken salad” could be 300 or 700 calories depending on portion and dressing. This one question significantly improves accuracy. If the user provides weight/measurements, use those instead.</w:t>
      </w:r>
    </w:p>
    <w:p>
      <w:pPr>
        <w:pStyle w:val="ListParagraph"/>
        <w:numPr>
          <w:ilvl w:val="0"/>
          <w:numId w:val="10"/>
        </w:numPr>
        <w:spacing w:after="100"/>
      </w:pPr>
      <w:r>
        <w:rPr>
          <w:rFonts w:ascii="Arial" w:cs="Arial" w:eastAsia="Arial" w:hAnsi="Arial"/>
          <w:b/>
          <w:bCs/>
          <w:color w:val="333333"/>
          <w:sz w:val="22"/>
          <w:szCs w:val="22"/>
        </w:rPr>
        <w:t xml:space="preserve">Daily totals: </w:t>
      </w:r>
      <w:r>
        <w:rPr>
          <w:rFonts w:ascii="Arial" w:cs="Arial" w:eastAsia="Arial" w:hAnsi="Arial"/>
          <w:color w:val="333333"/>
          <w:sz w:val="22"/>
          <w:szCs w:val="22"/>
        </w:rPr>
        <w:t xml:space="preserve">sum of all logged meals against the user’s targets (if set by coach).</w:t>
      </w:r>
    </w:p>
    <w:p>
      <w:pPr>
        <w:pStyle w:val="ListParagraph"/>
        <w:numPr>
          <w:ilvl w:val="0"/>
          <w:numId w:val="10"/>
        </w:numPr>
        <w:spacing w:after="100"/>
      </w:pPr>
      <w:r>
        <w:rPr>
          <w:rFonts w:ascii="Arial" w:cs="Arial" w:eastAsia="Arial" w:hAnsi="Arial"/>
          <w:b/>
          <w:bCs/>
          <w:color w:val="333333"/>
          <w:sz w:val="22"/>
          <w:szCs w:val="22"/>
        </w:rPr>
        <w:t xml:space="preserve">Coach feedback: </w:t>
      </w:r>
      <w:r>
        <w:rPr>
          <w:rFonts w:ascii="Arial" w:cs="Arial" w:eastAsia="Arial" w:hAnsi="Arial"/>
          <w:color w:val="333333"/>
          <w:sz w:val="22"/>
          <w:szCs w:val="22"/>
        </w:rPr>
        <w:t xml:space="preserve">the coach responds conversationally to meal logs — not with judgement, but with interest and education. E.g., “Good lunch — that chicken and rice bowl has solid protein. How did you feel energy-wise this afternoon?”</w:t>
      </w:r>
    </w:p>
    <w:p>
      <w:pPr>
        <w:pStyle w:val="ListParagraph"/>
        <w:numPr>
          <w:ilvl w:val="0"/>
          <w:numId w:val="10"/>
        </w:numPr>
        <w:spacing w:after="100"/>
      </w:pPr>
      <w:r>
        <w:rPr>
          <w:rFonts w:ascii="Arial" w:cs="Arial" w:eastAsia="Arial" w:hAnsi="Arial"/>
          <w:b/>
          <w:bCs/>
          <w:color w:val="333333"/>
          <w:sz w:val="22"/>
          <w:szCs w:val="22"/>
        </w:rPr>
        <w:t xml:space="preserve">Coach access: </w:t>
      </w:r>
      <w:r>
        <w:rPr>
          <w:rFonts w:ascii="Arial" w:cs="Arial" w:eastAsia="Arial" w:hAnsi="Arial"/>
          <w:color w:val="333333"/>
          <w:sz w:val="22"/>
          <w:szCs w:val="22"/>
        </w:rPr>
        <w:t xml:space="preserve">recent meal logs (7 days) are part of context injection. Coach references them in conversation, notices patterns, connects to wearable/biomarker data.</w:t>
      </w:r>
    </w:p>
    <w:p>
      <w:r>
        <w:br w:type="page"/>
      </w:r>
    </w:p>
    <w:p>
      <w:pPr>
        <w:pStyle w:val="Heading1"/>
      </w:pPr>
      <w:r>
        <w:t xml:space="preserve">7. Structured Outputs: Plans, Programmes, Lists &amp; Recipes</w:t>
      </w:r>
    </w:p>
    <w:p>
      <w:pPr>
        <w:pBdr>
          <w:bottom w:val="single" w:color="2A9D8F" w:sz="6" w:space="1"/>
        </w:pBdr>
        <w:spacing w:after="200"/>
      </w:pPr>
    </w:p>
    <w:p>
      <w:pPr>
        <w:spacing w:after="160"/>
        <w:jc w:val="left"/>
      </w:pPr>
      <w:r>
        <w:rPr>
          <w:rFonts w:ascii="Arial" w:cs="Arial" w:eastAsia="Arial" w:hAnsi="Arial"/>
          <w:color w:val="333333"/>
          <w:sz w:val="22"/>
          <w:szCs w:val="22"/>
        </w:rPr>
        <w:t xml:space="preserve">When the coach generates artefacts, it returns structured JSON that the frontend renders as interactive components. We design exact schemas collaboratively during the build. Below is the functional spec for each artefact.</w:t>
      </w:r>
    </w:p>
    <w:p>
      <w:pPr>
        <w:pStyle w:val="Heading2"/>
      </w:pPr>
      <w:r>
        <w:t xml:space="preserve">7.1 Meal Plans</w:t>
      </w:r>
    </w:p>
    <w:p>
      <w:pPr>
        <w:pStyle w:val="ListParagraph"/>
        <w:numPr>
          <w:ilvl w:val="0"/>
          <w:numId w:val="11"/>
        </w:numPr>
        <w:spacing w:after="100"/>
      </w:pPr>
      <w:r>
        <w:rPr>
          <w:rFonts w:ascii="Arial" w:cs="Arial" w:eastAsia="Arial" w:hAnsi="Arial"/>
          <w:b/>
          <w:bCs/>
          <w:color w:val="333333"/>
          <w:sz w:val="22"/>
          <w:szCs w:val="22"/>
        </w:rPr>
        <w:t xml:space="preserve">7-day structure </w:t>
      </w:r>
      <w:r>
        <w:rPr>
          <w:rFonts w:ascii="Arial" w:cs="Arial" w:eastAsia="Arial" w:hAnsi="Arial"/>
          <w:color w:val="333333"/>
          <w:sz w:val="22"/>
          <w:szCs w:val="22"/>
        </w:rPr>
        <w:t xml:space="preserve">with meals for each day (count matches user’s preference from onboarding).</w:t>
      </w:r>
    </w:p>
    <w:p>
      <w:pPr>
        <w:pStyle w:val="ListParagraph"/>
        <w:numPr>
          <w:ilvl w:val="0"/>
          <w:numId w:val="11"/>
        </w:numPr>
        <w:spacing w:after="100"/>
      </w:pPr>
      <w:r>
        <w:rPr>
          <w:rFonts w:ascii="Arial" w:cs="Arial" w:eastAsia="Arial" w:hAnsi="Arial"/>
          <w:b/>
          <w:bCs/>
          <w:color w:val="333333"/>
          <w:sz w:val="22"/>
          <w:szCs w:val="22"/>
        </w:rPr>
        <w:t xml:space="preserve">Per meal: </w:t>
      </w:r>
      <w:r>
        <w:rPr>
          <w:rFonts w:ascii="Arial" w:cs="Arial" w:eastAsia="Arial" w:hAnsi="Arial"/>
          <w:color w:val="333333"/>
          <w:sz w:val="22"/>
          <w:szCs w:val="22"/>
        </w:rPr>
        <w:t xml:space="preserve">name, description, estimated macros (kcal, protein, carbs, fat), prep time.</w:t>
      </w:r>
    </w:p>
    <w:p>
      <w:pPr>
        <w:pStyle w:val="ListParagraph"/>
        <w:numPr>
          <w:ilvl w:val="0"/>
          <w:numId w:val="11"/>
        </w:numPr>
        <w:spacing w:after="100"/>
      </w:pPr>
      <w:r>
        <w:rPr>
          <w:rFonts w:ascii="Arial" w:cs="Arial" w:eastAsia="Arial" w:hAnsi="Arial"/>
          <w:b/>
          <w:bCs/>
          <w:color w:val="333333"/>
          <w:sz w:val="22"/>
          <w:szCs w:val="22"/>
        </w:rPr>
        <w:t xml:space="preserve">Expandable recipes: </w:t>
      </w:r>
      <w:r>
        <w:rPr>
          <w:rFonts w:ascii="Arial" w:cs="Arial" w:eastAsia="Arial" w:hAnsi="Arial"/>
          <w:color w:val="333333"/>
          <w:sz w:val="22"/>
          <w:szCs w:val="22"/>
        </w:rPr>
        <w:t xml:space="preserve">tapping a meal shows ingredients with quantities and step-by-step instructions.</w:t>
      </w:r>
    </w:p>
    <w:p>
      <w:pPr>
        <w:pStyle w:val="ListParagraph"/>
        <w:numPr>
          <w:ilvl w:val="0"/>
          <w:numId w:val="11"/>
        </w:numPr>
        <w:spacing w:after="100"/>
      </w:pPr>
      <w:r>
        <w:rPr>
          <w:rFonts w:ascii="Arial" w:cs="Arial" w:eastAsia="Arial" w:hAnsi="Arial"/>
          <w:b/>
          <w:bCs/>
          <w:color w:val="333333"/>
          <w:sz w:val="22"/>
          <w:szCs w:val="22"/>
        </w:rPr>
        <w:t xml:space="preserve">Swap: </w:t>
      </w:r>
      <w:r>
        <w:rPr>
          <w:rFonts w:ascii="Arial" w:cs="Arial" w:eastAsia="Arial" w:hAnsi="Arial"/>
          <w:color w:val="333333"/>
          <w:sz w:val="22"/>
          <w:szCs w:val="22"/>
        </w:rPr>
        <w:t xml:space="preserve">button on each meal triggers a coach request for a nutritionally similar alternative.</w:t>
      </w:r>
    </w:p>
    <w:p>
      <w:pPr>
        <w:pStyle w:val="ListParagraph"/>
        <w:numPr>
          <w:ilvl w:val="0"/>
          <w:numId w:val="11"/>
        </w:numPr>
        <w:spacing w:after="100"/>
      </w:pPr>
      <w:r>
        <w:rPr>
          <w:rFonts w:ascii="Arial" w:cs="Arial" w:eastAsia="Arial" w:hAnsi="Arial"/>
          <w:b/>
          <w:bCs/>
          <w:color w:val="333333"/>
          <w:sz w:val="22"/>
          <w:szCs w:val="22"/>
        </w:rPr>
        <w:t xml:space="preserve">Personalised: </w:t>
      </w:r>
      <w:r>
        <w:rPr>
          <w:rFonts w:ascii="Arial" w:cs="Arial" w:eastAsia="Arial" w:hAnsi="Arial"/>
          <w:color w:val="333333"/>
          <w:sz w:val="22"/>
          <w:szCs w:val="22"/>
        </w:rPr>
        <w:t xml:space="preserve">built around caloric/macro targets, food preferences, dietary requirements, cooking ability, time available, seasonal availability, and feedback on previous plans.</w:t>
      </w:r>
    </w:p>
    <w:p>
      <w:pPr>
        <w:pStyle w:val="ListParagraph"/>
        <w:numPr>
          <w:ilvl w:val="0"/>
          <w:numId w:val="11"/>
        </w:numPr>
        <w:spacing w:after="100"/>
      </w:pPr>
      <w:r>
        <w:rPr>
          <w:rFonts w:ascii="Arial" w:cs="Arial" w:eastAsia="Arial" w:hAnsi="Arial"/>
          <w:b/>
          <w:bCs/>
          <w:color w:val="333333"/>
          <w:sz w:val="22"/>
          <w:szCs w:val="22"/>
        </w:rPr>
        <w:t xml:space="preserve">One active plan at a time. </w:t>
      </w:r>
      <w:r>
        <w:rPr>
          <w:rFonts w:ascii="Arial" w:cs="Arial" w:eastAsia="Arial" w:hAnsi="Arial"/>
          <w:color w:val="333333"/>
          <w:sz w:val="22"/>
          <w:szCs w:val="22"/>
        </w:rPr>
        <w:t xml:space="preserve">New plan replaces current. Saveable/pinnable to dashboard (via Gabriel’s frontend).</w:t>
      </w:r>
    </w:p>
    <w:p>
      <w:pPr>
        <w:pStyle w:val="ListParagraph"/>
        <w:numPr>
          <w:ilvl w:val="0"/>
          <w:numId w:val="11"/>
        </w:numPr>
        <w:spacing w:after="100"/>
      </w:pPr>
      <w:r>
        <w:rPr>
          <w:rFonts w:ascii="Arial" w:cs="Arial" w:eastAsia="Arial" w:hAnsi="Arial"/>
          <w:b/>
          <w:bCs/>
          <w:color w:val="333333"/>
          <w:sz w:val="22"/>
          <w:szCs w:val="22"/>
        </w:rPr>
        <w:t xml:space="preserve">Feedback loop: </w:t>
      </w:r>
      <w:r>
        <w:rPr>
          <w:rFonts w:ascii="Arial" w:cs="Arial" w:eastAsia="Arial" w:hAnsi="Arial"/>
          <w:color w:val="333333"/>
          <w:sz w:val="22"/>
          <w:szCs w:val="22"/>
        </w:rPr>
        <w:t xml:space="preserve">coach asks how the user felt after meals. If not satisfied or still hungry, suggests changes.</w:t>
      </w:r>
    </w:p>
    <w:p>
      <w:pPr>
        <w:pStyle w:val="Heading2"/>
      </w:pPr>
      <w:r>
        <w:t xml:space="preserve">7.2 Ad-Hoc Recipe Generation</w:t>
      </w:r>
    </w:p>
    <w:p>
      <w:pPr>
        <w:spacing w:after="160"/>
        <w:jc w:val="left"/>
      </w:pPr>
      <w:r>
        <w:rPr>
          <w:rFonts w:ascii="Arial" w:cs="Arial" w:eastAsia="Arial" w:hAnsi="Arial"/>
          <w:color w:val="333333"/>
          <w:sz w:val="22"/>
          <w:szCs w:val="22"/>
        </w:rPr>
        <w:t xml:space="preserve">Coach generates individual recipes on request (“I’ve got chicken, sweet potatoes, and spinach — what can I make?”) that fit the user’s current nutritional targets, without replacing the full meal plan.</w:t>
      </w:r>
    </w:p>
    <w:p>
      <w:pPr>
        <w:pStyle w:val="Heading2"/>
      </w:pPr>
      <w:r>
        <w:t xml:space="preserve">7.3 Shopping Lists</w:t>
      </w:r>
    </w:p>
    <w:p>
      <w:pPr>
        <w:pStyle w:val="ListParagraph"/>
        <w:numPr>
          <w:ilvl w:val="0"/>
          <w:numId w:val="12"/>
        </w:numPr>
        <w:spacing w:after="100"/>
      </w:pPr>
      <w:r>
        <w:rPr>
          <w:rFonts w:ascii="Arial" w:cs="Arial" w:eastAsia="Arial" w:hAnsi="Arial"/>
          <w:b/>
          <w:bCs/>
          <w:color w:val="333333"/>
          <w:sz w:val="22"/>
          <w:szCs w:val="22"/>
        </w:rPr>
        <w:t xml:space="preserve">Auto-generated </w:t>
      </w:r>
      <w:r>
        <w:rPr>
          <w:rFonts w:ascii="Arial" w:cs="Arial" w:eastAsia="Arial" w:hAnsi="Arial"/>
          <w:color w:val="333333"/>
          <w:sz w:val="22"/>
          <w:szCs w:val="22"/>
        </w:rPr>
        <w:t xml:space="preserve">from the active meal plan (all ingredients aggregated across the week).</w:t>
      </w:r>
    </w:p>
    <w:p>
      <w:pPr>
        <w:pStyle w:val="ListParagraph"/>
        <w:numPr>
          <w:ilvl w:val="0"/>
          <w:numId w:val="12"/>
        </w:numPr>
        <w:spacing w:after="100"/>
      </w:pPr>
      <w:r>
        <w:rPr>
          <w:rFonts w:ascii="Arial" w:cs="Arial" w:eastAsia="Arial" w:hAnsi="Arial"/>
          <w:b/>
          <w:bCs/>
          <w:color w:val="333333"/>
          <w:sz w:val="22"/>
          <w:szCs w:val="22"/>
        </w:rPr>
        <w:t xml:space="preserve">Categorised: </w:t>
      </w:r>
      <w:r>
        <w:rPr>
          <w:rFonts w:ascii="Arial" w:cs="Arial" w:eastAsia="Arial" w:hAnsi="Arial"/>
          <w:color w:val="333333"/>
          <w:sz w:val="22"/>
          <w:szCs w:val="22"/>
        </w:rPr>
        <w:t xml:space="preserve">produce, protein, dairy, pantry, etc.</w:t>
      </w:r>
    </w:p>
    <w:p>
      <w:pPr>
        <w:pStyle w:val="ListParagraph"/>
        <w:numPr>
          <w:ilvl w:val="0"/>
          <w:numId w:val="12"/>
        </w:numPr>
        <w:spacing w:after="100"/>
      </w:pPr>
      <w:r>
        <w:rPr>
          <w:rFonts w:ascii="Arial" w:cs="Arial" w:eastAsia="Arial" w:hAnsi="Arial"/>
          <w:b/>
          <w:bCs/>
          <w:color w:val="333333"/>
          <w:sz w:val="22"/>
          <w:szCs w:val="22"/>
        </w:rPr>
        <w:t xml:space="preserve">Checkboxes </w:t>
      </w:r>
      <w:r>
        <w:rPr>
          <w:rFonts w:ascii="Arial" w:cs="Arial" w:eastAsia="Arial" w:hAnsi="Arial"/>
          <w:color w:val="333333"/>
          <w:sz w:val="22"/>
          <w:szCs w:val="22"/>
        </w:rPr>
        <w:t xml:space="preserve">on each item. Completion percentage displayed.</w:t>
      </w:r>
    </w:p>
    <w:p>
      <w:pPr>
        <w:pStyle w:val="ListParagraph"/>
        <w:numPr>
          <w:ilvl w:val="0"/>
          <w:numId w:val="12"/>
        </w:numPr>
        <w:spacing w:after="100"/>
      </w:pPr>
      <w:r>
        <w:rPr>
          <w:rFonts w:ascii="Arial" w:cs="Arial" w:eastAsia="Arial" w:hAnsi="Arial"/>
          <w:b/>
          <w:bCs/>
          <w:color w:val="333333"/>
          <w:sz w:val="22"/>
          <w:szCs w:val="22"/>
        </w:rPr>
        <w:t xml:space="preserve">Pinnable </w:t>
      </w:r>
      <w:r>
        <w:rPr>
          <w:rFonts w:ascii="Arial" w:cs="Arial" w:eastAsia="Arial" w:hAnsi="Arial"/>
          <w:color w:val="333333"/>
          <w:sz w:val="22"/>
          <w:szCs w:val="22"/>
        </w:rPr>
        <w:t xml:space="preserve">to dashboard as standalone card. Users can manually add items.</w:t>
      </w:r>
    </w:p>
    <w:p>
      <w:pPr>
        <w:pStyle w:val="ListParagraph"/>
        <w:numPr>
          <w:ilvl w:val="0"/>
          <w:numId w:val="12"/>
        </w:numPr>
        <w:spacing w:after="100"/>
      </w:pPr>
      <w:r>
        <w:rPr>
          <w:rFonts w:ascii="Arial" w:cs="Arial" w:eastAsia="Arial" w:hAnsi="Arial"/>
          <w:b/>
          <w:bCs/>
          <w:color w:val="333333"/>
          <w:sz w:val="22"/>
          <w:szCs w:val="22"/>
        </w:rPr>
        <w:t xml:space="preserve">Regenerates </w:t>
      </w:r>
      <w:r>
        <w:rPr>
          <w:rFonts w:ascii="Arial" w:cs="Arial" w:eastAsia="Arial" w:hAnsi="Arial"/>
          <w:color w:val="333333"/>
          <w:sz w:val="22"/>
          <w:szCs w:val="22"/>
        </w:rPr>
        <w:t xml:space="preserve">when the meal plan changes.</w:t>
      </w:r>
    </w:p>
    <w:p>
      <w:pPr>
        <w:pStyle w:val="Heading2"/>
      </w:pPr>
      <w:r>
        <w:t xml:space="preserve">7.4 Training Programmes</w:t>
      </w:r>
    </w:p>
    <w:p>
      <w:pPr>
        <w:pStyle w:val="ListParagraph"/>
        <w:numPr>
          <w:ilvl w:val="0"/>
          <w:numId w:val="13"/>
        </w:numPr>
        <w:spacing w:after="100"/>
      </w:pPr>
      <w:r>
        <w:rPr>
          <w:rFonts w:ascii="Arial" w:cs="Arial" w:eastAsia="Arial" w:hAnsi="Arial"/>
          <w:b/>
          <w:bCs/>
          <w:color w:val="333333"/>
          <w:sz w:val="22"/>
          <w:szCs w:val="22"/>
        </w:rPr>
        <w:t xml:space="preserve">Weekly schedule </w:t>
      </w:r>
      <w:r>
        <w:rPr>
          <w:rFonts w:ascii="Arial" w:cs="Arial" w:eastAsia="Arial" w:hAnsi="Arial"/>
          <w:color w:val="333333"/>
          <w:sz w:val="22"/>
          <w:szCs w:val="22"/>
        </w:rPr>
        <w:t xml:space="preserve">with each session: name/type (e.g., “Upper Body Strength”, “Zone 2 Cardio”, “Active Recovery”).</w:t>
      </w:r>
    </w:p>
    <w:p>
      <w:pPr>
        <w:pStyle w:val="ListParagraph"/>
        <w:numPr>
          <w:ilvl w:val="0"/>
          <w:numId w:val="13"/>
        </w:numPr>
        <w:spacing w:after="100"/>
      </w:pPr>
      <w:r>
        <w:rPr>
          <w:rFonts w:ascii="Arial" w:cs="Arial" w:eastAsia="Arial" w:hAnsi="Arial"/>
          <w:b/>
          <w:bCs/>
          <w:color w:val="333333"/>
          <w:sz w:val="22"/>
          <w:szCs w:val="22"/>
        </w:rPr>
        <w:t xml:space="preserve">Per exercise: </w:t>
      </w:r>
      <w:r>
        <w:rPr>
          <w:rFonts w:ascii="Arial" w:cs="Arial" w:eastAsia="Arial" w:hAnsi="Arial"/>
          <w:color w:val="333333"/>
          <w:sz w:val="22"/>
          <w:szCs w:val="22"/>
        </w:rPr>
        <w:t xml:space="preserve">name, sets, reps (or duration), rest period, brief form/technique note.</w:t>
      </w:r>
    </w:p>
    <w:p>
      <w:pPr>
        <w:pStyle w:val="ListParagraph"/>
        <w:numPr>
          <w:ilvl w:val="0"/>
          <w:numId w:val="13"/>
        </w:numPr>
        <w:spacing w:after="100"/>
      </w:pPr>
      <w:r>
        <w:rPr>
          <w:rFonts w:ascii="Arial" w:cs="Arial" w:eastAsia="Arial" w:hAnsi="Arial"/>
          <w:b/>
          <w:bCs/>
          <w:color w:val="333333"/>
          <w:sz w:val="22"/>
          <w:szCs w:val="22"/>
        </w:rPr>
        <w:t xml:space="preserve">Strength: </w:t>
      </w:r>
      <w:r>
        <w:rPr>
          <w:rFonts w:ascii="Arial" w:cs="Arial" w:eastAsia="Arial" w:hAnsi="Arial"/>
          <w:color w:val="333333"/>
          <w:sz w:val="22"/>
          <w:szCs w:val="22"/>
        </w:rPr>
        <w:t xml:space="preserve">progressive overload principles. Compound movements (squats, deadlifts, presses, rows, pulls). Beginners: full-body 2–3x/week. Intermediate/advanced: upper/lower, push/pull/legs, or other splits.</w:t>
      </w:r>
    </w:p>
    <w:p>
      <w:pPr>
        <w:pStyle w:val="ListParagraph"/>
        <w:numPr>
          <w:ilvl w:val="0"/>
          <w:numId w:val="13"/>
        </w:numPr>
        <w:spacing w:after="100"/>
      </w:pPr>
      <w:r>
        <w:rPr>
          <w:rFonts w:ascii="Arial" w:cs="Arial" w:eastAsia="Arial" w:hAnsi="Arial"/>
          <w:b/>
          <w:bCs/>
          <w:color w:val="333333"/>
          <w:sz w:val="22"/>
          <w:szCs w:val="22"/>
        </w:rPr>
        <w:t xml:space="preserve">Cardio: </w:t>
      </w:r>
      <w:r>
        <w:rPr>
          <w:rFonts w:ascii="Arial" w:cs="Arial" w:eastAsia="Arial" w:hAnsi="Arial"/>
          <w:color w:val="333333"/>
          <w:sz w:val="22"/>
          <w:szCs w:val="22"/>
        </w:rPr>
        <w:t xml:space="preserve">target heart rate zone, duration, intensity guidance. Target: 150+ minutes zone 2 per week (WHO physical activity guidelines). Calculated zone 2 range based on age + RHR. Coach explains why: “You should be able to hold a conversation but feel like you’re working.”</w:t>
      </w:r>
    </w:p>
    <w:p>
      <w:pPr>
        <w:pStyle w:val="ListParagraph"/>
        <w:numPr>
          <w:ilvl w:val="0"/>
          <w:numId w:val="13"/>
        </w:numPr>
        <w:spacing w:after="100"/>
      </w:pPr>
      <w:r>
        <w:rPr>
          <w:rFonts w:ascii="Arial" w:cs="Arial" w:eastAsia="Arial" w:hAnsi="Arial"/>
          <w:b/>
          <w:bCs/>
          <w:color w:val="333333"/>
          <w:sz w:val="22"/>
          <w:szCs w:val="22"/>
        </w:rPr>
        <w:t xml:space="preserve">Periodisation: </w:t>
      </w:r>
      <w:r>
        <w:rPr>
          <w:rFonts w:ascii="Arial" w:cs="Arial" w:eastAsia="Arial" w:hAnsi="Arial"/>
          <w:color w:val="333333"/>
          <w:sz w:val="22"/>
          <w:szCs w:val="22"/>
        </w:rPr>
        <w:t xml:space="preserve">4–6 week mesocycles. Each block has a focus (volume, strength, deload). Coach explains why each phase matters.</w:t>
      </w:r>
    </w:p>
    <w:p>
      <w:pPr>
        <w:pStyle w:val="ListParagraph"/>
        <w:numPr>
          <w:ilvl w:val="0"/>
          <w:numId w:val="13"/>
        </w:numPr>
        <w:spacing w:after="100"/>
      </w:pPr>
      <w:r>
        <w:rPr>
          <w:rFonts w:ascii="Arial" w:cs="Arial" w:eastAsia="Arial" w:hAnsi="Arial"/>
          <w:b/>
          <w:bCs/>
          <w:color w:val="333333"/>
          <w:sz w:val="22"/>
          <w:szCs w:val="22"/>
        </w:rPr>
        <w:t xml:space="preserve">Progressive scaling: </w:t>
      </w:r>
      <w:r>
        <w:rPr>
          <w:rFonts w:ascii="Arial" w:cs="Arial" w:eastAsia="Arial" w:hAnsi="Arial"/>
          <w:color w:val="333333"/>
          <w:sz w:val="22"/>
          <w:szCs w:val="22"/>
        </w:rPr>
        <w:t xml:space="preserve">adds volume, intensity, or new movements as fitness improves.</w:t>
      </w:r>
    </w:p>
    <w:p>
      <w:pPr>
        <w:pStyle w:val="ListParagraph"/>
        <w:numPr>
          <w:ilvl w:val="0"/>
          <w:numId w:val="13"/>
        </w:numPr>
        <w:spacing w:after="100"/>
      </w:pPr>
      <w:r>
        <w:rPr>
          <w:rFonts w:ascii="Arial" w:cs="Arial" w:eastAsia="Arial" w:hAnsi="Arial"/>
          <w:b/>
          <w:bCs/>
          <w:color w:val="333333"/>
          <w:sz w:val="22"/>
          <w:szCs w:val="22"/>
        </w:rPr>
        <w:t xml:space="preserve">One active programme at a time. </w:t>
      </w:r>
      <w:r>
        <w:rPr>
          <w:rFonts w:ascii="Arial" w:cs="Arial" w:eastAsia="Arial" w:hAnsi="Arial"/>
          <w:color w:val="333333"/>
          <w:sz w:val="22"/>
          <w:szCs w:val="22"/>
        </w:rPr>
        <w:t xml:space="preserve">Saveable/pinnable to dashboard.</w:t>
      </w:r>
    </w:p>
    <w:p>
      <w:pPr>
        <w:pStyle w:val="Heading2"/>
      </w:pPr>
      <w:r>
        <w:t xml:space="preserve">7.5 Meal Timing Relative to Training</w:t>
      </w:r>
    </w:p>
    <w:p>
      <w:pPr>
        <w:spacing w:after="160"/>
        <w:jc w:val="left"/>
      </w:pPr>
      <w:r>
        <w:rPr>
          <w:rFonts w:ascii="Arial" w:cs="Arial" w:eastAsia="Arial" w:hAnsi="Arial"/>
          <w:color w:val="333333"/>
          <w:sz w:val="22"/>
          <w:szCs w:val="22"/>
        </w:rPr>
        <w:t xml:space="preserve">The coach provides practical pre- and post-workout nutrition guidance: carb + protein-rich meal 2–3 hours before training, protein-rich recovery meal within 1–2 hours after resistance training, specific suggestions based on what type of session is planned. This is built into the system prompt behaviour, not a separate feature.</w:t>
      </w:r>
    </w:p>
    <w:p>
      <w:pPr>
        <w:pStyle w:val="Heading2"/>
      </w:pPr>
      <w:r>
        <w:t xml:space="preserve">7.6 Dashboard Integration</w:t>
      </w:r>
    </w:p>
    <w:p>
      <w:pPr>
        <w:spacing w:after="160"/>
        <w:jc w:val="left"/>
      </w:pPr>
      <w:r>
        <w:rPr>
          <w:rFonts w:ascii="Arial" w:cs="Arial" w:eastAsia="Arial" w:hAnsi="Arial"/>
          <w:color w:val="333333"/>
          <w:sz w:val="22"/>
          <w:szCs w:val="22"/>
        </w:rPr>
        <w:t xml:space="preserve">All structured outputs (meal plans, shopping lists, training programmes, weekly snapshots) must be saveable/pinnable to the dashboard. Gabriel renders the dashboard cards; Denis provides the structured data. Key requirements:</w:t>
      </w:r>
    </w:p>
    <w:p>
      <w:pPr>
        <w:spacing w:after="40"/>
      </w:pPr>
    </w:p>
    <w:p>
      <w:pPr>
        <w:pStyle w:val="ListParagraph"/>
        <w:numPr>
          <w:ilvl w:val="0"/>
          <w:numId w:val="14"/>
        </w:numPr>
        <w:spacing w:after="100"/>
      </w:pPr>
      <w:r>
        <w:rPr>
          <w:rFonts w:ascii="Arial" w:cs="Arial" w:eastAsia="Arial" w:hAnsi="Arial"/>
          <w:b/>
          <w:bCs/>
          <w:color w:val="333333"/>
          <w:sz w:val="22"/>
          <w:szCs w:val="22"/>
        </w:rPr>
        <w:t xml:space="preserve">Accessible without opening the coach: </w:t>
      </w:r>
      <w:r>
        <w:rPr>
          <w:rFonts w:ascii="Arial" w:cs="Arial" w:eastAsia="Arial" w:hAnsi="Arial"/>
          <w:color w:val="333333"/>
          <w:sz w:val="22"/>
          <w:szCs w:val="22"/>
        </w:rPr>
        <w:t xml:space="preserve">saved plans are viewable directly from the dashboard.</w:t>
      </w:r>
    </w:p>
    <w:p>
      <w:pPr>
        <w:pStyle w:val="ListParagraph"/>
        <w:numPr>
          <w:ilvl w:val="0"/>
          <w:numId w:val="14"/>
        </w:numPr>
        <w:spacing w:after="100"/>
      </w:pPr>
      <w:r>
        <w:rPr>
          <w:rFonts w:ascii="Arial" w:cs="Arial" w:eastAsia="Arial" w:hAnsi="Arial"/>
          <w:b/>
          <w:bCs/>
          <w:color w:val="333333"/>
          <w:sz w:val="22"/>
          <w:szCs w:val="22"/>
        </w:rPr>
        <w:t xml:space="preserve">Real-time updates: </w:t>
      </w:r>
      <w:r>
        <w:rPr>
          <w:rFonts w:ascii="Arial" w:cs="Arial" w:eastAsia="Arial" w:hAnsi="Arial"/>
          <w:color w:val="333333"/>
          <w:sz w:val="22"/>
          <w:szCs w:val="22"/>
        </w:rPr>
        <w:t xml:space="preserve">when the coach modifies a plan during conversation (e.g., swaps a meal, adjusts a training session), the dashboard card reflects the change immediately.</w:t>
      </w:r>
    </w:p>
    <w:p>
      <w:pPr>
        <w:pStyle w:val="ListParagraph"/>
        <w:numPr>
          <w:ilvl w:val="0"/>
          <w:numId w:val="14"/>
        </w:numPr>
        <w:spacing w:after="100"/>
      </w:pPr>
      <w:r>
        <w:rPr>
          <w:rFonts w:ascii="Arial" w:cs="Arial" w:eastAsia="Arial" w:hAnsi="Arial"/>
          <w:b/>
          <w:bCs/>
          <w:color w:val="333333"/>
          <w:sz w:val="22"/>
          <w:szCs w:val="22"/>
        </w:rPr>
        <w:t xml:space="preserve">Biomarker trend visualisation: </w:t>
      </w:r>
      <w:r>
        <w:rPr>
          <w:rFonts w:ascii="Arial" w:cs="Arial" w:eastAsia="Arial" w:hAnsi="Arial"/>
          <w:color w:val="333333"/>
          <w:sz w:val="22"/>
          <w:szCs w:val="22"/>
        </w:rPr>
        <w:t xml:space="preserve">trajectory over time with dietary/lifestyle annotations. Denis provides the annotated data; Gabriel renders the chart.</w:t>
      </w:r>
    </w:p>
    <w:p>
      <w:pPr>
        <w:pStyle w:val="ListParagraph"/>
        <w:numPr>
          <w:ilvl w:val="0"/>
          <w:numId w:val="14"/>
        </w:numPr>
        <w:spacing w:after="100"/>
      </w:pPr>
      <w:r>
        <w:rPr>
          <w:rFonts w:ascii="Arial" w:cs="Arial" w:eastAsia="Arial" w:hAnsi="Arial"/>
          <w:b/>
          <w:bCs/>
          <w:color w:val="333333"/>
          <w:sz w:val="22"/>
          <w:szCs w:val="22"/>
        </w:rPr>
        <w:t xml:space="preserve">Wearable trend cards: </w:t>
      </w:r>
      <w:r>
        <w:rPr>
          <w:rFonts w:ascii="Arial" w:cs="Arial" w:eastAsia="Arial" w:hAnsi="Arial"/>
          <w:color w:val="333333"/>
          <w:sz w:val="22"/>
          <w:szCs w:val="22"/>
        </w:rPr>
        <w:t xml:space="preserve">RHR, HRV, sleep with coach commentary beneath each (one-line LLM-generated insight). Denis generates the commentary; Gabriel renders the cards.</w:t>
      </w:r>
    </w:p>
    <w:p>
      <w:r>
        <w:br w:type="page"/>
      </w:r>
    </w:p>
    <w:p>
      <w:pPr>
        <w:pStyle w:val="Heading1"/>
      </w:pPr>
      <w:r>
        <w:t xml:space="preserve">8. PhenoAge / Biological Age Calculation</w:t>
      </w:r>
    </w:p>
    <w:p>
      <w:pPr>
        <w:pBdr>
          <w:bottom w:val="single" w:color="2A9D8F" w:sz="6" w:space="1"/>
        </w:pBdr>
        <w:spacing w:after="200"/>
      </w:pPr>
    </w:p>
    <w:p>
      <w:pPr>
        <w:spacing w:after="160"/>
        <w:jc w:val="left"/>
      </w:pPr>
      <w:r>
        <w:rPr>
          <w:rFonts w:ascii="Arial" w:cs="Arial" w:eastAsia="Arial" w:hAnsi="Arial"/>
          <w:color w:val="333333"/>
          <w:sz w:val="22"/>
          <w:szCs w:val="22"/>
        </w:rPr>
        <w:t xml:space="preserve">Denis calculates biological age from the user’s biomarker data using the PhenoAge methodology. Tom provides the Levine et al. (2018) research paper containing the formula.</w:t>
      </w:r>
    </w:p>
    <w:p>
      <w:pPr>
        <w:pStyle w:val="Heading2"/>
      </w:pPr>
      <w:r>
        <w:t xml:space="preserve">8.1 Calculation</w:t>
      </w:r>
    </w:p>
    <w:p>
      <w:pPr>
        <w:pStyle w:val="ListParagraph"/>
        <w:numPr>
          <w:ilvl w:val="0"/>
          <w:numId w:val="15"/>
        </w:numPr>
        <w:spacing w:after="100"/>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9 biomarkers from the blood panel (Albumin, Creatinine, Glucose, CRP, Lymphocyte %, MCV, RDW, Alkaline Phosphatase, WBC) + chronological age.</w:t>
      </w:r>
    </w:p>
    <w:p>
      <w:pPr>
        <w:pStyle w:val="ListParagraph"/>
        <w:numPr>
          <w:ilvl w:val="0"/>
          <w:numId w:val="15"/>
        </w:numPr>
        <w:spacing w:after="10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biological age (single number), gap vs chronological age, and for each of the 9 markers whether it’s pulling biological age up or down.</w:t>
      </w:r>
    </w:p>
    <w:p>
      <w:pPr>
        <w:pStyle w:val="ListParagraph"/>
        <w:numPr>
          <w:ilvl w:val="0"/>
          <w:numId w:val="15"/>
        </w:numPr>
        <w:spacing w:after="100"/>
      </w:pPr>
      <w:r>
        <w:rPr>
          <w:rFonts w:ascii="Arial" w:cs="Arial" w:eastAsia="Arial" w:hAnsi="Arial"/>
          <w:b/>
          <w:bCs/>
          <w:color w:val="333333"/>
          <w:sz w:val="22"/>
          <w:szCs w:val="22"/>
        </w:rPr>
        <w:t xml:space="preserve">Data source: </w:t>
      </w:r>
      <w:r>
        <w:rPr>
          <w:rFonts w:ascii="Arial" w:cs="Arial" w:eastAsia="Arial" w:hAnsi="Arial"/>
          <w:color w:val="333333"/>
          <w:sz w:val="22"/>
          <w:szCs w:val="22"/>
        </w:rPr>
        <w:t xml:space="preserve">Gabriel’s biomarker system. Endpoint: GET /api/users/{id}/biomarkers/latest</w:t>
      </w:r>
    </w:p>
    <w:p>
      <w:pPr>
        <w:pStyle w:val="ListParagraph"/>
        <w:numPr>
          <w:ilvl w:val="0"/>
          <w:numId w:val="15"/>
        </w:numPr>
        <w:spacing w:after="100"/>
      </w:pPr>
      <w:r>
        <w:rPr>
          <w:rFonts w:ascii="Arial" w:cs="Arial" w:eastAsia="Arial" w:hAnsi="Arial"/>
          <w:b/>
          <w:bCs/>
          <w:color w:val="333333"/>
          <w:sz w:val="22"/>
          <w:szCs w:val="22"/>
        </w:rPr>
        <w:t xml:space="preserve">Storage: </w:t>
      </w:r>
      <w:r>
        <w:rPr>
          <w:rFonts w:ascii="Arial" w:cs="Arial" w:eastAsia="Arial" w:hAnsi="Arial"/>
          <w:color w:val="333333"/>
          <w:sz w:val="22"/>
          <w:szCs w:val="22"/>
        </w:rPr>
        <w:t xml:space="preserve">store result via POST /api/users/{id}/biological-age. Available to Gabriel for dashboard card and injected into coach context.</w:t>
      </w:r>
    </w:p>
    <w:p>
      <w:pPr>
        <w:pStyle w:val="ListParagraph"/>
        <w:numPr>
          <w:ilvl w:val="0"/>
          <w:numId w:val="15"/>
        </w:numPr>
        <w:spacing w:after="100"/>
      </w:pPr>
      <w:r>
        <w:rPr>
          <w:rFonts w:ascii="Arial" w:cs="Arial" w:eastAsia="Arial" w:hAnsi="Arial"/>
          <w:b/>
          <w:bCs/>
          <w:color w:val="333333"/>
          <w:sz w:val="22"/>
          <w:szCs w:val="22"/>
        </w:rPr>
        <w:t xml:space="preserve">Recalculation: </w:t>
      </w:r>
      <w:r>
        <w:rPr>
          <w:rFonts w:ascii="Arial" w:cs="Arial" w:eastAsia="Arial" w:hAnsi="Arial"/>
          <w:color w:val="333333"/>
          <w:sz w:val="22"/>
          <w:szCs w:val="22"/>
        </w:rPr>
        <w:t xml:space="preserve">triggered whenever new biomarker results come in.</w:t>
      </w:r>
    </w:p>
    <w:p>
      <w:pPr>
        <w:pStyle w:val="Heading2"/>
      </w:pPr>
      <w:r>
        <w:t xml:space="preserve">8.2 How the Coach Uses Biological Age</w:t>
      </w:r>
    </w:p>
    <w:p>
      <w:pPr>
        <w:spacing w:after="160"/>
        <w:jc w:val="left"/>
      </w:pPr>
      <w:r>
        <w:rPr>
          <w:rFonts w:ascii="Arial" w:cs="Arial" w:eastAsia="Arial" w:hAnsi="Arial"/>
          <w:color w:val="333333"/>
          <w:sz w:val="22"/>
          <w:szCs w:val="22"/>
        </w:rPr>
        <w:t xml:space="preserve">The coach’s system prompt must handle these scenarios (all educational, never diagnostic):</w:t>
      </w:r>
    </w:p>
    <w:p>
      <w:pPr>
        <w:spacing w:after="40"/>
      </w:pPr>
    </w:p>
    <w:p>
      <w:pPr>
        <w:pStyle w:val="ListParagraph"/>
        <w:numPr>
          <w:ilvl w:val="0"/>
          <w:numId w:val="16"/>
        </w:numPr>
        <w:spacing w:after="100"/>
      </w:pPr>
      <w:r>
        <w:rPr>
          <w:rFonts w:ascii="Arial" w:cs="Arial" w:eastAsia="Arial" w:hAnsi="Arial"/>
          <w:b/>
          <w:bCs/>
          <w:color w:val="333333"/>
          <w:sz w:val="22"/>
          <w:szCs w:val="22"/>
        </w:rPr>
        <w:t xml:space="preserve">Initial explanation: </w:t>
      </w:r>
      <w:r>
        <w:rPr>
          <w:rFonts w:ascii="Arial" w:cs="Arial" w:eastAsia="Arial" w:hAnsi="Arial"/>
          <w:color w:val="333333"/>
          <w:sz w:val="22"/>
          <w:szCs w:val="22"/>
        </w:rPr>
        <w:t xml:space="preserve">plain language explanation of biological vs chronological age when the user first receives results. “Your biological age is an estimate of how old your body appears based on your blood biomarkers.”</w:t>
      </w:r>
    </w:p>
    <w:p>
      <w:pPr>
        <w:pStyle w:val="ListParagraph"/>
        <w:numPr>
          <w:ilvl w:val="0"/>
          <w:numId w:val="16"/>
        </w:numPr>
        <w:spacing w:after="100"/>
      </w:pPr>
      <w:r>
        <w:rPr>
          <w:rFonts w:ascii="Arial" w:cs="Arial" w:eastAsia="Arial" w:hAnsi="Arial"/>
          <w:b/>
          <w:bCs/>
          <w:color w:val="333333"/>
          <w:sz w:val="22"/>
          <w:szCs w:val="22"/>
        </w:rPr>
        <w:t xml:space="preserve">Goal-setting: </w:t>
      </w:r>
      <w:r>
        <w:rPr>
          <w:rFonts w:ascii="Arial" w:cs="Arial" w:eastAsia="Arial" w:hAnsi="Arial"/>
          <w:color w:val="333333"/>
          <w:sz w:val="22"/>
          <w:szCs w:val="22"/>
        </w:rPr>
        <w:t xml:space="preserve">“Your biological age came back at 44, chronologically you’re 38. That’s a gap we can work on. Nutrition, exercise, sleep, and stress management can all shift these markers.”</w:t>
      </w:r>
    </w:p>
    <w:p>
      <w:pPr>
        <w:pStyle w:val="ListParagraph"/>
        <w:numPr>
          <w:ilvl w:val="0"/>
          <w:numId w:val="16"/>
        </w:numPr>
        <w:spacing w:after="100"/>
      </w:pPr>
      <w:r>
        <w:rPr>
          <w:rFonts w:ascii="Arial" w:cs="Arial" w:eastAsia="Arial" w:hAnsi="Arial"/>
          <w:b/>
          <w:bCs/>
          <w:color w:val="333333"/>
          <w:sz w:val="22"/>
          <w:szCs w:val="22"/>
        </w:rPr>
        <w:t xml:space="preserve">Progress tracking: </w:t>
      </w:r>
      <w:r>
        <w:rPr>
          <w:rFonts w:ascii="Arial" w:cs="Arial" w:eastAsia="Arial" w:hAnsi="Arial"/>
          <w:color w:val="333333"/>
          <w:sz w:val="22"/>
          <w:szCs w:val="22"/>
        </w:rPr>
        <w:t xml:space="preserve">compare results on retest (3–6 months). “Your biological age has come down from 44 to 41. Your CRP dropped, your glucose improved.”</w:t>
      </w:r>
    </w:p>
    <w:p>
      <w:pPr>
        <w:pStyle w:val="ListParagraph"/>
        <w:numPr>
          <w:ilvl w:val="0"/>
          <w:numId w:val="16"/>
        </w:numPr>
        <w:spacing w:after="100"/>
      </w:pPr>
      <w:r>
        <w:rPr>
          <w:rFonts w:ascii="Arial" w:cs="Arial" w:eastAsia="Arial" w:hAnsi="Arial"/>
          <w:b/>
          <w:bCs/>
          <w:color w:val="333333"/>
          <w:sz w:val="22"/>
          <w:szCs w:val="22"/>
        </w:rPr>
        <w:t xml:space="preserve">Connecting daily actions: </w:t>
      </w:r>
      <w:r>
        <w:rPr>
          <w:rFonts w:ascii="Arial" w:cs="Arial" w:eastAsia="Arial" w:hAnsi="Arial"/>
          <w:color w:val="333333"/>
          <w:sz w:val="22"/>
          <w:szCs w:val="22"/>
        </w:rPr>
        <w:t xml:space="preserve">“The Mediterranean dietary pattern we’ve been following is associated with lower CRP and better glucose regulation — both feed into your biological age calculation.”</w:t>
      </w:r>
    </w:p>
    <w:p>
      <w:pPr>
        <w:pStyle w:val="ListParagraph"/>
        <w:numPr>
          <w:ilvl w:val="0"/>
          <w:numId w:val="16"/>
        </w:numPr>
        <w:spacing w:after="100"/>
      </w:pPr>
      <w:r>
        <w:rPr>
          <w:rFonts w:ascii="Arial" w:cs="Arial" w:eastAsia="Arial" w:hAnsi="Arial"/>
          <w:b/>
          <w:bCs/>
          <w:color w:val="333333"/>
          <w:sz w:val="22"/>
          <w:szCs w:val="22"/>
        </w:rPr>
        <w:t xml:space="preserve">Priority areas: </w:t>
      </w:r>
      <w:r>
        <w:rPr>
          <w:rFonts w:ascii="Arial" w:cs="Arial" w:eastAsia="Arial" w:hAnsi="Arial"/>
          <w:color w:val="333333"/>
          <w:sz w:val="22"/>
          <w:szCs w:val="22"/>
        </w:rPr>
        <w:t xml:space="preserve">highlight which markers are pulling age up and suggest targeted strategies. “Your glucose is the biggest contributor. Let’s focus on reducing refined carbs and adding post-meal walking.”</w:t>
      </w:r>
    </w:p>
    <w:p>
      <w:pPr>
        <w:pStyle w:val="ListParagraph"/>
        <w:numPr>
          <w:ilvl w:val="0"/>
          <w:numId w:val="16"/>
        </w:numPr>
        <w:spacing w:after="100"/>
      </w:pPr>
      <w:r>
        <w:rPr>
          <w:rFonts w:ascii="Arial" w:cs="Arial" w:eastAsia="Arial" w:hAnsi="Arial"/>
          <w:b/>
          <w:bCs/>
          <w:color w:val="333333"/>
          <w:sz w:val="22"/>
          <w:szCs w:val="22"/>
        </w:rPr>
        <w:t xml:space="preserve">Regulatory framing: </w:t>
      </w:r>
      <w:r>
        <w:rPr>
          <w:rFonts w:ascii="Arial" w:cs="Arial" w:eastAsia="Arial" w:hAnsi="Arial"/>
          <w:color w:val="333333"/>
          <w:sz w:val="22"/>
          <w:szCs w:val="22"/>
        </w:rPr>
        <w:t xml:space="preserve">always frame as “a research-backed estimate that helps you track progress. It’s not a medical diagnosis.”</w:t>
      </w:r>
    </w:p>
    <w:p>
      <w:pPr>
        <w:pStyle w:val="ListParagraph"/>
        <w:numPr>
          <w:ilvl w:val="0"/>
          <w:numId w:val="16"/>
        </w:numPr>
        <w:spacing w:after="100"/>
      </w:pPr>
      <w:r>
        <w:rPr>
          <w:rFonts w:ascii="Arial" w:cs="Arial" w:eastAsia="Arial" w:hAnsi="Arial"/>
          <w:b/>
          <w:bCs/>
          <w:color w:val="333333"/>
          <w:sz w:val="22"/>
          <w:szCs w:val="22"/>
        </w:rPr>
        <w:t xml:space="preserve">Explicit disclaimer within the feature: </w:t>
      </w:r>
      <w:r>
        <w:rPr>
          <w:rFonts w:ascii="Arial" w:cs="Arial" w:eastAsia="Arial" w:hAnsi="Arial"/>
          <w:color w:val="333333"/>
          <w:sz w:val="22"/>
          <w:szCs w:val="22"/>
        </w:rPr>
        <w:t xml:space="preserve">when the coach first presents a user’s biological age, it must include: “This estimate is based on published research and is provided for educational and motivational purposes. It is not a health risk assessment, medical diagnosis, or clinical test.”</w:t>
      </w:r>
    </w:p>
    <w:p>
      <w:pPr>
        <w:pStyle w:val="ListParagraph"/>
        <w:numPr>
          <w:ilvl w:val="0"/>
          <w:numId w:val="16"/>
        </w:numPr>
        <w:spacing w:after="100"/>
      </w:pPr>
      <w:r>
        <w:rPr>
          <w:rFonts w:ascii="Arial" w:cs="Arial" w:eastAsia="Arial" w:hAnsi="Arial"/>
          <w:b/>
          <w:bCs/>
          <w:color w:val="333333"/>
          <w:sz w:val="22"/>
          <w:szCs w:val="22"/>
        </w:rPr>
        <w:t xml:space="preserve">NEVER use mortality language: </w:t>
      </w:r>
      <w:r>
        <w:rPr>
          <w:rFonts w:ascii="Arial" w:cs="Arial" w:eastAsia="Arial" w:hAnsi="Arial"/>
          <w:color w:val="333333"/>
          <w:sz w:val="22"/>
          <w:szCs w:val="22"/>
        </w:rPr>
        <w:t xml:space="preserve">the PhenoAge paper discusses mortality prediction. The coach and dashboard must never use that framing. No references to “mortality risk,” “death risk,” “life expectancy,” or similar. This is an explicit red line in the system prompt. Frame biological age exclusively as a modifiable wellness metric.</w:t>
      </w:r>
    </w:p>
    <w:p>
      <w:r>
        <w:br w:type="page"/>
      </w:r>
    </w:p>
    <w:p>
      <w:pPr>
        <w:pStyle w:val="Heading1"/>
      </w:pPr>
      <w:r>
        <w:t xml:space="preserve">9. Coaching Behaviours the System Prompt Must Deliver</w:t>
      </w:r>
    </w:p>
    <w:p>
      <w:pPr>
        <w:pBdr>
          <w:bottom w:val="single" w:color="2A9D8F" w:sz="6" w:space="1"/>
        </w:pBdr>
        <w:spacing w:after="200"/>
      </w:pPr>
    </w:p>
    <w:p>
      <w:pPr>
        <w:spacing w:after="160"/>
        <w:jc w:val="left"/>
      </w:pPr>
      <w:r>
        <w:rPr>
          <w:rFonts w:ascii="Arial" w:cs="Arial" w:eastAsia="Arial" w:hAnsi="Arial"/>
          <w:color w:val="333333"/>
          <w:sz w:val="22"/>
          <w:szCs w:val="22"/>
        </w:rPr>
        <w:t xml:space="preserve">These are not features Denis builds as code — they’re behaviours the system prompt must produce. Denis and Tom build the prompt together. This section defines exactly what the coach must do so nothing is missed in the prompt.</w:t>
      </w:r>
    </w:p>
    <w:p>
      <w:pPr>
        <w:pStyle w:val="Heading2"/>
      </w:pPr>
      <w:r>
        <w:t xml:space="preserve">9.1 Wearable Data Coaching</w:t>
      </w:r>
    </w:p>
    <w:p>
      <w:pPr>
        <w:spacing w:after="160"/>
        <w:jc w:val="left"/>
      </w:pPr>
      <w:r>
        <w:rPr>
          <w:rFonts w:ascii="Arial" w:cs="Arial" w:eastAsia="Arial" w:hAnsi="Arial"/>
          <w:color w:val="333333"/>
          <w:sz w:val="22"/>
          <w:szCs w:val="22"/>
        </w:rPr>
        <w:t xml:space="preserve">The coach connects wearable data to nutrition, training, and lifestyle — this is what differentiates us from Whoop/Oura alone:</w:t>
      </w:r>
    </w:p>
    <w:p>
      <w:pPr>
        <w:spacing w:after="40"/>
      </w:pPr>
    </w:p>
    <w:p>
      <w:pPr>
        <w:pStyle w:val="ListParagraph"/>
        <w:numPr>
          <w:ilvl w:val="0"/>
          <w:numId w:val="17"/>
        </w:numPr>
        <w:spacing w:after="100"/>
      </w:pPr>
      <w:r>
        <w:rPr>
          <w:rFonts w:ascii="Arial" w:cs="Arial" w:eastAsia="Arial" w:hAnsi="Arial"/>
          <w:b/>
          <w:bCs/>
          <w:color w:val="333333"/>
          <w:sz w:val="22"/>
          <w:szCs w:val="22"/>
        </w:rPr>
        <w:t xml:space="preserve">RHR trending down: </w:t>
      </w:r>
      <w:r>
        <w:rPr>
          <w:rFonts w:ascii="Arial" w:cs="Arial" w:eastAsia="Arial" w:hAnsi="Arial"/>
          <w:color w:val="333333"/>
          <w:sz w:val="22"/>
          <w:szCs w:val="22"/>
        </w:rPr>
        <w:t xml:space="preserve">celebrate cardiovascular fitness improvement. Connect to training behaviour.</w:t>
      </w:r>
    </w:p>
    <w:p>
      <w:pPr>
        <w:pStyle w:val="ListParagraph"/>
        <w:numPr>
          <w:ilvl w:val="0"/>
          <w:numId w:val="17"/>
        </w:numPr>
        <w:spacing w:after="100"/>
      </w:pPr>
      <w:r>
        <w:rPr>
          <w:rFonts w:ascii="Arial" w:cs="Arial" w:eastAsia="Arial" w:hAnsi="Arial"/>
          <w:b/>
          <w:bCs/>
          <w:color w:val="333333"/>
          <w:sz w:val="22"/>
          <w:szCs w:val="22"/>
        </w:rPr>
        <w:t xml:space="preserve">HRV consistently low: </w:t>
      </w:r>
      <w:r>
        <w:rPr>
          <w:rFonts w:ascii="Arial" w:cs="Arial" w:eastAsia="Arial" w:hAnsi="Arial"/>
          <w:color w:val="333333"/>
          <w:sz w:val="22"/>
          <w:szCs w:val="22"/>
        </w:rPr>
        <w:t xml:space="preserve">suggest recovery focus — lighter sessions, stretching, anti-inflammatory meals.</w:t>
      </w:r>
    </w:p>
    <w:p>
      <w:pPr>
        <w:pStyle w:val="ListParagraph"/>
        <w:numPr>
          <w:ilvl w:val="0"/>
          <w:numId w:val="17"/>
        </w:numPr>
        <w:spacing w:after="100"/>
      </w:pPr>
      <w:r>
        <w:rPr>
          <w:rFonts w:ascii="Arial" w:cs="Arial" w:eastAsia="Arial" w:hAnsi="Arial"/>
          <w:b/>
          <w:bCs/>
          <w:color w:val="333333"/>
          <w:sz w:val="22"/>
          <w:szCs w:val="22"/>
        </w:rPr>
        <w:t xml:space="preserve">Sleep dropping: </w:t>
      </w:r>
      <w:r>
        <w:rPr>
          <w:rFonts w:ascii="Arial" w:cs="Arial" w:eastAsia="Arial" w:hAnsi="Arial"/>
          <w:color w:val="333333"/>
          <w:sz w:val="22"/>
          <w:szCs w:val="22"/>
        </w:rPr>
        <w:t xml:space="preserve">flag caffeine timing, suggest sleep hygiene. “Research shows cutting caffeine by early afternoon can significantly improve sleep quality.”</w:t>
      </w:r>
    </w:p>
    <w:p>
      <w:pPr>
        <w:pStyle w:val="ListParagraph"/>
        <w:numPr>
          <w:ilvl w:val="0"/>
          <w:numId w:val="17"/>
        </w:numPr>
        <w:spacing w:after="100"/>
      </w:pPr>
      <w:r>
        <w:rPr>
          <w:rFonts w:ascii="Arial" w:cs="Arial" w:eastAsia="Arial" w:hAnsi="Arial"/>
          <w:b/>
          <w:bCs/>
          <w:color w:val="333333"/>
          <w:sz w:val="22"/>
          <w:szCs w:val="22"/>
        </w:rPr>
        <w:t xml:space="preserve">High strain day: </w:t>
      </w:r>
      <w:r>
        <w:rPr>
          <w:rFonts w:ascii="Arial" w:cs="Arial" w:eastAsia="Arial" w:hAnsi="Arial"/>
          <w:color w:val="333333"/>
          <w:sz w:val="22"/>
          <w:szCs w:val="22"/>
        </w:rPr>
        <w:t xml:space="preserve">post-workout nutrition advice (30g+ protein, complex carbs for glycogen).</w:t>
      </w:r>
    </w:p>
    <w:p>
      <w:pPr>
        <w:pStyle w:val="ListParagraph"/>
        <w:numPr>
          <w:ilvl w:val="0"/>
          <w:numId w:val="17"/>
        </w:numPr>
        <w:spacing w:after="100"/>
      </w:pPr>
      <w:r>
        <w:rPr>
          <w:rFonts w:ascii="Arial" w:cs="Arial" w:eastAsia="Arial" w:hAnsi="Arial"/>
          <w:b/>
          <w:bCs/>
          <w:color w:val="333333"/>
          <w:sz w:val="22"/>
          <w:szCs w:val="22"/>
        </w:rPr>
        <w:t xml:space="preserve">RHR high + low activity: </w:t>
      </w:r>
      <w:r>
        <w:rPr>
          <w:rFonts w:ascii="Arial" w:cs="Arial" w:eastAsia="Arial" w:hAnsi="Arial"/>
          <w:color w:val="333333"/>
          <w:sz w:val="22"/>
          <w:szCs w:val="22"/>
        </w:rPr>
        <w:t xml:space="preserve">suggest adding cardio. “Even 20 minutes of brisk walking daily can make a meaningful difference.”</w:t>
      </w:r>
    </w:p>
    <w:p>
      <w:pPr>
        <w:pStyle w:val="ListParagraph"/>
        <w:numPr>
          <w:ilvl w:val="0"/>
          <w:numId w:val="17"/>
        </w:numPr>
        <w:spacing w:after="100"/>
      </w:pPr>
      <w:r>
        <w:rPr>
          <w:rFonts w:ascii="Arial" w:cs="Arial" w:eastAsia="Arial" w:hAnsi="Arial"/>
          <w:b/>
          <w:bCs/>
          <w:color w:val="333333"/>
          <w:sz w:val="22"/>
          <w:szCs w:val="22"/>
        </w:rPr>
        <w:t xml:space="preserve">HRV strong: </w:t>
      </w:r>
      <w:r>
        <w:rPr>
          <w:rFonts w:ascii="Arial" w:cs="Arial" w:eastAsia="Arial" w:hAnsi="Arial"/>
          <w:color w:val="333333"/>
          <w:sz w:val="22"/>
          <w:szCs w:val="22"/>
        </w:rPr>
        <w:t xml:space="preserve">“Your body’s recovering well. Today’s a good day for that harder session we planned.”</w:t>
      </w:r>
    </w:p>
    <w:p>
      <w:pPr>
        <w:pStyle w:val="Heading3"/>
      </w:pPr>
      <w:r>
        <w:t xml:space="preserve">9.1.1 Proactive Workout Sync Coaching</w:t>
      </w:r>
    </w:p>
    <w:p>
      <w:pPr>
        <w:spacing w:after="160"/>
        <w:jc w:val="left"/>
      </w:pPr>
      <w:r>
        <w:rPr>
          <w:rFonts w:ascii="Arial" w:cs="Arial" w:eastAsia="Arial" w:hAnsi="Arial"/>
          <w:color w:val="333333"/>
          <w:sz w:val="22"/>
          <w:szCs w:val="22"/>
        </w:rPr>
        <w:t xml:space="preserve">When wearable data syncs a completed workout, the coach should proactively respond — not just on high-strain days, but on every session. This is one of the most engaging touchpoints:</w:t>
      </w:r>
    </w:p>
    <w:p>
      <w:pPr>
        <w:spacing w:after="40"/>
      </w:pPr>
    </w:p>
    <w:p>
      <w:pPr>
        <w:pStyle w:val="ListParagraph"/>
        <w:numPr>
          <w:ilvl w:val="0"/>
          <w:numId w:val="18"/>
        </w:numPr>
        <w:spacing w:after="100"/>
      </w:pPr>
      <w:r>
        <w:rPr>
          <w:rFonts w:ascii="Arial" w:cs="Arial" w:eastAsia="Arial" w:hAnsi="Arial"/>
          <w:b/>
          <w:bCs/>
          <w:color w:val="333333"/>
          <w:sz w:val="22"/>
          <w:szCs w:val="22"/>
        </w:rPr>
        <w:t xml:space="preserve">Cardio session completed: </w:t>
      </w:r>
      <w:r>
        <w:rPr>
          <w:rFonts w:ascii="Arial" w:cs="Arial" w:eastAsia="Arial" w:hAnsi="Arial"/>
          <w:color w:val="333333"/>
          <w:sz w:val="22"/>
          <w:szCs w:val="22"/>
        </w:rPr>
        <w:t xml:space="preserve">the coach acknowledges the session and tracks progress toward the 150-minute weekly zone 2 target. E.g., “Good session — that’s 35 minutes of zone 2 cardio. You’re at 95 minutes for the week, 55 to go. You’re on track.” Or: “That’s 160 minutes of zone 2 this week — you’ve hit your target. Your cardiovascular fitness will thank you.”</w:t>
      </w:r>
    </w:p>
    <w:p>
      <w:pPr>
        <w:pStyle w:val="ListParagraph"/>
        <w:numPr>
          <w:ilvl w:val="0"/>
          <w:numId w:val="18"/>
        </w:numPr>
        <w:spacing w:after="100"/>
      </w:pPr>
      <w:r>
        <w:rPr>
          <w:rFonts w:ascii="Arial" w:cs="Arial" w:eastAsia="Arial" w:hAnsi="Arial"/>
          <w:b/>
          <w:bCs/>
          <w:color w:val="333333"/>
          <w:sz w:val="22"/>
          <w:szCs w:val="22"/>
        </w:rPr>
        <w:t xml:space="preserve">Strength session completed: </w:t>
      </w:r>
      <w:r>
        <w:rPr>
          <w:rFonts w:ascii="Arial" w:cs="Arial" w:eastAsia="Arial" w:hAnsi="Arial"/>
          <w:color w:val="333333"/>
          <w:sz w:val="22"/>
          <w:szCs w:val="22"/>
        </w:rPr>
        <w:t xml:space="preserve">the coach congratulates, comments on the session, and discusses recovery nutrition. E.g., “Strength session done. Make sure you get 30g+ protein in the next couple of hours to support recovery. How did the session feel? Any exercises that were harder or easier than expected?”</w:t>
      </w:r>
    </w:p>
    <w:p>
      <w:pPr>
        <w:pStyle w:val="ListParagraph"/>
        <w:numPr>
          <w:ilvl w:val="0"/>
          <w:numId w:val="18"/>
        </w:numPr>
        <w:spacing w:after="100"/>
      </w:pPr>
      <w:r>
        <w:rPr>
          <w:rFonts w:ascii="Arial" w:cs="Arial" w:eastAsia="Arial" w:hAnsi="Arial"/>
          <w:b/>
          <w:bCs/>
          <w:color w:val="333333"/>
          <w:sz w:val="22"/>
          <w:szCs w:val="22"/>
        </w:rPr>
        <w:t xml:space="preserve">Coach opens a feedback loop: </w:t>
      </w:r>
      <w:r>
        <w:rPr>
          <w:rFonts w:ascii="Arial" w:cs="Arial" w:eastAsia="Arial" w:hAnsi="Arial"/>
          <w:color w:val="333333"/>
          <w:sz w:val="22"/>
          <w:szCs w:val="22"/>
        </w:rPr>
        <w:t xml:space="preserve">after every synced workout, the coach invites the user to reflect. This builds the coaching relationship and gives data for programme adjustments. “How did that feel? Anything we should adjust for next time?”</w:t>
      </w:r>
    </w:p>
    <w:p>
      <w:pPr>
        <w:pStyle w:val="ListParagraph"/>
        <w:numPr>
          <w:ilvl w:val="0"/>
          <w:numId w:val="18"/>
        </w:numPr>
        <w:spacing w:after="100"/>
      </w:pPr>
      <w:r>
        <w:rPr>
          <w:rFonts w:ascii="Arial" w:cs="Arial" w:eastAsia="Arial" w:hAnsi="Arial"/>
          <w:b/>
          <w:bCs/>
          <w:color w:val="333333"/>
          <w:sz w:val="22"/>
          <w:szCs w:val="22"/>
        </w:rPr>
        <w:t xml:space="preserve">Progressive encouragement: </w:t>
      </w:r>
      <w:r>
        <w:rPr>
          <w:rFonts w:ascii="Arial" w:cs="Arial" w:eastAsia="Arial" w:hAnsi="Arial"/>
          <w:color w:val="333333"/>
          <w:sz w:val="22"/>
          <w:szCs w:val="22"/>
        </w:rPr>
        <w:t xml:space="preserve">the coach notices improvement over time. “Your average zone 2 session this month is 40 minutes, up from 25 last month. That’s real progress.” Or: “You’ve completed all 3 planned strength sessions this week for the first time — great consistency.”</w:t>
      </w:r>
    </w:p>
    <w:p>
      <w:pPr>
        <w:pStyle w:val="ListParagraph"/>
        <w:numPr>
          <w:ilvl w:val="0"/>
          <w:numId w:val="18"/>
        </w:numPr>
        <w:spacing w:after="100"/>
      </w:pPr>
      <w:r>
        <w:rPr>
          <w:rFonts w:ascii="Arial" w:cs="Arial" w:eastAsia="Arial" w:hAnsi="Arial"/>
          <w:b/>
          <w:bCs/>
          <w:color w:val="333333"/>
          <w:sz w:val="22"/>
          <w:szCs w:val="22"/>
        </w:rPr>
        <w:t xml:space="preserve">Delivery: </w:t>
      </w:r>
      <w:r>
        <w:rPr>
          <w:rFonts w:ascii="Arial" w:cs="Arial" w:eastAsia="Arial" w:hAnsi="Arial"/>
          <w:color w:val="333333"/>
          <w:sz w:val="22"/>
          <w:szCs w:val="22"/>
        </w:rPr>
        <w:t xml:space="preserve">these can be delivered as in-app messages (appearing in the chat when the user next opens it) or as push notifications (via Gabriel’s notification engine). Denis specifies the trigger and message content; Gabriel implements delivery.</w:t>
      </w:r>
    </w:p>
    <w:p>
      <w:pPr>
        <w:spacing w:after="80"/>
      </w:pPr>
    </w:p>
    <w:p>
      <w:pPr>
        <w:spacing w:after="160"/>
        <w:jc w:val="left"/>
      </w:pPr>
      <w:r>
        <w:rPr>
          <w:rFonts w:ascii="Arial" w:cs="Arial" w:eastAsia="Arial" w:hAnsi="Arial"/>
          <w:color w:val="333333"/>
          <w:sz w:val="22"/>
          <w:szCs w:val="22"/>
        </w:rPr>
        <w:t xml:space="preserve">The coach educates about nutritional science in the context of results. It never interprets clinically:</w:t>
      </w:r>
    </w:p>
    <w:p>
      <w:pPr>
        <w:spacing w:after="40"/>
      </w:pPr>
    </w:p>
    <w:p>
      <w:pPr>
        <w:pStyle w:val="ListParagraph"/>
        <w:numPr>
          <w:ilvl w:val="0"/>
          <w:numId w:val="19"/>
        </w:numPr>
        <w:spacing w:after="100"/>
      </w:pPr>
      <w:r>
        <w:rPr>
          <w:rFonts w:ascii="Arial" w:cs="Arial" w:eastAsia="Arial" w:hAnsi="Arial"/>
          <w:b/>
          <w:bCs/>
          <w:color w:val="333333"/>
          <w:sz w:val="22"/>
          <w:szCs w:val="22"/>
        </w:rPr>
        <w:t xml:space="preserve">LDL elevated: </w:t>
      </w:r>
      <w:r>
        <w:rPr>
          <w:rFonts w:ascii="Arial" w:cs="Arial" w:eastAsia="Arial" w:hAnsi="Arial"/>
          <w:color w:val="333333"/>
          <w:sz w:val="22"/>
          <w:szCs w:val="22"/>
        </w:rPr>
        <w:t xml:space="preserve">suggest omega-3 and soluble fibre. Never: “Your cholesterol is high, you’re at risk.”</w:t>
      </w:r>
    </w:p>
    <w:p>
      <w:pPr>
        <w:pStyle w:val="ListParagraph"/>
        <w:numPr>
          <w:ilvl w:val="0"/>
          <w:numId w:val="19"/>
        </w:numPr>
        <w:spacing w:after="100"/>
      </w:pPr>
      <w:r>
        <w:rPr>
          <w:rFonts w:ascii="Arial" w:cs="Arial" w:eastAsia="Arial" w:hAnsi="Arial"/>
          <w:b/>
          <w:bCs/>
          <w:color w:val="333333"/>
          <w:sz w:val="22"/>
          <w:szCs w:val="22"/>
        </w:rPr>
        <w:t xml:space="preserve">Vitamin D low: </w:t>
      </w:r>
      <w:r>
        <w:rPr>
          <w:rFonts w:ascii="Arial" w:cs="Arial" w:eastAsia="Arial" w:hAnsi="Arial"/>
          <w:color w:val="333333"/>
          <w:sz w:val="22"/>
          <w:szCs w:val="22"/>
        </w:rPr>
        <w:t xml:space="preserve">seasonal context (UK winter), dietary sources, suggest discussing supplementation with GP.</w:t>
      </w:r>
    </w:p>
    <w:p>
      <w:pPr>
        <w:pStyle w:val="ListParagraph"/>
        <w:numPr>
          <w:ilvl w:val="0"/>
          <w:numId w:val="19"/>
        </w:numPr>
        <w:spacing w:after="100"/>
      </w:pPr>
      <w:r>
        <w:rPr>
          <w:rFonts w:ascii="Arial" w:cs="Arial" w:eastAsia="Arial" w:hAnsi="Arial"/>
          <w:b/>
          <w:bCs/>
          <w:color w:val="333333"/>
          <w:sz w:val="22"/>
          <w:szCs w:val="22"/>
        </w:rPr>
        <w:t xml:space="preserve">Inflammatory markers high: </w:t>
      </w:r>
      <w:r>
        <w:rPr>
          <w:rFonts w:ascii="Arial" w:cs="Arial" w:eastAsia="Arial" w:hAnsi="Arial"/>
          <w:color w:val="333333"/>
          <w:sz w:val="22"/>
          <w:szCs w:val="22"/>
        </w:rPr>
        <w:t xml:space="preserve">Mediterranean diet connection. Anti-inflammatory foods.</w:t>
      </w:r>
    </w:p>
    <w:p>
      <w:pPr>
        <w:pStyle w:val="ListParagraph"/>
        <w:numPr>
          <w:ilvl w:val="0"/>
          <w:numId w:val="19"/>
        </w:numPr>
        <w:spacing w:after="100"/>
      </w:pPr>
      <w:r>
        <w:rPr>
          <w:rFonts w:ascii="Arial" w:cs="Arial" w:eastAsia="Arial" w:hAnsi="Arial"/>
          <w:b/>
          <w:bCs/>
          <w:color w:val="333333"/>
          <w:sz w:val="22"/>
          <w:szCs w:val="22"/>
        </w:rPr>
        <w:t xml:space="preserve">Testosterone trending down: </w:t>
      </w:r>
      <w:r>
        <w:rPr>
          <w:rFonts w:ascii="Arial" w:cs="Arial" w:eastAsia="Arial" w:hAnsi="Arial"/>
          <w:color w:val="333333"/>
          <w:sz w:val="22"/>
          <w:szCs w:val="22"/>
        </w:rPr>
        <w:t xml:space="preserve">connect to sleep, stress, body composition. Never: “You should consider TRT.”</w:t>
      </w:r>
    </w:p>
    <w:p>
      <w:pPr>
        <w:pStyle w:val="ListParagraph"/>
        <w:numPr>
          <w:ilvl w:val="0"/>
          <w:numId w:val="19"/>
        </w:numPr>
        <w:spacing w:after="100"/>
      </w:pPr>
      <w:r>
        <w:rPr>
          <w:rFonts w:ascii="Arial" w:cs="Arial" w:eastAsia="Arial" w:hAnsi="Arial"/>
          <w:b/>
          <w:bCs/>
          <w:color w:val="333333"/>
          <w:sz w:val="22"/>
          <w:szCs w:val="22"/>
        </w:rPr>
        <w:t xml:space="preserve">Always: </w:t>
      </w:r>
      <w:r>
        <w:rPr>
          <w:rFonts w:ascii="Arial" w:cs="Arial" w:eastAsia="Arial" w:hAnsi="Arial"/>
          <w:color w:val="333333"/>
          <w:sz w:val="22"/>
          <w:szCs w:val="22"/>
        </w:rPr>
        <w:t xml:space="preserve">“Speak to your doctor” when discussing biomarkers. Natural and conversational, not bolted-on disclaimer.</w:t>
      </w:r>
    </w:p>
    <w:p>
      <w:pPr>
        <w:pStyle w:val="Heading2"/>
      </w:pPr>
      <w:r>
        <w:t xml:space="preserve">9.3 Supplement Education</w:t>
      </w:r>
    </w:p>
    <w:p>
      <w:pPr>
        <w:spacing w:after="160"/>
        <w:jc w:val="left"/>
      </w:pPr>
      <w:r>
        <w:rPr>
          <w:rFonts w:ascii="Arial" w:cs="Arial" w:eastAsia="Arial" w:hAnsi="Arial"/>
          <w:color w:val="333333"/>
          <w:sz w:val="22"/>
          <w:szCs w:val="22"/>
        </w:rPr>
        <w:t xml:space="preserve">Coach discusses only supplements with robust evidence, always as education, always recommending GP discussion:</w:t>
      </w:r>
    </w:p>
    <w:p>
      <w:pPr>
        <w:spacing w:after="40"/>
      </w:pPr>
    </w:p>
    <w:p>
      <w:pPr>
        <w:pStyle w:val="ListParagraph"/>
        <w:numPr>
          <w:ilvl w:val="0"/>
          <w:numId w:val="20"/>
        </w:numPr>
        <w:spacing w:after="100"/>
      </w:pPr>
      <w:r>
        <w:rPr>
          <w:rFonts w:ascii="Arial" w:cs="Arial" w:eastAsia="Arial" w:hAnsi="Arial"/>
          <w:color w:val="333333"/>
          <w:sz w:val="22"/>
          <w:szCs w:val="22"/>
        </w:rPr>
        <w:t xml:space="preserve">Vitamin D (UK seasonal relevance, dietary sources first).</w:t>
      </w:r>
    </w:p>
    <w:p>
      <w:pPr>
        <w:pStyle w:val="ListParagraph"/>
        <w:numPr>
          <w:ilvl w:val="0"/>
          <w:numId w:val="20"/>
        </w:numPr>
        <w:spacing w:after="100"/>
      </w:pPr>
      <w:r>
        <w:rPr>
          <w:rFonts w:ascii="Arial" w:cs="Arial" w:eastAsia="Arial" w:hAnsi="Arial"/>
          <w:color w:val="333333"/>
          <w:sz w:val="22"/>
          <w:szCs w:val="22"/>
        </w:rPr>
        <w:t xml:space="preserve">Omega-3 (dietary sources first, supplementation secondary).</w:t>
      </w:r>
    </w:p>
    <w:p>
      <w:pPr>
        <w:pStyle w:val="ListParagraph"/>
        <w:numPr>
          <w:ilvl w:val="0"/>
          <w:numId w:val="20"/>
        </w:numPr>
        <w:spacing w:after="100"/>
      </w:pPr>
      <w:r>
        <w:rPr>
          <w:rFonts w:ascii="Arial" w:cs="Arial" w:eastAsia="Arial" w:hAnsi="Arial"/>
          <w:color w:val="333333"/>
          <w:sz w:val="22"/>
          <w:szCs w:val="22"/>
        </w:rPr>
        <w:t xml:space="preserve">Creatine monohydrate (resistance training context).</w:t>
      </w:r>
    </w:p>
    <w:p>
      <w:pPr>
        <w:pStyle w:val="ListParagraph"/>
        <w:numPr>
          <w:ilvl w:val="0"/>
          <w:numId w:val="20"/>
        </w:numPr>
        <w:spacing w:after="100"/>
      </w:pPr>
      <w:r>
        <w:rPr>
          <w:rFonts w:ascii="Arial" w:cs="Arial" w:eastAsia="Arial" w:hAnsi="Arial"/>
          <w:color w:val="333333"/>
          <w:sz w:val="22"/>
          <w:szCs w:val="22"/>
        </w:rPr>
        <w:t xml:space="preserve">Magnesium (sleep, muscle function, recovery).</w:t>
      </w:r>
    </w:p>
    <w:p>
      <w:pPr>
        <w:pStyle w:val="ListParagraph"/>
        <w:numPr>
          <w:ilvl w:val="0"/>
          <w:numId w:val="20"/>
        </w:numPr>
        <w:spacing w:after="100"/>
      </w:pPr>
      <w:r>
        <w:rPr>
          <w:rFonts w:ascii="Arial" w:cs="Arial" w:eastAsia="Arial" w:hAnsi="Arial"/>
          <w:color w:val="333333"/>
          <w:sz w:val="22"/>
          <w:szCs w:val="22"/>
        </w:rPr>
        <w:t xml:space="preserve">Protein supplementation (when dietary intake consistently below target).</w:t>
      </w:r>
    </w:p>
    <w:p>
      <w:pPr>
        <w:pStyle w:val="ListParagraph"/>
        <w:numPr>
          <w:ilvl w:val="0"/>
          <w:numId w:val="20"/>
        </w:numPr>
        <w:spacing w:after="100"/>
      </w:pPr>
      <w:r>
        <w:rPr>
          <w:rFonts w:ascii="Arial" w:cs="Arial" w:eastAsia="Arial" w:hAnsi="Arial"/>
          <w:color w:val="333333"/>
          <w:sz w:val="22"/>
          <w:szCs w:val="22"/>
        </w:rPr>
        <w:t xml:space="preserve">Never recommends specific brands, dosages, or therapeutic use.</w:t>
      </w:r>
    </w:p>
    <w:p>
      <w:pPr>
        <w:pStyle w:val="ListParagraph"/>
        <w:numPr>
          <w:ilvl w:val="0"/>
          <w:numId w:val="20"/>
        </w:numPr>
        <w:spacing w:after="100"/>
      </w:pPr>
      <w:r>
        <w:rPr>
          <w:rFonts w:ascii="Arial" w:cs="Arial" w:eastAsia="Arial" w:hAnsi="Arial"/>
          <w:b/>
          <w:bCs/>
          <w:color w:val="333333"/>
          <w:sz w:val="22"/>
          <w:szCs w:val="22"/>
        </w:rPr>
        <w:t xml:space="preserve">Redirect to Heracles consultation: </w:t>
      </w:r>
      <w:r>
        <w:rPr>
          <w:rFonts w:ascii="Arial" w:cs="Arial" w:eastAsia="Arial" w:hAnsi="Arial"/>
          <w:color w:val="333333"/>
          <w:sz w:val="22"/>
          <w:szCs w:val="22"/>
        </w:rPr>
        <w:t xml:space="preserve">when a user wants to discuss supplements in more depth, or when supplement use may be relevant to their biomarkers, the coach directs them to book a Heracles consultation rather than just saying “speak to your GP.” This falls within preventative health and is a natural upsell. Denis must include a hyperlink/CTA to the Heracles consultation booking flow within the chat.</w:t>
      </w:r>
    </w:p>
    <w:p>
      <w:pPr>
        <w:pStyle w:val="Heading2"/>
      </w:pPr>
      <w:r>
        <w:t xml:space="preserve">9.4 Stress &amp; Recovery Integration</w:t>
      </w:r>
    </w:p>
    <w:p>
      <w:pPr>
        <w:spacing w:after="160"/>
        <w:jc w:val="left"/>
      </w:pPr>
      <w:r>
        <w:rPr>
          <w:rFonts w:ascii="Arial" w:cs="Arial" w:eastAsia="Arial" w:hAnsi="Arial"/>
          <w:color w:val="333333"/>
          <w:sz w:val="22"/>
          <w:szCs w:val="22"/>
        </w:rPr>
        <w:t xml:space="preserve">When wearable data shows sustained poor recovery, the coach adjusts both nutrition AND training simultaneously:</w:t>
      </w:r>
    </w:p>
    <w:p>
      <w:pPr>
        <w:spacing w:after="40"/>
      </w:pPr>
    </w:p>
    <w:p>
      <w:pPr>
        <w:pStyle w:val="ListParagraph"/>
        <w:numPr>
          <w:ilvl w:val="0"/>
          <w:numId w:val="21"/>
        </w:numPr>
        <w:spacing w:after="100"/>
      </w:pPr>
      <w:r>
        <w:rPr>
          <w:rFonts w:ascii="Arial" w:cs="Arial" w:eastAsia="Arial" w:hAnsi="Arial"/>
          <w:b/>
          <w:bCs/>
          <w:color w:val="333333"/>
          <w:sz w:val="22"/>
          <w:szCs w:val="22"/>
        </w:rPr>
        <w:t xml:space="preserve">Training: </w:t>
      </w:r>
      <w:r>
        <w:rPr>
          <w:rFonts w:ascii="Arial" w:cs="Arial" w:eastAsia="Arial" w:hAnsi="Arial"/>
          <w:color w:val="333333"/>
          <w:sz w:val="22"/>
          <w:szCs w:val="22"/>
        </w:rPr>
        <w:t xml:space="preserve">reduce intensity/volume. Suggest restorative movement (walking, yoga, stretching).</w:t>
      </w:r>
    </w:p>
    <w:p>
      <w:pPr>
        <w:pStyle w:val="ListParagraph"/>
        <w:numPr>
          <w:ilvl w:val="0"/>
          <w:numId w:val="21"/>
        </w:numPr>
        <w:spacing w:after="100"/>
      </w:pPr>
      <w:r>
        <w:rPr>
          <w:rFonts w:ascii="Arial" w:cs="Arial" w:eastAsia="Arial" w:hAnsi="Arial"/>
          <w:b/>
          <w:bCs/>
          <w:color w:val="333333"/>
          <w:sz w:val="22"/>
          <w:szCs w:val="22"/>
        </w:rPr>
        <w:t xml:space="preserve">Nutrition: </w:t>
      </w:r>
      <w:r>
        <w:rPr>
          <w:rFonts w:ascii="Arial" w:cs="Arial" w:eastAsia="Arial" w:hAnsi="Arial"/>
          <w:color w:val="333333"/>
          <w:sz w:val="22"/>
          <w:szCs w:val="22"/>
        </w:rPr>
        <w:t xml:space="preserve">anti-inflammatory foods (Mediterranean pattern), adequate protein, magnesium-rich foods (leafy greens, nuts, seeds).</w:t>
      </w:r>
    </w:p>
    <w:p>
      <w:pPr>
        <w:pStyle w:val="ListParagraph"/>
        <w:numPr>
          <w:ilvl w:val="0"/>
          <w:numId w:val="21"/>
        </w:numPr>
        <w:spacing w:after="100"/>
      </w:pPr>
      <w:r>
        <w:rPr>
          <w:rFonts w:ascii="Arial" w:cs="Arial" w:eastAsia="Arial" w:hAnsi="Arial"/>
          <w:b/>
          <w:bCs/>
          <w:color w:val="333333"/>
          <w:sz w:val="22"/>
          <w:szCs w:val="22"/>
        </w:rPr>
        <w:t xml:space="preserve">Sleep: </w:t>
      </w:r>
      <w:r>
        <w:rPr>
          <w:rFonts w:ascii="Arial" w:cs="Arial" w:eastAsia="Arial" w:hAnsi="Arial"/>
          <w:color w:val="333333"/>
          <w:sz w:val="22"/>
          <w:szCs w:val="22"/>
        </w:rPr>
        <w:t xml:space="preserve">caffeine cut-off, screen exposure, room temperature, consistent sleep/wake times.</w:t>
      </w:r>
    </w:p>
    <w:p>
      <w:pPr>
        <w:pStyle w:val="ListParagraph"/>
        <w:numPr>
          <w:ilvl w:val="0"/>
          <w:numId w:val="21"/>
        </w:numPr>
        <w:spacing w:after="100"/>
      </w:pPr>
      <w:r>
        <w:rPr>
          <w:rFonts w:ascii="Arial" w:cs="Arial" w:eastAsia="Arial" w:hAnsi="Arial"/>
          <w:b/>
          <w:bCs/>
          <w:color w:val="333333"/>
          <w:sz w:val="22"/>
          <w:szCs w:val="22"/>
        </w:rPr>
        <w:t xml:space="preserve">Context: </w:t>
      </w:r>
      <w:r>
        <w:rPr>
          <w:rFonts w:ascii="Arial" w:cs="Arial" w:eastAsia="Arial" w:hAnsi="Arial"/>
          <w:color w:val="333333"/>
          <w:sz w:val="22"/>
          <w:szCs w:val="22"/>
        </w:rPr>
        <w:t xml:space="preserve">ask how they’re feeling. Stress from work, travel, illness all affect recovery. Adapt accordingly.</w:t>
      </w:r>
    </w:p>
    <w:p>
      <w:pPr>
        <w:pStyle w:val="Heading2"/>
      </w:pPr>
      <w:r>
        <w:t xml:space="preserve">9.5 Behavioural Psychology Framework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W w:type="dxa" w:w="65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the Coach Applies It</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Self-monitoring</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Meal and training logging as the foundational habit.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Implementation intentions</w:t>
            </w:r>
          </w:p>
        </w:tc>
        <w:tc>
          <w:tcPr>
            <w:tcW w:type="dxa" w:w="6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Specific, concrete plans: “Add eggs to breakfast on weekdays” not “eat more protein.”</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Progressive goal-setting</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Small, achievable changes that build over weeks. 1–3 changes at a time, not 12.</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Positive reinforcement</w:t>
            </w:r>
          </w:p>
        </w:tc>
        <w:tc>
          <w:tcPr>
            <w:tcW w:type="dxa" w:w="6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Celebrate wins. “You’ve hit your protein target 5 days in a row — excellent consistency.” No guilt for lapses.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Autonomy support</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Choices not prescriptions. “Which of these three options appeals to you?”</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Motivational interviewing</w:t>
            </w:r>
          </w:p>
        </w:tc>
        <w:tc>
          <w:tcPr>
            <w:tcW w:type="dxa" w:w="6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Explore ambivalence with empathy. “What’s making it hard to cook in the evenings?”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Personalisation by name</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Uses first name naturally throughout.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What the coach NEVER does</w:t>
            </w:r>
          </w:p>
          <w:p>
            <w:pPr>
              <w:spacing w:after="60"/>
            </w:pPr>
            <w:r>
              <w:rPr>
                <w:rFonts w:ascii="Arial" w:cs="Arial" w:eastAsia="Arial" w:hAnsi="Arial"/>
                <w:color w:val="333333"/>
                <w:sz w:val="20"/>
                <w:szCs w:val="20"/>
              </w:rPr>
              <w:t xml:space="preserve">Shames or guilts (“You ate pizza again?”). Uses fear-based messaging (“If you don’t change, you’ll get heart disease”). Sets unrealistic expectations (“Lose 10kg in 4 weeks”). Makes promises about specific outcomes (“This will fix your cholesterol”). Gaslights or minimises concerns (“That’s not really a problem”). Ignores the user’s preferences or context. Recommends specific medication or supplement dosages. Diagnoses conditions. Provides clinical interpretation of biomarkers.</w:t>
            </w:r>
          </w:p>
        </w:tc>
      </w:tr>
    </w:tbl>
    <w:p>
      <w:pPr>
        <w:pStyle w:val="Heading2"/>
      </w:pPr>
      <w:r>
        <w:t xml:space="preserve">9.6 Seasonal Adjustments</w:t>
      </w:r>
    </w:p>
    <w:p>
      <w:pPr>
        <w:spacing w:after="160"/>
        <w:jc w:val="left"/>
      </w:pPr>
      <w:r>
        <w:rPr>
          <w:rFonts w:ascii="Arial" w:cs="Arial" w:eastAsia="Arial" w:hAnsi="Arial"/>
          <w:color w:val="333333"/>
          <w:sz w:val="22"/>
          <w:szCs w:val="22"/>
        </w:rPr>
        <w:t xml:space="preserve">The coach adapts recommendations seasonally: vitamin D guidance in winter, seasonal produce in meal plans, adjusting outdoor exercise suggestions, acknowledging that motivation and energy fluctuate with seasons.</w:t>
      </w:r>
    </w:p>
    <w:p>
      <w:pPr>
        <w:pStyle w:val="Heading2"/>
      </w:pPr>
      <w:r>
        <w:t xml:space="preserve">9.7 Graceful Degradation Without Wearable Data</w:t>
      </w:r>
    </w:p>
    <w:p>
      <w:pPr>
        <w:spacing w:after="160"/>
        <w:jc w:val="left"/>
      </w:pPr>
      <w:r>
        <w:rPr>
          <w:rFonts w:ascii="Arial" w:cs="Arial" w:eastAsia="Arial" w:hAnsi="Arial"/>
          <w:color w:val="333333"/>
          <w:sz w:val="22"/>
          <w:szCs w:val="22"/>
        </w:rPr>
        <w:t xml:space="preserve">Many users won’t connect a wearable immediately. The coach must work well without it:</w:t>
      </w:r>
    </w:p>
    <w:p>
      <w:pPr>
        <w:spacing w:after="40"/>
      </w:pPr>
    </w:p>
    <w:p>
      <w:pPr>
        <w:pStyle w:val="ListParagraph"/>
        <w:numPr>
          <w:ilvl w:val="0"/>
          <w:numId w:val="22"/>
        </w:numPr>
        <w:spacing w:after="100"/>
      </w:pPr>
      <w:r>
        <w:rPr>
          <w:rFonts w:ascii="Arial" w:cs="Arial" w:eastAsia="Arial" w:hAnsi="Arial"/>
          <w:b/>
          <w:bCs/>
          <w:color w:val="333333"/>
          <w:sz w:val="22"/>
          <w:szCs w:val="22"/>
        </w:rPr>
        <w:t xml:space="preserve">Without wearable: </w:t>
      </w:r>
      <w:r>
        <w:rPr>
          <w:rFonts w:ascii="Arial" w:cs="Arial" w:eastAsia="Arial" w:hAnsi="Arial"/>
          <w:color w:val="333333"/>
          <w:sz w:val="22"/>
          <w:szCs w:val="22"/>
        </w:rPr>
        <w:t xml:space="preserve">the coach functions fully for nutrition, meal planning, training programming, biomarker education, and behavioural coaching. It periodically suggests connecting a wearable and explains the benefit: “If you connect a wearable, I can see how your body responds to changes we make — things like your heart rate, sleep, and recovery. It makes my advice more personalised. But we can absolutely do great work without one.”</w:t>
      </w:r>
    </w:p>
    <w:p>
      <w:pPr>
        <w:pStyle w:val="ListParagraph"/>
        <w:numPr>
          <w:ilvl w:val="0"/>
          <w:numId w:val="22"/>
        </w:numPr>
        <w:spacing w:after="100"/>
      </w:pPr>
      <w:r>
        <w:rPr>
          <w:rFonts w:ascii="Arial" w:cs="Arial" w:eastAsia="Arial" w:hAnsi="Arial"/>
          <w:b/>
          <w:bCs/>
          <w:color w:val="333333"/>
          <w:sz w:val="22"/>
          <w:szCs w:val="22"/>
        </w:rPr>
        <w:t xml:space="preserve">On connection: </w:t>
      </w:r>
      <w:r>
        <w:rPr>
          <w:rFonts w:ascii="Arial" w:cs="Arial" w:eastAsia="Arial" w:hAnsi="Arial"/>
          <w:color w:val="333333"/>
          <w:sz w:val="22"/>
          <w:szCs w:val="22"/>
        </w:rPr>
        <w:t xml:space="preserve">the coach should proactively recognise when a user connects a wearable and acknowledge it: “I can see you’ve connected your Whoop — great. I can now see your heart rate, sleep, and recovery data. Let me take a look at how things are going.”</w:t>
      </w:r>
    </w:p>
    <w:p>
      <w:pPr>
        <w:pStyle w:val="ListParagraph"/>
        <w:numPr>
          <w:ilvl w:val="0"/>
          <w:numId w:val="22"/>
        </w:numPr>
        <w:spacing w:after="100"/>
      </w:pPr>
      <w:r>
        <w:rPr>
          <w:rFonts w:ascii="Arial" w:cs="Arial" w:eastAsia="Arial" w:hAnsi="Arial"/>
          <w:b/>
          <w:bCs/>
          <w:color w:val="333333"/>
          <w:sz w:val="22"/>
          <w:szCs w:val="22"/>
        </w:rPr>
        <w:t xml:space="preserve">Partial data: </w:t>
      </w:r>
      <w:r>
        <w:rPr>
          <w:rFonts w:ascii="Arial" w:cs="Arial" w:eastAsia="Arial" w:hAnsi="Arial"/>
          <w:color w:val="333333"/>
          <w:sz w:val="22"/>
          <w:szCs w:val="22"/>
        </w:rPr>
        <w:t xml:space="preserve">if wearable data is available but incomplete (e.g., user doesn’t wear it at night so no sleep data), the coach works with what’s available and doesn’t flag missing data repeatedly.</w:t>
      </w:r>
    </w:p>
    <w:p>
      <w:pPr>
        <w:pStyle w:val="Heading2"/>
      </w:pPr>
      <w:r>
        <w:t xml:space="preserve">9.8 Goal Evolution</w:t>
      </w:r>
    </w:p>
    <w:p>
      <w:pPr>
        <w:spacing w:after="160"/>
        <w:jc w:val="left"/>
      </w:pPr>
      <w:r>
        <w:rPr>
          <w:rFonts w:ascii="Arial" w:cs="Arial" w:eastAsia="Arial" w:hAnsi="Arial"/>
          <w:color w:val="333333"/>
          <w:sz w:val="22"/>
          <w:szCs w:val="22"/>
        </w:rPr>
        <w:t xml:space="preserve">Users’ goals change over time. Someone might start wanting to lose weight and shift to wanting to build muscle, or their focus might move from general health to improving specific biomarkers after seeing results. The coach should:</w:t>
      </w:r>
    </w:p>
    <w:p>
      <w:pPr>
        <w:spacing w:after="40"/>
      </w:pPr>
    </w:p>
    <w:p>
      <w:pPr>
        <w:pStyle w:val="ListParagraph"/>
        <w:numPr>
          <w:ilvl w:val="0"/>
          <w:numId w:val="23"/>
        </w:numPr>
        <w:spacing w:after="100"/>
      </w:pPr>
      <w:r>
        <w:rPr>
          <w:rFonts w:ascii="Arial" w:cs="Arial" w:eastAsia="Arial" w:hAnsi="Arial"/>
          <w:color w:val="333333"/>
          <w:sz w:val="22"/>
          <w:szCs w:val="22"/>
        </w:rPr>
        <w:t xml:space="preserve">Periodically check in on goals: “We’ve been focused on weight loss for the past two months and you’ve made great progress. Are you happy to keep going, or is there something else you’d like to focus on?”</w:t>
      </w:r>
    </w:p>
    <w:p>
      <w:pPr>
        <w:pStyle w:val="ListParagraph"/>
        <w:numPr>
          <w:ilvl w:val="0"/>
          <w:numId w:val="23"/>
        </w:numPr>
        <w:spacing w:after="100"/>
      </w:pPr>
      <w:r>
        <w:rPr>
          <w:rFonts w:ascii="Arial" w:cs="Arial" w:eastAsia="Arial" w:hAnsi="Arial"/>
          <w:color w:val="333333"/>
          <w:sz w:val="22"/>
          <w:szCs w:val="22"/>
        </w:rPr>
        <w:t xml:space="preserve">Smoothly transition plans when goals change — adjust meal plans, macro targets, and training programmes accordingly.</w:t>
      </w:r>
    </w:p>
    <w:p>
      <w:pPr>
        <w:pStyle w:val="ListParagraph"/>
        <w:numPr>
          <w:ilvl w:val="0"/>
          <w:numId w:val="23"/>
        </w:numPr>
        <w:spacing w:after="100"/>
      </w:pPr>
      <w:r>
        <w:rPr>
          <w:rFonts w:ascii="Arial" w:cs="Arial" w:eastAsia="Arial" w:hAnsi="Arial"/>
          <w:color w:val="333333"/>
          <w:sz w:val="22"/>
          <w:szCs w:val="22"/>
        </w:rPr>
        <w:t xml:space="preserve">Update the user profile with the new goals and the reasoning behind the change.</w:t>
      </w:r>
    </w:p>
    <w:p>
      <w:pPr>
        <w:pStyle w:val="ListParagraph"/>
        <w:numPr>
          <w:ilvl w:val="0"/>
          <w:numId w:val="23"/>
        </w:numPr>
        <w:spacing w:after="100"/>
      </w:pPr>
      <w:r>
        <w:rPr>
          <w:rFonts w:ascii="Arial" w:cs="Arial" w:eastAsia="Arial" w:hAnsi="Arial"/>
          <w:color w:val="333333"/>
          <w:sz w:val="22"/>
          <w:szCs w:val="22"/>
        </w:rPr>
        <w:t xml:space="preserve">Acknowledge the progress made on previous goals before shifting focus.</w:t>
      </w:r>
    </w:p>
    <w:p>
      <w:r>
        <w:br w:type="page"/>
      </w:r>
    </w:p>
    <w:p>
      <w:pPr>
        <w:pStyle w:val="Heading1"/>
      </w:pPr>
      <w:r>
        <w:t xml:space="preserve">10. Notification Specification (For Gabriel)</w:t>
      </w:r>
    </w:p>
    <w:p>
      <w:pPr>
        <w:pBdr>
          <w:bottom w:val="single" w:color="2A9D8F" w:sz="6" w:space="1"/>
        </w:pBdr>
        <w:spacing w:after="200"/>
      </w:pPr>
    </w:p>
    <w:p>
      <w:pPr>
        <w:spacing w:after="160"/>
        <w:jc w:val="left"/>
      </w:pPr>
      <w:r>
        <w:rPr>
          <w:rFonts w:ascii="Arial" w:cs="Arial" w:eastAsia="Arial" w:hAnsi="Arial"/>
          <w:color w:val="333333"/>
          <w:sz w:val="22"/>
          <w:szCs w:val="22"/>
        </w:rPr>
        <w:t xml:space="preserve">Gabriel builds the notification engine and push infrastructure. Denis specifies exactly what’s needed and stays involved through integration.</w:t>
      </w:r>
    </w:p>
    <w:p>
      <w:pPr>
        <w:pStyle w:val="Heading2"/>
      </w:pPr>
      <w:r>
        <w:t xml:space="preserve">10.1 Principles</w:t>
      </w:r>
    </w:p>
    <w:p>
      <w:pPr>
        <w:pStyle w:val="ListParagraph"/>
        <w:numPr>
          <w:ilvl w:val="0"/>
          <w:numId w:val="24"/>
        </w:numPr>
        <w:spacing w:after="100"/>
      </w:pPr>
      <w:r>
        <w:rPr>
          <w:rFonts w:ascii="Arial" w:cs="Arial" w:eastAsia="Arial" w:hAnsi="Arial"/>
          <w:color w:val="333333"/>
          <w:sz w:val="22"/>
          <w:szCs w:val="22"/>
        </w:rPr>
        <w:t xml:space="preserve">Every notification must pass: “Would a good human coach send this message at this time?”</w:t>
      </w:r>
    </w:p>
    <w:p>
      <w:pPr>
        <w:pStyle w:val="ListParagraph"/>
        <w:numPr>
          <w:ilvl w:val="0"/>
          <w:numId w:val="24"/>
        </w:numPr>
        <w:spacing w:after="100"/>
      </w:pPr>
      <w:r>
        <w:rPr>
          <w:rFonts w:ascii="Arial" w:cs="Arial" w:eastAsia="Arial" w:hAnsi="Arial"/>
          <w:color w:val="333333"/>
          <w:sz w:val="22"/>
          <w:szCs w:val="22"/>
        </w:rPr>
        <w:t xml:space="preserve">Maximum one notification per day outside of direct conversation.</w:t>
      </w:r>
    </w:p>
    <w:p>
      <w:pPr>
        <w:pStyle w:val="ListParagraph"/>
        <w:numPr>
          <w:ilvl w:val="0"/>
          <w:numId w:val="24"/>
        </w:numPr>
        <w:spacing w:after="100"/>
      </w:pPr>
      <w:r>
        <w:rPr>
          <w:rFonts w:ascii="Arial" w:cs="Arial" w:eastAsia="Arial" w:hAnsi="Arial"/>
          <w:color w:val="333333"/>
          <w:sz w:val="22"/>
          <w:szCs w:val="22"/>
        </w:rPr>
        <w:t xml:space="preserve">No notifications before 8am or after 9pm (adjustable by user).</w:t>
      </w:r>
    </w:p>
    <w:p>
      <w:pPr>
        <w:pStyle w:val="ListParagraph"/>
        <w:numPr>
          <w:ilvl w:val="0"/>
          <w:numId w:val="24"/>
        </w:numPr>
        <w:spacing w:after="100"/>
      </w:pPr>
      <w:r>
        <w:rPr>
          <w:rFonts w:ascii="Arial" w:cs="Arial" w:eastAsia="Arial" w:hAnsi="Arial"/>
          <w:color w:val="333333"/>
          <w:sz w:val="22"/>
          <w:szCs w:val="22"/>
        </w:rPr>
        <w:t xml:space="preserve">Always actionable — gives something useful or invites a specific action.</w:t>
      </w:r>
    </w:p>
    <w:p>
      <w:pPr>
        <w:pStyle w:val="ListParagraph"/>
        <w:numPr>
          <w:ilvl w:val="0"/>
          <w:numId w:val="24"/>
        </w:numPr>
        <w:spacing w:after="100"/>
      </w:pPr>
      <w:r>
        <w:rPr>
          <w:rFonts w:ascii="Arial" w:cs="Arial" w:eastAsia="Arial" w:hAnsi="Arial"/>
          <w:color w:val="333333"/>
          <w:sz w:val="22"/>
          <w:szCs w:val="22"/>
        </w:rPr>
        <w:t xml:space="preserve">Non-judgemental re-engagement when users lapse.</w:t>
      </w:r>
    </w:p>
    <w:p>
      <w:pPr>
        <w:pStyle w:val="Heading2"/>
      </w:pPr>
      <w:r>
        <w:t xml:space="preserve">10.2 All Notification Types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026"/>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30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Generated By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Weekly Snapshot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Scheduled: every Sunday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Sunday 9am</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Denis’s AI layer (LLM call on aggregated data)</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Post-Workout Recovery</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high strain (top 20% of user history)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Within 1hr of session end</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 with personalisation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Poor Sleep Alert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Wearable: &lt;5.5hrs or &gt;1.5hrs below 30-day avg</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Morning after</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 with personalisation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Recovery Warning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HRV below baseline 3+ consecutive days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Morning of day 4</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 with personalisation</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Logging Encouragement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No meals logged for 3+ days (previously active)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Early afternoon</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Extended Logging Gap</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No meals logged for 5+ days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Late morning</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 (softer tone than 3-day)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Gentle Re-engagement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No app activity for 7–14 days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Late morning</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Biomarker Results Ready</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New blood results processed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Within 1hr</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Meal Plan Reminder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New plan not viewed in 24hrs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Saturday morning</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Training Day Nudge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Session scheduled today (user opted in)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Morning</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Positive Milestone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Streak: 7+ day logging, 5+ day target hit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Evening of milestone day</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 with personalisation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Trend Insight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Significant trend over 2+ weeks (RHR Δ&gt;3bpm)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Sunday (near snapshot)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Denis’s AI layer (LLM call)</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RHR Trending Up</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RHR increasing over 2+ weeks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Sunday</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 with personalisation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Cardio Session Complete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Wearable syncs a cardio workout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Within 30 min of sync</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Template with zone 2 progress tracking (X/150 min this week)</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Strength Session Complete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Wearable syncs a strength workout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Within 30 min of sync</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Template with congratulation + recovery nutrition prompt</w:t>
            </w:r>
          </w:p>
        </w:tc>
      </w:tr>
    </w:tbl>
    <w:p>
      <w:pPr>
        <w:spacing w:after="80"/>
      </w:pPr>
    </w:p>
    <w:p>
      <w:pPr>
        <w:pStyle w:val="Heading2"/>
      </w:pPr>
      <w:r>
        <w:t xml:space="preserve">10.3 Weekly Snapshot Flow</w:t>
      </w:r>
    </w:p>
    <w:p>
      <w:pPr>
        <w:pStyle w:val="ListParagraph"/>
        <w:numPr>
          <w:ilvl w:val="0"/>
          <w:numId w:val="25"/>
        </w:numPr>
        <w:spacing w:after="100"/>
      </w:pPr>
      <w:r>
        <w:rPr>
          <w:rFonts w:ascii="Arial" w:cs="Arial" w:eastAsia="Arial" w:hAnsi="Arial"/>
          <w:color w:val="333333"/>
          <w:sz w:val="22"/>
          <w:szCs w:val="22"/>
        </w:rPr>
        <w:t xml:space="preserve">Gabriel’s background job aggregates each user’s weekly data: meal log count, nutritional averages, training sessions, wearable averages.</w:t>
      </w:r>
    </w:p>
    <w:p>
      <w:pPr>
        <w:pStyle w:val="ListParagraph"/>
        <w:numPr>
          <w:ilvl w:val="0"/>
          <w:numId w:val="25"/>
        </w:numPr>
        <w:spacing w:after="100"/>
      </w:pPr>
      <w:r>
        <w:rPr>
          <w:rFonts w:ascii="Arial" w:cs="Arial" w:eastAsia="Arial" w:hAnsi="Arial"/>
          <w:color w:val="333333"/>
          <w:sz w:val="22"/>
          <w:szCs w:val="22"/>
        </w:rPr>
        <w:t xml:space="preserve">Aggregated data passed to Denis’s AI layer (internal API call).</w:t>
      </w:r>
    </w:p>
    <w:p>
      <w:pPr>
        <w:pStyle w:val="ListParagraph"/>
        <w:numPr>
          <w:ilvl w:val="0"/>
          <w:numId w:val="25"/>
        </w:numPr>
        <w:spacing w:after="100"/>
      </w:pPr>
      <w:r>
        <w:rPr>
          <w:rFonts w:ascii="Arial" w:cs="Arial" w:eastAsia="Arial" w:hAnsi="Arial"/>
          <w:color w:val="333333"/>
          <w:sz w:val="22"/>
          <w:szCs w:val="22"/>
        </w:rPr>
        <w:t xml:space="preserve">Denis’s layer passes it to the LLM with a snapshot prompt template and returns the summary.</w:t>
      </w:r>
    </w:p>
    <w:p>
      <w:pPr>
        <w:pStyle w:val="ListParagraph"/>
        <w:numPr>
          <w:ilvl w:val="0"/>
          <w:numId w:val="25"/>
        </w:numPr>
        <w:spacing w:after="100"/>
      </w:pPr>
      <w:r>
        <w:rPr>
          <w:rFonts w:ascii="Arial" w:cs="Arial" w:eastAsia="Arial" w:hAnsi="Arial"/>
          <w:color w:val="333333"/>
          <w:sz w:val="22"/>
          <w:szCs w:val="22"/>
        </w:rPr>
        <w:t xml:space="preserve">Gabriel stores the snapshot and fires a push notification.</w:t>
      </w:r>
    </w:p>
    <w:p>
      <w:pPr>
        <w:spacing w:after="40"/>
      </w:pPr>
    </w:p>
    <w:p>
      <w:pPr>
        <w:spacing w:after="160"/>
        <w:jc w:val="left"/>
      </w:pPr>
      <w:r>
        <w:rPr>
          <w:rFonts w:ascii="Arial" w:cs="Arial" w:eastAsia="Arial" w:hAnsi="Arial"/>
          <w:b/>
          <w:bCs/>
          <w:color w:val="333333"/>
          <w:sz w:val="22"/>
          <w:szCs w:val="22"/>
        </w:rPr>
        <w:t xml:space="preserve">Snapshot contents: </w:t>
      </w:r>
      <w:r>
        <w:rPr>
          <w:rFonts w:ascii="Arial" w:cs="Arial" w:eastAsia="Arial" w:hAnsi="Arial"/>
          <w:color w:val="333333"/>
          <w:sz w:val="22"/>
          <w:szCs w:val="22"/>
        </w:rPr>
        <w:t xml:space="preserve">logging consistency (X/7 days), nutritional highlights vs targets (protein, fibre, calories), training sessions completed vs planned, wearable trends (RHR, HRV, sleep averages vs previous week), one actionable insight for the coming week, one line connecting current behaviour to potential long-term biomarker impact.</w:t>
      </w:r>
    </w:p>
    <w:p>
      <w:pPr>
        <w:spacing w:after="160"/>
        <w:jc w:val="left"/>
      </w:pPr>
      <w:r>
        <w:rPr>
          <w:rFonts w:ascii="Arial" w:cs="Arial" w:eastAsia="Arial" w:hAnsi="Arial"/>
          <w:b/>
          <w:bCs/>
          <w:color w:val="333333"/>
          <w:sz w:val="22"/>
          <w:szCs w:val="22"/>
        </w:rPr>
        <w:t xml:space="preserve">Snapshot archive: </w:t>
      </w:r>
      <w:r>
        <w:rPr>
          <w:rFonts w:ascii="Arial" w:cs="Arial" w:eastAsia="Arial" w:hAnsi="Arial"/>
          <w:color w:val="333333"/>
          <w:sz w:val="22"/>
          <w:szCs w:val="22"/>
        </w:rPr>
        <w:t xml:space="preserve">users can browse previous weekly snapshots to track progress over time. Gabriel renders the archive view on the dashboard; Denis provides the stored snapshot data.</w:t>
      </w:r>
    </w:p>
    <w:p>
      <w:pPr>
        <w:pStyle w:val="Heading2"/>
      </w:pPr>
      <w:r>
        <w:t xml:space="preserve">10.4 User Notification Controls</w:t>
      </w:r>
    </w:p>
    <w:p>
      <w:pPr>
        <w:pStyle w:val="ListParagraph"/>
        <w:numPr>
          <w:ilvl w:val="0"/>
          <w:numId w:val="26"/>
        </w:numPr>
        <w:spacing w:after="100"/>
      </w:pPr>
      <w:r>
        <w:rPr>
          <w:rFonts w:ascii="Arial" w:cs="Arial" w:eastAsia="Arial" w:hAnsi="Arial"/>
          <w:color w:val="333333"/>
          <w:sz w:val="22"/>
          <w:szCs w:val="22"/>
        </w:rPr>
        <w:t xml:space="preserve">Toggle each notification type on/off individually.</w:t>
      </w:r>
    </w:p>
    <w:p>
      <w:pPr>
        <w:pStyle w:val="ListParagraph"/>
        <w:numPr>
          <w:ilvl w:val="0"/>
          <w:numId w:val="26"/>
        </w:numPr>
        <w:spacing w:after="100"/>
      </w:pPr>
      <w:r>
        <w:rPr>
          <w:rFonts w:ascii="Arial" w:cs="Arial" w:eastAsia="Arial" w:hAnsi="Arial"/>
          <w:color w:val="333333"/>
          <w:sz w:val="22"/>
          <w:szCs w:val="22"/>
        </w:rPr>
        <w:t xml:space="preserve">Quiet hours (default: no notifications 9pm–8am).</w:t>
      </w:r>
    </w:p>
    <w:p>
      <w:pPr>
        <w:pStyle w:val="ListParagraph"/>
        <w:numPr>
          <w:ilvl w:val="0"/>
          <w:numId w:val="26"/>
        </w:numPr>
        <w:spacing w:after="100"/>
      </w:pPr>
      <w:r>
        <w:rPr>
          <w:rFonts w:ascii="Arial" w:cs="Arial" w:eastAsia="Arial" w:hAnsi="Arial"/>
          <w:color w:val="333333"/>
          <w:sz w:val="22"/>
          <w:szCs w:val="22"/>
        </w:rPr>
        <w:t xml:space="preserve">Frequency level: Minimal (Snapshot only), Balanced (Snapshot + event-triggered), Active Coaching (all types).</w:t>
      </w:r>
    </w:p>
    <w:p>
      <w:pPr>
        <w:pStyle w:val="ListParagraph"/>
        <w:numPr>
          <w:ilvl w:val="0"/>
          <w:numId w:val="26"/>
        </w:numPr>
        <w:spacing w:after="100"/>
      </w:pPr>
      <w:r>
        <w:rPr>
          <w:rFonts w:ascii="Arial" w:cs="Arial" w:eastAsia="Arial" w:hAnsi="Arial"/>
          <w:color w:val="333333"/>
          <w:sz w:val="22"/>
          <w:szCs w:val="22"/>
        </w:rPr>
        <w:t xml:space="preserve">48-hour snooze when a notification type is dismissed.</w:t>
      </w:r>
    </w:p>
    <w:p>
      <w:r>
        <w:br w:type="page"/>
      </w:r>
    </w:p>
    <w:p>
      <w:pPr>
        <w:pStyle w:val="Heading1"/>
      </w:pPr>
      <w:r>
        <w:t xml:space="preserve">11. Guardrails &amp; Safety</w:t>
      </w:r>
    </w:p>
    <w:p>
      <w:pPr>
        <w:pBdr>
          <w:bottom w:val="single" w:color="2A9D8F" w:sz="6" w:space="1"/>
        </w:pBdr>
        <w:spacing w:after="200"/>
      </w:pPr>
    </w:p>
    <w:p>
      <w:pPr>
        <w:pStyle w:val="Heading2"/>
      </w:pPr>
      <w:r>
        <w:t xml:space="preserve">11.1 System Prompt Guardrails</w:t>
      </w:r>
    </w:p>
    <w:p>
      <w:pPr>
        <w:spacing w:after="160"/>
        <w:jc w:val="left"/>
      </w:pPr>
      <w:r>
        <w:rPr>
          <w:rFonts w:ascii="Arial" w:cs="Arial" w:eastAsia="Arial" w:hAnsi="Arial"/>
          <w:color w:val="333333"/>
          <w:sz w:val="22"/>
          <w:szCs w:val="22"/>
        </w:rPr>
        <w:t xml:space="preserve">The system prompt contains explicit rules. Key ones:</w:t>
      </w:r>
    </w:p>
    <w:p>
      <w:pPr>
        <w:spacing w:after="40"/>
      </w:pPr>
    </w:p>
    <w:p>
      <w:pPr>
        <w:pStyle w:val="ListParagraph"/>
        <w:numPr>
          <w:ilvl w:val="0"/>
          <w:numId w:val="27"/>
        </w:numPr>
        <w:spacing w:after="100"/>
      </w:pPr>
      <w:r>
        <w:rPr>
          <w:rFonts w:ascii="Arial" w:cs="Arial" w:eastAsia="Arial" w:hAnsi="Arial"/>
          <w:color w:val="333333"/>
          <w:sz w:val="22"/>
          <w:szCs w:val="22"/>
        </w:rPr>
        <w:t xml:space="preserve">Never diagnose a condition.</w:t>
      </w:r>
    </w:p>
    <w:p>
      <w:pPr>
        <w:pStyle w:val="ListParagraph"/>
        <w:numPr>
          <w:ilvl w:val="0"/>
          <w:numId w:val="27"/>
        </w:numPr>
        <w:spacing w:after="100"/>
      </w:pPr>
      <w:r>
        <w:rPr>
          <w:rFonts w:ascii="Arial" w:cs="Arial" w:eastAsia="Arial" w:hAnsi="Arial"/>
          <w:color w:val="333333"/>
          <w:sz w:val="22"/>
          <w:szCs w:val="22"/>
        </w:rPr>
        <w:t xml:space="preserve">Never prescribe medication or specific supplement dosages.</w:t>
      </w:r>
    </w:p>
    <w:p>
      <w:pPr>
        <w:pStyle w:val="ListParagraph"/>
        <w:numPr>
          <w:ilvl w:val="0"/>
          <w:numId w:val="27"/>
        </w:numPr>
        <w:spacing w:after="100"/>
      </w:pPr>
      <w:r>
        <w:rPr>
          <w:rFonts w:ascii="Arial" w:cs="Arial" w:eastAsia="Arial" w:hAnsi="Arial"/>
          <w:color w:val="333333"/>
          <w:sz w:val="22"/>
          <w:szCs w:val="22"/>
        </w:rPr>
        <w:t xml:space="preserve">Never provide clinical interpretation of biomarker results.</w:t>
      </w:r>
    </w:p>
    <w:p>
      <w:pPr>
        <w:pStyle w:val="ListParagraph"/>
        <w:numPr>
          <w:ilvl w:val="0"/>
          <w:numId w:val="27"/>
        </w:numPr>
        <w:spacing w:after="100"/>
      </w:pPr>
      <w:r>
        <w:rPr>
          <w:rFonts w:ascii="Arial" w:cs="Arial" w:eastAsia="Arial" w:hAnsi="Arial"/>
          <w:color w:val="333333"/>
          <w:sz w:val="22"/>
          <w:szCs w:val="22"/>
        </w:rPr>
        <w:t xml:space="preserve">Never use fear-based messaging, shame, or guilt.</w:t>
      </w:r>
    </w:p>
    <w:p>
      <w:pPr>
        <w:pStyle w:val="ListParagraph"/>
        <w:numPr>
          <w:ilvl w:val="0"/>
          <w:numId w:val="27"/>
        </w:numPr>
        <w:spacing w:after="100"/>
      </w:pPr>
      <w:r>
        <w:rPr>
          <w:rFonts w:ascii="Arial" w:cs="Arial" w:eastAsia="Arial" w:hAnsi="Arial"/>
          <w:color w:val="333333"/>
          <w:sz w:val="22"/>
          <w:szCs w:val="22"/>
        </w:rPr>
        <w:t xml:space="preserve">Never make specific outcome promises.</w:t>
      </w:r>
    </w:p>
    <w:p>
      <w:pPr>
        <w:pStyle w:val="ListParagraph"/>
        <w:numPr>
          <w:ilvl w:val="0"/>
          <w:numId w:val="27"/>
        </w:numPr>
        <w:spacing w:after="100"/>
      </w:pPr>
      <w:r>
        <w:rPr>
          <w:rFonts w:ascii="Arial" w:cs="Arial" w:eastAsia="Arial" w:hAnsi="Arial"/>
          <w:color w:val="333333"/>
          <w:sz w:val="22"/>
          <w:szCs w:val="22"/>
        </w:rPr>
        <w:t xml:space="preserve">Never recommend specific supplement brands.</w:t>
      </w:r>
    </w:p>
    <w:p>
      <w:pPr>
        <w:pStyle w:val="ListParagraph"/>
        <w:numPr>
          <w:ilvl w:val="0"/>
          <w:numId w:val="27"/>
        </w:numPr>
        <w:spacing w:after="100"/>
      </w:pPr>
      <w:r>
        <w:rPr>
          <w:rFonts w:ascii="Arial" w:cs="Arial" w:eastAsia="Arial" w:hAnsi="Arial"/>
          <w:color w:val="333333"/>
          <w:sz w:val="22"/>
          <w:szCs w:val="22"/>
        </w:rPr>
        <w:t xml:space="preserve">Always recommend consulting a healthcare provider for clinical concerns.</w:t>
      </w:r>
    </w:p>
    <w:p>
      <w:pPr>
        <w:pStyle w:val="ListParagraph"/>
        <w:numPr>
          <w:ilvl w:val="0"/>
          <w:numId w:val="27"/>
        </w:numPr>
        <w:spacing w:after="100"/>
      </w:pPr>
      <w:r>
        <w:rPr>
          <w:rFonts w:ascii="Arial" w:cs="Arial" w:eastAsia="Arial" w:hAnsi="Arial"/>
          <w:color w:val="333333"/>
          <w:sz w:val="22"/>
          <w:szCs w:val="22"/>
        </w:rPr>
        <w:t xml:space="preserve">Frame all advice as wellness coaching and nutritional education.</w:t>
      </w:r>
    </w:p>
    <w:p>
      <w:pPr>
        <w:pStyle w:val="Heading2"/>
      </w:pPr>
      <w:r>
        <w:t xml:space="preserve">11.2 Symptom Reporting &amp; Clinical Escalation</w:t>
      </w:r>
    </w:p>
    <w:p>
      <w:pPr>
        <w:spacing w:after="160"/>
        <w:jc w:val="left"/>
      </w:pPr>
      <w:r>
        <w:rPr>
          <w:rFonts w:ascii="Arial" w:cs="Arial" w:eastAsia="Arial" w:hAnsi="Arial"/>
          <w:color w:val="333333"/>
          <w:sz w:val="22"/>
          <w:szCs w:val="22"/>
        </w:rPr>
        <w:t xml:space="preserve">The coach continues giving general wellness advice in almost all circumstances — that’s the point of the product, and any LLM on the internet would do the same. However, there are specific situations where the coach should redirect:</w:t>
      </w:r>
    </w:p>
    <w:p>
      <w:pPr>
        <w:spacing w:after="40"/>
      </w:pPr>
    </w:p>
    <w:p>
      <w:pPr>
        <w:pStyle w:val="ListParagraph"/>
        <w:numPr>
          <w:ilvl w:val="0"/>
          <w:numId w:val="28"/>
        </w:numPr>
        <w:spacing w:after="100"/>
      </w:pPr>
      <w:r>
        <w:rPr>
          <w:rFonts w:ascii="Arial" w:cs="Arial" w:eastAsia="Arial" w:hAnsi="Arial"/>
          <w:b/>
          <w:bCs/>
          <w:color w:val="333333"/>
          <w:sz w:val="22"/>
          <w:szCs w:val="22"/>
        </w:rPr>
        <w:t xml:space="preserve">Acute symptoms: </w:t>
      </w:r>
      <w:r>
        <w:rPr>
          <w:rFonts w:ascii="Arial" w:cs="Arial" w:eastAsia="Arial" w:hAnsi="Arial"/>
          <w:color w:val="333333"/>
          <w:sz w:val="22"/>
          <w:szCs w:val="22"/>
        </w:rPr>
        <w:t xml:space="preserve">if a user reports chest pain, dizziness, persistent unexplained fatigue, breathing difficulties, or other acute physical symptoms, the coach should say: “That’s something I’d want you to get checked out. You can book a consultation with a Heracles doctor, or speak to your GP.” Include a booking CTA. The coach does not attempt to advise on symptoms.</w:t>
      </w:r>
    </w:p>
    <w:p>
      <w:pPr>
        <w:pStyle w:val="ListParagraph"/>
        <w:numPr>
          <w:ilvl w:val="0"/>
          <w:numId w:val="29"/>
        </w:numPr>
        <w:spacing w:after="100"/>
      </w:pPr>
      <w:r>
        <w:rPr>
          <w:rFonts w:ascii="Arial" w:cs="Arial" w:eastAsia="Arial" w:hAnsi="Arial"/>
          <w:b/>
          <w:bCs/>
          <w:color w:val="333333"/>
          <w:sz w:val="22"/>
          <w:szCs w:val="22"/>
        </w:rPr>
        <w:t xml:space="preserve">Anxious or clinical-seeking behaviour: </w:t>
      </w:r>
      <w:r>
        <w:rPr>
          <w:rFonts w:ascii="Arial" w:cs="Arial" w:eastAsia="Arial" w:hAnsi="Arial"/>
          <w:color w:val="333333"/>
          <w:sz w:val="22"/>
          <w:szCs w:val="22"/>
        </w:rPr>
        <w:t xml:space="preserve">if a user is pushing for a diagnosis (“Do I have diabetes?”), showing anxiety about their results, or repeatedly asking the coach to interpret biomarkers clinically, the coach redirects to a Heracles consultation: “I can help with nutrition and training, but for a proper clinical conversation about your results, our doctors can give you a much better answer. Want me to help you book a consultation?” The coach continues general advice otherwise.</w:t>
      </w:r>
    </w:p>
    <w:p>
      <w:pPr>
        <w:pStyle w:val="ListParagraph"/>
        <w:numPr>
          <w:ilvl w:val="0"/>
          <w:numId w:val="29"/>
        </w:numPr>
        <w:spacing w:after="100"/>
      </w:pPr>
      <w:r>
        <w:rPr>
          <w:rFonts w:ascii="Arial" w:cs="Arial" w:eastAsia="Arial" w:hAnsi="Arial"/>
          <w:b/>
          <w:bCs/>
          <w:color w:val="333333"/>
          <w:sz w:val="22"/>
          <w:szCs w:val="22"/>
        </w:rPr>
        <w:t xml:space="preserve">NOT triggered by data alone: </w:t>
      </w:r>
      <w:r>
        <w:rPr>
          <w:rFonts w:ascii="Arial" w:cs="Arial" w:eastAsia="Arial" w:hAnsi="Arial"/>
          <w:color w:val="333333"/>
          <w:sz w:val="22"/>
          <w:szCs w:val="22"/>
        </w:rPr>
        <w:t xml:space="preserve">biomarker values or wearable spikes do not automatically lock the coach. Exercise, alcohol, sex, poor sleep, and many other normal activities cause temporary data fluctuations. The coach should be smart enough to contextualise these, not panic. Escalation is triggered by user behaviour (anxiety, symptom reporting, clinical-seeking), not by data values.</w:t>
      </w:r>
    </w:p>
    <w:p>
      <w:pPr>
        <w:spacing w:after="80"/>
      </w:pPr>
    </w:p>
    <w:p>
      <w:pPr>
        <w:pStyle w:val="Heading2"/>
      </w:pPr>
      <w:r>
        <w:t xml:space="preserve">11.3 Medication Flagging</w:t>
      </w:r>
    </w:p>
    <w:p>
      <w:pPr>
        <w:spacing w:after="160"/>
        <w:jc w:val="left"/>
      </w:pPr>
      <w:r>
        <w:rPr>
          <w:rFonts w:ascii="Arial" w:cs="Arial" w:eastAsia="Arial" w:hAnsi="Arial"/>
          <w:color w:val="333333"/>
          <w:sz w:val="22"/>
          <w:szCs w:val="22"/>
        </w:rPr>
        <w:t xml:space="preserve">Users on medications that interact with dietary advice (e.g., warfarin where vitamin K intake matters, metformin, statins, thyroid medication) should be prompted during onboarding or when relevant: “I see you’re on [medication]. It’s important that your doctor knows you’re making dietary changes, as some foods can interact with your medication. Have you discussed this with them?” Not a hard block — a clear prompt.</w:t>
      </w:r>
    </w:p>
    <w:p>
      <w:pPr>
        <w:spacing w:after="80"/>
      </w:pPr>
    </w:p>
    <w:p>
      <w:pPr>
        <w:pStyle w:val="Heading2"/>
      </w:pPr>
      <w:r>
        <w:t xml:space="preserve">11.4 Output Validation Layer</w:t>
      </w:r>
    </w:p>
    <w:p>
      <w:pPr>
        <w:spacing w:after="160"/>
        <w:jc w:val="left"/>
      </w:pPr>
      <w:r>
        <w:rPr>
          <w:rFonts w:ascii="Arial" w:cs="Arial" w:eastAsia="Arial" w:hAnsi="Arial"/>
          <w:color w:val="333333"/>
          <w:sz w:val="22"/>
          <w:szCs w:val="22"/>
        </w:rPr>
        <w:t xml:space="preserve">Build a secondary check on every coach response before display. Rule-based pattern matching for MVP. Flag responses containing:</w:t>
      </w:r>
    </w:p>
    <w:p>
      <w:pPr>
        <w:spacing w:after="40"/>
      </w:pPr>
    </w:p>
    <w:p>
      <w:pPr>
        <w:pStyle w:val="ListParagraph"/>
        <w:numPr>
          <w:ilvl w:val="0"/>
          <w:numId w:val="30"/>
        </w:numPr>
        <w:spacing w:after="100"/>
      </w:pPr>
      <w:r>
        <w:rPr>
          <w:rFonts w:ascii="Arial" w:cs="Arial" w:eastAsia="Arial" w:hAnsi="Arial"/>
          <w:color w:val="333333"/>
          <w:sz w:val="22"/>
          <w:szCs w:val="22"/>
        </w:rPr>
        <w:t xml:space="preserve">Specific medication names or dosage recommendations.</w:t>
      </w:r>
    </w:p>
    <w:p>
      <w:pPr>
        <w:pStyle w:val="ListParagraph"/>
        <w:numPr>
          <w:ilvl w:val="0"/>
          <w:numId w:val="30"/>
        </w:numPr>
        <w:spacing w:after="100"/>
      </w:pPr>
      <w:r>
        <w:rPr>
          <w:rFonts w:ascii="Arial" w:cs="Arial" w:eastAsia="Arial" w:hAnsi="Arial"/>
          <w:color w:val="333333"/>
          <w:sz w:val="22"/>
          <w:szCs w:val="22"/>
        </w:rPr>
        <w:t xml:space="preserve">Diagnostic language (“you have”, “this indicates”, “you are suffering from”).</w:t>
      </w:r>
    </w:p>
    <w:p>
      <w:pPr>
        <w:pStyle w:val="ListParagraph"/>
        <w:numPr>
          <w:ilvl w:val="0"/>
          <w:numId w:val="30"/>
        </w:numPr>
        <w:spacing w:after="100"/>
      </w:pPr>
      <w:r>
        <w:rPr>
          <w:rFonts w:ascii="Arial" w:cs="Arial" w:eastAsia="Arial" w:hAnsi="Arial"/>
          <w:color w:val="333333"/>
          <w:sz w:val="22"/>
          <w:szCs w:val="22"/>
        </w:rPr>
        <w:t xml:space="preserve">Prescriptive clinical language about medications.</w:t>
      </w:r>
    </w:p>
    <w:p>
      <w:pPr>
        <w:pStyle w:val="ListParagraph"/>
        <w:numPr>
          <w:ilvl w:val="0"/>
          <w:numId w:val="30"/>
        </w:numPr>
        <w:spacing w:after="100"/>
      </w:pPr>
      <w:r>
        <w:rPr>
          <w:rFonts w:ascii="Arial" w:cs="Arial" w:eastAsia="Arial" w:hAnsi="Arial"/>
          <w:color w:val="333333"/>
          <w:sz w:val="22"/>
          <w:szCs w:val="22"/>
        </w:rPr>
        <w:t xml:space="preserve">References to treating, curing, or managing a specific disease.</w:t>
      </w:r>
    </w:p>
    <w:p>
      <w:pPr>
        <w:spacing w:after="80"/>
      </w:pPr>
    </w:p>
    <w:p>
      <w:pPr>
        <w:spacing w:after="160"/>
        <w:jc w:val="left"/>
      </w:pPr>
      <w:r>
        <w:rPr>
          <w:rFonts w:ascii="Arial" w:cs="Arial" w:eastAsia="Arial" w:hAnsi="Arial"/>
          <w:color w:val="333333"/>
          <w:sz w:val="22"/>
          <w:szCs w:val="22"/>
        </w:rPr>
        <w:t xml:space="preserve">Flagged responses are logged. For MVP, flag but don’t block. Review flags and refine the system prompt. If a pattern is serious (coach recommends a drug), implement blocking.</w:t>
      </w:r>
    </w:p>
    <w:p>
      <w:pPr>
        <w:pStyle w:val="Heading3"/>
      </w:pPr>
      <w:r>
        <w:t xml:space="preserve">11.4.1 Persona Drift Monitoring</w:t>
      </w:r>
    </w:p>
    <w:p>
      <w:pPr>
        <w:spacing w:after="160"/>
        <w:jc w:val="left"/>
      </w:pPr>
      <w:r>
        <w:rPr>
          <w:rFonts w:ascii="Arial" w:cs="Arial" w:eastAsia="Arial" w:hAnsi="Arial"/>
          <w:color w:val="333333"/>
          <w:sz w:val="22"/>
          <w:szCs w:val="22"/>
        </w:rPr>
        <w:t xml:space="preserve">Beyond clinical language, the validation layer should also monitor for persona drift — when the coach loses its encouraging, warm tone and becomes generic, overly formal, or robotic. This can happen when the system prompt is long and the LLM prioritises factual accuracy over tone.</w:t>
      </w:r>
    </w:p>
    <w:p>
      <w:pPr>
        <w:spacing w:after="40"/>
      </w:pPr>
    </w:p>
    <w:p>
      <w:pPr>
        <w:pStyle w:val="ListParagraph"/>
        <w:numPr>
          <w:ilvl w:val="0"/>
          <w:numId w:val="31"/>
        </w:numPr>
        <w:spacing w:after="100"/>
      </w:pPr>
      <w:r>
        <w:rPr>
          <w:rFonts w:ascii="Arial" w:cs="Arial" w:eastAsia="Arial" w:hAnsi="Arial"/>
          <w:b/>
          <w:bCs/>
          <w:color w:val="333333"/>
          <w:sz w:val="22"/>
          <w:szCs w:val="22"/>
        </w:rPr>
        <w:t xml:space="preserve">Detection: </w:t>
      </w:r>
      <w:r>
        <w:rPr>
          <w:rFonts w:ascii="Arial" w:cs="Arial" w:eastAsia="Arial" w:hAnsi="Arial"/>
          <w:color w:val="333333"/>
          <w:sz w:val="22"/>
          <w:szCs w:val="22"/>
        </w:rPr>
        <w:t xml:space="preserve">flag responses that are unusually long (&gt;500 words without a question), that don’t use the user’s name in extended conversations, that use clinical/formal language patterns (“it is recommended that”, “consider implementing”), or that lack any emotional/encouraging element.</w:t>
      </w:r>
    </w:p>
    <w:p>
      <w:pPr>
        <w:pStyle w:val="ListParagraph"/>
        <w:numPr>
          <w:ilvl w:val="0"/>
          <w:numId w:val="31"/>
        </w:numPr>
        <w:spacing w:after="100"/>
      </w:pPr>
      <w:r>
        <w:rPr>
          <w:rFonts w:ascii="Arial" w:cs="Arial" w:eastAsia="Arial" w:hAnsi="Arial"/>
          <w:b/>
          <w:bCs/>
          <w:color w:val="333333"/>
          <w:sz w:val="22"/>
          <w:szCs w:val="22"/>
        </w:rPr>
        <w:t xml:space="preserve">Monitoring dashboard: </w:t>
      </w:r>
      <w:r>
        <w:rPr>
          <w:rFonts w:ascii="Arial" w:cs="Arial" w:eastAsia="Arial" w:hAnsi="Arial"/>
          <w:color w:val="333333"/>
          <w:sz w:val="22"/>
          <w:szCs w:val="22"/>
        </w:rPr>
        <w:t xml:space="preserve">surface flagged persona-drift responses alongside clinical-language flags for review. This can be lightweight — even a weekly sample review of 20–30 random responses checking for tone consistency.</w:t>
      </w:r>
    </w:p>
    <w:p>
      <w:pPr>
        <w:pStyle w:val="ListParagraph"/>
        <w:numPr>
          <w:ilvl w:val="0"/>
          <w:numId w:val="31"/>
        </w:numPr>
        <w:spacing w:after="100"/>
      </w:pPr>
      <w:r>
        <w:rPr>
          <w:rFonts w:ascii="Arial" w:cs="Arial" w:eastAsia="Arial" w:hAnsi="Arial"/>
          <w:b/>
          <w:bCs/>
          <w:color w:val="333333"/>
          <w:sz w:val="22"/>
          <w:szCs w:val="22"/>
        </w:rPr>
        <w:t xml:space="preserve">Remediation: </w:t>
      </w:r>
      <w:r>
        <w:rPr>
          <w:rFonts w:ascii="Arial" w:cs="Arial" w:eastAsia="Arial" w:hAnsi="Arial"/>
          <w:color w:val="333333"/>
          <w:sz w:val="22"/>
          <w:szCs w:val="22"/>
        </w:rPr>
        <w:t xml:space="preserve">if drift patterns emerge, adjust the system prompt to reinforce tone rules. Add specific counter-examples of what the coach should NOT sound like.</w:t>
      </w:r>
    </w:p>
    <w:p>
      <w:pPr>
        <w:spacing w:after="80"/>
      </w:pPr>
    </w:p>
    <w:p>
      <w:pPr>
        <w:pStyle w:val="Heading2"/>
      </w:pPr>
      <w:r>
        <w:t xml:space="preserve">11.5 Mental Health Crisis Handling</w:t>
      </w:r>
    </w:p>
    <w:p>
      <w:pPr>
        <w:spacing w:after="160"/>
        <w:jc w:val="left"/>
      </w:pPr>
      <w:r>
        <w:rPr>
          <w:rFonts w:ascii="Arial" w:cs="Arial" w:eastAsia="Arial" w:hAnsi="Arial"/>
          <w:color w:val="333333"/>
          <w:sz w:val="22"/>
          <w:szCs w:val="22"/>
        </w:rPr>
        <w:t xml:space="preserve">If a user discloses self-harm, suicidal thoughts, eating disorders, or other mental health crises, the coach must respond sensitively and redirect to appropriate resources. This is a duty of care and a liability issue.</w:t>
      </w:r>
    </w:p>
    <w:p>
      <w:pPr>
        <w:spacing w:after="40"/>
      </w:pPr>
    </w:p>
    <w:p>
      <w:pPr>
        <w:pStyle w:val="ListParagraph"/>
        <w:numPr>
          <w:ilvl w:val="0"/>
          <w:numId w:val="32"/>
        </w:numPr>
        <w:spacing w:after="100"/>
      </w:pPr>
      <w:r>
        <w:rPr>
          <w:rFonts w:ascii="Arial" w:cs="Arial" w:eastAsia="Arial" w:hAnsi="Arial"/>
          <w:b/>
          <w:bCs/>
          <w:color w:val="333333"/>
          <w:sz w:val="22"/>
          <w:szCs w:val="22"/>
        </w:rPr>
        <w:t xml:space="preserve">Immediate response: </w:t>
      </w:r>
      <w:r>
        <w:rPr>
          <w:rFonts w:ascii="Arial" w:cs="Arial" w:eastAsia="Arial" w:hAnsi="Arial"/>
          <w:color w:val="333333"/>
          <w:sz w:val="22"/>
          <w:szCs w:val="22"/>
        </w:rPr>
        <w:t xml:space="preserve">acknowledge what the user has shared with empathy. Never dismiss, minimise, or try to coach through a mental health crisis. “I hear you, and I’m glad you’ve told me. This is beyond what I can help with as a nutrition and fitness coach, but I want to make sure you get the right support.”</w:t>
      </w:r>
    </w:p>
    <w:p>
      <w:pPr>
        <w:pStyle w:val="ListParagraph"/>
        <w:numPr>
          <w:ilvl w:val="0"/>
          <w:numId w:val="32"/>
        </w:numPr>
        <w:spacing w:after="100"/>
      </w:pPr>
      <w:r>
        <w:rPr>
          <w:rFonts w:ascii="Arial" w:cs="Arial" w:eastAsia="Arial" w:hAnsi="Arial"/>
          <w:b/>
          <w:bCs/>
          <w:color w:val="333333"/>
          <w:sz w:val="22"/>
          <w:szCs w:val="22"/>
        </w:rPr>
        <w:t xml:space="preserve">UK resources to provide: </w:t>
      </w:r>
      <w:r>
        <w:rPr>
          <w:rFonts w:ascii="Arial" w:cs="Arial" w:eastAsia="Arial" w:hAnsi="Arial"/>
          <w:color w:val="333333"/>
          <w:sz w:val="22"/>
          <w:szCs w:val="22"/>
        </w:rPr>
        <w:t xml:space="preserve">Samaritans (call 116 123, free, 24/7), SHOUT crisis text line (text “SHOUT” to 85258), NHS urgent mental health helpline (111, option 2), Mind (0300 123 3393). For eating disorders specifically: Beat Eating Disorders helpline (0808 801 0677).</w:t>
      </w:r>
    </w:p>
    <w:p>
      <w:pPr>
        <w:pStyle w:val="ListParagraph"/>
        <w:numPr>
          <w:ilvl w:val="0"/>
          <w:numId w:val="32"/>
        </w:numPr>
        <w:spacing w:after="100"/>
      </w:pPr>
      <w:r>
        <w:rPr>
          <w:rFonts w:ascii="Arial" w:cs="Arial" w:eastAsia="Arial" w:hAnsi="Arial"/>
          <w:b/>
          <w:bCs/>
          <w:color w:val="333333"/>
          <w:sz w:val="22"/>
          <w:szCs w:val="22"/>
        </w:rPr>
        <w:t xml:space="preserve">Eating disorder signals: </w:t>
      </w:r>
      <w:r>
        <w:rPr>
          <w:rFonts w:ascii="Arial" w:cs="Arial" w:eastAsia="Arial" w:hAnsi="Arial"/>
          <w:color w:val="333333"/>
          <w:sz w:val="22"/>
          <w:szCs w:val="22"/>
        </w:rPr>
        <w:t xml:space="preserve">if a user expresses goals that suggest disordered eating (e.g., extreme caloric restriction, BMI targets that would be underweight, purging behaviours, excessive exercise to compensate for eating), the coach should not comply. It should express concern, avoid reinforcing the behaviour, and suggest speaking to a GP or the Beat helpline.</w:t>
      </w:r>
    </w:p>
    <w:p>
      <w:pPr>
        <w:pStyle w:val="ListParagraph"/>
        <w:numPr>
          <w:ilvl w:val="0"/>
          <w:numId w:val="32"/>
        </w:numPr>
        <w:spacing w:after="100"/>
      </w:pPr>
      <w:r>
        <w:rPr>
          <w:rFonts w:ascii="Arial" w:cs="Arial" w:eastAsia="Arial" w:hAnsi="Arial"/>
          <w:b/>
          <w:bCs/>
          <w:color w:val="333333"/>
          <w:sz w:val="22"/>
          <w:szCs w:val="22"/>
        </w:rPr>
        <w:t xml:space="preserve">Do not continue coaching: </w:t>
      </w:r>
      <w:r>
        <w:rPr>
          <w:rFonts w:ascii="Arial" w:cs="Arial" w:eastAsia="Arial" w:hAnsi="Arial"/>
          <w:color w:val="333333"/>
          <w:sz w:val="22"/>
          <w:szCs w:val="22"/>
        </w:rPr>
        <w:t xml:space="preserve">after redirecting to resources, the coach should not attempt to continue with nutrition or training advice in the same conversation. It should offer to continue coaching when the user is ready, but not push.</w:t>
      </w:r>
    </w:p>
    <w:p>
      <w:pPr>
        <w:pStyle w:val="ListParagraph"/>
        <w:numPr>
          <w:ilvl w:val="0"/>
          <w:numId w:val="32"/>
        </w:numPr>
        <w:spacing w:after="100"/>
      </w:pPr>
      <w:r>
        <w:rPr>
          <w:rFonts w:ascii="Arial" w:cs="Arial" w:eastAsia="Arial" w:hAnsi="Arial"/>
          <w:b/>
          <w:bCs/>
          <w:color w:val="333333"/>
          <w:sz w:val="22"/>
          <w:szCs w:val="22"/>
        </w:rPr>
        <w:t xml:space="preserve">System prompt enforcement: </w:t>
      </w:r>
      <w:r>
        <w:rPr>
          <w:rFonts w:ascii="Arial" w:cs="Arial" w:eastAsia="Arial" w:hAnsi="Arial"/>
          <w:color w:val="333333"/>
          <w:sz w:val="22"/>
          <w:szCs w:val="22"/>
        </w:rPr>
        <w:t xml:space="preserve">these rules must be explicitly included in the system prompt and tested during adversarial validation.</w:t>
      </w:r>
    </w:p>
    <w:p>
      <w:pPr>
        <w:spacing w:after="80"/>
      </w:pPr>
    </w:p>
    <w:p>
      <w:pPr>
        <w:pStyle w:val="Heading2"/>
      </w:pPr>
      <w:r>
        <w:t xml:space="preserve">11.6 Data Privacy, GDPR, DUA Act &amp; NHS Compliance</w:t>
      </w:r>
    </w:p>
    <w:p>
      <w:pPr>
        <w:spacing w:after="160"/>
        <w:jc w:val="left"/>
      </w:pPr>
      <w:r>
        <w:rPr>
          <w:rFonts w:ascii="Arial" w:cs="Arial" w:eastAsia="Arial" w:hAnsi="Arial"/>
          <w:color w:val="333333"/>
          <w:sz w:val="22"/>
          <w:szCs w:val="22"/>
        </w:rPr>
        <w:t xml:space="preserve">Users share sensitive health data including biomarkers, meal logs, body measurements, wearable biometrics, and conversational health disclosures. The following must be addressed:</w:t>
      </w:r>
    </w:p>
    <w:p>
      <w:pPr>
        <w:spacing w:after="40"/>
      </w:pPr>
    </w:p>
    <w:p>
      <w:pPr>
        <w:pStyle w:val="ListParagraph"/>
        <w:numPr>
          <w:ilvl w:val="0"/>
          <w:numId w:val="33"/>
        </w:numPr>
        <w:spacing w:after="100"/>
      </w:pPr>
      <w:r>
        <w:rPr>
          <w:rFonts w:ascii="Arial" w:cs="Arial" w:eastAsia="Arial" w:hAnsi="Arial"/>
          <w:b/>
          <w:bCs/>
          <w:color w:val="333333"/>
          <w:sz w:val="22"/>
          <w:szCs w:val="22"/>
        </w:rPr>
        <w:t xml:space="preserve">GDPR compliance: </w:t>
      </w:r>
      <w:r>
        <w:rPr>
          <w:rFonts w:ascii="Arial" w:cs="Arial" w:eastAsia="Arial" w:hAnsi="Arial"/>
          <w:color w:val="333333"/>
          <w:sz w:val="22"/>
          <w:szCs w:val="22"/>
        </w:rPr>
        <w:t xml:space="preserve">health data is “special category data” under GDPR Article 9. Explicit consent (Article 9(2)(a)) is required for processing — legitimate interest is harder to argue for special category data. Users must be able to access, export, and delete all their data. Privacy policy must clearly explain what data is collected, how it’s used, and who has access.</w:t>
      </w:r>
    </w:p>
    <w:p>
      <w:pPr>
        <w:pStyle w:val="ListParagraph"/>
        <w:numPr>
          <w:ilvl w:val="0"/>
          <w:numId w:val="33"/>
        </w:numPr>
        <w:spacing w:after="100"/>
      </w:pPr>
      <w:r>
        <w:rPr>
          <w:rFonts w:ascii="Arial" w:cs="Arial" w:eastAsia="Arial" w:hAnsi="Arial"/>
          <w:b/>
          <w:bCs/>
          <w:color w:val="333333"/>
          <w:sz w:val="22"/>
          <w:szCs w:val="22"/>
        </w:rPr>
        <w:t xml:space="preserve">UK Data Use and Access Act (DUA Act, June 2025): </w:t>
      </w:r>
      <w:r>
        <w:rPr>
          <w:rFonts w:ascii="Arial" w:cs="Arial" w:eastAsia="Arial" w:hAnsi="Arial"/>
          <w:color w:val="333333"/>
          <w:sz w:val="22"/>
          <w:szCs w:val="22"/>
        </w:rPr>
        <w:t xml:space="preserve">the DUA Act clarifies lawful bases for processing personal and health data, with greater flexibility for AI-driven features. It introduces requirements around automated decision-making transparency. The “AI-generated coaching” label is a start, but the privacy policy must explicitly explain that an AI processes their health data to generate personalised recommendations.</w:t>
      </w:r>
    </w:p>
    <w:p>
      <w:pPr>
        <w:pStyle w:val="ListParagraph"/>
        <w:numPr>
          <w:ilvl w:val="0"/>
          <w:numId w:val="33"/>
        </w:numPr>
        <w:spacing w:after="100"/>
      </w:pPr>
      <w:r>
        <w:rPr>
          <w:rFonts w:ascii="Arial" w:cs="Arial" w:eastAsia="Arial" w:hAnsi="Arial"/>
          <w:b/>
          <w:bCs/>
          <w:color w:val="333333"/>
          <w:sz w:val="22"/>
          <w:szCs w:val="22"/>
        </w:rPr>
        <w:t xml:space="preserve">Data Processing Agreements (DPAs): </w:t>
      </w:r>
      <w:r>
        <w:rPr>
          <w:rFonts w:ascii="Arial" w:cs="Arial" w:eastAsia="Arial" w:hAnsi="Arial"/>
          <w:color w:val="333333"/>
          <w:sz w:val="22"/>
          <w:szCs w:val="22"/>
        </w:rPr>
        <w:t xml:space="preserve">Tom must set up formal DPAs with both Anthropic and OpenAI before launch. These must confirm: user health data is not used for model training, zero-data-retention options are enabled where available, and data handling meets UK GDPR and DUA Act requirements. Anthropic’s API terms include zero-data-retention options — ensure Heracles is on the appropriate plan.</w:t>
      </w:r>
    </w:p>
    <w:p>
      <w:pPr>
        <w:pStyle w:val="ListParagraph"/>
        <w:numPr>
          <w:ilvl w:val="0"/>
          <w:numId w:val="33"/>
        </w:numPr>
        <w:spacing w:after="100"/>
      </w:pPr>
      <w:r>
        <w:rPr>
          <w:rFonts w:ascii="Arial" w:cs="Arial" w:eastAsia="Arial" w:hAnsi="Arial"/>
          <w:b/>
          <w:bCs/>
          <w:color w:val="333333"/>
          <w:sz w:val="22"/>
          <w:szCs w:val="22"/>
        </w:rPr>
        <w:t xml:space="preserve">NHS-grade data security: </w:t>
      </w:r>
      <w:r>
        <w:rPr>
          <w:rFonts w:ascii="Arial" w:cs="Arial" w:eastAsia="Arial" w:hAnsi="Arial"/>
          <w:color w:val="333333"/>
          <w:sz w:val="22"/>
          <w:szCs w:val="22"/>
        </w:rPr>
        <w:t xml:space="preserve">all health data must be stored and transmitted with appropriate security standards. Encryption at rest and in transit. Access controls. Audit logging. Gabriel handles infrastructure; Denis must ensure the AI layer doesn’t store data insecurely (e.g., no conversation logs in plaintext on unsecured servers).</w:t>
      </w:r>
    </w:p>
    <w:p>
      <w:pPr>
        <w:pStyle w:val="ListParagraph"/>
        <w:numPr>
          <w:ilvl w:val="0"/>
          <w:numId w:val="33"/>
        </w:numPr>
        <w:spacing w:after="100"/>
      </w:pPr>
      <w:r>
        <w:rPr>
          <w:rFonts w:ascii="Arial" w:cs="Arial" w:eastAsia="Arial" w:hAnsi="Arial"/>
          <w:b/>
          <w:bCs/>
          <w:color w:val="333333"/>
          <w:sz w:val="22"/>
          <w:szCs w:val="22"/>
        </w:rPr>
        <w:t xml:space="preserve">LLM data handling: </w:t>
      </w:r>
      <w:r>
        <w:rPr>
          <w:rFonts w:ascii="Arial" w:cs="Arial" w:eastAsia="Arial" w:hAnsi="Arial"/>
          <w:color w:val="333333"/>
          <w:sz w:val="22"/>
          <w:szCs w:val="22"/>
        </w:rPr>
        <w:t xml:space="preserve">understand and document what happens to user data sent to the LLM API. Anthropic and OpenAI have different data retention and training policies. Ensure the API usage agreement prohibits using our users’ health data for model training. Use zero-data-retention options where available.</w:t>
      </w:r>
    </w:p>
    <w:p>
      <w:pPr>
        <w:pStyle w:val="ListParagraph"/>
        <w:numPr>
          <w:ilvl w:val="0"/>
          <w:numId w:val="33"/>
        </w:numPr>
        <w:spacing w:after="100"/>
      </w:pPr>
      <w:r>
        <w:rPr>
          <w:rFonts w:ascii="Arial" w:cs="Arial" w:eastAsia="Arial" w:hAnsi="Arial"/>
          <w:b/>
          <w:bCs/>
          <w:color w:val="333333"/>
          <w:sz w:val="22"/>
          <w:szCs w:val="22"/>
        </w:rPr>
        <w:t xml:space="preserve">Conversation data: </w:t>
      </w:r>
      <w:r>
        <w:rPr>
          <w:rFonts w:ascii="Arial" w:cs="Arial" w:eastAsia="Arial" w:hAnsi="Arial"/>
          <w:color w:val="333333"/>
          <w:sz w:val="22"/>
          <w:szCs w:val="22"/>
        </w:rPr>
        <w:t xml:space="preserve">all coach conversations contain health information. Treat them as sensitive data. Apply the same security, access control, and deletion rights as biomarker data.</w:t>
      </w:r>
    </w:p>
    <w:p>
      <w:pPr>
        <w:pStyle w:val="ListParagraph"/>
        <w:numPr>
          <w:ilvl w:val="0"/>
          <w:numId w:val="33"/>
        </w:numPr>
        <w:spacing w:after="100"/>
      </w:pPr>
      <w:r>
        <w:rPr>
          <w:rFonts w:ascii="Arial" w:cs="Arial" w:eastAsia="Arial" w:hAnsi="Arial"/>
          <w:b/>
          <w:bCs/>
          <w:color w:val="333333"/>
          <w:sz w:val="22"/>
          <w:szCs w:val="22"/>
        </w:rPr>
        <w:t xml:space="preserve">Consent flow: </w:t>
      </w:r>
      <w:r>
        <w:rPr>
          <w:rFonts w:ascii="Arial" w:cs="Arial" w:eastAsia="Arial" w:hAnsi="Arial"/>
          <w:color w:val="333333"/>
          <w:sz w:val="22"/>
          <w:szCs w:val="22"/>
        </w:rPr>
        <w:t xml:space="preserve">before first use of the coach, users must consent to their health data being processed by an AI system. This is separate from the general platform privacy consent. Make it clear, specific, and revocable.</w:t>
      </w:r>
    </w:p>
    <w:p>
      <w:pPr>
        <w:pStyle w:val="ListParagraph"/>
        <w:numPr>
          <w:ilvl w:val="0"/>
          <w:numId w:val="33"/>
        </w:numPr>
        <w:spacing w:after="100"/>
      </w:pPr>
      <w:r>
        <w:rPr>
          <w:rFonts w:ascii="Arial" w:cs="Arial" w:eastAsia="Arial" w:hAnsi="Arial"/>
          <w:b/>
          <w:bCs/>
          <w:color w:val="333333"/>
          <w:sz w:val="22"/>
          <w:szCs w:val="22"/>
        </w:rPr>
        <w:t xml:space="preserve">Data deletion: </w:t>
      </w:r>
      <w:r>
        <w:rPr>
          <w:rFonts w:ascii="Arial" w:cs="Arial" w:eastAsia="Arial" w:hAnsi="Arial"/>
          <w:color w:val="333333"/>
          <w:sz w:val="22"/>
          <w:szCs w:val="22"/>
        </w:rPr>
        <w:t xml:space="preserve">when a user requests data deletion, all coach conversations, meal logs, generated plans, profile data, and LLM-maintained profiles must be deletable. Build this into the system from day one.</w:t>
      </w:r>
    </w:p>
    <w:p>
      <w:pPr>
        <w:spacing w:after="80"/>
      </w:pPr>
    </w:p>
    <w:p>
      <w:pPr>
        <w:pStyle w:val="Heading2"/>
      </w:pPr>
      <w:r>
        <w:t xml:space="preserve">11.7 Feedback &amp; Monitoring</w:t>
      </w:r>
    </w:p>
    <w:p>
      <w:pPr>
        <w:pStyle w:val="ListParagraph"/>
        <w:numPr>
          <w:ilvl w:val="0"/>
          <w:numId w:val="34"/>
        </w:numPr>
        <w:spacing w:after="100"/>
      </w:pPr>
      <w:r>
        <w:rPr>
          <w:rFonts w:ascii="Arial" w:cs="Arial" w:eastAsia="Arial" w:hAnsi="Arial"/>
          <w:color w:val="333333"/>
          <w:sz w:val="22"/>
          <w:szCs w:val="22"/>
        </w:rPr>
        <w:t xml:space="preserve">Thumbs up/down on every response with optional text feedback.</w:t>
      </w:r>
    </w:p>
    <w:p>
      <w:pPr>
        <w:pStyle w:val="ListParagraph"/>
        <w:numPr>
          <w:ilvl w:val="0"/>
          <w:numId w:val="34"/>
        </w:numPr>
        <w:spacing w:after="100"/>
      </w:pPr>
      <w:r>
        <w:rPr>
          <w:rFonts w:ascii="Arial" w:cs="Arial" w:eastAsia="Arial" w:hAnsi="Arial"/>
          <w:color w:val="333333"/>
          <w:sz w:val="22"/>
          <w:szCs w:val="22"/>
        </w:rPr>
        <w:t xml:space="preserve">All conversations logged and reviewable (basic admin view or export).</w:t>
      </w:r>
    </w:p>
    <w:p>
      <w:pPr>
        <w:pStyle w:val="ListParagraph"/>
        <w:numPr>
          <w:ilvl w:val="0"/>
          <w:numId w:val="34"/>
        </w:numPr>
        <w:spacing w:after="100"/>
      </w:pPr>
      <w:r>
        <w:rPr>
          <w:rFonts w:ascii="Arial" w:cs="Arial" w:eastAsia="Arial" w:hAnsi="Arial"/>
          <w:color w:val="333333"/>
          <w:sz w:val="22"/>
          <w:szCs w:val="22"/>
        </w:rPr>
        <w:t xml:space="preserve">Flagged responses surfaced for easy review.</w:t>
      </w:r>
    </w:p>
    <w:p>
      <w:pPr>
        <w:pStyle w:val="ListParagraph"/>
        <w:numPr>
          <w:ilvl w:val="0"/>
          <w:numId w:val="34"/>
        </w:numPr>
        <w:spacing w:after="100"/>
      </w:pPr>
      <w:r>
        <w:rPr>
          <w:rFonts w:ascii="Arial" w:cs="Arial" w:eastAsia="Arial" w:hAnsi="Arial"/>
          <w:color w:val="333333"/>
          <w:sz w:val="22"/>
          <w:szCs w:val="22"/>
        </w:rPr>
        <w:t xml:space="preserve">First 2 weeks post-launch: Tom reviews a sample of conversations daily.</w:t>
      </w:r>
    </w:p>
    <w:p>
      <w:r>
        <w:br w:type="page"/>
      </w:r>
    </w:p>
    <w:p>
      <w:pPr>
        <w:pStyle w:val="Heading1"/>
      </w:pPr>
      <w:r>
        <w:t xml:space="preserve">12. Data Endpoints Needed From Gabriel</w:t>
      </w:r>
    </w:p>
    <w:p>
      <w:pPr>
        <w:pBdr>
          <w:bottom w:val="single" w:color="2A9D8F" w:sz="6" w:space="1"/>
        </w:pBdr>
        <w:spacing w:after="200"/>
      </w:pPr>
    </w:p>
    <w:p>
      <w:pPr>
        <w:spacing w:after="160"/>
        <w:jc w:val="left"/>
      </w:pPr>
      <w:r>
        <w:rPr>
          <w:rFonts w:ascii="Arial" w:cs="Arial" w:eastAsia="Arial" w:hAnsi="Arial"/>
          <w:color w:val="333333"/>
          <w:sz w:val="22"/>
          <w:szCs w:val="22"/>
        </w:rPr>
        <w:t xml:space="preserve">Denis specifies what data he needs; Gabriel builds the endpoints. These are starting points — refine together during the build.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4226"/>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Returns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Denis Needs 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/api/users/{id}/profile</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Name, age, goals, dietary requirements, allergies, training level, lifestyle data, weight, height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Day 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/api/users/{id}/biomarkers/latest</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Array of markers: name, value, unit, reference range, category, test date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Day 1</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/api/users/{id}/biomarkers/history</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Array of test dates with all marker values (for trend analysis and coach commentary)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Week 2–3</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GET /api/users/{id}/wearable/summary</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Last 7 days daily data (RHR, HRV, sleep, strain, recovery, steps) + 30-day averages + trend direction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Week 2–3</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GET /api/users/{id}/health-score</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Total 0–100 score + domain breakdown (cardiovascular, metabolic, hormonal, fertility, recovery)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When Gabriel ships this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 /api/users/{id}/biological-age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Accepts biological age calculation result from Denis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Week 2</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POST /api/notifications</w:t>
            </w:r>
          </w:p>
        </w:tc>
        <w:tc>
          <w:tcPr>
            <w:tcW w:type="dxa" w:w="42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Accepts notification type, user_id, title, message, action_url</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Week 4–5</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PATCH /api/users/{id}/profile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Update user profile fields from onboarding data</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Day 1</w:t>
            </w:r>
          </w:p>
        </w:tc>
      </w:tr>
    </w:tbl>
    <w:p>
      <w:r>
        <w:br w:type="page"/>
      </w:r>
    </w:p>
    <w:p>
      <w:pPr>
        <w:pStyle w:val="Heading1"/>
      </w:pPr>
      <w:r>
        <w:t xml:space="preserve">13. What Tom Provides (And When)</w:t>
      </w:r>
    </w:p>
    <w:p>
      <w:pPr>
        <w:pBdr>
          <w:bottom w:val="single" w:color="2A9D8F" w:sz="6" w:space="1"/>
        </w:pBdr>
        <w:spacing w:after="200"/>
      </w:pPr>
    </w:p>
    <w:p>
      <w:pPr>
        <w:pStyle w:val="Heading3"/>
      </w:pPr>
      <w:r>
        <w:t xml:space="preserve">Before Build Starts</w:t>
      </w:r>
    </w:p>
    <w:p>
      <w:pPr>
        <w:pStyle w:val="ListParagraph"/>
        <w:numPr>
          <w:ilvl w:val="0"/>
          <w:numId w:val="35"/>
        </w:numPr>
        <w:spacing w:after="100"/>
      </w:pPr>
      <w:r>
        <w:rPr>
          <w:rFonts w:ascii="Arial" w:cs="Arial" w:eastAsia="Arial" w:hAnsi="Arial"/>
          <w:b/>
          <w:bCs/>
          <w:color w:val="333333"/>
          <w:sz w:val="22"/>
          <w:szCs w:val="22"/>
        </w:rPr>
        <w:t xml:space="preserve">Richie’s nutritional course material </w:t>
      </w:r>
      <w:r>
        <w:rPr>
          <w:rFonts w:ascii="Arial" w:cs="Arial" w:eastAsia="Arial" w:hAnsi="Arial"/>
          <w:color w:val="333333"/>
          <w:sz w:val="22"/>
          <w:szCs w:val="22"/>
        </w:rPr>
        <w:t xml:space="preserve">(text format). See Section 14 for exactly what Tom is asking Richie for.</w:t>
      </w:r>
    </w:p>
    <w:p>
      <w:pPr>
        <w:pStyle w:val="ListParagraph"/>
        <w:numPr>
          <w:ilvl w:val="0"/>
          <w:numId w:val="35"/>
        </w:numPr>
        <w:spacing w:after="100"/>
      </w:pPr>
      <w:r>
        <w:rPr>
          <w:rFonts w:ascii="Arial" w:cs="Arial" w:eastAsia="Arial" w:hAnsi="Arial"/>
          <w:b/>
          <w:bCs/>
          <w:color w:val="333333"/>
          <w:sz w:val="22"/>
          <w:szCs w:val="22"/>
        </w:rPr>
        <w:t xml:space="preserve">Claude API key + OpenAI API key </w:t>
      </w:r>
      <w:r>
        <w:rPr>
          <w:rFonts w:ascii="Arial" w:cs="Arial" w:eastAsia="Arial" w:hAnsi="Arial"/>
          <w:color w:val="333333"/>
          <w:sz w:val="22"/>
          <w:szCs w:val="22"/>
        </w:rPr>
        <w:t xml:space="preserve">for development.</w:t>
      </w:r>
    </w:p>
    <w:p>
      <w:pPr>
        <w:pStyle w:val="ListParagraph"/>
        <w:numPr>
          <w:ilvl w:val="0"/>
          <w:numId w:val="35"/>
        </w:numPr>
        <w:spacing w:after="100"/>
      </w:pPr>
      <w:r>
        <w:rPr>
          <w:rFonts w:ascii="Arial" w:cs="Arial" w:eastAsia="Arial" w:hAnsi="Arial"/>
          <w:b/>
          <w:bCs/>
          <w:color w:val="333333"/>
          <w:sz w:val="22"/>
          <w:szCs w:val="22"/>
        </w:rPr>
        <w:t xml:space="preserve">Existing database schema documentation </w:t>
      </w:r>
      <w:r>
        <w:rPr>
          <w:rFonts w:ascii="Arial" w:cs="Arial" w:eastAsia="Arial" w:hAnsi="Arial"/>
          <w:color w:val="333333"/>
          <w:sz w:val="22"/>
          <w:szCs w:val="22"/>
        </w:rPr>
        <w:t xml:space="preserve">(from Gabriel) so Denis knows what exists.</w:t>
      </w:r>
    </w:p>
    <w:p>
      <w:pPr>
        <w:pStyle w:val="ListParagraph"/>
        <w:numPr>
          <w:ilvl w:val="0"/>
          <w:numId w:val="35"/>
        </w:numPr>
        <w:spacing w:after="100"/>
      </w:pPr>
      <w:r>
        <w:rPr>
          <w:rFonts w:ascii="Arial" w:cs="Arial" w:eastAsia="Arial" w:hAnsi="Arial"/>
          <w:b/>
          <w:bCs/>
          <w:color w:val="333333"/>
          <w:sz w:val="22"/>
          <w:szCs w:val="22"/>
        </w:rPr>
        <w:t xml:space="preserve">PhenoAge research paper </w:t>
      </w:r>
      <w:r>
        <w:rPr>
          <w:rFonts w:ascii="Arial" w:cs="Arial" w:eastAsia="Arial" w:hAnsi="Arial"/>
          <w:color w:val="333333"/>
          <w:sz w:val="22"/>
          <w:szCs w:val="22"/>
        </w:rPr>
        <w:t xml:space="preserve">(Levine et al., 2018) with the calculation formula and coefficients.</w:t>
      </w:r>
    </w:p>
    <w:p>
      <w:pPr>
        <w:pStyle w:val="ListParagraph"/>
        <w:numPr>
          <w:ilvl w:val="0"/>
          <w:numId w:val="35"/>
        </w:numPr>
        <w:spacing w:after="100"/>
      </w:pPr>
      <w:r>
        <w:rPr>
          <w:rFonts w:ascii="Arial" w:cs="Arial" w:eastAsia="Arial" w:hAnsi="Arial"/>
          <w:b/>
          <w:bCs/>
          <w:color w:val="333333"/>
          <w:sz w:val="22"/>
          <w:szCs w:val="22"/>
        </w:rPr>
        <w:t xml:space="preserve">Product spec document </w:t>
      </w:r>
      <w:r>
        <w:rPr>
          <w:rFonts w:ascii="Arial" w:cs="Arial" w:eastAsia="Arial" w:hAnsi="Arial"/>
          <w:color w:val="333333"/>
          <w:sz w:val="22"/>
          <w:szCs w:val="22"/>
        </w:rPr>
        <w:t xml:space="preserve">(the Richie/Denis companion doc — already written).</w:t>
      </w:r>
    </w:p>
    <w:p>
      <w:pPr>
        <w:pStyle w:val="ListParagraph"/>
        <w:numPr>
          <w:ilvl w:val="0"/>
          <w:numId w:val="35"/>
        </w:numPr>
        <w:spacing w:after="100"/>
      </w:pPr>
      <w:r>
        <w:rPr>
          <w:rFonts w:ascii="Arial" w:cs="Arial" w:eastAsia="Arial" w:hAnsi="Arial"/>
          <w:b/>
          <w:bCs/>
          <w:color w:val="333333"/>
          <w:sz w:val="22"/>
          <w:szCs w:val="22"/>
        </w:rPr>
        <w:t xml:space="preserve">Heracles Composite Health Score calculation logic </w:t>
      </w:r>
      <w:r>
        <w:rPr>
          <w:rFonts w:ascii="Arial" w:cs="Arial" w:eastAsia="Arial" w:hAnsi="Arial"/>
          <w:color w:val="333333"/>
          <w:sz w:val="22"/>
          <w:szCs w:val="22"/>
        </w:rPr>
        <w:t xml:space="preserve">(weightings, domain definitions, scoring algorithm) for Denis to understand even though Gabriel calculates it.</w:t>
      </w:r>
    </w:p>
    <w:p>
      <w:pPr>
        <w:spacing w:after="60"/>
      </w:pPr>
    </w:p>
    <w:p>
      <w:pPr>
        <w:pStyle w:val="Heading3"/>
      </w:pPr>
      <w:r>
        <w:t xml:space="preserve">During Build (Collaborative)</w:t>
      </w:r>
    </w:p>
    <w:p>
      <w:pPr>
        <w:pStyle w:val="ListParagraph"/>
        <w:numPr>
          <w:ilvl w:val="0"/>
          <w:numId w:val="36"/>
        </w:numPr>
        <w:spacing w:after="100"/>
      </w:pPr>
      <w:r>
        <w:rPr>
          <w:rFonts w:ascii="Arial" w:cs="Arial" w:eastAsia="Arial" w:hAnsi="Arial"/>
          <w:b/>
          <w:bCs/>
          <w:color w:val="333333"/>
          <w:sz w:val="22"/>
          <w:szCs w:val="22"/>
        </w:rPr>
        <w:t xml:space="preserve">System prompt v1 </w:t>
      </w:r>
      <w:r>
        <w:rPr>
          <w:rFonts w:ascii="Arial" w:cs="Arial" w:eastAsia="Arial" w:hAnsi="Arial"/>
          <w:color w:val="333333"/>
          <w:sz w:val="22"/>
          <w:szCs w:val="22"/>
        </w:rPr>
        <w:t xml:space="preserve">— Tom provides content (Richie’s frameworks, nutritional guidelines, Mediterranean diet principles, behavioural psychology rules, guardrails, tone, coaching methodology, supplement guidance, seasonal considerations). Additional recognised sources to embed: WHO dietary guidelines, British Dietetic Association resources, EFSA dietary reference values, published systematic reviews and meta-analyses from peer-reviewed journals (BMJ, NEJM, The Lancet, JAMA), and SACN reports. Denis structures it technically.</w:t>
      </w:r>
    </w:p>
    <w:p>
      <w:pPr>
        <w:pStyle w:val="ListParagraph"/>
        <w:numPr>
          <w:ilvl w:val="0"/>
          <w:numId w:val="36"/>
        </w:numPr>
        <w:spacing w:after="100"/>
      </w:pPr>
      <w:r>
        <w:rPr>
          <w:rFonts w:ascii="Arial" w:cs="Arial" w:eastAsia="Arial" w:hAnsi="Arial"/>
          <w:b/>
          <w:bCs/>
          <w:color w:val="333333"/>
          <w:sz w:val="22"/>
          <w:szCs w:val="22"/>
        </w:rPr>
        <w:t xml:space="preserve">Structured output JSON schemas </w:t>
      </w:r>
      <w:r>
        <w:rPr>
          <w:rFonts w:ascii="Arial" w:cs="Arial" w:eastAsia="Arial" w:hAnsi="Arial"/>
          <w:color w:val="333333"/>
          <w:sz w:val="22"/>
          <w:szCs w:val="22"/>
        </w:rPr>
        <w:t xml:space="preserve">— designed collaboratively. Tom defines what outputs contain, Denis structures them.</w:t>
      </w:r>
    </w:p>
    <w:p>
      <w:pPr>
        <w:pStyle w:val="ListParagraph"/>
        <w:numPr>
          <w:ilvl w:val="0"/>
          <w:numId w:val="36"/>
        </w:numPr>
        <w:spacing w:after="100"/>
      </w:pPr>
      <w:r>
        <w:rPr>
          <w:rFonts w:ascii="Arial" w:cs="Arial" w:eastAsia="Arial" w:hAnsi="Arial"/>
          <w:b/>
          <w:bCs/>
          <w:color w:val="333333"/>
          <w:sz w:val="22"/>
          <w:szCs w:val="22"/>
        </w:rPr>
        <w:t xml:space="preserve">Training programme framework </w:t>
      </w:r>
      <w:r>
        <w:rPr>
          <w:rFonts w:ascii="Arial" w:cs="Arial" w:eastAsia="Arial" w:hAnsi="Arial"/>
          <w:color w:val="333333"/>
          <w:sz w:val="22"/>
          <w:szCs w:val="22"/>
        </w:rPr>
        <w:t xml:space="preserve">— exercise science principles, periodisation, cardio guidelines. Tom drafts based on NSCA, ACSM, WHO.</w:t>
      </w:r>
    </w:p>
    <w:p>
      <w:pPr>
        <w:pStyle w:val="ListParagraph"/>
        <w:numPr>
          <w:ilvl w:val="0"/>
          <w:numId w:val="36"/>
        </w:numPr>
        <w:spacing w:after="100"/>
      </w:pPr>
      <w:r>
        <w:rPr>
          <w:rFonts w:ascii="Arial" w:cs="Arial" w:eastAsia="Arial" w:hAnsi="Arial"/>
          <w:b/>
          <w:bCs/>
          <w:color w:val="333333"/>
          <w:sz w:val="22"/>
          <w:szCs w:val="22"/>
        </w:rPr>
        <w:t xml:space="preserve">Notification message templates </w:t>
      </w:r>
      <w:r>
        <w:rPr>
          <w:rFonts w:ascii="Arial" w:cs="Arial" w:eastAsia="Arial" w:hAnsi="Arial"/>
          <w:color w:val="333333"/>
          <w:sz w:val="22"/>
          <w:szCs w:val="22"/>
        </w:rPr>
        <w:t xml:space="preserve">— Tom writes example copy for each of the 13 notification types.</w:t>
      </w:r>
    </w:p>
    <w:p>
      <w:pPr>
        <w:pStyle w:val="ListParagraph"/>
        <w:numPr>
          <w:ilvl w:val="0"/>
          <w:numId w:val="36"/>
        </w:numPr>
        <w:spacing w:after="100"/>
      </w:pPr>
      <w:r>
        <w:rPr>
          <w:rFonts w:ascii="Arial" w:cs="Arial" w:eastAsia="Arial" w:hAnsi="Arial"/>
          <w:b/>
          <w:bCs/>
          <w:color w:val="333333"/>
          <w:sz w:val="22"/>
          <w:szCs w:val="22"/>
        </w:rPr>
        <w:t xml:space="preserve">Weekly snapshot prompt template </w:t>
      </w:r>
      <w:r>
        <w:rPr>
          <w:rFonts w:ascii="Arial" w:cs="Arial" w:eastAsia="Arial" w:hAnsi="Arial"/>
          <w:color w:val="333333"/>
          <w:sz w:val="22"/>
          <w:szCs w:val="22"/>
        </w:rPr>
        <w:t xml:space="preserve">— the LLM prompt that generates snapshots from aggregated data.</w:t>
      </w:r>
    </w:p>
    <w:p>
      <w:pPr>
        <w:pStyle w:val="ListParagraph"/>
        <w:numPr>
          <w:ilvl w:val="0"/>
          <w:numId w:val="36"/>
        </w:numPr>
        <w:spacing w:after="100"/>
      </w:pPr>
      <w:r>
        <w:rPr>
          <w:rFonts w:ascii="Arial" w:cs="Arial" w:eastAsia="Arial" w:hAnsi="Arial"/>
          <w:b/>
          <w:bCs/>
          <w:color w:val="333333"/>
          <w:sz w:val="22"/>
          <w:szCs w:val="22"/>
        </w:rPr>
        <w:t xml:space="preserve">Biomarker reference ranges and categorisation </w:t>
      </w:r>
      <w:r>
        <w:rPr>
          <w:rFonts w:ascii="Arial" w:cs="Arial" w:eastAsia="Arial" w:hAnsi="Arial"/>
          <w:color w:val="333333"/>
          <w:sz w:val="22"/>
          <w:szCs w:val="22"/>
        </w:rPr>
        <w:t xml:space="preserve">— full marker list with categories, ranges, and green/amber/red thresholds.</w:t>
      </w:r>
    </w:p>
    <w:p>
      <w:pPr>
        <w:spacing w:after="60"/>
      </w:pPr>
    </w:p>
    <w:p>
      <w:pPr>
        <w:pStyle w:val="Heading3"/>
      </w:pPr>
      <w:r>
        <w:t xml:space="preserve">Before Launch</w:t>
      </w:r>
    </w:p>
    <w:p>
      <w:pPr>
        <w:pStyle w:val="ListParagraph"/>
        <w:numPr>
          <w:ilvl w:val="0"/>
          <w:numId w:val="37"/>
        </w:numPr>
        <w:spacing w:after="100"/>
      </w:pPr>
      <w:r>
        <w:rPr>
          <w:rFonts w:ascii="Arial" w:cs="Arial" w:eastAsia="Arial" w:hAnsi="Arial"/>
          <w:b/>
          <w:bCs/>
          <w:color w:val="333333"/>
          <w:sz w:val="22"/>
          <w:szCs w:val="22"/>
        </w:rPr>
        <w:t xml:space="preserve">Adversarial test bank </w:t>
      </w:r>
      <w:r>
        <w:rPr>
          <w:rFonts w:ascii="Arial" w:cs="Arial" w:eastAsia="Arial" w:hAnsi="Arial"/>
          <w:color w:val="333333"/>
          <w:sz w:val="22"/>
          <w:szCs w:val="22"/>
        </w:rPr>
        <w:t xml:space="preserve">— 50–100 prompts testing unsafe territory (diagnosis requests, dosage requests, symptom presentations, eating disorder signals, override attempts, drug interactions).</w:t>
      </w:r>
    </w:p>
    <w:p>
      <w:pPr>
        <w:pStyle w:val="ListParagraph"/>
        <w:numPr>
          <w:ilvl w:val="0"/>
          <w:numId w:val="37"/>
        </w:numPr>
        <w:spacing w:after="100"/>
      </w:pPr>
      <w:r>
        <w:rPr>
          <w:rFonts w:ascii="Arial" w:cs="Arial" w:eastAsia="Arial" w:hAnsi="Arial"/>
          <w:b/>
          <w:bCs/>
          <w:color w:val="333333"/>
          <w:sz w:val="22"/>
          <w:szCs w:val="22"/>
        </w:rPr>
        <w:t xml:space="preserve">Richie validation sessions </w:t>
      </w:r>
      <w:r>
        <w:rPr>
          <w:rFonts w:ascii="Arial" w:cs="Arial" w:eastAsia="Arial" w:hAnsi="Arial"/>
          <w:color w:val="333333"/>
          <w:sz w:val="22"/>
          <w:szCs w:val="22"/>
        </w:rPr>
        <w:t xml:space="preserve">— Tom arranges for Richie to test the coach (10–15 conversations).</w:t>
      </w:r>
    </w:p>
    <w:p>
      <w:pPr>
        <w:pStyle w:val="ListParagraph"/>
        <w:numPr>
          <w:ilvl w:val="0"/>
          <w:numId w:val="37"/>
        </w:numPr>
        <w:spacing w:after="100"/>
      </w:pPr>
      <w:r>
        <w:rPr>
          <w:rFonts w:ascii="Arial" w:cs="Arial" w:eastAsia="Arial" w:hAnsi="Arial"/>
          <w:b/>
          <w:bCs/>
          <w:color w:val="333333"/>
          <w:sz w:val="22"/>
          <w:szCs w:val="22"/>
        </w:rPr>
        <w:t xml:space="preserve">Clinical language review </w:t>
      </w:r>
      <w:r>
        <w:rPr>
          <w:rFonts w:ascii="Arial" w:cs="Arial" w:eastAsia="Arial" w:hAnsi="Arial"/>
          <w:color w:val="333333"/>
          <w:sz w:val="22"/>
          <w:szCs w:val="22"/>
        </w:rPr>
        <w:t xml:space="preserve">— Tom arranges for Suks or Tet to review 10–15 biomarker-related responses.</w:t>
      </w:r>
    </w:p>
    <w:p>
      <w:r>
        <w:br w:type="page"/>
      </w:r>
    </w:p>
    <w:p>
      <w:pPr>
        <w:pStyle w:val="Heading1"/>
      </w:pPr>
      <w:r>
        <w:t xml:space="preserve">14. What Tom Needs From Richie</w:t>
      </w:r>
    </w:p>
    <w:p>
      <w:pPr>
        <w:pBdr>
          <w:bottom w:val="single" w:color="2A9D8F" w:sz="6" w:space="1"/>
        </w:pBdr>
        <w:spacing w:after="200"/>
      </w:pPr>
    </w:p>
    <w:p>
      <w:pPr>
        <w:pStyle w:val="ListParagraph"/>
        <w:numPr>
          <w:ilvl w:val="0"/>
          <w:numId w:val="38"/>
        </w:numPr>
        <w:spacing w:after="100"/>
      </w:pPr>
      <w:r>
        <w:rPr>
          <w:rFonts w:ascii="Arial" w:cs="Arial" w:eastAsia="Arial" w:hAnsi="Arial"/>
          <w:b/>
          <w:bCs/>
          <w:color w:val="333333"/>
          <w:sz w:val="22"/>
          <w:szCs w:val="22"/>
        </w:rPr>
        <w:t xml:space="preserve">Course material in text format. </w:t>
      </w:r>
      <w:r>
        <w:rPr>
          <w:rFonts w:ascii="Arial" w:cs="Arial" w:eastAsia="Arial" w:hAnsi="Arial"/>
          <w:color w:val="333333"/>
          <w:sz w:val="22"/>
          <w:szCs w:val="22"/>
        </w:rPr>
        <w:t xml:space="preserve">Full content as documents, PDFs, or slides. If video-based, transcripts or written summaries. The AI needs text, not video.</w:t>
      </w:r>
    </w:p>
    <w:p>
      <w:pPr>
        <w:pStyle w:val="ListParagraph"/>
        <w:numPr>
          <w:ilvl w:val="0"/>
          <w:numId w:val="38"/>
        </w:numPr>
        <w:spacing w:after="100"/>
      </w:pPr>
      <w:r>
        <w:rPr>
          <w:rFonts w:ascii="Arial" w:cs="Arial" w:eastAsia="Arial" w:hAnsi="Arial"/>
          <w:b/>
          <w:bCs/>
          <w:color w:val="333333"/>
          <w:sz w:val="22"/>
          <w:szCs w:val="22"/>
        </w:rPr>
        <w:t xml:space="preserve">Dietary assessment framework. </w:t>
      </w:r>
      <w:r>
        <w:rPr>
          <w:rFonts w:ascii="Arial" w:cs="Arial" w:eastAsia="Arial" w:hAnsi="Arial"/>
          <w:color w:val="333333"/>
          <w:sz w:val="22"/>
          <w:szCs w:val="22"/>
        </w:rPr>
        <w:t xml:space="preserve">How he assesses a new client’s diet. What he looks for first. Most common issues. What he prioritises changing.</w:t>
      </w:r>
    </w:p>
    <w:p>
      <w:pPr>
        <w:pStyle w:val="ListParagraph"/>
        <w:numPr>
          <w:ilvl w:val="0"/>
          <w:numId w:val="38"/>
        </w:numPr>
        <w:spacing w:after="100"/>
      </w:pPr>
      <w:r>
        <w:rPr>
          <w:rFonts w:ascii="Arial" w:cs="Arial" w:eastAsia="Arial" w:hAnsi="Arial"/>
          <w:b/>
          <w:bCs/>
          <w:color w:val="333333"/>
          <w:sz w:val="22"/>
          <w:szCs w:val="22"/>
        </w:rPr>
        <w:t xml:space="preserve">Macro and micronutrient targets. </w:t>
      </w:r>
      <w:r>
        <w:rPr>
          <w:rFonts w:ascii="Arial" w:cs="Arial" w:eastAsia="Arial" w:hAnsi="Arial"/>
          <w:color w:val="333333"/>
          <w:sz w:val="22"/>
          <w:szCs w:val="22"/>
        </w:rPr>
        <w:t xml:space="preserve">By goal type: weight loss, muscle gain, general health, longevity. Protein per kg bodyweight, fibre targets, micronutrient priorities.</w:t>
      </w:r>
    </w:p>
    <w:p>
      <w:pPr>
        <w:pStyle w:val="ListParagraph"/>
        <w:numPr>
          <w:ilvl w:val="0"/>
          <w:numId w:val="38"/>
        </w:numPr>
        <w:spacing w:after="100"/>
      </w:pPr>
      <w:r>
        <w:rPr>
          <w:rFonts w:ascii="Arial" w:cs="Arial" w:eastAsia="Arial" w:hAnsi="Arial"/>
          <w:b/>
          <w:bCs/>
          <w:color w:val="333333"/>
          <w:sz w:val="22"/>
          <w:szCs w:val="22"/>
        </w:rPr>
        <w:t xml:space="preserve">Meal planning approach. </w:t>
      </w:r>
      <w:r>
        <w:rPr>
          <w:rFonts w:ascii="Arial" w:cs="Arial" w:eastAsia="Arial" w:hAnsi="Arial"/>
          <w:color w:val="333333"/>
          <w:sz w:val="22"/>
          <w:szCs w:val="22"/>
        </w:rPr>
        <w:t xml:space="preserve">How he structures plans. Principles guiding food selection. How he handles different requirements. How he balances optimisation with practicality and enjoyment.</w:t>
      </w:r>
    </w:p>
    <w:p>
      <w:pPr>
        <w:pStyle w:val="ListParagraph"/>
        <w:numPr>
          <w:ilvl w:val="0"/>
          <w:numId w:val="38"/>
        </w:numPr>
        <w:spacing w:after="100"/>
      </w:pPr>
      <w:r>
        <w:rPr>
          <w:rFonts w:ascii="Arial" w:cs="Arial" w:eastAsia="Arial" w:hAnsi="Arial"/>
          <w:b/>
          <w:bCs/>
          <w:color w:val="333333"/>
          <w:sz w:val="22"/>
          <w:szCs w:val="22"/>
        </w:rPr>
        <w:t xml:space="preserve">Supplement views. </w:t>
      </w:r>
      <w:r>
        <w:rPr>
          <w:rFonts w:ascii="Arial" w:cs="Arial" w:eastAsia="Arial" w:hAnsi="Arial"/>
          <w:color w:val="333333"/>
          <w:sz w:val="22"/>
          <w:szCs w:val="22"/>
        </w:rPr>
        <w:t xml:space="preserve">Which he considers evidence-based. Which he avoids. This shapes the coach’s supplement education.</w:t>
      </w:r>
    </w:p>
    <w:p>
      <w:pPr>
        <w:pStyle w:val="ListParagraph"/>
        <w:numPr>
          <w:ilvl w:val="0"/>
          <w:numId w:val="38"/>
        </w:numPr>
        <w:spacing w:after="100"/>
      </w:pPr>
      <w:r>
        <w:rPr>
          <w:rFonts w:ascii="Arial" w:cs="Arial" w:eastAsia="Arial" w:hAnsi="Arial"/>
          <w:b/>
          <w:bCs/>
          <w:color w:val="333333"/>
          <w:sz w:val="22"/>
          <w:szCs w:val="22"/>
        </w:rPr>
        <w:t xml:space="preserve">Red lines. </w:t>
      </w:r>
      <w:r>
        <w:rPr>
          <w:rFonts w:ascii="Arial" w:cs="Arial" w:eastAsia="Arial" w:hAnsi="Arial"/>
          <w:color w:val="333333"/>
          <w:sz w:val="22"/>
          <w:szCs w:val="22"/>
        </w:rPr>
        <w:t xml:space="preserve">Things the coach should never recommend. Diets he considers harmful. Claims he considers unsupported. These become explicit guardrails.</w:t>
      </w:r>
    </w:p>
    <w:p>
      <w:pPr>
        <w:pStyle w:val="ListParagraph"/>
        <w:numPr>
          <w:ilvl w:val="0"/>
          <w:numId w:val="38"/>
        </w:numPr>
        <w:spacing w:after="100"/>
      </w:pPr>
      <w:r>
        <w:rPr>
          <w:rFonts w:ascii="Arial" w:cs="Arial" w:eastAsia="Arial" w:hAnsi="Arial"/>
          <w:b/>
          <w:bCs/>
          <w:color w:val="333333"/>
          <w:sz w:val="22"/>
          <w:szCs w:val="22"/>
        </w:rPr>
        <w:t xml:space="preserve">Product spec review. </w:t>
      </w:r>
      <w:r>
        <w:rPr>
          <w:rFonts w:ascii="Arial" w:cs="Arial" w:eastAsia="Arial" w:hAnsi="Arial"/>
          <w:color w:val="333333"/>
          <w:sz w:val="22"/>
          <w:szCs w:val="22"/>
        </w:rPr>
        <w:t xml:space="preserve">Read the product spec, flag disagreements, suggest changes.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Richie’s role and protections</w:t>
            </w:r>
          </w:p>
          <w:p>
            <w:pPr>
              <w:spacing w:after="60"/>
            </w:pPr>
            <w:r>
              <w:rPr>
                <w:rFonts w:ascii="Arial" w:cs="Arial" w:eastAsia="Arial" w:hAnsi="Arial"/>
                <w:color w:val="333333"/>
                <w:sz w:val="20"/>
                <w:szCs w:val="20"/>
              </w:rPr>
              <w:t xml:space="preserve">Richie is part of the approval process for the system prompt and the coach’s nutritional framework. He will not be named explicitly in the product or marketing — the coach is “Heracles AI,” not “Richie’s AI.” His course material informs the nutritional knowledge base; the AI generates individual responses. Richie has a standing right to review the system prompt, test the coach, flag outputs he disagrees with, and add red lines at any time. Any red line Richie adds is implemented in the system prompt within one working day.</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Richie also reviews a random sample of coach outputs monthly (ongoing, not just pre-launch) to check for factual accuracy, hallucinated nutritional claims, and drift from his frameworks. Any issues found are logged and the system prompt is updated.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A9D8F" w:sz="12"/>
              <w:bottom w:val="none" w:color="FFFFFF" w:sz="0"/>
              <w:right w:val="none" w:color="FFFFFF" w:sz="0"/>
            </w:tcBorders>
            <w:shd w:fill="F0F7F4" w:val="clear"/>
            <w:tcMar>
              <w:top w:type="dxa" w:w="140"/>
              <w:left w:type="dxa" w:w="200"/>
              <w:bottom w:type="dxa" w:w="140"/>
              <w:right w:type="dxa" w:w="200"/>
            </w:tcMar>
          </w:tcPr>
          <w:p>
            <w:pPr>
              <w:spacing w:after="80"/>
            </w:pPr>
            <w:r>
              <w:rPr>
                <w:rFonts w:ascii="Arial" w:cs="Arial" w:eastAsia="Arial" w:hAnsi="Arial"/>
                <w:b/>
                <w:bCs/>
                <w:color w:val="1B2A4A"/>
                <w:sz w:val="22"/>
                <w:szCs w:val="22"/>
              </w:rPr>
              <w:t xml:space="preserve">For Richie</w:t>
            </w:r>
          </w:p>
          <w:p>
            <w:pPr>
              <w:spacing w:after="60"/>
            </w:pPr>
            <w:r>
              <w:rPr>
                <w:rFonts w:ascii="Arial" w:cs="Arial" w:eastAsia="Arial" w:hAnsi="Arial"/>
                <w:color w:val="333333"/>
                <w:sz w:val="20"/>
                <w:szCs w:val="20"/>
              </w:rPr>
              <w:t xml:space="preserve">This doesn’t need to be polished. Bullet points, rough documents, transcribed voice notes — all fine. Think of it as training a very capable junior nutritionist who has perfect memory and infinite patience.</w:t>
            </w:r>
          </w:p>
        </w:tc>
      </w:tr>
    </w:tbl>
    <w:p>
      <w:r>
        <w:br w:type="page"/>
      </w:r>
    </w:p>
    <w:p>
      <w:pPr>
        <w:pStyle w:val="Heading1"/>
      </w:pPr>
      <w:r>
        <w:t xml:space="preserve">15. Pre-Launch Validation</w:t>
      </w:r>
    </w:p>
    <w:p>
      <w:pPr>
        <w:pBdr>
          <w:bottom w:val="single" w:color="2A9D8F" w:sz="6" w:space="1"/>
        </w:pBdr>
        <w:spacing w:after="200"/>
      </w:pPr>
    </w:p>
    <w:p>
      <w:pPr>
        <w:spacing w:after="160"/>
        <w:jc w:val="left"/>
      </w:pPr>
      <w:r>
        <w:rPr>
          <w:rFonts w:ascii="Arial" w:cs="Arial" w:eastAsia="Arial" w:hAnsi="Arial"/>
          <w:color w:val="333333"/>
          <w:sz w:val="22"/>
          <w:szCs w:val="22"/>
        </w:rPr>
        <w:t xml:space="preserve">Validation is collaborative (Tom, Denis, Richie). It happens once the coach is functionally complete, before going live. Estimate: 2–3 days of focused work.</w:t>
      </w:r>
    </w:p>
    <w:p>
      <w:pPr>
        <w:pStyle w:val="Heading2"/>
      </w:pPr>
      <w:r>
        <w:t xml:space="preserve">15.1 Adversarial Testing (Tom + Denis)</w:t>
      </w:r>
    </w:p>
    <w:p>
      <w:pPr>
        <w:spacing w:after="160"/>
        <w:jc w:val="left"/>
      </w:pPr>
      <w:r>
        <w:rPr>
          <w:rFonts w:ascii="Arial" w:cs="Arial" w:eastAsia="Arial" w:hAnsi="Arial"/>
          <w:color w:val="333333"/>
          <w:sz w:val="22"/>
          <w:szCs w:val="22"/>
        </w:rPr>
        <w:t xml:space="preserve">Tom provides 50–100 test prompts. Denis runs them. Together, review every response:</w:t>
      </w:r>
    </w:p>
    <w:p>
      <w:pPr>
        <w:spacing w:after="40"/>
      </w:pPr>
    </w:p>
    <w:p>
      <w:pPr>
        <w:pStyle w:val="ListParagraph"/>
        <w:numPr>
          <w:ilvl w:val="0"/>
          <w:numId w:val="39"/>
        </w:numPr>
        <w:spacing w:after="100"/>
      </w:pPr>
      <w:r>
        <w:rPr>
          <w:rFonts w:ascii="Arial" w:cs="Arial" w:eastAsia="Arial" w:hAnsi="Arial"/>
          <w:color w:val="333333"/>
          <w:sz w:val="22"/>
          <w:szCs w:val="22"/>
        </w:rPr>
        <w:t xml:space="preserve">Does the coach stay in wellness coaching?</w:t>
      </w:r>
    </w:p>
    <w:p>
      <w:pPr>
        <w:pStyle w:val="ListParagraph"/>
        <w:numPr>
          <w:ilvl w:val="0"/>
          <w:numId w:val="39"/>
        </w:numPr>
        <w:spacing w:after="100"/>
      </w:pPr>
      <w:r>
        <w:rPr>
          <w:rFonts w:ascii="Arial" w:cs="Arial" w:eastAsia="Arial" w:hAnsi="Arial"/>
          <w:color w:val="333333"/>
          <w:sz w:val="22"/>
          <w:szCs w:val="22"/>
        </w:rPr>
        <w:t xml:space="preserve">Does it redirect to a healthcare professional when appropriate?</w:t>
      </w:r>
    </w:p>
    <w:p>
      <w:pPr>
        <w:pStyle w:val="ListParagraph"/>
        <w:numPr>
          <w:ilvl w:val="0"/>
          <w:numId w:val="39"/>
        </w:numPr>
        <w:spacing w:after="100"/>
      </w:pPr>
      <w:r>
        <w:rPr>
          <w:rFonts w:ascii="Arial" w:cs="Arial" w:eastAsia="Arial" w:hAnsi="Arial"/>
          <w:color w:val="333333"/>
          <w:sz w:val="22"/>
          <w:szCs w:val="22"/>
        </w:rPr>
        <w:t xml:space="preserve">Does it avoid dosages, diagnoses, clinical interpretations?</w:t>
      </w:r>
    </w:p>
    <w:p>
      <w:pPr>
        <w:pStyle w:val="ListParagraph"/>
        <w:numPr>
          <w:ilvl w:val="0"/>
          <w:numId w:val="39"/>
        </w:numPr>
        <w:spacing w:after="100"/>
      </w:pPr>
      <w:r>
        <w:rPr>
          <w:rFonts w:ascii="Arial" w:cs="Arial" w:eastAsia="Arial" w:hAnsi="Arial"/>
          <w:color w:val="333333"/>
          <w:sz w:val="22"/>
          <w:szCs w:val="22"/>
        </w:rPr>
        <w:t xml:space="preserve">Is the redirect warm and helpful, not robotic?</w:t>
      </w:r>
    </w:p>
    <w:p>
      <w:pPr>
        <w:pStyle w:val="ListParagraph"/>
        <w:numPr>
          <w:ilvl w:val="0"/>
          <w:numId w:val="39"/>
        </w:numPr>
        <w:spacing w:after="100"/>
      </w:pPr>
      <w:r>
        <w:rPr>
          <w:rFonts w:ascii="Arial" w:cs="Arial" w:eastAsia="Arial" w:hAnsi="Arial"/>
          <w:color w:val="333333"/>
          <w:sz w:val="22"/>
          <w:szCs w:val="22"/>
        </w:rPr>
        <w:t xml:space="preserve">Does the output validation layer catch anything the prompt missed?</w:t>
      </w:r>
    </w:p>
    <w:p>
      <w:pPr>
        <w:pStyle w:val="Heading2"/>
      </w:pPr>
      <w:r>
        <w:t xml:space="preserve">15.2 Nutritional Quality (Richie)</w:t>
      </w:r>
    </w:p>
    <w:p>
      <w:pPr>
        <w:spacing w:after="160"/>
        <w:jc w:val="left"/>
      </w:pPr>
      <w:r>
        <w:rPr>
          <w:rFonts w:ascii="Arial" w:cs="Arial" w:eastAsia="Arial" w:hAnsi="Arial"/>
          <w:color w:val="333333"/>
          <w:sz w:val="22"/>
          <w:szCs w:val="22"/>
        </w:rPr>
        <w:t xml:space="preserve">Richie has 10–15 real conversations. Checks: is the science accurate? Are meal plans sensible? Are macros reasonable? Does it handle dietary requirements properly?</w:t>
      </w:r>
    </w:p>
    <w:p>
      <w:pPr>
        <w:pStyle w:val="Heading2"/>
      </w:pPr>
      <w:r>
        <w:t xml:space="preserve">15.3 Biomarker Language (Suks/Tet)</w:t>
      </w:r>
    </w:p>
    <w:p>
      <w:pPr>
        <w:spacing w:after="160"/>
        <w:jc w:val="left"/>
      </w:pPr>
      <w:r>
        <w:rPr>
          <w:rFonts w:ascii="Arial" w:cs="Arial" w:eastAsia="Arial" w:hAnsi="Arial"/>
          <w:color w:val="333333"/>
          <w:sz w:val="22"/>
          <w:szCs w:val="22"/>
        </w:rPr>
        <w:t xml:space="preserve">Tom shows them 10–15 biomarker-related responses. They check educational vs clinical language.</w:t>
      </w:r>
    </w:p>
    <w:p>
      <w:pPr>
        <w:pStyle w:val="Heading2"/>
      </w:pPr>
      <w:r>
        <w:t xml:space="preserve">15.4 Soft Launch</w:t>
      </w:r>
    </w:p>
    <w:p>
      <w:pPr>
        <w:spacing w:after="160"/>
        <w:jc w:val="left"/>
      </w:pPr>
      <w:r>
        <w:rPr>
          <w:rFonts w:ascii="Arial" w:cs="Arial" w:eastAsia="Arial" w:hAnsi="Arial"/>
          <w:color w:val="333333"/>
          <w:sz w:val="22"/>
          <w:szCs w:val="22"/>
        </w:rPr>
        <w:t xml:space="preserve">Launch to a small opt-in group of existing users. Tom reviews conversation samples daily for 2 weeks. Update system prompt as issues emerge. Then open wider.</w:t>
      </w:r>
    </w:p>
    <w:p>
      <w:r>
        <w:br w:type="page"/>
      </w:r>
    </w:p>
    <w:p>
      <w:pPr>
        <w:pStyle w:val="Heading1"/>
      </w:pPr>
      <w:r>
        <w:t xml:space="preserve">16. Expected User Journey (Reference)</w:t>
      </w:r>
    </w:p>
    <w:p>
      <w:pPr>
        <w:pBdr>
          <w:bottom w:val="single" w:color="2A9D8F" w:sz="6" w:space="1"/>
        </w:pBdr>
        <w:spacing w:after="200"/>
      </w:pPr>
    </w:p>
    <w:p>
      <w:pPr>
        <w:spacing w:after="160"/>
        <w:jc w:val="left"/>
      </w:pPr>
      <w:r>
        <w:rPr>
          <w:rFonts w:ascii="Arial" w:cs="Arial" w:eastAsia="Arial" w:hAnsi="Arial"/>
          <w:color w:val="333333"/>
          <w:sz w:val="22"/>
          <w:szCs w:val="22"/>
        </w:rPr>
        <w:t xml:space="preserve">This is how a typical user moves through the first month. Denis should test the coach against this flow to ensure it behaves correctly at each stage.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13"/>
        <w:gridCol w:w="4313"/>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c>
          <w:tcPr>
            <w:tcW w:type="dxa" w:w="33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User Experience</w:t>
            </w:r>
          </w:p>
        </w:tc>
        <w:tc>
          <w:tcPr>
            <w:tcW w:type="dxa" w:w="4313"/>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Coach Behaviour</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Day 1</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Opens coach. 5–10 minute onboarding conversation.</w:t>
            </w:r>
          </w:p>
        </w:tc>
        <w:tc>
          <w:tcPr>
            <w:tcW w:type="dxa" w:w="4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Gathers profile, goals, diet, training, lifestyle. Asks to connect wearable. Offers slow start or jump in.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Days 2–7</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Logs meals daily. Receives feedback on each log.</w:t>
            </w:r>
          </w:p>
        </w:tc>
        <w:tc>
          <w:tcPr>
            <w:tcW w:type="dxa" w:w="4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Observes patterns. Builds baseline. Educates opportunistically. Establishes rapport. No major changes yet (if slow start).</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Day 7 (Sunday)</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First Weekly Snapshot notification.</w:t>
            </w:r>
          </w:p>
        </w:tc>
        <w:tc>
          <w:tcPr>
            <w:tcW w:type="dxa" w:w="4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Summarises week one. Proposes 1–3 adjustments. Presents first plan (if slow start) or reviews/adjusts existing plan (if jumped in).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Week 2</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Follows adjusted meal plan. May start training. Continues logging.</w:t>
            </w:r>
          </w:p>
        </w:tc>
        <w:tc>
          <w:tcPr>
            <w:tcW w:type="dxa" w:w="4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Generates meal plan + shopping list. Creates training programme. Responds to logs. Adjusts based on feedback. Asks how user felt after meals.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Weeks 3–4</w:t>
            </w:r>
          </w:p>
        </w:tc>
        <w:tc>
          <w:tcPr>
            <w:tcW w:type="dxa" w:w="3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Routine forming. Wearable trends visible. May receive first biomarker results.</w:t>
            </w:r>
          </w:p>
        </w:tc>
        <w:tc>
          <w:tcPr>
            <w:tcW w:type="dxa" w:w="4313"/>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0"/>
                <w:szCs w:val="20"/>
              </w:rPr>
              <w:t xml:space="preserve">Progressive adjustments. Connects wearable trends to behaviour. Biomarker education if results available. Biological age walkthrough.</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 2+</w:t>
            </w:r>
          </w:p>
        </w:tc>
        <w:tc>
          <w:tcPr>
            <w:tcW w:type="dxa" w:w="3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Established routine. Regular check-ins. Proactive notifications.</w:t>
            </w:r>
          </w:p>
        </w:tc>
        <w:tc>
          <w:tcPr>
            <w:tcW w:type="dxa" w:w="43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Ongoing refinement. Periodised training. Recipe generation. Monthly biomarker reviews. Seasonal adjustments. Supplement education where relevant.</w:t>
            </w:r>
          </w:p>
        </w:tc>
      </w:tr>
    </w:tbl>
    <w:p>
      <w:pPr>
        <w:spacing w:after="200"/>
      </w:pPr>
    </w:p>
    <w:p>
      <w:pPr>
        <w:pStyle w:val="Heading1"/>
      </w:pPr>
      <w:r>
        <w:t xml:space="preserve">17. Coach Settings &amp; Profile Page</w:t>
      </w:r>
    </w:p>
    <w:p>
      <w:pPr>
        <w:pBdr>
          <w:bottom w:val="single" w:color="2A9D8F" w:sz="6" w:space="1"/>
        </w:pBdr>
        <w:spacing w:after="200"/>
      </w:pPr>
    </w:p>
    <w:p>
      <w:pPr>
        <w:spacing w:after="160"/>
        <w:jc w:val="left"/>
      </w:pPr>
      <w:r>
        <w:rPr>
          <w:rFonts w:ascii="Arial" w:cs="Arial" w:eastAsia="Arial" w:hAnsi="Arial"/>
          <w:color w:val="333333"/>
          <w:sz w:val="22"/>
          <w:szCs w:val="22"/>
        </w:rPr>
        <w:t xml:space="preserve">A settings page where users update their coaching profile and preferences. All fields from onboarding editable here:</w:t>
      </w:r>
    </w:p>
    <w:p>
      <w:pPr>
        <w:spacing w:after="40"/>
      </w:pPr>
    </w:p>
    <w:p>
      <w:pPr>
        <w:pStyle w:val="ListParagraph"/>
        <w:numPr>
          <w:ilvl w:val="0"/>
          <w:numId w:val="40"/>
        </w:numPr>
        <w:spacing w:after="100"/>
      </w:pPr>
      <w:r>
        <w:rPr>
          <w:rFonts w:ascii="Arial" w:cs="Arial" w:eastAsia="Arial" w:hAnsi="Arial"/>
          <w:color w:val="333333"/>
          <w:sz w:val="22"/>
          <w:szCs w:val="22"/>
        </w:rPr>
        <w:t xml:space="preserve">Goals, dietary requirements, allergies, food preferences.</w:t>
      </w:r>
    </w:p>
    <w:p>
      <w:pPr>
        <w:pStyle w:val="ListParagraph"/>
        <w:numPr>
          <w:ilvl w:val="0"/>
          <w:numId w:val="40"/>
        </w:numPr>
        <w:spacing w:after="100"/>
      </w:pPr>
      <w:r>
        <w:rPr>
          <w:rFonts w:ascii="Arial" w:cs="Arial" w:eastAsia="Arial" w:hAnsi="Arial"/>
          <w:color w:val="333333"/>
          <w:sz w:val="22"/>
          <w:szCs w:val="22"/>
        </w:rPr>
        <w:t xml:space="preserve">Training experience, gym access, equipment, injuries.</w:t>
      </w:r>
    </w:p>
    <w:p>
      <w:pPr>
        <w:pStyle w:val="ListParagraph"/>
        <w:numPr>
          <w:ilvl w:val="0"/>
          <w:numId w:val="40"/>
        </w:numPr>
        <w:spacing w:after="100"/>
      </w:pPr>
      <w:r>
        <w:rPr>
          <w:rFonts w:ascii="Arial" w:cs="Arial" w:eastAsia="Arial" w:hAnsi="Arial"/>
          <w:color w:val="333333"/>
          <w:sz w:val="22"/>
          <w:szCs w:val="22"/>
        </w:rPr>
        <w:t xml:space="preserve">Weekly training hours, number of daily meals.</w:t>
      </w:r>
    </w:p>
    <w:p>
      <w:pPr>
        <w:pStyle w:val="ListParagraph"/>
        <w:numPr>
          <w:ilvl w:val="0"/>
          <w:numId w:val="40"/>
        </w:numPr>
        <w:spacing w:after="100"/>
      </w:pPr>
      <w:r>
        <w:rPr>
          <w:rFonts w:ascii="Arial" w:cs="Arial" w:eastAsia="Arial" w:hAnsi="Arial"/>
          <w:color w:val="333333"/>
          <w:sz w:val="22"/>
          <w:szCs w:val="22"/>
        </w:rPr>
        <w:t xml:space="preserve">Wake/sleep times.</w:t>
      </w:r>
    </w:p>
    <w:p>
      <w:pPr>
        <w:pStyle w:val="ListParagraph"/>
        <w:numPr>
          <w:ilvl w:val="0"/>
          <w:numId w:val="40"/>
        </w:numPr>
        <w:spacing w:after="100"/>
      </w:pPr>
      <w:r>
        <w:rPr>
          <w:rFonts w:ascii="Arial" w:cs="Arial" w:eastAsia="Arial" w:hAnsi="Arial"/>
          <w:color w:val="333333"/>
          <w:sz w:val="22"/>
          <w:szCs w:val="22"/>
        </w:rPr>
        <w:t xml:space="preserve">Wearable connection management (links to Gabriel’s integration settings).</w:t>
      </w:r>
    </w:p>
    <w:p>
      <w:pPr>
        <w:pStyle w:val="ListParagraph"/>
        <w:numPr>
          <w:ilvl w:val="0"/>
          <w:numId w:val="40"/>
        </w:numPr>
        <w:spacing w:after="100"/>
      </w:pPr>
      <w:r>
        <w:rPr>
          <w:rFonts w:ascii="Arial" w:cs="Arial" w:eastAsia="Arial" w:hAnsi="Arial"/>
          <w:color w:val="333333"/>
          <w:sz w:val="22"/>
          <w:szCs w:val="22"/>
        </w:rPr>
        <w:t xml:space="preserve">Notification preferences (toggles, quiet hours, frequency level).</w:t>
      </w:r>
    </w:p>
    <w:p>
      <w:pPr>
        <w:pStyle w:val="ListParagraph"/>
        <w:numPr>
          <w:ilvl w:val="0"/>
          <w:numId w:val="40"/>
        </w:numPr>
        <w:spacing w:after="100"/>
      </w:pPr>
      <w:r>
        <w:rPr>
          <w:rFonts w:ascii="Arial" w:cs="Arial" w:eastAsia="Arial" w:hAnsi="Arial"/>
          <w:color w:val="333333"/>
          <w:sz w:val="22"/>
          <w:szCs w:val="22"/>
        </w:rPr>
        <w:t xml:space="preserve">Coaching pace (observe first vs jump in).</w:t>
      </w:r>
    </w:p>
    <w:p>
      <w:pPr>
        <w:pStyle w:val="ListParagraph"/>
        <w:numPr>
          <w:ilvl w:val="0"/>
          <w:numId w:val="40"/>
        </w:numPr>
        <w:spacing w:after="100"/>
      </w:pPr>
      <w:r>
        <w:rPr>
          <w:rFonts w:ascii="Arial" w:cs="Arial" w:eastAsia="Arial" w:hAnsi="Arial"/>
          <w:color w:val="333333"/>
          <w:sz w:val="22"/>
          <w:szCs w:val="22"/>
        </w:rPr>
        <w:t xml:space="preserve">Conversation management (list, browse, delete).</w:t>
      </w:r>
    </w:p>
    <w:p>
      <w:pPr>
        <w:pStyle w:val="ListParagraph"/>
        <w:numPr>
          <w:ilvl w:val="0"/>
          <w:numId w:val="40"/>
        </w:numPr>
        <w:spacing w:after="100"/>
      </w:pPr>
      <w:r>
        <w:rPr>
          <w:rFonts w:ascii="Arial" w:cs="Arial" w:eastAsia="Arial" w:hAnsi="Arial"/>
          <w:color w:val="333333"/>
          <w:sz w:val="22"/>
          <w:szCs w:val="22"/>
        </w:rPr>
        <w:t xml:space="preserve">Disclaimer link.</w:t>
      </w:r>
    </w:p>
    <w:p>
      <w:r>
        <w:br w:type="page"/>
      </w:r>
    </w:p>
    <w:p>
      <w:pPr>
        <w:pStyle w:val="Heading1"/>
      </w:pPr>
      <w:r>
        <w:t xml:space="preserve">18. Future Roadmap (Not In Current Scope)</w:t>
      </w:r>
    </w:p>
    <w:p>
      <w:pPr>
        <w:pBdr>
          <w:bottom w:val="single" w:color="2A9D8F" w:sz="6" w:space="1"/>
        </w:pBdr>
        <w:spacing w:after="200"/>
      </w:pPr>
    </w:p>
    <w:p>
      <w:pPr>
        <w:spacing w:after="160"/>
        <w:jc w:val="left"/>
      </w:pPr>
      <w:r>
        <w:rPr>
          <w:rFonts w:ascii="Arial" w:cs="Arial" w:eastAsia="Arial" w:hAnsi="Arial"/>
          <w:color w:val="333333"/>
          <w:sz w:val="22"/>
          <w:szCs w:val="22"/>
        </w:rPr>
        <w:t xml:space="preserve">The following features have been discussed and are valuable, but are explicitly out of scope for this build. Document them here so nothing is lost.</w:t>
      </w:r>
    </w:p>
    <w:p>
      <w:pPr>
        <w:spacing w:after="40"/>
      </w:pPr>
    </w:p>
    <w:p>
      <w:pPr>
        <w:pStyle w:val="ListParagraph"/>
        <w:numPr>
          <w:ilvl w:val="0"/>
          <w:numId w:val="41"/>
        </w:numPr>
        <w:spacing w:after="100"/>
      </w:pPr>
      <w:r>
        <w:rPr>
          <w:rFonts w:ascii="Arial" w:cs="Arial" w:eastAsia="Arial" w:hAnsi="Arial"/>
          <w:b/>
          <w:bCs/>
          <w:color w:val="333333"/>
          <w:sz w:val="22"/>
          <w:szCs w:val="22"/>
        </w:rPr>
        <w:t xml:space="preserve">Photo-based meal logging: </w:t>
      </w:r>
      <w:r>
        <w:rPr>
          <w:rFonts w:ascii="Arial" w:cs="Arial" w:eastAsia="Arial" w:hAnsi="Arial"/>
          <w:color w:val="333333"/>
          <w:sz w:val="22"/>
          <w:szCs w:val="22"/>
        </w:rPr>
        <w:t xml:space="preserve">AI analyses a photo of food to estimate macros and create a log entry automatically.</w:t>
      </w:r>
    </w:p>
    <w:p>
      <w:pPr>
        <w:pStyle w:val="ListParagraph"/>
        <w:numPr>
          <w:ilvl w:val="0"/>
          <w:numId w:val="41"/>
        </w:numPr>
        <w:spacing w:after="100"/>
      </w:pPr>
      <w:r>
        <w:rPr>
          <w:rFonts w:ascii="Arial" w:cs="Arial" w:eastAsia="Arial" w:hAnsi="Arial"/>
          <w:b/>
          <w:bCs/>
          <w:color w:val="333333"/>
          <w:sz w:val="22"/>
          <w:szCs w:val="22"/>
        </w:rPr>
        <w:t xml:space="preserve">Barcode scanning: </w:t>
      </w:r>
      <w:r>
        <w:rPr>
          <w:rFonts w:ascii="Arial" w:cs="Arial" w:eastAsia="Arial" w:hAnsi="Arial"/>
          <w:color w:val="333333"/>
          <w:sz w:val="22"/>
          <w:szCs w:val="22"/>
        </w:rPr>
        <w:t xml:space="preserve">scan packaged food barcodes to pull nutritional data from a database.</w:t>
      </w:r>
    </w:p>
    <w:p>
      <w:pPr>
        <w:pStyle w:val="ListParagraph"/>
        <w:numPr>
          <w:ilvl w:val="0"/>
          <w:numId w:val="41"/>
        </w:numPr>
        <w:spacing w:after="100"/>
      </w:pPr>
      <w:r>
        <w:rPr>
          <w:rFonts w:ascii="Arial" w:cs="Arial" w:eastAsia="Arial" w:hAnsi="Arial"/>
          <w:b/>
          <w:bCs/>
          <w:color w:val="333333"/>
          <w:sz w:val="22"/>
          <w:szCs w:val="22"/>
        </w:rPr>
        <w:t xml:space="preserve">Food delivery integration: </w:t>
      </w:r>
      <w:r>
        <w:rPr>
          <w:rFonts w:ascii="Arial" w:cs="Arial" w:eastAsia="Arial" w:hAnsi="Arial"/>
          <w:color w:val="333333"/>
          <w:sz w:val="22"/>
          <w:szCs w:val="22"/>
        </w:rPr>
        <w:t xml:space="preserve">connect to Deliveroo, UberEats, etc. to log ordered meals automatically.</w:t>
      </w:r>
    </w:p>
    <w:p>
      <w:pPr>
        <w:pStyle w:val="ListParagraph"/>
        <w:numPr>
          <w:ilvl w:val="0"/>
          <w:numId w:val="41"/>
        </w:numPr>
        <w:spacing w:after="100"/>
      </w:pPr>
      <w:r>
        <w:rPr>
          <w:rFonts w:ascii="Arial" w:cs="Arial" w:eastAsia="Arial" w:hAnsi="Arial"/>
          <w:b/>
          <w:bCs/>
          <w:color w:val="333333"/>
          <w:sz w:val="22"/>
          <w:szCs w:val="22"/>
        </w:rPr>
        <w:t xml:space="preserve">Social/sharing: </w:t>
      </w:r>
      <w:r>
        <w:rPr>
          <w:rFonts w:ascii="Arial" w:cs="Arial" w:eastAsia="Arial" w:hAnsi="Arial"/>
          <w:color w:val="333333"/>
          <w:sz w:val="22"/>
          <w:szCs w:val="22"/>
        </w:rPr>
        <w:t xml:space="preserve">share meal plans, shopping lists, or progress summaries with a partner, PT, or doctor.</w:t>
      </w:r>
    </w:p>
    <w:p>
      <w:pPr>
        <w:pStyle w:val="ListParagraph"/>
        <w:numPr>
          <w:ilvl w:val="0"/>
          <w:numId w:val="41"/>
        </w:numPr>
        <w:spacing w:after="100"/>
      </w:pPr>
      <w:r>
        <w:rPr>
          <w:rFonts w:ascii="Arial" w:cs="Arial" w:eastAsia="Arial" w:hAnsi="Arial"/>
          <w:b/>
          <w:bCs/>
          <w:color w:val="333333"/>
          <w:sz w:val="22"/>
          <w:szCs w:val="22"/>
        </w:rPr>
        <w:t xml:space="preserve">Data export: </w:t>
      </w:r>
      <w:r>
        <w:rPr>
          <w:rFonts w:ascii="Arial" w:cs="Arial" w:eastAsia="Arial" w:hAnsi="Arial"/>
          <w:color w:val="333333"/>
          <w:sz w:val="22"/>
          <w:szCs w:val="22"/>
        </w:rPr>
        <w:t xml:space="preserve">export biomarker trends, biological age, and health score as a PDF to share with a GP.</w:t>
      </w:r>
    </w:p>
    <w:p>
      <w:pPr>
        <w:pStyle w:val="ListParagraph"/>
        <w:numPr>
          <w:ilvl w:val="0"/>
          <w:numId w:val="41"/>
        </w:numPr>
        <w:spacing w:after="100"/>
      </w:pPr>
      <w:r>
        <w:rPr>
          <w:rFonts w:ascii="Arial" w:cs="Arial" w:eastAsia="Arial" w:hAnsi="Arial"/>
          <w:b/>
          <w:bCs/>
          <w:color w:val="333333"/>
          <w:sz w:val="22"/>
          <w:szCs w:val="22"/>
        </w:rPr>
        <w:t xml:space="preserve">Multi-language support: </w:t>
      </w:r>
      <w:r>
        <w:rPr>
          <w:rFonts w:ascii="Arial" w:cs="Arial" w:eastAsia="Arial" w:hAnsi="Arial"/>
          <w:color w:val="333333"/>
          <w:sz w:val="22"/>
          <w:szCs w:val="22"/>
        </w:rPr>
        <w:t xml:space="preserve">currently UK English only. Build translation-ready for future expansion.</w:t>
      </w:r>
    </w:p>
    <w:p>
      <w:pPr>
        <w:pStyle w:val="ListParagraph"/>
        <w:numPr>
          <w:ilvl w:val="0"/>
          <w:numId w:val="41"/>
        </w:numPr>
        <w:spacing w:after="100"/>
      </w:pPr>
      <w:r>
        <w:rPr>
          <w:rFonts w:ascii="Arial" w:cs="Arial" w:eastAsia="Arial" w:hAnsi="Arial"/>
          <w:b/>
          <w:bCs/>
          <w:color w:val="333333"/>
          <w:sz w:val="22"/>
          <w:szCs w:val="22"/>
        </w:rPr>
        <w:t xml:space="preserve">Offline functionality: </w:t>
      </w:r>
      <w:r>
        <w:rPr>
          <w:rFonts w:ascii="Arial" w:cs="Arial" w:eastAsia="Arial" w:hAnsi="Arial"/>
          <w:color w:val="333333"/>
          <w:sz w:val="22"/>
          <w:szCs w:val="22"/>
        </w:rPr>
        <w:t xml:space="preserve">view shopping lists and saved plans offline. Log meals offline and sync later.</w:t>
      </w:r>
    </w:p>
    <w:p>
      <w:pPr>
        <w:pStyle w:val="ListParagraph"/>
        <w:numPr>
          <w:ilvl w:val="0"/>
          <w:numId w:val="41"/>
        </w:numPr>
        <w:spacing w:after="100"/>
      </w:pPr>
      <w:r>
        <w:rPr>
          <w:rFonts w:ascii="Arial" w:cs="Arial" w:eastAsia="Arial" w:hAnsi="Arial"/>
          <w:b/>
          <w:bCs/>
          <w:color w:val="333333"/>
          <w:sz w:val="22"/>
          <w:szCs w:val="22"/>
        </w:rPr>
        <w:t xml:space="preserve">Additional wearable features: </w:t>
      </w:r>
      <w:r>
        <w:rPr>
          <w:rFonts w:ascii="Arial" w:cs="Arial" w:eastAsia="Arial" w:hAnsi="Arial"/>
          <w:color w:val="333333"/>
          <w:sz w:val="22"/>
          <w:szCs w:val="22"/>
        </w:rPr>
        <w:t xml:space="preserve">deeper integration with specific wearable ecosystems (e.g., Apple HealthKit workout types, Whoop journal entries).</w:t>
      </w:r>
    </w:p>
    <w:p>
      <w:r>
        <w:br w:type="page"/>
      </w:r>
    </w:p>
    <w:p>
      <w:pPr>
        <w:pStyle w:val="Heading1"/>
      </w:pPr>
      <w:r>
        <w:t xml:space="preserve">19. Complete Feature Checklist</w:t>
      </w:r>
    </w:p>
    <w:p>
      <w:pPr>
        <w:pBdr>
          <w:bottom w:val="single" w:color="2A9D8F" w:sz="6" w:space="1"/>
        </w:pBdr>
        <w:spacing w:after="200"/>
      </w:pPr>
    </w:p>
    <w:p>
      <w:pPr>
        <w:spacing w:after="160"/>
        <w:jc w:val="left"/>
      </w:pPr>
      <w:r>
        <w:rPr>
          <w:rFonts w:ascii="Arial" w:cs="Arial" w:eastAsia="Arial" w:hAnsi="Arial"/>
          <w:color w:val="333333"/>
          <w:sz w:val="22"/>
          <w:szCs w:val="22"/>
        </w:rPr>
        <w:t xml:space="preserve">Every feature Denis is responsible for. Test each before moving on.</w:t>
      </w:r>
    </w:p>
    <w:p>
      <w:pPr>
        <w:spacing w:after="40"/>
      </w:pPr>
    </w:p>
    <w:p>
      <w:pPr>
        <w:pStyle w:val="Heading3"/>
      </w:pPr>
      <w:r>
        <w:t xml:space="preserve">Chat &amp; Conversations</w:t>
      </w:r>
    </w:p>
    <w:p>
      <w:pPr>
        <w:pStyle w:val="ListParagraph"/>
        <w:numPr>
          <w:ilvl w:val="0"/>
          <w:numId w:val="42"/>
        </w:numPr>
        <w:spacing w:after="80"/>
      </w:pPr>
      <w:r>
        <w:rPr>
          <w:rFonts w:ascii="Arial" w:cs="Arial" w:eastAsia="Arial" w:hAnsi="Arial"/>
          <w:color w:val="333333"/>
          <w:sz w:val="22"/>
          <w:szCs w:val="22"/>
        </w:rPr>
        <w:t xml:space="preserve">Floating chat widget (overlays dashboard)</w:t>
      </w:r>
    </w:p>
    <w:p>
      <w:pPr>
        <w:pStyle w:val="ListParagraph"/>
        <w:numPr>
          <w:ilvl w:val="0"/>
          <w:numId w:val="42"/>
        </w:numPr>
        <w:spacing w:after="80"/>
      </w:pPr>
      <w:r>
        <w:rPr>
          <w:rFonts w:ascii="Arial" w:cs="Arial" w:eastAsia="Arial" w:hAnsi="Arial"/>
          <w:color w:val="333333"/>
          <w:sz w:val="22"/>
          <w:szCs w:val="22"/>
        </w:rPr>
        <w:t xml:space="preserve">Full-screen coach tab (main navigation)</w:t>
      </w:r>
    </w:p>
    <w:p>
      <w:pPr>
        <w:pStyle w:val="ListParagraph"/>
        <w:numPr>
          <w:ilvl w:val="0"/>
          <w:numId w:val="42"/>
        </w:numPr>
        <w:spacing w:after="80"/>
      </w:pPr>
      <w:r>
        <w:rPr>
          <w:rFonts w:ascii="Arial" w:cs="Arial" w:eastAsia="Arial" w:hAnsi="Arial"/>
          <w:color w:val="333333"/>
          <w:sz w:val="22"/>
          <w:szCs w:val="22"/>
        </w:rPr>
        <w:t xml:space="preserve">Widget and tab share conversation state seamlessly</w:t>
      </w:r>
    </w:p>
    <w:p>
      <w:pPr>
        <w:pStyle w:val="ListParagraph"/>
        <w:numPr>
          <w:ilvl w:val="0"/>
          <w:numId w:val="42"/>
        </w:numPr>
        <w:spacing w:after="80"/>
      </w:pPr>
      <w:r>
        <w:rPr>
          <w:rFonts w:ascii="Arial" w:cs="Arial" w:eastAsia="Arial" w:hAnsi="Arial"/>
          <w:color w:val="333333"/>
          <w:sz w:val="22"/>
          <w:szCs w:val="22"/>
        </w:rPr>
        <w:t xml:space="preserve">Persistent conversation history</w:t>
      </w:r>
    </w:p>
    <w:p>
      <w:pPr>
        <w:pStyle w:val="ListParagraph"/>
        <w:numPr>
          <w:ilvl w:val="0"/>
          <w:numId w:val="42"/>
        </w:numPr>
        <w:spacing w:after="80"/>
      </w:pPr>
      <w:r>
        <w:rPr>
          <w:rFonts w:ascii="Arial" w:cs="Arial" w:eastAsia="Arial" w:hAnsi="Arial"/>
          <w:color w:val="333333"/>
          <w:sz w:val="22"/>
          <w:szCs w:val="22"/>
        </w:rPr>
        <w:t xml:space="preserve">New conversation + conversation list + browse + delete</w:t>
      </w:r>
    </w:p>
    <w:p>
      <w:pPr>
        <w:pStyle w:val="ListParagraph"/>
        <w:numPr>
          <w:ilvl w:val="0"/>
          <w:numId w:val="42"/>
        </w:numPr>
        <w:spacing w:after="80"/>
      </w:pPr>
      <w:r>
        <w:rPr>
          <w:rFonts w:ascii="Arial" w:cs="Arial" w:eastAsia="Arial" w:hAnsi="Arial"/>
          <w:color w:val="333333"/>
          <w:sz w:val="22"/>
          <w:szCs w:val="22"/>
        </w:rPr>
        <w:t xml:space="preserve">Markdown rendering in coach responses</w:t>
      </w:r>
    </w:p>
    <w:p>
      <w:pPr>
        <w:pStyle w:val="ListParagraph"/>
        <w:numPr>
          <w:ilvl w:val="0"/>
          <w:numId w:val="42"/>
        </w:numPr>
        <w:spacing w:after="80"/>
      </w:pPr>
      <w:r>
        <w:rPr>
          <w:rFonts w:ascii="Arial" w:cs="Arial" w:eastAsia="Arial" w:hAnsi="Arial"/>
          <w:color w:val="333333"/>
          <w:sz w:val="22"/>
          <w:szCs w:val="22"/>
        </w:rPr>
        <w:t xml:space="preserve">Streaming responses or typing indicator</w:t>
      </w:r>
    </w:p>
    <w:p>
      <w:pPr>
        <w:pStyle w:val="ListParagraph"/>
        <w:numPr>
          <w:ilvl w:val="0"/>
          <w:numId w:val="42"/>
        </w:numPr>
        <w:spacing w:after="80"/>
      </w:pPr>
      <w:r>
        <w:rPr>
          <w:rFonts w:ascii="Arial" w:cs="Arial" w:eastAsia="Arial" w:hAnsi="Arial"/>
          <w:color w:val="333333"/>
          <w:sz w:val="22"/>
          <w:szCs w:val="22"/>
        </w:rPr>
        <w:t xml:space="preserve">Suggested questions rotating by journey stage (6 per stage)</w:t>
      </w:r>
    </w:p>
    <w:p>
      <w:pPr>
        <w:pStyle w:val="ListParagraph"/>
        <w:numPr>
          <w:ilvl w:val="0"/>
          <w:numId w:val="42"/>
        </w:numPr>
        <w:spacing w:after="80"/>
      </w:pPr>
      <w:r>
        <w:rPr>
          <w:rFonts w:ascii="Arial" w:cs="Arial" w:eastAsia="Arial" w:hAnsi="Arial"/>
          <w:color w:val="333333"/>
          <w:sz w:val="22"/>
          <w:szCs w:val="22"/>
        </w:rPr>
        <w:t xml:space="preserve">Thumbs up/down feedback on every response with optional text</w:t>
      </w:r>
    </w:p>
    <w:p>
      <w:pPr>
        <w:pStyle w:val="ListParagraph"/>
        <w:numPr>
          <w:ilvl w:val="0"/>
          <w:numId w:val="42"/>
        </w:numPr>
        <w:spacing w:after="80"/>
      </w:pPr>
      <w:r>
        <w:rPr>
          <w:rFonts w:ascii="Arial" w:cs="Arial" w:eastAsia="Arial" w:hAnsi="Arial"/>
          <w:color w:val="333333"/>
          <w:sz w:val="22"/>
          <w:szCs w:val="22"/>
        </w:rPr>
        <w:t xml:space="preserve">First-use wellness coaching disclaimer (one-time, dismissible)</w:t>
      </w:r>
    </w:p>
    <w:p>
      <w:pPr>
        <w:pStyle w:val="ListParagraph"/>
        <w:numPr>
          <w:ilvl w:val="0"/>
          <w:numId w:val="42"/>
        </w:numPr>
        <w:spacing w:after="80"/>
      </w:pPr>
      <w:r>
        <w:rPr>
          <w:rFonts w:ascii="Arial" w:cs="Arial" w:eastAsia="Arial" w:hAnsi="Arial"/>
          <w:color w:val="333333"/>
          <w:sz w:val="22"/>
          <w:szCs w:val="22"/>
        </w:rPr>
        <w:t xml:space="preserve">Persistent disclaimer link in settings</w:t>
      </w:r>
    </w:p>
    <w:p>
      <w:pPr>
        <w:pStyle w:val="ListParagraph"/>
        <w:numPr>
          <w:ilvl w:val="0"/>
          <w:numId w:val="42"/>
        </w:numPr>
        <w:spacing w:after="80"/>
      </w:pPr>
      <w:r>
        <w:rPr>
          <w:rFonts w:ascii="Arial" w:cs="Arial" w:eastAsia="Arial" w:hAnsi="Arial"/>
          <w:color w:val="333333"/>
          <w:sz w:val="22"/>
          <w:szCs w:val="22"/>
        </w:rPr>
        <w:t xml:space="preserve">Heracles AI branding with Beta tag</w:t>
      </w:r>
    </w:p>
    <w:p>
      <w:pPr>
        <w:pStyle w:val="ListParagraph"/>
        <w:numPr>
          <w:ilvl w:val="0"/>
          <w:numId w:val="42"/>
        </w:numPr>
        <w:spacing w:after="80"/>
      </w:pPr>
      <w:r>
        <w:rPr>
          <w:rFonts w:ascii="Arial" w:cs="Arial" w:eastAsia="Arial" w:hAnsi="Arial"/>
          <w:color w:val="333333"/>
          <w:sz w:val="22"/>
          <w:szCs w:val="22"/>
        </w:rPr>
        <w:t xml:space="preserve">AI-generated coaching label visible in chat interface</w:t>
      </w:r>
    </w:p>
    <w:p>
      <w:pPr>
        <w:pStyle w:val="ListParagraph"/>
        <w:numPr>
          <w:ilvl w:val="0"/>
          <w:numId w:val="42"/>
        </w:numPr>
        <w:spacing w:after="80"/>
      </w:pPr>
      <w:r>
        <w:rPr>
          <w:rFonts w:ascii="Arial" w:cs="Arial" w:eastAsia="Arial" w:hAnsi="Arial"/>
          <w:color w:val="333333"/>
          <w:sz w:val="22"/>
          <w:szCs w:val="22"/>
        </w:rPr>
        <w:t xml:space="preserve">Coach uses user’s first name throughout</w:t>
      </w:r>
    </w:p>
    <w:p>
      <w:pPr>
        <w:spacing w:after="40"/>
      </w:pPr>
    </w:p>
    <w:p>
      <w:pPr>
        <w:pStyle w:val="Heading3"/>
      </w:pPr>
      <w:r>
        <w:t xml:space="preserve">Memory &amp; Profile</w:t>
      </w:r>
    </w:p>
    <w:p>
      <w:pPr>
        <w:pStyle w:val="ListParagraph"/>
        <w:numPr>
          <w:ilvl w:val="0"/>
          <w:numId w:val="43"/>
        </w:numPr>
        <w:spacing w:after="80"/>
      </w:pPr>
      <w:r>
        <w:rPr>
          <w:rFonts w:ascii="Arial" w:cs="Arial" w:eastAsia="Arial" w:hAnsi="Arial"/>
          <w:color w:val="333333"/>
          <w:sz w:val="22"/>
          <w:szCs w:val="22"/>
        </w:rPr>
        <w:t xml:space="preserve">LLM-maintained user profile updated after each conversation</w:t>
      </w:r>
    </w:p>
    <w:p>
      <w:pPr>
        <w:pStyle w:val="ListParagraph"/>
        <w:numPr>
          <w:ilvl w:val="0"/>
          <w:numId w:val="43"/>
        </w:numPr>
        <w:spacing w:after="80"/>
      </w:pPr>
      <w:r>
        <w:rPr>
          <w:rFonts w:ascii="Arial" w:cs="Arial" w:eastAsia="Arial" w:hAnsi="Arial"/>
          <w:color w:val="333333"/>
          <w:sz w:val="22"/>
          <w:szCs w:val="22"/>
        </w:rPr>
        <w:t xml:space="preserve">Profile version history for debugging</w:t>
      </w:r>
    </w:p>
    <w:p>
      <w:pPr>
        <w:pStyle w:val="ListParagraph"/>
        <w:numPr>
          <w:ilvl w:val="0"/>
          <w:numId w:val="43"/>
        </w:numPr>
        <w:spacing w:after="80"/>
      </w:pPr>
      <w:r>
        <w:rPr>
          <w:rFonts w:ascii="Arial" w:cs="Arial" w:eastAsia="Arial" w:hAnsi="Arial"/>
          <w:color w:val="333333"/>
          <w:sz w:val="22"/>
          <w:szCs w:val="22"/>
        </w:rPr>
        <w:t xml:space="preserve">Profile injected into every conversation (new or continued)</w:t>
      </w:r>
    </w:p>
    <w:p>
      <w:pPr>
        <w:pStyle w:val="ListParagraph"/>
        <w:numPr>
          <w:ilvl w:val="0"/>
          <w:numId w:val="43"/>
        </w:numPr>
        <w:spacing w:after="80"/>
      </w:pPr>
      <w:r>
        <w:rPr>
          <w:rFonts w:ascii="Arial" w:cs="Arial" w:eastAsia="Arial" w:hAnsi="Arial"/>
          <w:color w:val="333333"/>
          <w:sz w:val="22"/>
          <w:szCs w:val="22"/>
        </w:rPr>
        <w:t xml:space="preserve">Context injection of all data sources (see Section 2.2)</w:t>
      </w:r>
    </w:p>
    <w:p>
      <w:pPr>
        <w:pStyle w:val="ListParagraph"/>
        <w:numPr>
          <w:ilvl w:val="0"/>
          <w:numId w:val="43"/>
        </w:numPr>
        <w:spacing w:after="80"/>
      </w:pPr>
      <w:r>
        <w:rPr>
          <w:rFonts w:ascii="Arial" w:cs="Arial" w:eastAsia="Arial" w:hAnsi="Arial"/>
          <w:color w:val="333333"/>
          <w:sz w:val="22"/>
          <w:szCs w:val="22"/>
        </w:rPr>
        <w:t xml:space="preserve">Context caching (don’t hit endpoints every message)</w:t>
      </w:r>
    </w:p>
    <w:p>
      <w:pPr>
        <w:spacing w:after="40"/>
      </w:pPr>
    </w:p>
    <w:p>
      <w:pPr>
        <w:pStyle w:val="Heading3"/>
      </w:pPr>
      <w:r>
        <w:t xml:space="preserve">Onboarding</w:t>
      </w:r>
    </w:p>
    <w:p>
      <w:pPr>
        <w:pStyle w:val="ListParagraph"/>
        <w:numPr>
          <w:ilvl w:val="0"/>
          <w:numId w:val="44"/>
        </w:numPr>
        <w:spacing w:after="80"/>
      </w:pPr>
      <w:r>
        <w:rPr>
          <w:rFonts w:ascii="Arial" w:cs="Arial" w:eastAsia="Arial" w:hAnsi="Arial"/>
          <w:color w:val="333333"/>
          <w:sz w:val="22"/>
          <w:szCs w:val="22"/>
        </w:rPr>
        <w:t xml:space="preserve">Conversational onboarding (8 steps, not a form)</w:t>
      </w:r>
    </w:p>
    <w:p>
      <w:pPr>
        <w:pStyle w:val="ListParagraph"/>
        <w:numPr>
          <w:ilvl w:val="0"/>
          <w:numId w:val="44"/>
        </w:numPr>
        <w:spacing w:after="80"/>
      </w:pPr>
      <w:r>
        <w:rPr>
          <w:rFonts w:ascii="Arial" w:cs="Arial" w:eastAsia="Arial" w:hAnsi="Arial"/>
          <w:color w:val="333333"/>
          <w:sz w:val="22"/>
          <w:szCs w:val="22"/>
        </w:rPr>
        <w:t xml:space="preserve">All onboarding data saved to profile (LLM + Gabriel’s structured fields)</w:t>
      </w:r>
    </w:p>
    <w:p>
      <w:pPr>
        <w:pStyle w:val="ListParagraph"/>
        <w:numPr>
          <w:ilvl w:val="0"/>
          <w:numId w:val="44"/>
        </w:numPr>
        <w:spacing w:after="80"/>
      </w:pPr>
      <w:r>
        <w:rPr>
          <w:rFonts w:ascii="Arial" w:cs="Arial" w:eastAsia="Arial" w:hAnsi="Arial"/>
          <w:color w:val="333333"/>
          <w:sz w:val="22"/>
          <w:szCs w:val="22"/>
        </w:rPr>
        <w:t xml:space="preserve">Coaching pace choice (observe first / jump in)</w:t>
      </w:r>
    </w:p>
    <w:p>
      <w:pPr>
        <w:pStyle w:val="ListParagraph"/>
        <w:numPr>
          <w:ilvl w:val="0"/>
          <w:numId w:val="44"/>
        </w:numPr>
        <w:spacing w:after="80"/>
      </w:pPr>
      <w:r>
        <w:rPr>
          <w:rFonts w:ascii="Arial" w:cs="Arial" w:eastAsia="Arial" w:hAnsi="Arial"/>
          <w:color w:val="333333"/>
          <w:sz w:val="22"/>
          <w:szCs w:val="22"/>
        </w:rPr>
        <w:t xml:space="preserve">Wearable connection prompt</w:t>
      </w:r>
    </w:p>
    <w:p>
      <w:pPr>
        <w:spacing w:after="40"/>
      </w:pPr>
    </w:p>
    <w:p>
      <w:pPr>
        <w:pStyle w:val="Heading3"/>
      </w:pPr>
      <w:r>
        <w:t xml:space="preserve">Meal Logging</w:t>
      </w:r>
    </w:p>
    <w:p>
      <w:pPr>
        <w:pStyle w:val="ListParagraph"/>
        <w:numPr>
          <w:ilvl w:val="0"/>
          <w:numId w:val="45"/>
        </w:numPr>
        <w:spacing w:after="80"/>
      </w:pPr>
      <w:r>
        <w:rPr>
          <w:rFonts w:ascii="Arial" w:cs="Arial" w:eastAsia="Arial" w:hAnsi="Arial"/>
          <w:color w:val="333333"/>
          <w:sz w:val="22"/>
          <w:szCs w:val="22"/>
        </w:rPr>
        <w:t xml:space="preserve">Log Meal button (dashboard + in-chat)</w:t>
      </w:r>
    </w:p>
    <w:p>
      <w:pPr>
        <w:pStyle w:val="ListParagraph"/>
        <w:numPr>
          <w:ilvl w:val="0"/>
          <w:numId w:val="45"/>
        </w:numPr>
        <w:spacing w:after="80"/>
      </w:pPr>
      <w:r>
        <w:rPr>
          <w:rFonts w:ascii="Arial" w:cs="Arial" w:eastAsia="Arial" w:hAnsi="Arial"/>
          <w:color w:val="333333"/>
          <w:sz w:val="22"/>
          <w:szCs w:val="22"/>
        </w:rPr>
        <w:t xml:space="preserve">Meal type, description, photo upload, timestamp</w:t>
      </w:r>
    </w:p>
    <w:p>
      <w:pPr>
        <w:pStyle w:val="ListParagraph"/>
        <w:numPr>
          <w:ilvl w:val="0"/>
          <w:numId w:val="45"/>
        </w:numPr>
        <w:spacing w:after="80"/>
      </w:pPr>
      <w:r>
        <w:rPr>
          <w:rFonts w:ascii="Arial" w:cs="Arial" w:eastAsia="Arial" w:hAnsi="Arial"/>
          <w:color w:val="333333"/>
          <w:sz w:val="22"/>
          <w:szCs w:val="22"/>
        </w:rPr>
        <w:t xml:space="preserve">Conversational logging (“I just had X”)</w:t>
      </w:r>
    </w:p>
    <w:p>
      <w:pPr>
        <w:pStyle w:val="ListParagraph"/>
        <w:numPr>
          <w:ilvl w:val="0"/>
          <w:numId w:val="45"/>
        </w:numPr>
        <w:spacing w:after="80"/>
      </w:pPr>
      <w:r>
        <w:rPr>
          <w:rFonts w:ascii="Arial" w:cs="Arial" w:eastAsia="Arial" w:hAnsi="Arial"/>
          <w:color w:val="333333"/>
          <w:sz w:val="22"/>
          <w:szCs w:val="22"/>
        </w:rPr>
        <w:t xml:space="preserve">Daily view with day browsing</w:t>
      </w:r>
    </w:p>
    <w:p>
      <w:pPr>
        <w:pStyle w:val="ListParagraph"/>
        <w:numPr>
          <w:ilvl w:val="0"/>
          <w:numId w:val="45"/>
        </w:numPr>
        <w:spacing w:after="80"/>
      </w:pPr>
      <w:r>
        <w:rPr>
          <w:rFonts w:ascii="Arial" w:cs="Arial" w:eastAsia="Arial" w:hAnsi="Arial"/>
          <w:color w:val="333333"/>
          <w:sz w:val="22"/>
          <w:szCs w:val="22"/>
        </w:rPr>
        <w:t xml:space="preserve">Weekly logging consistency view</w:t>
      </w:r>
    </w:p>
    <w:p>
      <w:pPr>
        <w:pStyle w:val="ListParagraph"/>
        <w:numPr>
          <w:ilvl w:val="0"/>
          <w:numId w:val="45"/>
        </w:numPr>
        <w:spacing w:after="80"/>
      </w:pPr>
      <w:r>
        <w:rPr>
          <w:rFonts w:ascii="Arial" w:cs="Arial" w:eastAsia="Arial" w:hAnsi="Arial"/>
          <w:color w:val="333333"/>
          <w:sz w:val="22"/>
          <w:szCs w:val="22"/>
        </w:rPr>
        <w:t xml:space="preserve">LLM-estimated macros per meal + daily totals</w:t>
      </w:r>
    </w:p>
    <w:p>
      <w:pPr>
        <w:pStyle w:val="ListParagraph"/>
        <w:numPr>
          <w:ilvl w:val="0"/>
          <w:numId w:val="45"/>
        </w:numPr>
        <w:spacing w:after="80"/>
      </w:pPr>
      <w:r>
        <w:rPr>
          <w:rFonts w:ascii="Arial" w:cs="Arial" w:eastAsia="Arial" w:hAnsi="Arial"/>
          <w:color w:val="333333"/>
          <w:sz w:val="22"/>
          <w:szCs w:val="22"/>
        </w:rPr>
        <w:t xml:space="preserve">Portion size clarification prompt (“small, medium, or large?”) after text-based logging</w:t>
      </w:r>
    </w:p>
    <w:p>
      <w:pPr>
        <w:pStyle w:val="ListParagraph"/>
        <w:numPr>
          <w:ilvl w:val="0"/>
          <w:numId w:val="45"/>
        </w:numPr>
        <w:spacing w:after="80"/>
      </w:pPr>
      <w:r>
        <w:rPr>
          <w:rFonts w:ascii="Arial" w:cs="Arial" w:eastAsia="Arial" w:hAnsi="Arial"/>
          <w:color w:val="333333"/>
          <w:sz w:val="22"/>
          <w:szCs w:val="22"/>
        </w:rPr>
        <w:t xml:space="preserve">Coach responds conversationally to logs (educational, not judgemental)</w:t>
      </w:r>
    </w:p>
    <w:p>
      <w:pPr>
        <w:pStyle w:val="ListParagraph"/>
        <w:numPr>
          <w:ilvl w:val="0"/>
          <w:numId w:val="45"/>
        </w:numPr>
        <w:spacing w:after="80"/>
      </w:pPr>
      <w:r>
        <w:rPr>
          <w:rFonts w:ascii="Arial" w:cs="Arial" w:eastAsia="Arial" w:hAnsi="Arial"/>
          <w:color w:val="333333"/>
          <w:sz w:val="22"/>
          <w:szCs w:val="22"/>
        </w:rPr>
        <w:t xml:space="preserve">Coach references recent logs in conversation</w:t>
      </w:r>
    </w:p>
    <w:p>
      <w:pPr>
        <w:spacing w:after="40"/>
      </w:pPr>
    </w:p>
    <w:p>
      <w:pPr>
        <w:pStyle w:val="Heading3"/>
      </w:pPr>
      <w:r>
        <w:t xml:space="preserve">Structured Outputs</w:t>
      </w:r>
    </w:p>
    <w:p>
      <w:pPr>
        <w:pStyle w:val="ListParagraph"/>
        <w:numPr>
          <w:ilvl w:val="0"/>
          <w:numId w:val="46"/>
        </w:numPr>
        <w:spacing w:after="80"/>
      </w:pPr>
      <w:r>
        <w:rPr>
          <w:rFonts w:ascii="Arial" w:cs="Arial" w:eastAsia="Arial" w:hAnsi="Arial"/>
          <w:color w:val="333333"/>
          <w:sz w:val="22"/>
          <w:szCs w:val="22"/>
        </w:rPr>
        <w:t xml:space="preserve">7-day meal plan generation (structured JSON, personalised)</w:t>
      </w:r>
    </w:p>
    <w:p>
      <w:pPr>
        <w:pStyle w:val="ListParagraph"/>
        <w:numPr>
          <w:ilvl w:val="0"/>
          <w:numId w:val="46"/>
        </w:numPr>
        <w:spacing w:after="80"/>
      </w:pPr>
      <w:r>
        <w:rPr>
          <w:rFonts w:ascii="Arial" w:cs="Arial" w:eastAsia="Arial" w:hAnsi="Arial"/>
          <w:color w:val="333333"/>
          <w:sz w:val="22"/>
          <w:szCs w:val="22"/>
        </w:rPr>
        <w:t xml:space="preserve">Expandable recipes (ingredients + steps)</w:t>
      </w:r>
    </w:p>
    <w:p>
      <w:pPr>
        <w:pStyle w:val="ListParagraph"/>
        <w:numPr>
          <w:ilvl w:val="0"/>
          <w:numId w:val="46"/>
        </w:numPr>
        <w:spacing w:after="80"/>
      </w:pPr>
      <w:r>
        <w:rPr>
          <w:rFonts w:ascii="Arial" w:cs="Arial" w:eastAsia="Arial" w:hAnsi="Arial"/>
          <w:color w:val="333333"/>
          <w:sz w:val="22"/>
          <w:szCs w:val="22"/>
        </w:rPr>
        <w:t xml:space="preserve">Meal swap functionality</w:t>
      </w:r>
    </w:p>
    <w:p>
      <w:pPr>
        <w:pStyle w:val="ListParagraph"/>
        <w:numPr>
          <w:ilvl w:val="0"/>
          <w:numId w:val="46"/>
        </w:numPr>
        <w:spacing w:after="80"/>
      </w:pPr>
      <w:r>
        <w:rPr>
          <w:rFonts w:ascii="Arial" w:cs="Arial" w:eastAsia="Arial" w:hAnsi="Arial"/>
          <w:color w:val="333333"/>
          <w:sz w:val="22"/>
          <w:szCs w:val="22"/>
        </w:rPr>
        <w:t xml:space="preserve">Feedback loop (asks how user felt, adjusts if hungry/unsatisfied)</w:t>
      </w:r>
    </w:p>
    <w:p>
      <w:pPr>
        <w:pStyle w:val="ListParagraph"/>
        <w:numPr>
          <w:ilvl w:val="0"/>
          <w:numId w:val="46"/>
        </w:numPr>
        <w:spacing w:after="80"/>
      </w:pPr>
      <w:r>
        <w:rPr>
          <w:rFonts w:ascii="Arial" w:cs="Arial" w:eastAsia="Arial" w:hAnsi="Arial"/>
          <w:color w:val="333333"/>
          <w:sz w:val="22"/>
          <w:szCs w:val="22"/>
        </w:rPr>
        <w:t xml:space="preserve">Ad-hoc recipe generation</w:t>
      </w:r>
    </w:p>
    <w:p>
      <w:pPr>
        <w:pStyle w:val="ListParagraph"/>
        <w:numPr>
          <w:ilvl w:val="0"/>
          <w:numId w:val="46"/>
        </w:numPr>
        <w:spacing w:after="80"/>
      </w:pPr>
      <w:r>
        <w:rPr>
          <w:rFonts w:ascii="Arial" w:cs="Arial" w:eastAsia="Arial" w:hAnsi="Arial"/>
          <w:color w:val="333333"/>
          <w:sz w:val="22"/>
          <w:szCs w:val="22"/>
        </w:rPr>
        <w:t xml:space="preserve">Shopping list auto-generated from meal plan</w:t>
      </w:r>
    </w:p>
    <w:p>
      <w:pPr>
        <w:pStyle w:val="ListParagraph"/>
        <w:numPr>
          <w:ilvl w:val="0"/>
          <w:numId w:val="46"/>
        </w:numPr>
        <w:spacing w:after="80"/>
      </w:pPr>
      <w:r>
        <w:rPr>
          <w:rFonts w:ascii="Arial" w:cs="Arial" w:eastAsia="Arial" w:hAnsi="Arial"/>
          <w:color w:val="333333"/>
          <w:sz w:val="22"/>
          <w:szCs w:val="22"/>
        </w:rPr>
        <w:t xml:space="preserve">Shopping list: categorised, checkboxes, manually editable, completion %</w:t>
      </w:r>
    </w:p>
    <w:p>
      <w:pPr>
        <w:pStyle w:val="ListParagraph"/>
        <w:numPr>
          <w:ilvl w:val="0"/>
          <w:numId w:val="46"/>
        </w:numPr>
        <w:spacing w:after="80"/>
      </w:pPr>
      <w:r>
        <w:rPr>
          <w:rFonts w:ascii="Arial" w:cs="Arial" w:eastAsia="Arial" w:hAnsi="Arial"/>
          <w:color w:val="333333"/>
          <w:sz w:val="22"/>
          <w:szCs w:val="22"/>
        </w:rPr>
        <w:t xml:space="preserve">Training programme: weekly schedule, exercises, sets/reps/rest, form notes</w:t>
      </w:r>
    </w:p>
    <w:p>
      <w:pPr>
        <w:pStyle w:val="ListParagraph"/>
        <w:numPr>
          <w:ilvl w:val="0"/>
          <w:numId w:val="46"/>
        </w:numPr>
        <w:spacing w:after="80"/>
      </w:pPr>
      <w:r>
        <w:rPr>
          <w:rFonts w:ascii="Arial" w:cs="Arial" w:eastAsia="Arial" w:hAnsi="Arial"/>
          <w:color w:val="333333"/>
          <w:sz w:val="22"/>
          <w:szCs w:val="22"/>
        </w:rPr>
        <w:t xml:space="preserve">Cardio: HR zones, 150min/week zone 2 target, calculated range</w:t>
      </w:r>
    </w:p>
    <w:p>
      <w:pPr>
        <w:pStyle w:val="ListParagraph"/>
        <w:numPr>
          <w:ilvl w:val="0"/>
          <w:numId w:val="46"/>
        </w:numPr>
        <w:spacing w:after="80"/>
      </w:pPr>
      <w:r>
        <w:rPr>
          <w:rFonts w:ascii="Arial" w:cs="Arial" w:eastAsia="Arial" w:hAnsi="Arial"/>
          <w:color w:val="333333"/>
          <w:sz w:val="22"/>
          <w:szCs w:val="22"/>
        </w:rPr>
        <w:t xml:space="preserve">Periodisation: 4–6 week blocks with phase explanations</w:t>
      </w:r>
    </w:p>
    <w:p>
      <w:pPr>
        <w:pStyle w:val="ListParagraph"/>
        <w:numPr>
          <w:ilvl w:val="0"/>
          <w:numId w:val="46"/>
        </w:numPr>
        <w:spacing w:after="80"/>
      </w:pPr>
      <w:r>
        <w:rPr>
          <w:rFonts w:ascii="Arial" w:cs="Arial" w:eastAsia="Arial" w:hAnsi="Arial"/>
          <w:color w:val="333333"/>
          <w:sz w:val="22"/>
          <w:szCs w:val="22"/>
        </w:rPr>
        <w:t xml:space="preserve">Progressive scaling of training</w:t>
      </w:r>
    </w:p>
    <w:p>
      <w:pPr>
        <w:pStyle w:val="ListParagraph"/>
        <w:numPr>
          <w:ilvl w:val="0"/>
          <w:numId w:val="46"/>
        </w:numPr>
        <w:spacing w:after="80"/>
      </w:pPr>
      <w:r>
        <w:rPr>
          <w:rFonts w:ascii="Arial" w:cs="Arial" w:eastAsia="Arial" w:hAnsi="Arial"/>
          <w:color w:val="333333"/>
          <w:sz w:val="22"/>
          <w:szCs w:val="22"/>
        </w:rPr>
        <w:t xml:space="preserve">Meal timing relative to training (pre/post-workout nutrition)</w:t>
      </w:r>
    </w:p>
    <w:p>
      <w:pPr>
        <w:pStyle w:val="ListParagraph"/>
        <w:numPr>
          <w:ilvl w:val="0"/>
          <w:numId w:val="46"/>
        </w:numPr>
        <w:spacing w:after="80"/>
      </w:pPr>
      <w:r>
        <w:rPr>
          <w:rFonts w:ascii="Arial" w:cs="Arial" w:eastAsia="Arial" w:hAnsi="Arial"/>
          <w:color w:val="333333"/>
          <w:sz w:val="22"/>
          <w:szCs w:val="22"/>
        </w:rPr>
        <w:t xml:space="preserve">All artefacts saveable/pinnable (data provided to Gabriel for rendering)</w:t>
      </w:r>
    </w:p>
    <w:p>
      <w:pPr>
        <w:pStyle w:val="ListParagraph"/>
        <w:numPr>
          <w:ilvl w:val="0"/>
          <w:numId w:val="46"/>
        </w:numPr>
        <w:spacing w:after="80"/>
      </w:pPr>
      <w:r>
        <w:rPr>
          <w:rFonts w:ascii="Arial" w:cs="Arial" w:eastAsia="Arial" w:hAnsi="Arial"/>
          <w:color w:val="333333"/>
          <w:sz w:val="22"/>
          <w:szCs w:val="22"/>
        </w:rPr>
        <w:t xml:space="preserve">Real-time dashboard updates when coach modifies plan in conversation</w:t>
      </w:r>
    </w:p>
    <w:p>
      <w:pPr>
        <w:pStyle w:val="ListParagraph"/>
        <w:numPr>
          <w:ilvl w:val="0"/>
          <w:numId w:val="46"/>
        </w:numPr>
        <w:spacing w:after="80"/>
      </w:pPr>
      <w:r>
        <w:rPr>
          <w:rFonts w:ascii="Arial" w:cs="Arial" w:eastAsia="Arial" w:hAnsi="Arial"/>
          <w:color w:val="333333"/>
          <w:sz w:val="22"/>
          <w:szCs w:val="22"/>
        </w:rPr>
        <w:t xml:space="preserve">Biomarker trend data with dietary/lifestyle annotations for Gabriel to render</w:t>
      </w:r>
    </w:p>
    <w:p>
      <w:pPr>
        <w:pStyle w:val="ListParagraph"/>
        <w:numPr>
          <w:ilvl w:val="0"/>
          <w:numId w:val="46"/>
        </w:numPr>
        <w:spacing w:after="80"/>
      </w:pPr>
      <w:r>
        <w:rPr>
          <w:rFonts w:ascii="Arial" w:cs="Arial" w:eastAsia="Arial" w:hAnsi="Arial"/>
          <w:color w:val="333333"/>
          <w:sz w:val="22"/>
          <w:szCs w:val="22"/>
        </w:rPr>
        <w:t xml:space="preserve">Wearable card commentary (one-line LLM insights for each metric)</w:t>
      </w:r>
    </w:p>
    <w:p>
      <w:pPr>
        <w:spacing w:after="40"/>
      </w:pPr>
    </w:p>
    <w:p>
      <w:pPr>
        <w:pStyle w:val="Heading3"/>
      </w:pPr>
      <w:r>
        <w:t xml:space="preserve">PhenoAge / Biological Age</w:t>
      </w:r>
    </w:p>
    <w:p>
      <w:pPr>
        <w:pStyle w:val="ListParagraph"/>
        <w:numPr>
          <w:ilvl w:val="0"/>
          <w:numId w:val="47"/>
        </w:numPr>
        <w:spacing w:after="80"/>
      </w:pPr>
      <w:r>
        <w:rPr>
          <w:rFonts w:ascii="Arial" w:cs="Arial" w:eastAsia="Arial" w:hAnsi="Arial"/>
          <w:color w:val="333333"/>
          <w:sz w:val="22"/>
          <w:szCs w:val="22"/>
        </w:rPr>
        <w:t xml:space="preserve">Calculation from 9 biomarkers + chronological age (Levine et al. formula)</w:t>
      </w:r>
    </w:p>
    <w:p>
      <w:pPr>
        <w:pStyle w:val="ListParagraph"/>
        <w:numPr>
          <w:ilvl w:val="0"/>
          <w:numId w:val="47"/>
        </w:numPr>
        <w:spacing w:after="80"/>
      </w:pPr>
      <w:r>
        <w:rPr>
          <w:rFonts w:ascii="Arial" w:cs="Arial" w:eastAsia="Arial" w:hAnsi="Arial"/>
          <w:color w:val="333333"/>
          <w:sz w:val="22"/>
          <w:szCs w:val="22"/>
        </w:rPr>
        <w:t xml:space="preserve">Per-marker contribution analysis (pulling age up or down)</w:t>
      </w:r>
    </w:p>
    <w:p>
      <w:pPr>
        <w:pStyle w:val="ListParagraph"/>
        <w:numPr>
          <w:ilvl w:val="0"/>
          <w:numId w:val="47"/>
        </w:numPr>
        <w:spacing w:after="80"/>
      </w:pPr>
      <w:r>
        <w:rPr>
          <w:rFonts w:ascii="Arial" w:cs="Arial" w:eastAsia="Arial" w:hAnsi="Arial"/>
          <w:color w:val="333333"/>
          <w:sz w:val="22"/>
          <w:szCs w:val="22"/>
        </w:rPr>
        <w:t xml:space="preserve">Result stored via Gabriel’s endpoint</w:t>
      </w:r>
    </w:p>
    <w:p>
      <w:pPr>
        <w:pStyle w:val="ListParagraph"/>
        <w:numPr>
          <w:ilvl w:val="0"/>
          <w:numId w:val="47"/>
        </w:numPr>
        <w:spacing w:after="80"/>
      </w:pPr>
      <w:r>
        <w:rPr>
          <w:rFonts w:ascii="Arial" w:cs="Arial" w:eastAsia="Arial" w:hAnsi="Arial"/>
          <w:color w:val="333333"/>
          <w:sz w:val="22"/>
          <w:szCs w:val="22"/>
        </w:rPr>
        <w:t xml:space="preserve">Result injected into coach context</w:t>
      </w:r>
    </w:p>
    <w:p>
      <w:pPr>
        <w:pStyle w:val="ListParagraph"/>
        <w:numPr>
          <w:ilvl w:val="0"/>
          <w:numId w:val="47"/>
        </w:numPr>
        <w:spacing w:after="80"/>
      </w:pPr>
      <w:r>
        <w:rPr>
          <w:rFonts w:ascii="Arial" w:cs="Arial" w:eastAsia="Arial" w:hAnsi="Arial"/>
          <w:color w:val="333333"/>
          <w:sz w:val="22"/>
          <w:szCs w:val="22"/>
        </w:rPr>
        <w:t xml:space="preserve">Recalculated on new biomarker results</w:t>
      </w:r>
    </w:p>
    <w:p>
      <w:pPr>
        <w:pStyle w:val="ListParagraph"/>
        <w:numPr>
          <w:ilvl w:val="0"/>
          <w:numId w:val="47"/>
        </w:numPr>
        <w:spacing w:after="80"/>
      </w:pPr>
      <w:r>
        <w:rPr>
          <w:rFonts w:ascii="Arial" w:cs="Arial" w:eastAsia="Arial" w:hAnsi="Arial"/>
          <w:color w:val="333333"/>
          <w:sz w:val="22"/>
          <w:szCs w:val="22"/>
        </w:rPr>
        <w:t xml:space="preserve">Coach explains biological age in plain language</w:t>
      </w:r>
    </w:p>
    <w:p>
      <w:pPr>
        <w:pStyle w:val="ListParagraph"/>
        <w:numPr>
          <w:ilvl w:val="0"/>
          <w:numId w:val="47"/>
        </w:numPr>
        <w:spacing w:after="80"/>
      </w:pPr>
      <w:r>
        <w:rPr>
          <w:rFonts w:ascii="Arial" w:cs="Arial" w:eastAsia="Arial" w:hAnsi="Arial"/>
          <w:color w:val="333333"/>
          <w:sz w:val="22"/>
          <w:szCs w:val="22"/>
        </w:rPr>
        <w:t xml:space="preserve">Coach uses biological age for goal-setting and progress tracking</w:t>
      </w:r>
    </w:p>
    <w:p>
      <w:pPr>
        <w:pStyle w:val="ListParagraph"/>
        <w:numPr>
          <w:ilvl w:val="0"/>
          <w:numId w:val="47"/>
        </w:numPr>
        <w:spacing w:after="80"/>
      </w:pPr>
      <w:r>
        <w:rPr>
          <w:rFonts w:ascii="Arial" w:cs="Arial" w:eastAsia="Arial" w:hAnsi="Arial"/>
          <w:color w:val="333333"/>
          <w:sz w:val="22"/>
          <w:szCs w:val="22"/>
        </w:rPr>
        <w:t xml:space="preserve">Coach identifies priority markers and suggests targeted strategies</w:t>
      </w:r>
    </w:p>
    <w:p>
      <w:pPr>
        <w:pStyle w:val="ListParagraph"/>
        <w:numPr>
          <w:ilvl w:val="0"/>
          <w:numId w:val="47"/>
        </w:numPr>
        <w:spacing w:after="80"/>
      </w:pPr>
      <w:r>
        <w:rPr>
          <w:rFonts w:ascii="Arial" w:cs="Arial" w:eastAsia="Arial" w:hAnsi="Arial"/>
          <w:color w:val="333333"/>
          <w:sz w:val="22"/>
          <w:szCs w:val="22"/>
        </w:rPr>
        <w:t xml:space="preserve">Explicit biological age disclaimer within the feature itself</w:t>
      </w:r>
    </w:p>
    <w:p>
      <w:pPr>
        <w:pStyle w:val="ListParagraph"/>
        <w:numPr>
          <w:ilvl w:val="0"/>
          <w:numId w:val="47"/>
        </w:numPr>
        <w:spacing w:after="80"/>
      </w:pPr>
      <w:r>
        <w:rPr>
          <w:rFonts w:ascii="Arial" w:cs="Arial" w:eastAsia="Arial" w:hAnsi="Arial"/>
          <w:color w:val="333333"/>
          <w:sz w:val="22"/>
          <w:szCs w:val="22"/>
        </w:rPr>
        <w:t xml:space="preserve">NEVER use mortality/death risk/life expectancy language (explicit red line)</w:t>
      </w:r>
    </w:p>
    <w:p>
      <w:pPr>
        <w:spacing w:after="40"/>
      </w:pPr>
    </w:p>
    <w:p>
      <w:pPr>
        <w:pStyle w:val="Heading3"/>
      </w:pPr>
      <w:r>
        <w:t xml:space="preserve">Coaching Behaviours (System Prompt)</w:t>
      </w:r>
    </w:p>
    <w:p>
      <w:pPr>
        <w:pStyle w:val="ListParagraph"/>
        <w:numPr>
          <w:ilvl w:val="0"/>
          <w:numId w:val="48"/>
        </w:numPr>
        <w:spacing w:after="80"/>
      </w:pPr>
      <w:r>
        <w:rPr>
          <w:rFonts w:ascii="Arial" w:cs="Arial" w:eastAsia="Arial" w:hAnsi="Arial"/>
          <w:color w:val="333333"/>
          <w:sz w:val="22"/>
          <w:szCs w:val="22"/>
        </w:rPr>
        <w:t xml:space="preserve">Wearable data coaching (all 6 scenarios from Section 9.1)</w:t>
      </w:r>
    </w:p>
    <w:p>
      <w:pPr>
        <w:pStyle w:val="ListParagraph"/>
        <w:numPr>
          <w:ilvl w:val="0"/>
          <w:numId w:val="48"/>
        </w:numPr>
        <w:spacing w:after="80"/>
      </w:pPr>
      <w:r>
        <w:rPr>
          <w:rFonts w:ascii="Arial" w:cs="Arial" w:eastAsia="Arial" w:hAnsi="Arial"/>
          <w:color w:val="333333"/>
          <w:sz w:val="22"/>
          <w:szCs w:val="22"/>
        </w:rPr>
        <w:t xml:space="preserve">Biomarker education (all 4 scenarios from Section 9.2, never diagnostic)</w:t>
      </w:r>
    </w:p>
    <w:p>
      <w:pPr>
        <w:pStyle w:val="ListParagraph"/>
        <w:numPr>
          <w:ilvl w:val="0"/>
          <w:numId w:val="48"/>
        </w:numPr>
        <w:spacing w:after="80"/>
      </w:pPr>
      <w:r>
        <w:rPr>
          <w:rFonts w:ascii="Arial" w:cs="Arial" w:eastAsia="Arial" w:hAnsi="Arial"/>
          <w:color w:val="333333"/>
          <w:sz w:val="22"/>
          <w:szCs w:val="22"/>
        </w:rPr>
        <w:t xml:space="preserve">Supplement education (5 supplements, evidence-framed, Heracles consultation redirect with booking CTA)</w:t>
      </w:r>
    </w:p>
    <w:p>
      <w:pPr>
        <w:pStyle w:val="ListParagraph"/>
        <w:numPr>
          <w:ilvl w:val="0"/>
          <w:numId w:val="48"/>
        </w:numPr>
        <w:spacing w:after="80"/>
      </w:pPr>
      <w:r>
        <w:rPr>
          <w:rFonts w:ascii="Arial" w:cs="Arial" w:eastAsia="Arial" w:hAnsi="Arial"/>
          <w:color w:val="333333"/>
          <w:sz w:val="22"/>
          <w:szCs w:val="22"/>
        </w:rPr>
        <w:t xml:space="preserve">Stress &amp; recovery integration (adjusts training + nutrition + sleep together)</w:t>
      </w:r>
    </w:p>
    <w:p>
      <w:pPr>
        <w:pStyle w:val="ListParagraph"/>
        <w:numPr>
          <w:ilvl w:val="0"/>
          <w:numId w:val="48"/>
        </w:numPr>
        <w:spacing w:after="80"/>
      </w:pPr>
      <w:r>
        <w:rPr>
          <w:rFonts w:ascii="Arial" w:cs="Arial" w:eastAsia="Arial" w:hAnsi="Arial"/>
          <w:color w:val="333333"/>
          <w:sz w:val="22"/>
          <w:szCs w:val="22"/>
        </w:rPr>
        <w:t xml:space="preserve">Behavioural psychology (all 7 techniques from Section 9.5)</w:t>
      </w:r>
    </w:p>
    <w:p>
      <w:pPr>
        <w:pStyle w:val="ListParagraph"/>
        <w:numPr>
          <w:ilvl w:val="0"/>
          <w:numId w:val="48"/>
        </w:numPr>
        <w:spacing w:after="80"/>
      </w:pPr>
      <w:r>
        <w:rPr>
          <w:rFonts w:ascii="Arial" w:cs="Arial" w:eastAsia="Arial" w:hAnsi="Arial"/>
          <w:color w:val="333333"/>
          <w:sz w:val="22"/>
          <w:szCs w:val="22"/>
        </w:rPr>
        <w:t xml:space="preserve">Anti-pattern enforcement (no shame, guilt, fear, promises, gaslighting)</w:t>
      </w:r>
    </w:p>
    <w:p>
      <w:pPr>
        <w:pStyle w:val="ListParagraph"/>
        <w:numPr>
          <w:ilvl w:val="0"/>
          <w:numId w:val="48"/>
        </w:numPr>
        <w:spacing w:after="80"/>
      </w:pPr>
      <w:r>
        <w:rPr>
          <w:rFonts w:ascii="Arial" w:cs="Arial" w:eastAsia="Arial" w:hAnsi="Arial"/>
          <w:color w:val="333333"/>
          <w:sz w:val="22"/>
          <w:szCs w:val="22"/>
        </w:rPr>
        <w:t xml:space="preserve">Seasonal adjustments in recommendations</w:t>
      </w:r>
    </w:p>
    <w:p>
      <w:pPr>
        <w:pStyle w:val="ListParagraph"/>
        <w:numPr>
          <w:ilvl w:val="0"/>
          <w:numId w:val="48"/>
        </w:numPr>
        <w:spacing w:after="80"/>
      </w:pPr>
      <w:r>
        <w:rPr>
          <w:rFonts w:ascii="Arial" w:cs="Arial" w:eastAsia="Arial" w:hAnsi="Arial"/>
          <w:color w:val="333333"/>
          <w:sz w:val="22"/>
          <w:szCs w:val="22"/>
        </w:rPr>
        <w:t xml:space="preserve">Mediterranean dietary pattern as nutritional backbone</w:t>
      </w:r>
    </w:p>
    <w:p>
      <w:pPr>
        <w:pStyle w:val="ListParagraph"/>
        <w:numPr>
          <w:ilvl w:val="0"/>
          <w:numId w:val="48"/>
        </w:numPr>
        <w:spacing w:after="80"/>
      </w:pPr>
      <w:r>
        <w:rPr>
          <w:rFonts w:ascii="Arial" w:cs="Arial" w:eastAsia="Arial" w:hAnsi="Arial"/>
          <w:color w:val="333333"/>
          <w:sz w:val="22"/>
          <w:szCs w:val="22"/>
        </w:rPr>
        <w:t xml:space="preserve">Graceful degradation without wearable data</w:t>
      </w:r>
    </w:p>
    <w:p>
      <w:pPr>
        <w:pStyle w:val="ListParagraph"/>
        <w:numPr>
          <w:ilvl w:val="0"/>
          <w:numId w:val="48"/>
        </w:numPr>
        <w:spacing w:after="80"/>
      </w:pPr>
      <w:r>
        <w:rPr>
          <w:rFonts w:ascii="Arial" w:cs="Arial" w:eastAsia="Arial" w:hAnsi="Arial"/>
          <w:color w:val="333333"/>
          <w:sz w:val="22"/>
          <w:szCs w:val="22"/>
        </w:rPr>
        <w:t xml:space="preserve">Proactive recognition when wearable is connected</w:t>
      </w:r>
    </w:p>
    <w:p>
      <w:pPr>
        <w:pStyle w:val="ListParagraph"/>
        <w:numPr>
          <w:ilvl w:val="0"/>
          <w:numId w:val="48"/>
        </w:numPr>
        <w:spacing w:after="80"/>
      </w:pPr>
      <w:r>
        <w:rPr>
          <w:rFonts w:ascii="Arial" w:cs="Arial" w:eastAsia="Arial" w:hAnsi="Arial"/>
          <w:color w:val="333333"/>
          <w:sz w:val="22"/>
          <w:szCs w:val="22"/>
        </w:rPr>
        <w:t xml:space="preserve">Proactive coaching on every synced cardio session (zone 2 progress toward 150min/week)</w:t>
      </w:r>
    </w:p>
    <w:p>
      <w:pPr>
        <w:pStyle w:val="ListParagraph"/>
        <w:numPr>
          <w:ilvl w:val="0"/>
          <w:numId w:val="48"/>
        </w:numPr>
        <w:spacing w:after="80"/>
      </w:pPr>
      <w:r>
        <w:rPr>
          <w:rFonts w:ascii="Arial" w:cs="Arial" w:eastAsia="Arial" w:hAnsi="Arial"/>
          <w:color w:val="333333"/>
          <w:sz w:val="22"/>
          <w:szCs w:val="22"/>
        </w:rPr>
        <w:t xml:space="preserve">Proactive coaching on every synced strength session (congratulate + recovery nutrition)</w:t>
      </w:r>
    </w:p>
    <w:p>
      <w:pPr>
        <w:pStyle w:val="ListParagraph"/>
        <w:numPr>
          <w:ilvl w:val="0"/>
          <w:numId w:val="48"/>
        </w:numPr>
        <w:spacing w:after="80"/>
      </w:pPr>
      <w:r>
        <w:rPr>
          <w:rFonts w:ascii="Arial" w:cs="Arial" w:eastAsia="Arial" w:hAnsi="Arial"/>
          <w:color w:val="333333"/>
          <w:sz w:val="22"/>
          <w:szCs w:val="22"/>
        </w:rPr>
        <w:t xml:space="preserve">Post-workout feedback loop (“How did that feel?”)</w:t>
      </w:r>
    </w:p>
    <w:p>
      <w:pPr>
        <w:pStyle w:val="ListParagraph"/>
        <w:numPr>
          <w:ilvl w:val="0"/>
          <w:numId w:val="48"/>
        </w:numPr>
        <w:spacing w:after="80"/>
      </w:pPr>
      <w:r>
        <w:rPr>
          <w:rFonts w:ascii="Arial" w:cs="Arial" w:eastAsia="Arial" w:hAnsi="Arial"/>
          <w:color w:val="333333"/>
          <w:sz w:val="22"/>
          <w:szCs w:val="22"/>
        </w:rPr>
        <w:t xml:space="preserve">Progressive encouragement based on workout trends over time</w:t>
      </w:r>
    </w:p>
    <w:p>
      <w:pPr>
        <w:pStyle w:val="ListParagraph"/>
        <w:numPr>
          <w:ilvl w:val="0"/>
          <w:numId w:val="48"/>
        </w:numPr>
        <w:spacing w:after="80"/>
      </w:pPr>
      <w:r>
        <w:rPr>
          <w:rFonts w:ascii="Arial" w:cs="Arial" w:eastAsia="Arial" w:hAnsi="Arial"/>
          <w:color w:val="333333"/>
          <w:sz w:val="22"/>
          <w:szCs w:val="22"/>
        </w:rPr>
        <w:t xml:space="preserve">Periodic wearable connection suggestion for non-connected users</w:t>
      </w:r>
    </w:p>
    <w:p>
      <w:pPr>
        <w:pStyle w:val="ListParagraph"/>
        <w:numPr>
          <w:ilvl w:val="0"/>
          <w:numId w:val="48"/>
        </w:numPr>
        <w:spacing w:after="80"/>
      </w:pPr>
      <w:r>
        <w:rPr>
          <w:rFonts w:ascii="Arial" w:cs="Arial" w:eastAsia="Arial" w:hAnsi="Arial"/>
          <w:color w:val="333333"/>
          <w:sz w:val="22"/>
          <w:szCs w:val="22"/>
        </w:rPr>
        <w:t xml:space="preserve">Goal evolution handling (periodic check-in, smooth transitions, profile update)</w:t>
      </w:r>
    </w:p>
    <w:p>
      <w:pPr>
        <w:pStyle w:val="ListParagraph"/>
        <w:numPr>
          <w:ilvl w:val="0"/>
          <w:numId w:val="48"/>
        </w:numPr>
        <w:spacing w:after="80"/>
      </w:pPr>
      <w:r>
        <w:rPr>
          <w:rFonts w:ascii="Arial" w:cs="Arial" w:eastAsia="Arial" w:hAnsi="Arial"/>
          <w:color w:val="333333"/>
          <w:sz w:val="22"/>
          <w:szCs w:val="22"/>
        </w:rPr>
        <w:t xml:space="preserve">Data-aware onboarding (references existing biomarkers, wearable, profile data)</w:t>
      </w:r>
    </w:p>
    <w:p>
      <w:pPr>
        <w:pStyle w:val="ListParagraph"/>
        <w:numPr>
          <w:ilvl w:val="0"/>
          <w:numId w:val="48"/>
        </w:numPr>
        <w:spacing w:after="80"/>
      </w:pPr>
      <w:r>
        <w:rPr>
          <w:rFonts w:ascii="Arial" w:cs="Arial" w:eastAsia="Arial" w:hAnsi="Arial"/>
          <w:color w:val="333333"/>
          <w:sz w:val="22"/>
          <w:szCs w:val="22"/>
        </w:rPr>
        <w:t xml:space="preserve">Coach never asks for information it already has</w:t>
      </w:r>
    </w:p>
    <w:p>
      <w:pPr>
        <w:spacing w:after="40"/>
      </w:pPr>
    </w:p>
    <w:p>
      <w:pPr>
        <w:pStyle w:val="Heading3"/>
      </w:pPr>
      <w:r>
        <w:t xml:space="preserve">Guardrails &amp; Safety</w:t>
      </w:r>
    </w:p>
    <w:p>
      <w:pPr>
        <w:pStyle w:val="ListParagraph"/>
        <w:numPr>
          <w:ilvl w:val="0"/>
          <w:numId w:val="49"/>
        </w:numPr>
        <w:spacing w:after="80"/>
      </w:pPr>
      <w:r>
        <w:rPr>
          <w:rFonts w:ascii="Arial" w:cs="Arial" w:eastAsia="Arial" w:hAnsi="Arial"/>
          <w:color w:val="333333"/>
          <w:sz w:val="22"/>
          <w:szCs w:val="22"/>
        </w:rPr>
        <w:t xml:space="preserve">Output validation layer (pattern matching for clinical language)</w:t>
      </w:r>
    </w:p>
    <w:p>
      <w:pPr>
        <w:pStyle w:val="ListParagraph"/>
        <w:numPr>
          <w:ilvl w:val="0"/>
          <w:numId w:val="49"/>
        </w:numPr>
        <w:spacing w:after="80"/>
      </w:pPr>
      <w:r>
        <w:rPr>
          <w:rFonts w:ascii="Arial" w:cs="Arial" w:eastAsia="Arial" w:hAnsi="Arial"/>
          <w:color w:val="333333"/>
          <w:sz w:val="22"/>
          <w:szCs w:val="22"/>
        </w:rPr>
        <w:t xml:space="preserve">Flagged response logging</w:t>
      </w:r>
    </w:p>
    <w:p>
      <w:pPr>
        <w:pStyle w:val="ListParagraph"/>
        <w:numPr>
          <w:ilvl w:val="0"/>
          <w:numId w:val="49"/>
        </w:numPr>
        <w:spacing w:after="80"/>
      </w:pPr>
      <w:r>
        <w:rPr>
          <w:rFonts w:ascii="Arial" w:cs="Arial" w:eastAsia="Arial" w:hAnsi="Arial"/>
          <w:color w:val="333333"/>
          <w:sz w:val="22"/>
          <w:szCs w:val="22"/>
        </w:rPr>
        <w:t xml:space="preserve">Admin review surface (basic view or export)</w:t>
      </w:r>
    </w:p>
    <w:p>
      <w:pPr>
        <w:pStyle w:val="ListParagraph"/>
        <w:numPr>
          <w:ilvl w:val="0"/>
          <w:numId w:val="49"/>
        </w:numPr>
        <w:spacing w:after="80"/>
      </w:pPr>
      <w:r>
        <w:rPr>
          <w:rFonts w:ascii="Arial" w:cs="Arial" w:eastAsia="Arial" w:hAnsi="Arial"/>
          <w:color w:val="333333"/>
          <w:sz w:val="22"/>
          <w:szCs w:val="22"/>
        </w:rPr>
        <w:t xml:space="preserve">Feedback storage linked to specific messages</w:t>
      </w:r>
    </w:p>
    <w:p>
      <w:pPr>
        <w:pStyle w:val="ListParagraph"/>
        <w:numPr>
          <w:ilvl w:val="0"/>
          <w:numId w:val="49"/>
        </w:numPr>
        <w:spacing w:after="80"/>
      </w:pPr>
      <w:r>
        <w:rPr>
          <w:rFonts w:ascii="Arial" w:cs="Arial" w:eastAsia="Arial" w:hAnsi="Arial"/>
          <w:color w:val="333333"/>
          <w:sz w:val="22"/>
          <w:szCs w:val="22"/>
        </w:rPr>
        <w:t xml:space="preserve">Persona drift monitoring (tone checks, flagging generic/formal/robotic responses)</w:t>
      </w:r>
    </w:p>
    <w:p>
      <w:pPr>
        <w:pStyle w:val="ListParagraph"/>
        <w:numPr>
          <w:ilvl w:val="0"/>
          <w:numId w:val="49"/>
        </w:numPr>
        <w:spacing w:after="80"/>
      </w:pPr>
      <w:r>
        <w:rPr>
          <w:rFonts w:ascii="Arial" w:cs="Arial" w:eastAsia="Arial" w:hAnsi="Arial"/>
          <w:color w:val="333333"/>
          <w:sz w:val="22"/>
          <w:szCs w:val="22"/>
        </w:rPr>
        <w:t xml:space="preserve">Mental health crisis handling (empathetic redirect, UK resources)</w:t>
      </w:r>
    </w:p>
    <w:p>
      <w:pPr>
        <w:pStyle w:val="ListParagraph"/>
        <w:numPr>
          <w:ilvl w:val="0"/>
          <w:numId w:val="49"/>
        </w:numPr>
        <w:spacing w:after="80"/>
      </w:pPr>
      <w:r>
        <w:rPr>
          <w:rFonts w:ascii="Arial" w:cs="Arial" w:eastAsia="Arial" w:hAnsi="Arial"/>
          <w:color w:val="333333"/>
          <w:sz w:val="22"/>
          <w:szCs w:val="22"/>
        </w:rPr>
        <w:t xml:space="preserve">Eating disorder signal detection and appropriate response</w:t>
      </w:r>
    </w:p>
    <w:p>
      <w:pPr>
        <w:pStyle w:val="ListParagraph"/>
        <w:numPr>
          <w:ilvl w:val="0"/>
          <w:numId w:val="49"/>
        </w:numPr>
        <w:spacing w:after="80"/>
      </w:pPr>
      <w:r>
        <w:rPr>
          <w:rFonts w:ascii="Arial" w:cs="Arial" w:eastAsia="Arial" w:hAnsi="Arial"/>
          <w:color w:val="333333"/>
          <w:sz w:val="22"/>
          <w:szCs w:val="22"/>
        </w:rPr>
        <w:t xml:space="preserve">System prompt includes crisis handling rules</w:t>
      </w:r>
    </w:p>
    <w:p>
      <w:pPr>
        <w:pStyle w:val="ListParagraph"/>
        <w:numPr>
          <w:ilvl w:val="0"/>
          <w:numId w:val="49"/>
        </w:numPr>
        <w:spacing w:after="80"/>
      </w:pPr>
      <w:r>
        <w:rPr>
          <w:rFonts w:ascii="Arial" w:cs="Arial" w:eastAsia="Arial" w:hAnsi="Arial"/>
          <w:color w:val="333333"/>
          <w:sz w:val="22"/>
          <w:szCs w:val="22"/>
        </w:rPr>
        <w:t xml:space="preserve">Adversarial testing covers mental health scenarios</w:t>
      </w:r>
    </w:p>
    <w:p>
      <w:pPr>
        <w:pStyle w:val="ListParagraph"/>
        <w:numPr>
          <w:ilvl w:val="0"/>
          <w:numId w:val="49"/>
        </w:numPr>
        <w:spacing w:after="80"/>
      </w:pPr>
      <w:r>
        <w:rPr>
          <w:rFonts w:ascii="Arial" w:cs="Arial" w:eastAsia="Arial" w:hAnsi="Arial"/>
          <w:color w:val="333333"/>
          <w:sz w:val="22"/>
          <w:szCs w:val="22"/>
        </w:rPr>
        <w:t xml:space="preserve">Symptom reporting redirect (chest pain, dizziness, etc. → Heracles doctor/GP)</w:t>
      </w:r>
    </w:p>
    <w:p>
      <w:pPr>
        <w:pStyle w:val="ListParagraph"/>
        <w:numPr>
          <w:ilvl w:val="0"/>
          <w:numId w:val="49"/>
        </w:numPr>
        <w:spacing w:after="80"/>
      </w:pPr>
      <w:r>
        <w:rPr>
          <w:rFonts w:ascii="Arial" w:cs="Arial" w:eastAsia="Arial" w:hAnsi="Arial"/>
          <w:color w:val="333333"/>
          <w:sz w:val="22"/>
          <w:szCs w:val="22"/>
        </w:rPr>
        <w:t xml:space="preserve">Anxious/clinical-seeking behaviour redirect (→ Heracles consultation with booking CTA)</w:t>
      </w:r>
    </w:p>
    <w:p>
      <w:pPr>
        <w:pStyle w:val="ListParagraph"/>
        <w:numPr>
          <w:ilvl w:val="0"/>
          <w:numId w:val="49"/>
        </w:numPr>
        <w:spacing w:after="80"/>
      </w:pPr>
      <w:r>
        <w:rPr>
          <w:rFonts w:ascii="Arial" w:cs="Arial" w:eastAsia="Arial" w:hAnsi="Arial"/>
          <w:color w:val="333333"/>
          <w:sz w:val="22"/>
          <w:szCs w:val="22"/>
        </w:rPr>
        <w:t xml:space="preserve">Escalation triggered by user behaviour, NOT by data values alone</w:t>
      </w:r>
    </w:p>
    <w:p>
      <w:pPr>
        <w:pStyle w:val="ListParagraph"/>
        <w:numPr>
          <w:ilvl w:val="0"/>
          <w:numId w:val="49"/>
        </w:numPr>
        <w:spacing w:after="80"/>
      </w:pPr>
      <w:r>
        <w:rPr>
          <w:rFonts w:ascii="Arial" w:cs="Arial" w:eastAsia="Arial" w:hAnsi="Arial"/>
          <w:color w:val="333333"/>
          <w:sz w:val="22"/>
          <w:szCs w:val="22"/>
        </w:rPr>
        <w:t xml:space="preserve">Medication flagging prompt during onboarding and when relevant</w:t>
      </w:r>
    </w:p>
    <w:p>
      <w:pPr>
        <w:pStyle w:val="ListParagraph"/>
        <w:numPr>
          <w:ilvl w:val="0"/>
          <w:numId w:val="49"/>
        </w:numPr>
        <w:spacing w:after="80"/>
      </w:pPr>
      <w:r>
        <w:rPr>
          <w:rFonts w:ascii="Arial" w:cs="Arial" w:eastAsia="Arial" w:hAnsi="Arial"/>
          <w:color w:val="333333"/>
          <w:sz w:val="22"/>
          <w:szCs w:val="22"/>
        </w:rPr>
        <w:t xml:space="preserve">Heracles consultation booking CTA integrated in chat for supplements and escalation</w:t>
      </w:r>
    </w:p>
    <w:p>
      <w:pPr>
        <w:spacing w:after="40"/>
      </w:pPr>
    </w:p>
    <w:p>
      <w:pPr>
        <w:pStyle w:val="Heading3"/>
      </w:pPr>
      <w:r>
        <w:t xml:space="preserve">Data Privacy &amp; Compliance</w:t>
      </w:r>
    </w:p>
    <w:p>
      <w:pPr>
        <w:pStyle w:val="ListParagraph"/>
        <w:numPr>
          <w:ilvl w:val="0"/>
          <w:numId w:val="50"/>
        </w:numPr>
        <w:spacing w:after="80"/>
      </w:pPr>
      <w:r>
        <w:rPr>
          <w:rFonts w:ascii="Arial" w:cs="Arial" w:eastAsia="Arial" w:hAnsi="Arial"/>
          <w:color w:val="333333"/>
          <w:sz w:val="22"/>
          <w:szCs w:val="22"/>
        </w:rPr>
        <w:t xml:space="preserve">GDPR-compliant consent flow before first coach use</w:t>
      </w:r>
    </w:p>
    <w:p>
      <w:pPr>
        <w:pStyle w:val="ListParagraph"/>
        <w:numPr>
          <w:ilvl w:val="0"/>
          <w:numId w:val="50"/>
        </w:numPr>
        <w:spacing w:after="80"/>
      </w:pPr>
      <w:r>
        <w:rPr>
          <w:rFonts w:ascii="Arial" w:cs="Arial" w:eastAsia="Arial" w:hAnsi="Arial"/>
          <w:color w:val="333333"/>
          <w:sz w:val="22"/>
          <w:szCs w:val="22"/>
        </w:rPr>
        <w:t xml:space="preserve">All health data encrypted at rest and in transit</w:t>
      </w:r>
    </w:p>
    <w:p>
      <w:pPr>
        <w:pStyle w:val="ListParagraph"/>
        <w:numPr>
          <w:ilvl w:val="0"/>
          <w:numId w:val="50"/>
        </w:numPr>
        <w:spacing w:after="80"/>
      </w:pPr>
      <w:r>
        <w:rPr>
          <w:rFonts w:ascii="Arial" w:cs="Arial" w:eastAsia="Arial" w:hAnsi="Arial"/>
          <w:color w:val="333333"/>
          <w:sz w:val="22"/>
          <w:szCs w:val="22"/>
        </w:rPr>
        <w:t xml:space="preserve">LLM API data handling documented (no training on user data)</w:t>
      </w:r>
    </w:p>
    <w:p>
      <w:pPr>
        <w:pStyle w:val="ListParagraph"/>
        <w:numPr>
          <w:ilvl w:val="0"/>
          <w:numId w:val="50"/>
        </w:numPr>
        <w:spacing w:after="80"/>
      </w:pPr>
      <w:r>
        <w:rPr>
          <w:rFonts w:ascii="Arial" w:cs="Arial" w:eastAsia="Arial" w:hAnsi="Arial"/>
          <w:color w:val="333333"/>
          <w:sz w:val="22"/>
          <w:szCs w:val="22"/>
        </w:rPr>
        <w:t xml:space="preserve">Data Processing Agreements (DPAs) with Anthropic and OpenAI in place before launch</w:t>
      </w:r>
    </w:p>
    <w:p>
      <w:pPr>
        <w:pStyle w:val="ListParagraph"/>
        <w:numPr>
          <w:ilvl w:val="0"/>
          <w:numId w:val="50"/>
        </w:numPr>
        <w:spacing w:after="80"/>
      </w:pPr>
      <w:r>
        <w:rPr>
          <w:rFonts w:ascii="Arial" w:cs="Arial" w:eastAsia="Arial" w:hAnsi="Arial"/>
          <w:color w:val="333333"/>
          <w:sz w:val="22"/>
          <w:szCs w:val="22"/>
        </w:rPr>
        <w:t xml:space="preserve">DUA Act AI transparency requirements addressed in privacy policy</w:t>
      </w:r>
    </w:p>
    <w:p>
      <w:pPr>
        <w:pStyle w:val="ListParagraph"/>
        <w:numPr>
          <w:ilvl w:val="0"/>
          <w:numId w:val="50"/>
        </w:numPr>
        <w:spacing w:after="80"/>
      </w:pPr>
      <w:r>
        <w:rPr>
          <w:rFonts w:ascii="Arial" w:cs="Arial" w:eastAsia="Arial" w:hAnsi="Arial"/>
          <w:color w:val="333333"/>
          <w:sz w:val="22"/>
          <w:szCs w:val="22"/>
        </w:rPr>
        <w:t xml:space="preserve">Conversation data treated as sensitive health data</w:t>
      </w:r>
    </w:p>
    <w:p>
      <w:pPr>
        <w:pStyle w:val="ListParagraph"/>
        <w:numPr>
          <w:ilvl w:val="0"/>
          <w:numId w:val="50"/>
        </w:numPr>
        <w:spacing w:after="80"/>
      </w:pPr>
      <w:r>
        <w:rPr>
          <w:rFonts w:ascii="Arial" w:cs="Arial" w:eastAsia="Arial" w:hAnsi="Arial"/>
          <w:color w:val="333333"/>
          <w:sz w:val="22"/>
          <w:szCs w:val="22"/>
        </w:rPr>
        <w:t xml:space="preserve">Data deletion capability (all coach data deletable on request)</w:t>
      </w:r>
    </w:p>
    <w:p>
      <w:pPr>
        <w:pStyle w:val="ListParagraph"/>
        <w:numPr>
          <w:ilvl w:val="0"/>
          <w:numId w:val="50"/>
        </w:numPr>
        <w:spacing w:after="80"/>
      </w:pPr>
      <w:r>
        <w:rPr>
          <w:rFonts w:ascii="Arial" w:cs="Arial" w:eastAsia="Arial" w:hAnsi="Arial"/>
          <w:color w:val="333333"/>
          <w:sz w:val="22"/>
          <w:szCs w:val="22"/>
        </w:rPr>
        <w:t xml:space="preserve">API cost logging per user per day</w:t>
      </w:r>
    </w:p>
    <w:p>
      <w:pPr>
        <w:pStyle w:val="ListParagraph"/>
        <w:numPr>
          <w:ilvl w:val="0"/>
          <w:numId w:val="50"/>
        </w:numPr>
        <w:spacing w:after="80"/>
      </w:pPr>
      <w:r>
        <w:rPr>
          <w:rFonts w:ascii="Arial" w:cs="Arial" w:eastAsia="Arial" w:hAnsi="Arial"/>
          <w:color w:val="333333"/>
          <w:sz w:val="22"/>
          <w:szCs w:val="22"/>
        </w:rPr>
        <w:t xml:space="preserve">Richie monthly review of random output sample (ongoing accuracy monitoring)</w:t>
      </w:r>
    </w:p>
    <w:p>
      <w:pPr>
        <w:spacing w:after="40"/>
      </w:pPr>
    </w:p>
    <w:p>
      <w:pPr>
        <w:pStyle w:val="Heading3"/>
      </w:pPr>
      <w:r>
        <w:t xml:space="preserve">Notification Specification (Delivered to Gabriel)</w:t>
      </w:r>
    </w:p>
    <w:p>
      <w:pPr>
        <w:pStyle w:val="ListParagraph"/>
        <w:numPr>
          <w:ilvl w:val="0"/>
          <w:numId w:val="51"/>
        </w:numPr>
        <w:spacing w:after="80"/>
      </w:pPr>
      <w:r>
        <w:rPr>
          <w:rFonts w:ascii="Arial" w:cs="Arial" w:eastAsia="Arial" w:hAnsi="Arial"/>
          <w:color w:val="333333"/>
          <w:sz w:val="22"/>
          <w:szCs w:val="22"/>
        </w:rPr>
        <w:t xml:space="preserve">All 15 notification types specified with triggers and data requirements</w:t>
      </w:r>
    </w:p>
    <w:p>
      <w:pPr>
        <w:pStyle w:val="ListParagraph"/>
        <w:numPr>
          <w:ilvl w:val="0"/>
          <w:numId w:val="51"/>
        </w:numPr>
        <w:spacing w:after="80"/>
      </w:pPr>
      <w:r>
        <w:rPr>
          <w:rFonts w:ascii="Arial" w:cs="Arial" w:eastAsia="Arial" w:hAnsi="Arial"/>
          <w:color w:val="333333"/>
          <w:sz w:val="22"/>
          <w:szCs w:val="22"/>
        </w:rPr>
        <w:t xml:space="preserve">Weekly snapshot generation flow (data in, LLM summary out)</w:t>
      </w:r>
    </w:p>
    <w:p>
      <w:pPr>
        <w:pStyle w:val="ListParagraph"/>
        <w:numPr>
          <w:ilvl w:val="0"/>
          <w:numId w:val="51"/>
        </w:numPr>
        <w:spacing w:after="80"/>
      </w:pPr>
      <w:r>
        <w:rPr>
          <w:rFonts w:ascii="Arial" w:cs="Arial" w:eastAsia="Arial" w:hAnsi="Arial"/>
          <w:color w:val="333333"/>
          <w:sz w:val="22"/>
          <w:szCs w:val="22"/>
        </w:rPr>
        <w:t xml:space="preserve">Snapshot prompt template provided</w:t>
      </w:r>
    </w:p>
    <w:p>
      <w:pPr>
        <w:pStyle w:val="ListParagraph"/>
        <w:numPr>
          <w:ilvl w:val="0"/>
          <w:numId w:val="51"/>
        </w:numPr>
        <w:spacing w:after="80"/>
      </w:pPr>
      <w:r>
        <w:rPr>
          <w:rFonts w:ascii="Arial" w:cs="Arial" w:eastAsia="Arial" w:hAnsi="Arial"/>
          <w:color w:val="333333"/>
          <w:sz w:val="22"/>
          <w:szCs w:val="22"/>
        </w:rPr>
        <w:t xml:space="preserve">Snapshot archive data stored and accessible for Gabriel to render browsable history</w:t>
      </w:r>
    </w:p>
    <w:p>
      <w:pPr>
        <w:pStyle w:val="ListParagraph"/>
        <w:numPr>
          <w:ilvl w:val="0"/>
          <w:numId w:val="51"/>
        </w:numPr>
        <w:spacing w:after="80"/>
      </w:pPr>
      <w:r>
        <w:rPr>
          <w:rFonts w:ascii="Arial" w:cs="Arial" w:eastAsia="Arial" w:hAnsi="Arial"/>
          <w:color w:val="333333"/>
          <w:sz w:val="22"/>
          <w:szCs w:val="22"/>
        </w:rPr>
        <w:t xml:space="preserve">Notification principles documented</w:t>
      </w:r>
    </w:p>
    <w:p>
      <w:pPr>
        <w:pStyle w:val="ListParagraph"/>
        <w:numPr>
          <w:ilvl w:val="0"/>
          <w:numId w:val="51"/>
        </w:numPr>
        <w:spacing w:after="80"/>
      </w:pPr>
      <w:r>
        <w:rPr>
          <w:rFonts w:ascii="Arial" w:cs="Arial" w:eastAsia="Arial" w:hAnsi="Arial"/>
          <w:color w:val="333333"/>
          <w:sz w:val="22"/>
          <w:szCs w:val="22"/>
        </w:rPr>
        <w:t xml:space="preserve">User control options specified (toggles, quiet hours, frequency, snooze)</w:t>
      </w:r>
    </w:p>
    <w:p>
      <w:pPr>
        <w:spacing w:after="40"/>
      </w:pPr>
    </w:p>
    <w:p>
      <w:pPr>
        <w:pStyle w:val="Heading3"/>
      </w:pPr>
      <w:r>
        <w:t xml:space="preserve">Settings</w:t>
      </w:r>
    </w:p>
    <w:p>
      <w:pPr>
        <w:pStyle w:val="ListParagraph"/>
        <w:numPr>
          <w:ilvl w:val="0"/>
          <w:numId w:val="52"/>
        </w:numPr>
        <w:spacing w:after="80"/>
      </w:pPr>
      <w:r>
        <w:rPr>
          <w:rFonts w:ascii="Arial" w:cs="Arial" w:eastAsia="Arial" w:hAnsi="Arial"/>
          <w:color w:val="333333"/>
          <w:sz w:val="22"/>
          <w:szCs w:val="22"/>
        </w:rPr>
        <w:t xml:space="preserve">Coach settings page with all onboarding fields editable</w:t>
      </w:r>
    </w:p>
    <w:p>
      <w:pPr>
        <w:pStyle w:val="ListParagraph"/>
        <w:numPr>
          <w:ilvl w:val="0"/>
          <w:numId w:val="52"/>
        </w:numPr>
        <w:spacing w:after="80"/>
      </w:pPr>
      <w:r>
        <w:rPr>
          <w:rFonts w:ascii="Arial" w:cs="Arial" w:eastAsia="Arial" w:hAnsi="Arial"/>
          <w:color w:val="333333"/>
          <w:sz w:val="22"/>
          <w:szCs w:val="22"/>
        </w:rPr>
        <w:t xml:space="preserve">Notification preferences</w:t>
      </w:r>
    </w:p>
    <w:p>
      <w:pPr>
        <w:pStyle w:val="ListParagraph"/>
        <w:numPr>
          <w:ilvl w:val="0"/>
          <w:numId w:val="52"/>
        </w:numPr>
        <w:spacing w:after="80"/>
      </w:pPr>
      <w:r>
        <w:rPr>
          <w:rFonts w:ascii="Arial" w:cs="Arial" w:eastAsia="Arial" w:hAnsi="Arial"/>
          <w:color w:val="333333"/>
          <w:sz w:val="22"/>
          <w:szCs w:val="22"/>
        </w:rPr>
        <w:t xml:space="preserve">Coaching pace toggle</w:t>
      </w:r>
    </w:p>
    <w:p>
      <w:pPr>
        <w:pStyle w:val="ListParagraph"/>
        <w:numPr>
          <w:ilvl w:val="0"/>
          <w:numId w:val="52"/>
        </w:numPr>
        <w:spacing w:after="80"/>
      </w:pPr>
      <w:r>
        <w:rPr>
          <w:rFonts w:ascii="Arial" w:cs="Arial" w:eastAsia="Arial" w:hAnsi="Arial"/>
          <w:color w:val="333333"/>
          <w:sz w:val="22"/>
          <w:szCs w:val="22"/>
        </w:rPr>
        <w:t xml:space="preserve">Conversation management</w:t>
      </w:r>
    </w:p>
    <w:p>
      <w:pPr>
        <w:pStyle w:val="ListParagraph"/>
        <w:numPr>
          <w:ilvl w:val="0"/>
          <w:numId w:val="52"/>
        </w:numPr>
        <w:spacing w:after="80"/>
      </w:pPr>
      <w:r>
        <w:rPr>
          <w:rFonts w:ascii="Arial" w:cs="Arial" w:eastAsia="Arial" w:hAnsi="Arial"/>
          <w:color w:val="333333"/>
          <w:sz w:val="22"/>
          <w:szCs w:val="22"/>
        </w:rPr>
        <w:t xml:space="preserve">Wearable connection link</w:t>
      </w:r>
    </w:p>
    <w:p>
      <w:pPr>
        <w:spacing w:after="40"/>
      </w:pPr>
    </w:p>
    <w:p>
      <w:pPr>
        <w:pStyle w:val="Heading3"/>
      </w:pPr>
      <w:r>
        <w:t xml:space="preserve">Infrastructure</w:t>
      </w:r>
    </w:p>
    <w:p>
      <w:pPr>
        <w:pStyle w:val="ListParagraph"/>
        <w:numPr>
          <w:ilvl w:val="0"/>
          <w:numId w:val="53"/>
        </w:numPr>
        <w:spacing w:after="80"/>
      </w:pPr>
      <w:r>
        <w:rPr>
          <w:rFonts w:ascii="Arial" w:cs="Arial" w:eastAsia="Arial" w:hAnsi="Arial"/>
          <w:color w:val="333333"/>
          <w:sz w:val="22"/>
          <w:szCs w:val="22"/>
        </w:rPr>
        <w:t xml:space="preserve">Model-agnostic LLM service layer (Claude + OpenAI switchable)</w:t>
      </w:r>
    </w:p>
    <w:p>
      <w:pPr>
        <w:pStyle w:val="ListParagraph"/>
        <w:numPr>
          <w:ilvl w:val="0"/>
          <w:numId w:val="53"/>
        </w:numPr>
        <w:spacing w:after="80"/>
      </w:pPr>
      <w:r>
        <w:rPr>
          <w:rFonts w:ascii="Arial" w:cs="Arial" w:eastAsia="Arial" w:hAnsi="Arial"/>
          <w:color w:val="333333"/>
          <w:sz w:val="22"/>
          <w:szCs w:val="22"/>
        </w:rPr>
        <w:t xml:space="preserve">System prompt as separate config file</w:t>
      </w:r>
    </w:p>
    <w:p>
      <w:pPr>
        <w:pStyle w:val="ListParagraph"/>
        <w:numPr>
          <w:ilvl w:val="0"/>
          <w:numId w:val="53"/>
        </w:numPr>
        <w:spacing w:after="80"/>
      </w:pPr>
      <w:r>
        <w:rPr>
          <w:rFonts w:ascii="Arial" w:cs="Arial" w:eastAsia="Arial" w:hAnsi="Arial"/>
          <w:color w:val="333333"/>
          <w:sz w:val="22"/>
          <w:szCs w:val="22"/>
        </w:rPr>
        <w:t xml:space="preserve">Error handling and graceful degradation</w:t>
      </w:r>
    </w:p>
    <w:p>
      <w:pPr>
        <w:pStyle w:val="ListParagraph"/>
        <w:numPr>
          <w:ilvl w:val="0"/>
          <w:numId w:val="53"/>
        </w:numPr>
        <w:spacing w:after="80"/>
      </w:pPr>
      <w:r>
        <w:rPr>
          <w:rFonts w:ascii="Arial" w:cs="Arial" w:eastAsia="Arial" w:hAnsi="Arial"/>
          <w:color w:val="333333"/>
          <w:sz w:val="22"/>
          <w:szCs w:val="22"/>
        </w:rPr>
        <w:t xml:space="preserve">Rate limiting awareness</w:t>
      </w:r>
    </w:p>
    <w:p>
      <w:pPr>
        <w:spacing w:after="200"/>
      </w:pPr>
    </w:p>
    <w:p>
      <w:pPr>
        <w:pBdr>
          <w:top w:val="single" w:color="2A9D8F" w:sz="2" w:space="8"/>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i/>
        <w:iCs/>
        <w:color w:val="666666"/>
        <w:sz w:val="18"/>
        <w:szCs w:val="18"/>
      </w:rPr>
      <w:t xml:space="preserve">Heracles AI Coach — Build Spec</w:t>
    </w:r>
    <w:r>
      <w:rPr>
        <w:rFonts w:ascii="Arial" w:cs="Arial" w:eastAsia="Arial" w:hAnsi="Arial"/>
        <w:i/>
        <w:i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bullet"/>
      <w:lvlText w:val="□"/>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bullet"/>
      <w:lvlText w:val="□"/>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bullet"/>
      <w:lvlText w:val="□"/>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8"/>
    <w:lvlOverride w:ilvl="0">
      <w:startOverride w:val="1"/>
    </w:lvlOverride>
  </w:num>
  <w:num w:numId="4">
    <w:abstractNumId w:val="6"/>
    <w:lvlOverride w:ilvl="0">
      <w:startOverride w:val="1"/>
    </w:lvlOverride>
  </w:num>
  <w:num w:numId="5">
    <w:abstractNumId w:val="11"/>
    <w:lvlOverride w:ilvl="0">
      <w:startOverride w:val="1"/>
    </w:lvlOverride>
  </w:num>
  <w:num w:numId="6">
    <w:abstractNumId w:val="14"/>
    <w:lvlOverride w:ilvl="0">
      <w:startOverride w:val="1"/>
    </w:lvlOverride>
  </w:num>
  <w:num w:numId="7">
    <w:abstractNumId w:val="17"/>
    <w:lvlOverride w:ilvl="0">
      <w:startOverride w:val="1"/>
    </w:lvlOverride>
  </w:num>
  <w:num w:numId="8">
    <w:abstractNumId w:val="20"/>
    <w:lvlOverride w:ilvl="0">
      <w:startOverride w:val="1"/>
    </w:lvlOverride>
  </w:num>
  <w:num w:numId="9">
    <w:abstractNumId w:val="9"/>
    <w:lvlOverride w:ilvl="0">
      <w:startOverride w:val="1"/>
    </w:lvlOverride>
  </w:num>
  <w:num w:numId="10">
    <w:abstractNumId w:val="23"/>
    <w:lvlOverride w:ilvl="0">
      <w:startOverride w:val="1"/>
    </w:lvlOverride>
  </w:num>
  <w:num w:numId="11">
    <w:abstractNumId w:val="26"/>
    <w:lvlOverride w:ilvl="0">
      <w:startOverride w:val="1"/>
    </w:lvlOverride>
  </w:num>
  <w:num w:numId="12">
    <w:abstractNumId w:val="29"/>
    <w:lvlOverride w:ilvl="0">
      <w:startOverride w:val="1"/>
    </w:lvlOverride>
  </w:num>
  <w:num w:numId="13">
    <w:abstractNumId w:val="32"/>
    <w:lvlOverride w:ilvl="0">
      <w:startOverride w:val="1"/>
    </w:lvlOverride>
  </w:num>
  <w:num w:numId="14">
    <w:abstractNumId w:val="35"/>
    <w:lvlOverride w:ilvl="0">
      <w:startOverride w:val="1"/>
    </w:lvlOverride>
  </w:num>
  <w:num w:numId="15">
    <w:abstractNumId w:val="38"/>
    <w:lvlOverride w:ilvl="0">
      <w:startOverride w:val="1"/>
    </w:lvlOverride>
  </w:num>
  <w:num w:numId="16">
    <w:abstractNumId w:val="41"/>
    <w:lvlOverride w:ilvl="0">
      <w:startOverride w:val="1"/>
    </w:lvlOverride>
  </w:num>
  <w:num w:numId="17">
    <w:abstractNumId w:val="44"/>
    <w:lvlOverride w:ilvl="0">
      <w:startOverride w:val="1"/>
    </w:lvlOverride>
  </w:num>
  <w:num w:numId="18">
    <w:abstractNumId w:val="47"/>
    <w:lvlOverride w:ilvl="0">
      <w:startOverride w:val="1"/>
    </w:lvlOverride>
  </w:num>
  <w:num w:numId="19">
    <w:abstractNumId w:val="50"/>
    <w:lvlOverride w:ilvl="0">
      <w:startOverride w:val="1"/>
    </w:lvlOverride>
  </w:num>
  <w:num w:numId="20">
    <w:abstractNumId w:val="53"/>
    <w:lvlOverride w:ilvl="0">
      <w:startOverride w:val="1"/>
    </w:lvlOverride>
  </w:num>
  <w:num w:numId="21">
    <w:abstractNumId w:val="56"/>
    <w:lvlOverride w:ilvl="0">
      <w:startOverride w:val="1"/>
    </w:lvlOverride>
  </w:num>
  <w:num w:numId="22">
    <w:abstractNumId w:val="59"/>
    <w:lvlOverride w:ilvl="0">
      <w:startOverride w:val="1"/>
    </w:lvlOverride>
  </w:num>
  <w:num w:numId="23">
    <w:abstractNumId w:val="62"/>
    <w:lvlOverride w:ilvl="0">
      <w:startOverride w:val="1"/>
    </w:lvlOverride>
  </w:num>
  <w:num w:numId="24">
    <w:abstractNumId w:val="65"/>
    <w:lvlOverride w:ilvl="0">
      <w:startOverride w:val="1"/>
    </w:lvlOverride>
  </w:num>
  <w:num w:numId="25">
    <w:abstractNumId w:val="12"/>
    <w:lvlOverride w:ilvl="0">
      <w:startOverride w:val="1"/>
    </w:lvlOverride>
  </w:num>
  <w:num w:numId="26">
    <w:abstractNumId w:val="68"/>
    <w:lvlOverride w:ilvl="0">
      <w:startOverride w:val="1"/>
    </w:lvlOverride>
  </w:num>
  <w:num w:numId="27">
    <w:abstractNumId w:val="71"/>
    <w:lvlOverride w:ilvl="0">
      <w:startOverride w:val="1"/>
    </w:lvlOverride>
  </w:num>
  <w:num w:numId="28">
    <w:abstractNumId w:val="74"/>
    <w:lvlOverride w:ilvl="0">
      <w:startOverride w:val="1"/>
    </w:lvlOverride>
  </w:num>
  <w:num w:numId="29">
    <w:abstractNumId w:val="77"/>
    <w:lvlOverride w:ilvl="0">
      <w:startOverride w:val="1"/>
    </w:lvlOverride>
  </w:num>
  <w:num w:numId="30">
    <w:abstractNumId w:val="80"/>
    <w:lvlOverride w:ilvl="0">
      <w:startOverride w:val="1"/>
    </w:lvlOverride>
  </w:num>
  <w:num w:numId="31">
    <w:abstractNumId w:val="83"/>
    <w:lvlOverride w:ilvl="0">
      <w:startOverride w:val="1"/>
    </w:lvlOverride>
  </w:num>
  <w:num w:numId="32">
    <w:abstractNumId w:val="86"/>
    <w:lvlOverride w:ilvl="0">
      <w:startOverride w:val="1"/>
    </w:lvlOverride>
  </w:num>
  <w:num w:numId="33">
    <w:abstractNumId w:val="89"/>
    <w:lvlOverride w:ilvl="0">
      <w:startOverride w:val="1"/>
    </w:lvlOverride>
  </w:num>
  <w:num w:numId="34">
    <w:abstractNumId w:val="92"/>
    <w:lvlOverride w:ilvl="0">
      <w:startOverride w:val="1"/>
    </w:lvlOverride>
  </w:num>
  <w:num w:numId="35">
    <w:abstractNumId w:val="15"/>
    <w:lvlOverride w:ilvl="0">
      <w:startOverride w:val="1"/>
    </w:lvlOverride>
  </w:num>
  <w:num w:numId="36">
    <w:abstractNumId w:val="18"/>
    <w:lvlOverride w:ilvl="0">
      <w:startOverride w:val="1"/>
    </w:lvlOverride>
  </w:num>
  <w:num w:numId="37">
    <w:abstractNumId w:val="21"/>
    <w:lvlOverride w:ilvl="0">
      <w:startOverride w:val="1"/>
    </w:lvlOverride>
  </w:num>
  <w:num w:numId="38">
    <w:abstractNumId w:val="24"/>
    <w:lvlOverride w:ilvl="0">
      <w:startOverride w:val="1"/>
    </w:lvlOverride>
  </w:num>
  <w:num w:numId="39">
    <w:abstractNumId w:val="95"/>
    <w:lvlOverride w:ilvl="0">
      <w:startOverride w:val="1"/>
    </w:lvlOverride>
  </w:num>
  <w:num w:numId="40">
    <w:abstractNumId w:val="98"/>
    <w:lvlOverride w:ilvl="0">
      <w:startOverride w:val="1"/>
    </w:lvlOverride>
  </w:num>
  <w:num w:numId="41">
    <w:abstractNumId w:val="101"/>
    <w:lvlOverride w:ilvl="0">
      <w:startOverride w:val="1"/>
    </w:lvlOverride>
  </w:num>
  <w:num w:numId="42">
    <w:abstractNumId w:val="7"/>
    <w:lvlOverride w:ilvl="0">
      <w:startOverride w:val="1"/>
    </w:lvlOverride>
  </w:num>
  <w:num w:numId="43">
    <w:abstractNumId w:val="10"/>
    <w:lvlOverride w:ilvl="0">
      <w:startOverride w:val="1"/>
    </w:lvlOverride>
  </w:num>
  <w:num w:numId="44">
    <w:abstractNumId w:val="13"/>
    <w:lvlOverride w:ilvl="0">
      <w:startOverride w:val="1"/>
    </w:lvlOverride>
  </w:num>
  <w:num w:numId="45">
    <w:abstractNumId w:val="16"/>
    <w:lvlOverride w:ilvl="0">
      <w:startOverride w:val="1"/>
    </w:lvlOverride>
  </w:num>
  <w:num w:numId="46">
    <w:abstractNumId w:val="19"/>
    <w:lvlOverride w:ilvl="0">
      <w:startOverride w:val="1"/>
    </w:lvlOverride>
  </w:num>
  <w:num w:numId="47">
    <w:abstractNumId w:val="22"/>
    <w:lvlOverride w:ilvl="0">
      <w:startOverride w:val="1"/>
    </w:lvlOverride>
  </w:num>
  <w:num w:numId="48">
    <w:abstractNumId w:val="25"/>
    <w:lvlOverride w:ilvl="0">
      <w:startOverride w:val="1"/>
    </w:lvlOverride>
  </w:num>
  <w:num w:numId="49">
    <w:abstractNumId w:val="28"/>
    <w:lvlOverride w:ilvl="0">
      <w:startOverride w:val="1"/>
    </w:lvlOverride>
  </w:num>
  <w:num w:numId="50">
    <w:abstractNumId w:val="31"/>
    <w:lvlOverride w:ilvl="0">
      <w:startOverride w:val="1"/>
    </w:lvlOverride>
  </w:num>
  <w:num w:numId="51">
    <w:abstractNumId w:val="34"/>
    <w:lvlOverride w:ilvl="0">
      <w:startOverride w:val="1"/>
    </w:lvlOverride>
  </w:num>
  <w:num w:numId="52">
    <w:abstractNumId w:val="37"/>
    <w:lvlOverride w:ilvl="0">
      <w:startOverride w:val="1"/>
    </w:lvlOverride>
  </w:num>
  <w:num w:numId="53">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9D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2026-03-08T16:40:07.371Z</dcterms:created>
  <dcterms:modified xsi:type="dcterms:W3CDTF">2026-03-08T16:40:07.371Z</dcterms:modified>
</cp:coreProperties>
</file>

<file path=docProps/custom.xml><?xml version="1.0" encoding="utf-8"?>
<Properties xmlns="http://schemas.openxmlformats.org/officeDocument/2006/custom-properties" xmlns:vt="http://schemas.openxmlformats.org/officeDocument/2006/docPropsVTypes"/>
</file>