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«Московский государственный технический университет имени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(МГТУ им. Н.Э. Баумана)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8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Заведующий кафедрой __ ИУ7 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9" w:right="-2" w:firstLine="708.999999999999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(Индекс)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  _И</w:t>
      </w:r>
      <w:r w:rsidDel="00000000" w:rsidR="00000000" w:rsidRPr="00000000">
        <w:rPr>
          <w:sz w:val="22"/>
          <w:szCs w:val="22"/>
          <w:rtl w:val="0"/>
        </w:rPr>
        <w:t xml:space="preserve">.В. </w:t>
      </w:r>
      <w:r w:rsidDel="00000000" w:rsidR="00000000" w:rsidRPr="00000000">
        <w:rPr>
          <w:sz w:val="22"/>
          <w:szCs w:val="22"/>
          <w:rtl w:val="0"/>
        </w:rPr>
        <w:t xml:space="preserve">Рудаков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9" w:right="-2" w:firstLine="708.999999999999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(И.О.Фамилия)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_____ » ____________ 20 ____ г.</w:t>
      </w:r>
    </w:p>
    <w:p w:rsidR="00000000" w:rsidDel="00000000" w:rsidP="00000000" w:rsidRDefault="00000000" w:rsidRPr="00000000" w14:paraId="0000000E">
      <w:pPr>
        <w:widowControl w:val="1"/>
        <w:rPr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 выполнение курсовой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Компьютерная графика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 группы 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ИУ7-43Б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Недолужко Денис Вадимович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 курсовой работы  _____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Визуализация дисперсии света на прозрачных предметах</w:t>
      </w:r>
      <w:r w:rsidDel="00000000" w:rsidR="00000000" w:rsidRPr="00000000">
        <w:rPr>
          <w:sz w:val="22"/>
          <w:szCs w:val="22"/>
          <w:rtl w:val="0"/>
        </w:rPr>
        <w:t xml:space="preserve">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Направленность КР (учебная, исследовательская, практическая, производственная, др.)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учебная</w:t>
      </w:r>
      <w:r w:rsidDel="00000000" w:rsidR="00000000" w:rsidRPr="00000000">
        <w:rPr>
          <w:sz w:val="22"/>
          <w:szCs w:val="22"/>
          <w:rtl w:val="0"/>
        </w:rPr>
        <w:t xml:space="preserve"> 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Источник тематики (кафедра, предприятие, НИР) _ </w:t>
      </w:r>
      <w:r w:rsidDel="00000000" w:rsidR="00000000" w:rsidRPr="00000000">
        <w:rPr>
          <w:sz w:val="22"/>
          <w:szCs w:val="22"/>
          <w:rtl w:val="0"/>
        </w:rPr>
        <w:t xml:space="preserve">кафедра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График выполнения работы:  25% к _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нед., 50% к _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нед., 75% к _11 нед., 100% к _</w:t>
      </w:r>
      <w:r w:rsidDel="00000000" w:rsidR="00000000" w:rsidRPr="00000000">
        <w:rPr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нед.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.133858267717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Разработать программное обеспечен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с пользовательским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интерфейсом для визуализации трехмерных объектов и наблюдения дисперсии света на прозрачных поверхностях. Предусмотреть выбор пользователем объектов сцены из предложенного списка, а также задание источников освещения по их характеристикам: положению, интенсивности.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Оформление курсовой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.133858267717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Расчетно-пояснительная записка на _</w:t>
      </w:r>
      <w:r w:rsidDel="00000000" w:rsidR="00000000" w:rsidRPr="00000000">
        <w:rPr>
          <w:sz w:val="24"/>
          <w:szCs w:val="24"/>
          <w:rtl w:val="0"/>
        </w:rPr>
        <w:t xml:space="preserve">25-30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листах формата А4.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.133858267717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.1338582677176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Перечень графического (иллюстративного) материала (чертежи, плакаты, слайды и т.п.):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7.1338582677176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методы, алгоритмы, расчетные соотношения, структура комплекса программ, интерфейс, выводы и заключение.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Дата выдачи задания « ___ » ____________ 20__ г.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курсовой работы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_________________  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Н.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В. Новик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</w:t>
        <w:tab/>
        <w:tab/>
        <w:tab/>
        <w:tab/>
        <w:tab/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  _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Д.В. Недолужко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   (И.О.Фамилия)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