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52A38309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="00DA427F">
        <w:rPr>
          <w:rFonts w:cs="Times New Roman"/>
          <w:b/>
          <w:bCs/>
          <w:szCs w:val="28"/>
        </w:rPr>
        <w:t>ИТМО</w:t>
      </w:r>
    </w:p>
    <w:p w14:paraId="1554B5A4" w14:textId="77777777" w:rsidR="00746324" w:rsidRDefault="00746324" w:rsidP="00140391">
      <w:pPr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72872121" w:rsidR="00746324" w:rsidRPr="00050563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7B04B8" w:rsidRPr="00050563">
        <w:rPr>
          <w:rFonts w:cs="Times New Roman"/>
          <w:b/>
          <w:bCs/>
          <w:sz w:val="36"/>
          <w:szCs w:val="36"/>
        </w:rPr>
        <w:t>8</w:t>
      </w:r>
    </w:p>
    <w:p w14:paraId="6EF20EFB" w14:textId="7112EF45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«Адаптивное и робастное управление»</w:t>
      </w:r>
    </w:p>
    <w:p w14:paraId="1F629012" w14:textId="1DA14D00" w:rsidR="00746324" w:rsidRPr="008A4016" w:rsidRDefault="007B04B8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АДАПТИВНОЕ УПРАВЛЕНИЕ ЛИНЕЙНЫМ ОБЪЕКТОМ ПО ВЫХОДУ НА ОСНОВЕ АЛГОРИТМА АДАПТАЦИИ С РАСШИРЕННОЙ ОШИБКОЙ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7CD50A7F" w14:textId="5134DB5E" w:rsidR="00746324" w:rsidRDefault="00746324" w:rsidP="00B46FF6">
      <w:pPr>
        <w:jc w:val="center"/>
        <w:rPr>
          <w:rFonts w:cs="Times New Roman"/>
        </w:rPr>
      </w:pPr>
      <w:r>
        <w:rPr>
          <w:rFonts w:cs="Times New Roman"/>
          <w:szCs w:val="28"/>
        </w:rPr>
        <w:t>Вариант № 20</w:t>
      </w:r>
    </w:p>
    <w:p w14:paraId="49DAC55B" w14:textId="77777777" w:rsidR="00746324" w:rsidRDefault="00746324" w:rsidP="00746324">
      <w:pPr>
        <w:rPr>
          <w:rFonts w:cs="Times New Roman"/>
        </w:rPr>
      </w:pPr>
    </w:p>
    <w:p w14:paraId="7976E0F7" w14:textId="77777777" w:rsidR="00746324" w:rsidRDefault="00746324" w:rsidP="006A155B">
      <w:pPr>
        <w:rPr>
          <w:rFonts w:cs="Times New Roman"/>
        </w:rPr>
      </w:pPr>
    </w:p>
    <w:p w14:paraId="59376AB7" w14:textId="7FDEE70D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</w:t>
      </w:r>
      <w:r w:rsidR="006A155B">
        <w:rPr>
          <w:rFonts w:cs="Times New Roman"/>
          <w:szCs w:val="28"/>
        </w:rPr>
        <w:t>ы</w:t>
      </w:r>
      <w:r w:rsidRPr="00746324">
        <w:rPr>
          <w:rFonts w:cs="Times New Roman"/>
          <w:szCs w:val="28"/>
        </w:rPr>
        <w:t xml:space="preserve"> работы: Кирбаба Д.Д.</w:t>
      </w:r>
      <w:r w:rsidR="006A155B">
        <w:rPr>
          <w:rFonts w:cs="Times New Roman"/>
          <w:szCs w:val="28"/>
        </w:rPr>
        <w:t>,</w:t>
      </w:r>
    </w:p>
    <w:p w14:paraId="3421F785" w14:textId="3319E3BC" w:rsidR="00140391" w:rsidRPr="00746324" w:rsidRDefault="00140391" w:rsidP="00746324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Кравченко </w:t>
      </w:r>
      <w:proofErr w:type="gramStart"/>
      <w:r>
        <w:rPr>
          <w:rFonts w:cs="Times New Roman"/>
          <w:szCs w:val="28"/>
        </w:rPr>
        <w:t>Д.В.</w:t>
      </w:r>
      <w:proofErr w:type="gramEnd"/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3C84BB87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Преподаватель: Парамонов А.В.</w:t>
      </w:r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500AFF1F" w14:textId="613A8DA2" w:rsidR="00B46FF6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“</w:t>
      </w:r>
      <w:r w:rsidR="007B04B8">
        <w:rPr>
          <w:rFonts w:cs="Times New Roman"/>
          <w:szCs w:val="28"/>
        </w:rPr>
        <w:t>20</w:t>
      </w:r>
      <w:r w:rsidRPr="00746324">
        <w:rPr>
          <w:rFonts w:cs="Times New Roman"/>
          <w:szCs w:val="28"/>
        </w:rPr>
        <w:t xml:space="preserve">” </w:t>
      </w:r>
      <w:r w:rsidR="008A4016">
        <w:rPr>
          <w:rFonts w:cs="Times New Roman"/>
          <w:szCs w:val="28"/>
        </w:rPr>
        <w:t>но</w:t>
      </w:r>
      <w:r w:rsidRPr="00746324">
        <w:rPr>
          <w:rFonts w:cs="Times New Roman"/>
          <w:szCs w:val="28"/>
        </w:rPr>
        <w:t>ября 2023 г.</w:t>
      </w:r>
    </w:p>
    <w:p w14:paraId="4CA8E260" w14:textId="50B20C15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Работа выполнена с оценкой </w:t>
      </w:r>
      <w:r>
        <w:rPr>
          <w:rFonts w:cs="Times New Roman"/>
          <w:szCs w:val="28"/>
        </w:rPr>
        <w:t xml:space="preserve"> ___</w:t>
      </w:r>
    </w:p>
    <w:p w14:paraId="43162384" w14:textId="11934A97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Дата защиты “</w:t>
      </w:r>
      <w:r>
        <w:rPr>
          <w:rFonts w:cs="Times New Roman"/>
          <w:szCs w:val="28"/>
        </w:rPr>
        <w:t>__</w:t>
      </w:r>
      <w:r w:rsidRPr="0074632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________</w:t>
      </w:r>
      <w:r w:rsidRPr="00746324">
        <w:rPr>
          <w:rFonts w:cs="Times New Roman"/>
          <w:szCs w:val="28"/>
        </w:rPr>
        <w:t xml:space="preserve"> 2023 г.</w:t>
      </w:r>
    </w:p>
    <w:p w14:paraId="4175CDC1" w14:textId="77777777" w:rsidR="00B46FF6" w:rsidRDefault="00B46FF6" w:rsidP="00746324">
      <w:pPr>
        <w:rPr>
          <w:rFonts w:cs="Times New Roman"/>
          <w:szCs w:val="28"/>
        </w:rPr>
      </w:pPr>
    </w:p>
    <w:p w14:paraId="2488EA46" w14:textId="77777777" w:rsidR="00140391" w:rsidRPr="00746324" w:rsidRDefault="00140391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CF1774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ab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7AD1F480" w14:textId="2169A790" w:rsidR="00050563" w:rsidRDefault="002453E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36231" w:history="1">
            <w:r w:rsidR="00050563" w:rsidRPr="00D13200">
              <w:rPr>
                <w:rStyle w:val="a7"/>
                <w:noProof/>
              </w:rPr>
              <w:t>1.</w:t>
            </w:r>
            <w:r w:rsidR="00050563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0563" w:rsidRPr="00D13200">
              <w:rPr>
                <w:rStyle w:val="a7"/>
                <w:noProof/>
              </w:rPr>
              <w:t>Цель работы</w:t>
            </w:r>
            <w:r w:rsidR="00050563">
              <w:rPr>
                <w:noProof/>
                <w:webHidden/>
              </w:rPr>
              <w:tab/>
            </w:r>
            <w:r w:rsidR="00050563">
              <w:rPr>
                <w:noProof/>
                <w:webHidden/>
              </w:rPr>
              <w:fldChar w:fldCharType="begin"/>
            </w:r>
            <w:r w:rsidR="00050563">
              <w:rPr>
                <w:noProof/>
                <w:webHidden/>
              </w:rPr>
              <w:instrText xml:space="preserve"> PAGEREF _Toc151536231 \h </w:instrText>
            </w:r>
            <w:r w:rsidR="00050563">
              <w:rPr>
                <w:noProof/>
                <w:webHidden/>
              </w:rPr>
            </w:r>
            <w:r w:rsidR="00050563"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3</w:t>
            </w:r>
            <w:r w:rsidR="00050563">
              <w:rPr>
                <w:noProof/>
                <w:webHidden/>
              </w:rPr>
              <w:fldChar w:fldCharType="end"/>
            </w:r>
          </w:hyperlink>
        </w:p>
        <w:p w14:paraId="639DCEE1" w14:textId="0AE71A13" w:rsidR="00050563" w:rsidRDefault="0005056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2" w:history="1">
            <w:r w:rsidRPr="00D13200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7BA9" w14:textId="55451D58" w:rsidR="00050563" w:rsidRDefault="0005056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3" w:history="1">
            <w:r w:rsidRPr="00D13200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C7C7" w14:textId="70362341" w:rsidR="00050563" w:rsidRDefault="00050563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4" w:history="1">
            <w:r w:rsidRPr="00D13200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FEC7" w14:textId="7E519039" w:rsidR="00050563" w:rsidRDefault="00050563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5" w:history="1">
            <w:r w:rsidRPr="00D13200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Способ №1 (</w:t>
            </w:r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bm</m:t>
              </m:r>
            </m:oMath>
            <w:r w:rsidRPr="00D13200">
              <w:rPr>
                <w:rStyle w:val="a7"/>
                <w:noProof/>
              </w:rPr>
              <w:t xml:space="preserve"> известно)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8D7D5" w14:textId="79B39025" w:rsidR="00050563" w:rsidRDefault="000505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6" w:history="1">
            <w:r w:rsidRPr="00D13200">
              <w:rPr>
                <w:rStyle w:val="a7"/>
                <w:noProof/>
              </w:rPr>
              <w:t>Математические формулы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E16A" w14:textId="3F5D4B72" w:rsidR="00050563" w:rsidRDefault="000505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7" w:history="1">
            <w:r w:rsidRPr="00D13200">
              <w:rPr>
                <w:rStyle w:val="a7"/>
                <w:noProof/>
              </w:rPr>
              <w:t>Схема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93F3" w14:textId="7D45B751" w:rsidR="00050563" w:rsidRDefault="00050563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8" w:history="1">
            <w:r w:rsidRPr="00D13200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Способ №2 (</w:t>
            </w:r>
            <m:oMath>
              <m:r>
                <m:rPr>
                  <m:sty m:val="bi"/>
                </m:rPr>
                <w:rPr>
                  <w:rStyle w:val="a7"/>
                  <w:rFonts w:ascii="Cambria Math" w:hAnsi="Cambria Math"/>
                  <w:noProof/>
                </w:rPr>
                <m:t>bm</m:t>
              </m:r>
            </m:oMath>
            <w:r w:rsidRPr="00D13200">
              <w:rPr>
                <w:rStyle w:val="a7"/>
                <w:noProof/>
              </w:rPr>
              <w:t xml:space="preserve"> неизвестно)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88F3D" w14:textId="0706A73F" w:rsidR="00050563" w:rsidRDefault="00050563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39" w:history="1">
            <w:r w:rsidRPr="00D13200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Схема моделирования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_Toc151536239 \h </w:instrText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C1FAD" w14:textId="711F22AA" w:rsidR="00050563" w:rsidRDefault="00050563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40" w:history="1">
            <w:r w:rsidRPr="00D13200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Моделирование адаптивного наблюдателя при входном сигнале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_Toc151536240 \h </w:instrText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82E40" w14:textId="560FBFC2" w:rsidR="00050563" w:rsidRDefault="0005056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536241" w:history="1">
            <w:r w:rsidRPr="00D13200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13200">
              <w:rPr>
                <w:rStyle w:val="a7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_Toc151536241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5DD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D503" w14:textId="05A33794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078CB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5D505DA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E94A80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14FF3C3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4E5F67D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A2623D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0BCEA15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1309A85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ECDDD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AA16210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7AD5B9E" w14:textId="058747F7" w:rsidR="00D12EEA" w:rsidRDefault="00D12EEA" w:rsidP="002453E8">
      <w:pPr>
        <w:pStyle w:val="1"/>
      </w:pPr>
      <w:bookmarkStart w:id="0" w:name="_Toc151536231"/>
      <w:r>
        <w:t>Цель работы</w:t>
      </w:r>
      <w:bookmarkEnd w:id="0"/>
    </w:p>
    <w:p w14:paraId="3E812CFE" w14:textId="214972AE" w:rsidR="00D12EEA" w:rsidRDefault="007B04B8" w:rsidP="002453E8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Освоение метода расширенной ошибки в задаче адаптивного управления линейным объектом по выходу.</w:t>
      </w:r>
    </w:p>
    <w:p w14:paraId="0F2C343E" w14:textId="1CF44758" w:rsidR="00D12EEA" w:rsidRDefault="00D12EEA" w:rsidP="002453E8">
      <w:pPr>
        <w:pStyle w:val="1"/>
      </w:pPr>
      <w:bookmarkStart w:id="1" w:name="_Toc151536232"/>
      <w:r>
        <w:t>Постановка задачи</w:t>
      </w:r>
      <w:bookmarkEnd w:id="1"/>
    </w:p>
    <w:p w14:paraId="5A9EA3DE" w14:textId="1643547D" w:rsidR="00D12EEA" w:rsidRDefault="009405A7" w:rsidP="00D12EE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</w:t>
      </w:r>
      <w:r w:rsidR="00A62F04">
        <w:rPr>
          <w:rFonts w:cs="Times New Roman"/>
          <w:szCs w:val="28"/>
        </w:rPr>
        <w:t>а</w:t>
      </w:r>
      <w:r w:rsidR="00757731">
        <w:rPr>
          <w:rFonts w:cs="Times New Roman"/>
          <w:szCs w:val="28"/>
        </w:rPr>
        <w:t xml:space="preserve"> минимально-фазовая линейная модель объекта, представленная в форме «вход-выход»:</w:t>
      </w:r>
    </w:p>
    <w:p w14:paraId="7E6C8200" w14:textId="6A6FD983" w:rsidR="00757731" w:rsidRPr="00757731" w:rsidRDefault="00000000" w:rsidP="00D12EEA">
      <w:pPr>
        <w:rPr>
          <w:rFonts w:eastAsiaTheme="minorEastAsia" w:cs="Times New Roman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n-1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m-1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m-1</m:t>
                  </m:r>
                </m:e>
              </m:d>
            </m:sup>
          </m:sSup>
          <m:r>
            <w:rPr>
              <w:rFonts w:ascii="Cambria Math" w:hAnsi="Cambria Math" w:cs="Times New Roman"/>
              <w:szCs w:val="28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u,</m:t>
          </m:r>
        </m:oMath>
      </m:oMathPara>
    </w:p>
    <w:p w14:paraId="1C32CD71" w14:textId="63CE80EF" w:rsidR="00757731" w:rsidRDefault="0075773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 i=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0,n-1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 j=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0,m-1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 xml:space="preserve">- </m:t>
        </m:r>
      </m:oMath>
      <w:r>
        <w:rPr>
          <w:rFonts w:eastAsiaTheme="minorEastAsia" w:cs="Times New Roman"/>
          <w:szCs w:val="28"/>
        </w:rPr>
        <w:t xml:space="preserve">неизвестные параметры объекта. Знак величины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>
        <w:rPr>
          <w:rFonts w:eastAsiaTheme="minorEastAsia" w:cs="Times New Roman"/>
          <w:szCs w:val="28"/>
          <w:lang w:val="en-US"/>
        </w:rPr>
        <w:t xml:space="preserve"> </w:t>
      </w:r>
      <w:r>
        <w:rPr>
          <w:rFonts w:eastAsiaTheme="minorEastAsia" w:cs="Times New Roman"/>
          <w:szCs w:val="28"/>
        </w:rPr>
        <w:t>известен.</w:t>
      </w:r>
    </w:p>
    <w:p w14:paraId="0AFF7BE7" w14:textId="4CC35D81" w:rsidR="00757731" w:rsidRDefault="0075773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Также даны динамические фильтры:</w:t>
      </w:r>
    </w:p>
    <w:p w14:paraId="21B67AAF" w14:textId="0DA61E9B" w:rsidR="00757731" w:rsidRPr="00757731" w:rsidRDefault="00000000" w:rsidP="00D12EEA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ν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ν</m:t>
              </m:r>
              <m:ctrlPr>
                <w:rPr>
                  <w:rFonts w:ascii="Cambria Math" w:hAnsi="Cambria Math" w:cs="Times New Roman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Cs w:val="28"/>
            </w:rPr>
            <m:t>u</m:t>
          </m:r>
        </m:oMath>
      </m:oMathPara>
    </w:p>
    <w:p w14:paraId="025371EB" w14:textId="73941B7B" w:rsidR="00757731" w:rsidRPr="00757731" w:rsidRDefault="00000000" w:rsidP="00D12EEA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ν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Λ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Cs w:val="28"/>
            </w:rPr>
            <m:t>y,</m:t>
          </m:r>
        </m:oMath>
      </m:oMathPara>
    </w:p>
    <w:p w14:paraId="048B80E6" w14:textId="50692891" w:rsidR="00757731" w:rsidRDefault="0075773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Pr="0075773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векторы состояния фильтров,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=col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0,…,0,1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  <w:r w:rsidRPr="0075773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Матрица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Λ</m:t>
        </m:r>
      </m:oMath>
      <w:r w:rsidRPr="0075773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имеет сопровождающий полином:</w:t>
      </w:r>
    </w:p>
    <w:p w14:paraId="37AC4F83" w14:textId="4C543236" w:rsidR="00757731" w:rsidRPr="00757731" w:rsidRDefault="00757731" w:rsidP="00D12EEA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n-2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n-2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</m:sSub>
        </m:oMath>
      </m:oMathPara>
    </w:p>
    <w:p w14:paraId="39BD516E" w14:textId="6A9A6FB8" w:rsidR="00757731" w:rsidRDefault="00CB48CA" w:rsidP="00D12EEA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Построим</w:t>
      </w:r>
      <w:r w:rsidR="00757731">
        <w:rPr>
          <w:rFonts w:cs="Times New Roman"/>
          <w:szCs w:val="28"/>
        </w:rPr>
        <w:t xml:space="preserve"> параметризацию выхода системы:</w:t>
      </w:r>
    </w:p>
    <w:p w14:paraId="2605A99D" w14:textId="059956B1" w:rsidR="00757731" w:rsidRPr="00CC1FA5" w:rsidRDefault="00757731" w:rsidP="00D12EEA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ω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+δ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2F8E769C" w14:textId="5A5BB77E" w:rsidR="00CC1FA5" w:rsidRDefault="00CC1FA5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</w:rPr>
              <m:t xml:space="preserve">,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8"/>
              </w:rPr>
              <m:t>, y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,δ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 xml:space="preserve">- </m:t>
        </m:r>
      </m:oMath>
      <w:r>
        <w:rPr>
          <w:rFonts w:eastAsiaTheme="minorEastAsia" w:cs="Times New Roman"/>
          <w:szCs w:val="28"/>
        </w:rPr>
        <w:t>экспоненциально затухающая функция, зависящая от начальных условий.</w:t>
      </w:r>
    </w:p>
    <w:p w14:paraId="1E31AB9C" w14:textId="631DA1F0" w:rsidR="000F3118" w:rsidRDefault="000F3118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Требуется выполнить задачу адаптивного слежения выходной переменной </w:t>
      </w:r>
      <m:oMath>
        <m:r>
          <w:rPr>
            <w:rFonts w:ascii="Cambria Math" w:eastAsiaTheme="minorEastAsia" w:hAnsi="Cambria Math" w:cs="Times New Roman"/>
            <w:szCs w:val="28"/>
          </w:rPr>
          <m:t>y</m:t>
        </m:r>
      </m:oMath>
      <w:r w:rsidRPr="000F311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за эталонным сигналом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 w:rsidRPr="000F3118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формируемым эталонной моделью вида:</w:t>
      </w:r>
    </w:p>
    <w:p w14:paraId="0D630389" w14:textId="47BFA5C2" w:rsidR="000F3118" w:rsidRPr="000F3118" w:rsidRDefault="00000000" w:rsidP="00D12EEA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s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5974D762" w14:textId="13476DA3" w:rsidR="00CC1FA5" w:rsidRPr="00220191" w:rsidRDefault="00000000" w:rsidP="00D12EEA">
      <w:pPr>
        <w:rPr>
          <w:rFonts w:eastAsiaTheme="minorEastAsia" w:cs="Times New Roman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t→∞</m:t>
                  </m:r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-y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Cs w:val="28"/>
            </w:rPr>
            <m:t>=0</m:t>
          </m:r>
        </m:oMath>
      </m:oMathPara>
    </w:p>
    <w:p w14:paraId="3FCC9B26" w14:textId="1D9C7325" w:rsidR="00220191" w:rsidRPr="00220191" w:rsidRDefault="00220191" w:rsidP="00D12EE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 работе надо п</w:t>
      </w:r>
      <w:r w:rsidR="00050563">
        <w:rPr>
          <w:rFonts w:eastAsiaTheme="minorEastAsia" w:cs="Times New Roman"/>
          <w:szCs w:val="28"/>
        </w:rPr>
        <w:t>остроить два типа следящего адаптивного регулятора:</w:t>
      </w:r>
      <w:r>
        <w:rPr>
          <w:rFonts w:eastAsiaTheme="minorEastAsia" w:cs="Times New Roman"/>
          <w:szCs w:val="28"/>
        </w:rPr>
        <w:t xml:space="preserve"> при известном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 w:rsidRPr="00220191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и при неизвестном</w:t>
      </w:r>
      <w:r w:rsidR="00050563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b>
        </m:sSub>
      </m:oMath>
      <w:r>
        <w:rPr>
          <w:rFonts w:eastAsiaTheme="minorEastAsia" w:cs="Times New Roman"/>
          <w:szCs w:val="28"/>
        </w:rPr>
        <w:t>.</w:t>
      </w:r>
    </w:p>
    <w:p w14:paraId="4B431AF9" w14:textId="2F49E353" w:rsidR="00E94461" w:rsidRPr="002453E8" w:rsidRDefault="00E94461" w:rsidP="004F53C7">
      <w:pPr>
        <w:pStyle w:val="1"/>
        <w:rPr>
          <w:rFonts w:eastAsiaTheme="minorEastAsia"/>
        </w:rPr>
      </w:pPr>
      <w:bookmarkStart w:id="2" w:name="_Toc151536233"/>
      <w:r>
        <w:rPr>
          <w:rFonts w:eastAsiaTheme="minorEastAsia"/>
        </w:rPr>
        <w:lastRenderedPageBreak/>
        <w:t>Ход работы</w:t>
      </w:r>
      <w:bookmarkEnd w:id="2"/>
    </w:p>
    <w:p w14:paraId="4B8C6013" w14:textId="0B9B63AE" w:rsidR="004F53C7" w:rsidRDefault="004F53C7" w:rsidP="004A1638">
      <w:pPr>
        <w:pStyle w:val="2"/>
        <w:rPr>
          <w:rFonts w:eastAsiaTheme="minorEastAsia"/>
        </w:rPr>
      </w:pPr>
      <w:bookmarkStart w:id="3" w:name="_Toc151536234"/>
      <w:r>
        <w:rPr>
          <w:rFonts w:eastAsiaTheme="minorEastAsia"/>
        </w:rPr>
        <w:t>Исходные данные</w:t>
      </w:r>
      <w:bookmarkEnd w:id="3"/>
    </w:p>
    <w:tbl>
      <w:tblPr>
        <w:tblStyle w:val="a9"/>
        <w:tblW w:w="9999" w:type="dxa"/>
        <w:tblLayout w:type="fixed"/>
        <w:tblLook w:val="04A0" w:firstRow="1" w:lastRow="0" w:firstColumn="1" w:lastColumn="0" w:noHBand="0" w:noVBand="1"/>
      </w:tblPr>
      <w:tblGrid>
        <w:gridCol w:w="942"/>
        <w:gridCol w:w="942"/>
        <w:gridCol w:w="946"/>
        <w:gridCol w:w="1488"/>
        <w:gridCol w:w="1490"/>
        <w:gridCol w:w="2095"/>
        <w:gridCol w:w="2096"/>
      </w:tblGrid>
      <w:tr w:rsidR="0035555E" w14:paraId="0262C05C" w14:textId="69E37B95" w:rsidTr="00220191">
        <w:tc>
          <w:tcPr>
            <w:tcW w:w="2830" w:type="dxa"/>
            <w:gridSpan w:val="3"/>
            <w:shd w:val="clear" w:color="auto" w:fill="E7E6E6" w:themeFill="background2"/>
            <w:vAlign w:val="center"/>
          </w:tcPr>
          <w:p w14:paraId="06A8521C" w14:textId="17D16C69" w:rsidR="0035555E" w:rsidRPr="00681238" w:rsidRDefault="0035555E" w:rsidP="00681238">
            <w:pPr>
              <w:jc w:val="center"/>
              <w:rPr>
                <w:i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>Коэффициенты модели объекта</w:t>
            </w:r>
          </w:p>
        </w:tc>
        <w:tc>
          <w:tcPr>
            <w:tcW w:w="2978" w:type="dxa"/>
            <w:gridSpan w:val="2"/>
            <w:shd w:val="clear" w:color="auto" w:fill="E7E6E6" w:themeFill="background2"/>
            <w:vAlign w:val="center"/>
          </w:tcPr>
          <w:p w14:paraId="4D9C84EE" w14:textId="219390BF" w:rsidR="0035555E" w:rsidRPr="00681238" w:rsidRDefault="0035555E" w:rsidP="00681238">
            <w:pPr>
              <w:jc w:val="center"/>
              <w:rPr>
                <w:rFonts w:eastAsiaTheme="minorEastAsia" w:cs="Times New Roman"/>
                <w:b/>
                <w:bCs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 xml:space="preserve">Параметры полинома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(s)</m:t>
              </m:r>
            </m:oMath>
          </w:p>
        </w:tc>
        <w:tc>
          <w:tcPr>
            <w:tcW w:w="2095" w:type="dxa"/>
            <w:shd w:val="clear" w:color="auto" w:fill="E7E6E6" w:themeFill="background2"/>
            <w:vAlign w:val="center"/>
          </w:tcPr>
          <w:p w14:paraId="564D3C5D" w14:textId="65C884F6" w:rsidR="0035555E" w:rsidRPr="00681238" w:rsidRDefault="0035555E" w:rsidP="00681238">
            <w:pPr>
              <w:jc w:val="center"/>
              <w:rPr>
                <w:rFonts w:eastAsiaTheme="minorEastAsia" w:cs="Times New Roman"/>
                <w:b/>
                <w:bCs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 xml:space="preserve">Параметр полинома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K(s)</m:t>
              </m:r>
            </m:oMath>
          </w:p>
        </w:tc>
        <w:tc>
          <w:tcPr>
            <w:tcW w:w="2096" w:type="dxa"/>
            <w:shd w:val="clear" w:color="auto" w:fill="E7E6E6" w:themeFill="background2"/>
            <w:vAlign w:val="center"/>
          </w:tcPr>
          <w:p w14:paraId="5708F5EB" w14:textId="5A20739D" w:rsidR="0035555E" w:rsidRPr="00681238" w:rsidRDefault="0035555E" w:rsidP="00681238">
            <w:pPr>
              <w:jc w:val="center"/>
              <w:rPr>
                <w:rFonts w:eastAsiaTheme="minorEastAsia" w:cs="Times New Roman"/>
                <w:b/>
                <w:bCs/>
                <w:szCs w:val="28"/>
              </w:rPr>
            </w:pPr>
            <w:r w:rsidRPr="00681238">
              <w:rPr>
                <w:rFonts w:eastAsiaTheme="minorEastAsia" w:cs="Times New Roman"/>
                <w:b/>
                <w:bCs/>
                <w:szCs w:val="28"/>
              </w:rPr>
              <w:t xml:space="preserve">Сигнал задания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Cs w:val="28"/>
                </w:rPr>
                <m:t>g(t)</m:t>
              </m:r>
            </m:oMath>
          </w:p>
        </w:tc>
      </w:tr>
      <w:tr w:rsidR="00CB48CA" w14:paraId="68DF92F4" w14:textId="0DCF1CB4" w:rsidTr="00220191">
        <w:tc>
          <w:tcPr>
            <w:tcW w:w="942" w:type="dxa"/>
            <w:vAlign w:val="center"/>
          </w:tcPr>
          <w:p w14:paraId="217A4824" w14:textId="5BAEAD15" w:rsidR="0035555E" w:rsidRPr="00220191" w:rsidRDefault="00000000" w:rsidP="00681238">
            <w:pPr>
              <w:jc w:val="center"/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=16</m:t>
                </m:r>
              </m:oMath>
            </m:oMathPara>
          </w:p>
        </w:tc>
        <w:tc>
          <w:tcPr>
            <w:tcW w:w="942" w:type="dxa"/>
            <w:vAlign w:val="center"/>
          </w:tcPr>
          <w:p w14:paraId="6B2E41D4" w14:textId="70EF2823" w:rsidR="0035555E" w:rsidRPr="00220191" w:rsidRDefault="00000000" w:rsidP="00681238">
            <w:pPr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=-8</m:t>
                </m:r>
              </m:oMath>
            </m:oMathPara>
          </w:p>
        </w:tc>
        <w:tc>
          <w:tcPr>
            <w:tcW w:w="944" w:type="dxa"/>
            <w:vAlign w:val="center"/>
          </w:tcPr>
          <w:p w14:paraId="68A04E0F" w14:textId="3DCD702C" w:rsidR="0035555E" w:rsidRPr="00220191" w:rsidRDefault="00000000" w:rsidP="00681238">
            <w:pPr>
              <w:jc w:val="center"/>
              <w:rPr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=8</m:t>
                </m:r>
              </m:oMath>
            </m:oMathPara>
          </w:p>
        </w:tc>
        <w:tc>
          <w:tcPr>
            <w:tcW w:w="1488" w:type="dxa"/>
            <w:vAlign w:val="center"/>
          </w:tcPr>
          <w:p w14:paraId="745426C3" w14:textId="3DEFBBF2" w:rsidR="0035555E" w:rsidRPr="00220191" w:rsidRDefault="00000000" w:rsidP="00681238">
            <w:pPr>
              <w:jc w:val="center"/>
              <w:rPr>
                <w:rFonts w:eastAsia="Calibri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=4</m:t>
                </m:r>
              </m:oMath>
            </m:oMathPara>
          </w:p>
        </w:tc>
        <w:tc>
          <w:tcPr>
            <w:tcW w:w="1489" w:type="dxa"/>
            <w:vAlign w:val="center"/>
          </w:tcPr>
          <w:p w14:paraId="2AA1DCE3" w14:textId="67BDCF1F" w:rsidR="0035555E" w:rsidRPr="00220191" w:rsidRDefault="00000000" w:rsidP="00681238">
            <w:pPr>
              <w:jc w:val="center"/>
              <w:rPr>
                <w:rFonts w:eastAsia="Calibri"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k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=4</m:t>
                </m:r>
              </m:oMath>
            </m:oMathPara>
          </w:p>
        </w:tc>
        <w:tc>
          <w:tcPr>
            <w:tcW w:w="2095" w:type="dxa"/>
            <w:vAlign w:val="center"/>
          </w:tcPr>
          <w:p w14:paraId="7BB6D4FF" w14:textId="73045FF4" w:rsidR="0035555E" w:rsidRPr="00220191" w:rsidRDefault="00000000" w:rsidP="00681238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  <w:lang w:val="en-US"/>
                  </w:rPr>
                  <m:t>=10</m:t>
                </m:r>
              </m:oMath>
            </m:oMathPara>
          </w:p>
        </w:tc>
        <w:tc>
          <w:tcPr>
            <w:tcW w:w="2096" w:type="dxa"/>
            <w:vAlign w:val="center"/>
          </w:tcPr>
          <w:p w14:paraId="5D8CE12F" w14:textId="5D9137F0" w:rsidR="0035555E" w:rsidRPr="00220191" w:rsidRDefault="0035555E" w:rsidP="00681238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8"/>
                    <w:lang w:val="en-US"/>
                  </w:rPr>
                  <m:t>7sign(cos0.9t)</m:t>
                </m:r>
              </m:oMath>
            </m:oMathPara>
          </w:p>
        </w:tc>
      </w:tr>
    </w:tbl>
    <w:p w14:paraId="6A266CB6" w14:textId="000C6CC1" w:rsidR="004F53C7" w:rsidRPr="00AF319C" w:rsidRDefault="004F53C7" w:rsidP="004F53C7">
      <w:pPr>
        <w:pStyle w:val="a6"/>
        <w:jc w:val="center"/>
        <w:rPr>
          <w:rFonts w:eastAsiaTheme="minorEastAsia" w:cs="Times New Roman"/>
          <w:sz w:val="40"/>
          <w:szCs w:val="40"/>
        </w:rPr>
      </w:pPr>
      <w:r w:rsidRPr="00AF319C">
        <w:rPr>
          <w:rFonts w:cs="Times New Roman"/>
          <w:szCs w:val="24"/>
        </w:rPr>
        <w:t xml:space="preserve">Таблица </w:t>
      </w:r>
      <w:r w:rsidRPr="00AF319C">
        <w:rPr>
          <w:rFonts w:cs="Times New Roman"/>
          <w:szCs w:val="24"/>
        </w:rPr>
        <w:fldChar w:fldCharType="begin"/>
      </w:r>
      <w:r w:rsidRPr="00AF319C">
        <w:rPr>
          <w:rFonts w:cs="Times New Roman"/>
          <w:szCs w:val="24"/>
        </w:rPr>
        <w:instrText xml:space="preserve"> SEQ Таблица \* ARABIC </w:instrText>
      </w:r>
      <w:r w:rsidRPr="00AF319C">
        <w:rPr>
          <w:rFonts w:cs="Times New Roman"/>
          <w:szCs w:val="24"/>
        </w:rPr>
        <w:fldChar w:fldCharType="separate"/>
      </w:r>
      <w:r w:rsidR="00095DD6">
        <w:rPr>
          <w:rFonts w:cs="Times New Roman"/>
          <w:noProof/>
          <w:szCs w:val="24"/>
        </w:rPr>
        <w:t>1</w:t>
      </w:r>
      <w:r w:rsidRPr="00AF319C">
        <w:rPr>
          <w:rFonts w:cs="Times New Roman"/>
          <w:szCs w:val="24"/>
        </w:rPr>
        <w:fldChar w:fldCharType="end"/>
      </w:r>
      <w:r w:rsidRPr="00AF319C">
        <w:rPr>
          <w:rFonts w:cs="Times New Roman"/>
          <w:szCs w:val="24"/>
        </w:rPr>
        <w:t>. Исходные данные (20 вариант).</w:t>
      </w:r>
    </w:p>
    <w:p w14:paraId="56FC4D96" w14:textId="682C4958" w:rsidR="00F761EF" w:rsidRDefault="0022161F" w:rsidP="004A1638">
      <w:pPr>
        <w:pStyle w:val="2"/>
        <w:rPr>
          <w:rFonts w:eastAsiaTheme="minorEastAsia"/>
        </w:rPr>
      </w:pPr>
      <w:bookmarkStart w:id="4" w:name="_Toc151536235"/>
      <w:r>
        <w:rPr>
          <w:rFonts w:eastAsiaTheme="minorEastAsia"/>
        </w:rPr>
        <w:t>Способ №1</w:t>
      </w:r>
      <w:r w:rsidR="001E0C7E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m</m:t>
            </m:r>
          </m:sub>
        </m:sSub>
      </m:oMath>
      <w:r w:rsidR="001E0C7E">
        <w:rPr>
          <w:rFonts w:eastAsiaTheme="minorEastAsia"/>
        </w:rPr>
        <w:t xml:space="preserve"> известно)</w:t>
      </w:r>
      <w:bookmarkEnd w:id="4"/>
    </w:p>
    <w:p w14:paraId="786DE8DE" w14:textId="56C7F78B" w:rsidR="00CF2B4F" w:rsidRPr="00CF2B4F" w:rsidRDefault="00CF2B4F" w:rsidP="00A3314A">
      <w:pPr>
        <w:pStyle w:val="3"/>
      </w:pPr>
      <w:bookmarkStart w:id="5" w:name="_Toc151536236"/>
      <w:r>
        <w:t>Математические формулы</w:t>
      </w:r>
      <w:bookmarkEnd w:id="5"/>
    </w:p>
    <w:p w14:paraId="4E70BA31" w14:textId="5F66A941" w:rsidR="001E0C7E" w:rsidRDefault="001E0C7E" w:rsidP="001E0C7E">
      <w:r>
        <w:t>Закон управления формируется в виде</w:t>
      </w:r>
    </w:p>
    <w:p w14:paraId="1980D8C2" w14:textId="0434455F" w:rsidR="001E0C7E" w:rsidRPr="001E0C7E" w:rsidRDefault="001E0C7E" w:rsidP="001E0C7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Cs w:val="28"/>
            </w:rPr>
            <m:t>ω+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g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6FBC5DB3" w14:textId="6621A7C0" w:rsidR="001E0C7E" w:rsidRDefault="001E0C7E" w:rsidP="001E0C7E">
      <w:pPr>
        <w:rPr>
          <w:rFonts w:eastAsiaTheme="minorEastAsia"/>
          <w:iCs/>
        </w:rPr>
      </w:pPr>
      <w:r>
        <w:rPr>
          <w:rFonts w:eastAsiaTheme="minorEastAsia"/>
          <w:iCs/>
        </w:rPr>
        <w:t>Введем в рассмотрение сигнал расширенной ошибки:</w:t>
      </w:r>
    </w:p>
    <w:p w14:paraId="4B8192C6" w14:textId="7DA8376A" w:rsidR="001E0C7E" w:rsidRPr="001E0C7E" w:rsidRDefault="00000000" w:rsidP="001E0C7E">
      <w:pPr>
        <w:rPr>
          <w:rFonts w:eastAsiaTheme="minorEastAsia"/>
          <w:szCs w:val="28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=e-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Cs w:val="28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s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ψ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3628BF58" w14:textId="5B5CAE7B" w:rsidR="001E0C7E" w:rsidRDefault="001E0C7E" w:rsidP="001E0C7E">
      <w:pPr>
        <w:rPr>
          <w:rFonts w:eastAsiaTheme="minorEastAsia"/>
          <w:szCs w:val="28"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=-ω,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ω</m:t>
                </m:r>
              </m:e>
            </m:ba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s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14:paraId="53CF6C40" w14:textId="199F50DA" w:rsidR="001E0C7E" w:rsidRDefault="001E0C7E" w:rsidP="001E0C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Сигнал расширенной ошибки теперь примет вид:</w:t>
      </w:r>
    </w:p>
    <w:p w14:paraId="25C96AFB" w14:textId="31ECC43D" w:rsidR="001E0C7E" w:rsidRPr="001E0C7E" w:rsidRDefault="00000000" w:rsidP="001E0C7E">
      <w:pPr>
        <w:rPr>
          <w:rFonts w:eastAsiaTheme="minorEastAsia"/>
          <w:iCs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ψ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79B96643" w14:textId="2F323B6A" w:rsidR="001E0C7E" w:rsidRDefault="001E0C7E" w:rsidP="001E0C7E">
      <w:pPr>
        <w:rPr>
          <w:rFonts w:eastAsiaTheme="minorEastAsia"/>
          <w:iCs/>
        </w:rPr>
      </w:pPr>
      <w:r>
        <w:rPr>
          <w:rFonts w:eastAsiaTheme="minorEastAsia"/>
          <w:iCs/>
        </w:rPr>
        <w:t>Последнее выражение представляет собой статическую модель ошибки, на базе которой строится алгоритм адаптации</w:t>
      </w:r>
    </w:p>
    <w:p w14:paraId="61214AA0" w14:textId="02C3CEB9" w:rsidR="001E0C7E" w:rsidRPr="001E0C7E" w:rsidRDefault="00000000" w:rsidP="001E0C7E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acc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ψ</m:t>
                      </m:r>
                    </m:e>
                  </m:acc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=γ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1+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sub>
              </m:sSub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49213FD8" w14:textId="39B1A40F" w:rsidR="001E0C7E" w:rsidRDefault="00CF2B4F" w:rsidP="00A3314A">
      <w:pPr>
        <w:pStyle w:val="3"/>
      </w:pPr>
      <w:bookmarkStart w:id="6" w:name="_Toc151536237"/>
      <w:r>
        <w:lastRenderedPageBreak/>
        <w:t>Схема моделирования</w:t>
      </w:r>
      <w:bookmarkEnd w:id="6"/>
    </w:p>
    <w:p w14:paraId="2B732405" w14:textId="77777777" w:rsidR="00CF2B4F" w:rsidRDefault="00CF2B4F" w:rsidP="00CF2B4F">
      <w:pPr>
        <w:keepNext/>
      </w:pPr>
      <w:r>
        <w:rPr>
          <w:noProof/>
        </w:rPr>
        <w:drawing>
          <wp:inline distT="0" distB="0" distL="0" distR="0" wp14:anchorId="57FB201B" wp14:editId="3E7BBCAA">
            <wp:extent cx="6172200" cy="4054289"/>
            <wp:effectExtent l="0" t="0" r="0" b="3810"/>
            <wp:docPr id="143198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6049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250" cy="40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0FE3" w14:textId="43ACA0BE" w:rsidR="00CF2B4F" w:rsidRDefault="00CF2B4F" w:rsidP="00CF2B4F">
      <w:pPr>
        <w:pStyle w:val="a6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095DD6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. Схема моделирования </w:t>
      </w:r>
      <w:r w:rsidR="00A3314A">
        <w:t>системы с адаптивным регулятором</w:t>
      </w:r>
      <w:r>
        <w:t xml:space="preserve"> </w:t>
      </w:r>
      <w:r w:rsidR="00A3314A">
        <w:t>№</w:t>
      </w:r>
      <w:r>
        <w:t>1.</w:t>
      </w:r>
    </w:p>
    <w:p w14:paraId="38E831DF" w14:textId="370B05D3" w:rsidR="00050563" w:rsidRDefault="00050563" w:rsidP="00CF2B4F">
      <w:pPr>
        <w:rPr>
          <w:rFonts w:eastAsiaTheme="minorEastAsia"/>
        </w:rPr>
      </w:pPr>
      <w:r>
        <w:rPr>
          <w:rFonts w:eastAsiaTheme="minorEastAsia"/>
        </w:rPr>
        <w:t xml:space="preserve">Произведем моделирование системы при 3-х различных значениях коэффициента адаптации </w:t>
      </w:r>
      <m:oMath>
        <m:r>
          <w:rPr>
            <w:rFonts w:ascii="Cambria Math" w:eastAsiaTheme="minorEastAsia" w:hAnsi="Cambria Math"/>
          </w:rPr>
          <m:t>γ.</m:t>
        </m:r>
      </m:oMath>
      <w:r w:rsidRPr="0005056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Отметим также, что будем рассматривать только те значения, при которых перерегулирование системы не превышает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306</m:t>
            </m:r>
          </m:sup>
        </m:sSup>
      </m:oMath>
      <w:r w:rsidRPr="00050563">
        <w:rPr>
          <w:rFonts w:eastAsiaTheme="minorEastAsia"/>
        </w:rPr>
        <w:t>.</w:t>
      </w:r>
    </w:p>
    <w:p w14:paraId="076CFFCD" w14:textId="1ABA7734" w:rsidR="003233DA" w:rsidRPr="003233DA" w:rsidRDefault="003233DA" w:rsidP="00A3314A">
      <w:pPr>
        <w:pStyle w:val="3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γ</m:t>
          </m:r>
          <m:r>
            <m:rPr>
              <m:sty m:val="b"/>
            </m:rPr>
            <w:rPr>
              <w:rFonts w:ascii="Cambria Math" w:hAnsi="Cambria Math"/>
            </w:rPr>
            <m:t>=10</m:t>
          </m:r>
        </m:oMath>
      </m:oMathPara>
    </w:p>
    <w:p w14:paraId="2795EA08" w14:textId="24B09F21" w:rsidR="00CF2B4F" w:rsidRPr="00601B0D" w:rsidRDefault="00601B0D" w:rsidP="00CF2B4F">
      <w:pPr>
        <w:rPr>
          <w:rFonts w:eastAsiaTheme="minorEastAsia"/>
        </w:rPr>
      </w:pPr>
      <w:r>
        <w:rPr>
          <w:rFonts w:ascii="Cambria Math" w:eastAsiaTheme="minorEastAsia" w:hAnsi="Cambria Math" w:cstheme="majorBidi"/>
          <w:iCs/>
        </w:rPr>
        <w:t xml:space="preserve">Промоделируем с шагом </w:t>
      </w:r>
      <m:oMath>
        <m:r>
          <w:rPr>
            <w:rFonts w:ascii="Cambria Math" w:eastAsiaTheme="minorEastAsia" w:hAnsi="Cambria Math"/>
            <w:lang w:val="en-US"/>
          </w:rPr>
          <m:t>stepsiz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 xml:space="preserve">-3 </m:t>
        </m:r>
      </m:oMath>
      <w:r>
        <w:rPr>
          <w:rFonts w:ascii="Cambria Math" w:eastAsiaTheme="minorEastAsia" w:hAnsi="Cambria Math" w:cstheme="majorBidi"/>
        </w:rPr>
        <w:t>.</w:t>
      </w:r>
    </w:p>
    <w:p w14:paraId="45616558" w14:textId="77777777" w:rsidR="006A620C" w:rsidRDefault="006A620C" w:rsidP="006A620C">
      <w:pPr>
        <w:keepNext/>
      </w:pPr>
      <w:r w:rsidRPr="006A620C">
        <w:rPr>
          <w:rFonts w:eastAsiaTheme="minorEastAsia"/>
          <w:lang w:val="en-US"/>
        </w:rPr>
        <w:lastRenderedPageBreak/>
        <w:drawing>
          <wp:inline distT="0" distB="0" distL="0" distR="0" wp14:anchorId="20D9078F" wp14:editId="2853380B">
            <wp:extent cx="5856005" cy="3307715"/>
            <wp:effectExtent l="0" t="0" r="0" b="6985"/>
            <wp:docPr id="125604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1395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00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534F" w14:textId="1BAFFBD1" w:rsidR="006A620C" w:rsidRDefault="006A620C" w:rsidP="006A620C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</w:t>
      </w:r>
      <w:r>
        <w:fldChar w:fldCharType="end"/>
      </w:r>
      <w:r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γ=10.</m:t>
        </m:r>
      </m:oMath>
    </w:p>
    <w:p w14:paraId="6A060E37" w14:textId="77777777" w:rsidR="006A620C" w:rsidRDefault="006A620C" w:rsidP="006A620C">
      <w:pPr>
        <w:keepNext/>
      </w:pPr>
      <w:r w:rsidRPr="006A620C">
        <w:rPr>
          <w:lang w:val="en-US"/>
        </w:rPr>
        <w:drawing>
          <wp:inline distT="0" distB="0" distL="0" distR="0" wp14:anchorId="2BDA7624" wp14:editId="5D0CFF8D">
            <wp:extent cx="5940425" cy="3190875"/>
            <wp:effectExtent l="0" t="0" r="3175" b="9525"/>
            <wp:docPr id="1884010639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0639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8472" w14:textId="094A2BEC" w:rsidR="006A620C" w:rsidRDefault="006A620C" w:rsidP="006A620C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</w:t>
      </w:r>
      <w:r>
        <w:fldChar w:fldCharType="end"/>
      </w:r>
      <w:r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</m:t>
        </m:r>
      </m:oMath>
      <w:r>
        <w:rPr>
          <w:rFonts w:eastAsiaTheme="minorEastAsia"/>
        </w:rPr>
        <w:t xml:space="preserve"> при меньшем диапазоне.</w:t>
      </w:r>
    </w:p>
    <w:p w14:paraId="60B80C5F" w14:textId="59DCAF99" w:rsidR="006A620C" w:rsidRDefault="006A620C" w:rsidP="006A620C">
      <w:pPr>
        <w:rPr>
          <w:rFonts w:eastAsiaTheme="minorEastAsia"/>
        </w:rPr>
      </w:pPr>
      <w:r>
        <w:t xml:space="preserve">Как видим, ошибка по выходу не сошлась в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, это происходит из-за </w:t>
      </w:r>
      <w:r w:rsidR="007567F6">
        <w:rPr>
          <w:rFonts w:eastAsiaTheme="minorEastAsia"/>
        </w:rPr>
        <w:t>ненулевого шага моделирования</w:t>
      </w:r>
      <w:r>
        <w:rPr>
          <w:rFonts w:eastAsiaTheme="minorEastAsia"/>
        </w:rPr>
        <w:t xml:space="preserve">. </w:t>
      </w:r>
    </w:p>
    <w:p w14:paraId="5445B2E5" w14:textId="34D0C103" w:rsidR="006A620C" w:rsidRDefault="006A620C" w:rsidP="006A620C">
      <w:pPr>
        <w:rPr>
          <w:rFonts w:eastAsiaTheme="minorEastAsia"/>
        </w:rPr>
      </w:pPr>
      <w:r>
        <w:rPr>
          <w:rFonts w:eastAsiaTheme="minorEastAsia"/>
        </w:rPr>
        <w:t xml:space="preserve">Уменьшим </w:t>
      </w:r>
      <m:oMath>
        <m:r>
          <w:rPr>
            <w:rFonts w:ascii="Cambria Math" w:eastAsiaTheme="minorEastAsia" w:hAnsi="Cambria Math"/>
          </w:rPr>
          <m:t>stepsiz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=1e-4</m:t>
        </m:r>
      </m:oMath>
      <w:r w:rsidRPr="006A620C">
        <w:rPr>
          <w:rFonts w:eastAsiaTheme="minorEastAsia"/>
        </w:rPr>
        <w:t xml:space="preserve"> </w:t>
      </w:r>
      <w:r>
        <w:rPr>
          <w:rFonts w:eastAsiaTheme="minorEastAsia"/>
        </w:rPr>
        <w:t>и выведем тот же график.</w:t>
      </w:r>
    </w:p>
    <w:p w14:paraId="494DBF87" w14:textId="77777777" w:rsidR="007567F6" w:rsidRDefault="007567F6" w:rsidP="007567F6">
      <w:pPr>
        <w:keepNext/>
      </w:pPr>
      <w:r w:rsidRPr="007567F6">
        <w:rPr>
          <w:lang w:val="en-US"/>
        </w:rPr>
        <w:lastRenderedPageBreak/>
        <w:drawing>
          <wp:inline distT="0" distB="0" distL="0" distR="0" wp14:anchorId="58C3638B" wp14:editId="34C51B00">
            <wp:extent cx="5940425" cy="3190875"/>
            <wp:effectExtent l="0" t="0" r="3175" b="9525"/>
            <wp:docPr id="54050422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422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3B91" w14:textId="698434A7" w:rsidR="006A620C" w:rsidRDefault="007567F6" w:rsidP="007567F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4</w:t>
      </w:r>
      <w:r>
        <w:fldChar w:fldCharType="end"/>
      </w:r>
      <w:r w:rsidRPr="007567F6">
        <w:t>.</w:t>
      </w:r>
      <w:r>
        <w:t xml:space="preserve">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</m:t>
        </m:r>
      </m:oMath>
      <w:r>
        <w:rPr>
          <w:rFonts w:eastAsiaTheme="minorEastAsia"/>
        </w:rPr>
        <w:t xml:space="preserve"> при меньшем диапазоне</w:t>
      </w:r>
      <w:r>
        <w:rPr>
          <w:rFonts w:eastAsiaTheme="minorEastAsia"/>
        </w:rPr>
        <w:t xml:space="preserve"> с меньшим шагом моделирования.</w:t>
      </w:r>
    </w:p>
    <w:p w14:paraId="24B1FAB8" w14:textId="52EE454D" w:rsidR="007567F6" w:rsidRDefault="007567F6" w:rsidP="007567F6">
      <w:r>
        <w:t>Действительно, при уменьшении шага моделирования ошибка стала меньше.</w:t>
      </w:r>
    </w:p>
    <w:p w14:paraId="145567CB" w14:textId="77777777" w:rsidR="007567F6" w:rsidRDefault="007567F6" w:rsidP="007567F6">
      <w:pPr>
        <w:keepNext/>
      </w:pPr>
      <w:r w:rsidRPr="007567F6">
        <w:rPr>
          <w:lang w:val="en-US"/>
        </w:rPr>
        <w:drawing>
          <wp:inline distT="0" distB="0" distL="0" distR="0" wp14:anchorId="403A63D4" wp14:editId="0C2716C8">
            <wp:extent cx="5940425" cy="3302635"/>
            <wp:effectExtent l="0" t="0" r="3175" b="0"/>
            <wp:docPr id="1769111459" name="Рисунок 1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11459" name="Рисунок 1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BBC" w14:textId="22EA6CB9" w:rsidR="007567F6" w:rsidRDefault="007567F6" w:rsidP="007567F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5</w:t>
      </w:r>
      <w:r>
        <w:fldChar w:fldCharType="end"/>
      </w:r>
      <w:r>
        <w:t xml:space="preserve">. График управляющего воздействия при </w:t>
      </w:r>
      <m:oMath>
        <m:r>
          <w:rPr>
            <w:rFonts w:ascii="Cambria Math" w:hAnsi="Cambria Math"/>
          </w:rPr>
          <m:t>γ=10.</m:t>
        </m:r>
      </m:oMath>
    </w:p>
    <w:p w14:paraId="47ED2637" w14:textId="77777777" w:rsidR="007567F6" w:rsidRDefault="007567F6" w:rsidP="007567F6">
      <w:pPr>
        <w:keepNext/>
      </w:pPr>
      <w:r w:rsidRPr="007567F6">
        <w:lastRenderedPageBreak/>
        <w:drawing>
          <wp:inline distT="0" distB="0" distL="0" distR="0" wp14:anchorId="6093FE2A" wp14:editId="24A5E216">
            <wp:extent cx="5940425" cy="3185160"/>
            <wp:effectExtent l="0" t="0" r="3175" b="0"/>
            <wp:docPr id="8556738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738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CED" w14:textId="663443EB" w:rsidR="007567F6" w:rsidRDefault="007567F6" w:rsidP="007567F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6</w:t>
      </w:r>
      <w:r>
        <w:fldChar w:fldCharType="end"/>
      </w:r>
      <w:r w:rsidRPr="007567F6">
        <w:t>.</w:t>
      </w:r>
      <w:r>
        <w:t xml:space="preserve"> График управляющего воздействия при </w:t>
      </w:r>
      <m:oMath>
        <m:r>
          <w:rPr>
            <w:rFonts w:ascii="Cambria Math" w:hAnsi="Cambria Math"/>
          </w:rPr>
          <m:t>γ=10</m:t>
        </m:r>
      </m:oMath>
      <w:r>
        <w:rPr>
          <w:rFonts w:eastAsiaTheme="minorEastAsia"/>
        </w:rPr>
        <w:t xml:space="preserve"> при меньшем диапазоне.</w:t>
      </w:r>
    </w:p>
    <w:p w14:paraId="169DE98C" w14:textId="77777777" w:rsidR="00601B0D" w:rsidRDefault="00601B0D" w:rsidP="00601B0D">
      <w:pPr>
        <w:keepNext/>
      </w:pPr>
      <w:r w:rsidRPr="00601B0D">
        <w:rPr>
          <w:lang w:val="en-US"/>
        </w:rPr>
        <w:drawing>
          <wp:inline distT="0" distB="0" distL="0" distR="0" wp14:anchorId="052E8B8E" wp14:editId="35A70260">
            <wp:extent cx="5940425" cy="3159125"/>
            <wp:effectExtent l="0" t="0" r="3175" b="3175"/>
            <wp:docPr id="1959321700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21700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B90E" w14:textId="15FDF4D8" w:rsidR="00601B0D" w:rsidRDefault="00601B0D" w:rsidP="00601B0D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7</w:t>
      </w:r>
      <w:r>
        <w:fldChar w:fldCharType="end"/>
      </w:r>
      <w:r w:rsidRPr="00601B0D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γ=10.</m:t>
        </m:r>
      </m:oMath>
    </w:p>
    <w:p w14:paraId="494106D7" w14:textId="77777777" w:rsidR="00601B0D" w:rsidRDefault="00601B0D" w:rsidP="00601B0D">
      <w:pPr>
        <w:keepNext/>
      </w:pPr>
      <w:r w:rsidRPr="00601B0D">
        <w:lastRenderedPageBreak/>
        <w:drawing>
          <wp:inline distT="0" distB="0" distL="0" distR="0" wp14:anchorId="0D4F120C" wp14:editId="69F4E27E">
            <wp:extent cx="5940425" cy="3159125"/>
            <wp:effectExtent l="0" t="0" r="3175" b="3175"/>
            <wp:docPr id="958631646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1646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84A1" w14:textId="573E68C1" w:rsidR="00601B0D" w:rsidRDefault="00601B0D" w:rsidP="00601B0D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8</w:t>
      </w:r>
      <w:r>
        <w:fldChar w:fldCharType="end"/>
      </w:r>
      <w:r w:rsidRPr="00601B0D">
        <w:t>.</w:t>
      </w:r>
      <w:r>
        <w:t xml:space="preserve">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</m:t>
        </m:r>
      </m:oMath>
      <w:r>
        <w:rPr>
          <w:rFonts w:eastAsiaTheme="minorEastAsia"/>
        </w:rPr>
        <w:t xml:space="preserve"> при меньшем диапазоне.</w:t>
      </w:r>
    </w:p>
    <w:p w14:paraId="2B03F75A" w14:textId="10930241" w:rsidR="00601B0D" w:rsidRPr="00601B0D" w:rsidRDefault="00601B0D" w:rsidP="00601B0D">
      <w:r>
        <w:t>Видно, что оценки параметров идентифицировались значениями и больше не изменяются.</w:t>
      </w:r>
    </w:p>
    <w:p w14:paraId="30E76814" w14:textId="0351D4A0" w:rsidR="006A620C" w:rsidRPr="000552D0" w:rsidRDefault="003233DA" w:rsidP="00A3314A">
      <w:pPr>
        <w:pStyle w:val="3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γ=</m:t>
          </m:r>
          <m:r>
            <m:rPr>
              <m:sty m:val="b"/>
            </m:rPr>
            <w:rPr>
              <w:rFonts w:ascii="Cambria Math" w:hAnsi="Cambria Math"/>
            </w:rPr>
            <m:t>10</m:t>
          </m:r>
          <m:r>
            <m:rPr>
              <m:sty m:val="b"/>
            </m:rPr>
            <w:rPr>
              <w:rFonts w:ascii="Cambria Math" w:hAnsi="Cambria Math"/>
            </w:rPr>
            <m:t>0</m:t>
          </m:r>
        </m:oMath>
      </m:oMathPara>
    </w:p>
    <w:p w14:paraId="40972465" w14:textId="104F677D" w:rsidR="000552D0" w:rsidRPr="000552D0" w:rsidRDefault="000552D0" w:rsidP="000552D0">
      <w:pPr>
        <w:rPr>
          <w:rFonts w:eastAsiaTheme="minorEastAsia"/>
        </w:rPr>
      </w:pPr>
      <w:r>
        <w:rPr>
          <w:rFonts w:ascii="Cambria Math" w:eastAsiaTheme="minorEastAsia" w:hAnsi="Cambria Math" w:cstheme="majorBidi"/>
          <w:iCs/>
        </w:rPr>
        <w:t xml:space="preserve">Промоделируем с шагом </w:t>
      </w:r>
      <m:oMath>
        <m:r>
          <w:rPr>
            <w:rFonts w:ascii="Cambria Math" w:eastAsiaTheme="minorEastAsia" w:hAnsi="Cambria Math"/>
            <w:lang w:val="en-US"/>
          </w:rPr>
          <m:t>stepsiz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  <w:lang w:val="en-US"/>
          </w:rPr>
          <m:t>e</m:t>
        </m:r>
        <m:r>
          <w:rPr>
            <w:rFonts w:ascii="Cambria Math" w:eastAsiaTheme="minorEastAsia" w:hAnsi="Cambria Math"/>
          </w:rPr>
          <m:t xml:space="preserve">-3 </m:t>
        </m:r>
      </m:oMath>
      <w:r>
        <w:rPr>
          <w:rFonts w:ascii="Cambria Math" w:eastAsiaTheme="minorEastAsia" w:hAnsi="Cambria Math" w:cstheme="majorBidi"/>
        </w:rPr>
        <w:t>.</w:t>
      </w:r>
    </w:p>
    <w:p w14:paraId="67890371" w14:textId="77777777" w:rsidR="000552D0" w:rsidRDefault="000552D0" w:rsidP="000552D0">
      <w:pPr>
        <w:keepNext/>
      </w:pPr>
      <w:r w:rsidRPr="000552D0">
        <w:rPr>
          <w:lang w:val="en-US"/>
        </w:rPr>
        <w:drawing>
          <wp:inline distT="0" distB="0" distL="0" distR="0" wp14:anchorId="180C7482" wp14:editId="4F9AACF3">
            <wp:extent cx="5940425" cy="3293110"/>
            <wp:effectExtent l="0" t="0" r="3175" b="2540"/>
            <wp:docPr id="1339168832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68832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07A6" w14:textId="19407B57" w:rsidR="008D30C2" w:rsidRDefault="000552D0" w:rsidP="000552D0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9</w:t>
      </w:r>
      <w:r>
        <w:fldChar w:fldCharType="end"/>
      </w:r>
      <w:r w:rsidRPr="000552D0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.</m:t>
        </m:r>
      </m:oMath>
    </w:p>
    <w:p w14:paraId="21355853" w14:textId="77777777" w:rsidR="000552D0" w:rsidRDefault="000552D0" w:rsidP="000552D0">
      <w:pPr>
        <w:keepNext/>
      </w:pPr>
      <w:r w:rsidRPr="000552D0">
        <w:lastRenderedPageBreak/>
        <w:drawing>
          <wp:inline distT="0" distB="0" distL="0" distR="0" wp14:anchorId="2F434120" wp14:editId="0882425C">
            <wp:extent cx="5940425" cy="3190875"/>
            <wp:effectExtent l="0" t="0" r="3175" b="9525"/>
            <wp:docPr id="476730566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30566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D5B8" w14:textId="661FF180" w:rsidR="000552D0" w:rsidRDefault="000552D0" w:rsidP="000552D0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10</w:t>
      </w:r>
      <w:r>
        <w:fldChar w:fldCharType="end"/>
      </w:r>
      <w:r w:rsidRPr="000552D0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γ=100</m:t>
        </m:r>
      </m:oMath>
      <w:r w:rsidRPr="000552D0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37BA8B45" w14:textId="2B6E6AED" w:rsidR="000552D0" w:rsidRDefault="000552D0" w:rsidP="000552D0">
      <w:pPr>
        <w:rPr>
          <w:rFonts w:eastAsiaTheme="minorEastAsia"/>
        </w:rPr>
      </w:pPr>
      <w:r>
        <w:t xml:space="preserve">В сравнении с аналогичным графиком при меньшем значении коэффициента адаптации </w:t>
      </w:r>
      <m:oMath>
        <m: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и таком же шаге моделирования ошибка</w:t>
      </w:r>
      <w:r w:rsidRPr="000552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-y</m:t>
        </m:r>
      </m:oMath>
      <w:r>
        <w:rPr>
          <w:rFonts w:eastAsiaTheme="minorEastAsia"/>
        </w:rPr>
        <w:t xml:space="preserve"> уме</w:t>
      </w:r>
      <w:proofErr w:type="spellStart"/>
      <w:r>
        <w:rPr>
          <w:rFonts w:eastAsiaTheme="minorEastAsia"/>
        </w:rPr>
        <w:t>ньшилась</w:t>
      </w:r>
      <w:proofErr w:type="spellEnd"/>
      <w:r w:rsidRPr="000552D0">
        <w:rPr>
          <w:rFonts w:eastAsiaTheme="minorEastAsia"/>
        </w:rPr>
        <w:t>.</w:t>
      </w:r>
    </w:p>
    <w:p w14:paraId="1784B47B" w14:textId="77777777" w:rsidR="00E20EE3" w:rsidRDefault="00E20EE3" w:rsidP="00E20EE3">
      <w:pPr>
        <w:keepNext/>
      </w:pPr>
      <w:r w:rsidRPr="00E20EE3">
        <w:drawing>
          <wp:inline distT="0" distB="0" distL="0" distR="0" wp14:anchorId="4932AA33" wp14:editId="69943E77">
            <wp:extent cx="5940425" cy="3302635"/>
            <wp:effectExtent l="0" t="0" r="3175" b="0"/>
            <wp:docPr id="627825495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5495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94E9" w14:textId="3054C43C" w:rsidR="000552D0" w:rsidRDefault="00E20EE3" w:rsidP="00E20EE3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11</w:t>
      </w:r>
      <w:r>
        <w:fldChar w:fldCharType="end"/>
      </w:r>
      <w:r>
        <w:t xml:space="preserve">. </w:t>
      </w:r>
      <w:r>
        <w:t xml:space="preserve">График управляющего воздействия при </w:t>
      </w:r>
      <m:oMath>
        <m:r>
          <w:rPr>
            <w:rFonts w:ascii="Cambria Math" w:hAnsi="Cambria Math"/>
          </w:rPr>
          <m:t>γ=10</m:t>
        </m:r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.</w:t>
      </w:r>
    </w:p>
    <w:p w14:paraId="4C38B9F7" w14:textId="77777777" w:rsidR="00E20EE3" w:rsidRDefault="00E20EE3" w:rsidP="00E20EE3">
      <w:pPr>
        <w:keepNext/>
      </w:pPr>
      <w:r w:rsidRPr="00E20EE3">
        <w:rPr>
          <w:lang w:val="en-US"/>
        </w:rPr>
        <w:lastRenderedPageBreak/>
        <w:drawing>
          <wp:inline distT="0" distB="0" distL="0" distR="0" wp14:anchorId="1E535112" wp14:editId="7C429904">
            <wp:extent cx="5940425" cy="3187065"/>
            <wp:effectExtent l="0" t="0" r="3175" b="0"/>
            <wp:docPr id="482541063" name="Рисунок 1" descr="Изображение выглядит как текст, рукописный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41063" name="Рисунок 1" descr="Изображение выглядит как текст, рукописный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139C" w14:textId="5EBB3DAC" w:rsidR="00E20EE3" w:rsidRPr="001D2AE6" w:rsidRDefault="00E20EE3" w:rsidP="00E20EE3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12</w:t>
      </w:r>
      <w:r>
        <w:fldChar w:fldCharType="end"/>
      </w:r>
      <w:r w:rsidRPr="001D2AE6">
        <w:t xml:space="preserve">. </w:t>
      </w:r>
      <w:r>
        <w:t xml:space="preserve">График управляющего воздействия при </w:t>
      </w:r>
      <m:oMath>
        <m:r>
          <w:rPr>
            <w:rFonts w:ascii="Cambria Math" w:hAnsi="Cambria Math"/>
          </w:rPr>
          <m:t>γ=1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 при меньшем диапазоне</w:t>
      </w:r>
      <w:r w:rsidRPr="001D2AE6">
        <w:rPr>
          <w:rFonts w:eastAsiaTheme="minorEastAsia"/>
        </w:rPr>
        <w:t>.</w:t>
      </w:r>
    </w:p>
    <w:p w14:paraId="613E52E8" w14:textId="77777777" w:rsidR="00E20EE3" w:rsidRDefault="00E20EE3" w:rsidP="00E20EE3">
      <w:pPr>
        <w:keepNext/>
      </w:pPr>
      <w:r w:rsidRPr="00E20EE3">
        <w:rPr>
          <w:lang w:val="en-US"/>
        </w:rPr>
        <w:drawing>
          <wp:inline distT="0" distB="0" distL="0" distR="0" wp14:anchorId="7D5C60D7" wp14:editId="25078922">
            <wp:extent cx="5940425" cy="3159125"/>
            <wp:effectExtent l="0" t="0" r="3175" b="3175"/>
            <wp:docPr id="1905193422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93422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DB10" w14:textId="30DCF626" w:rsidR="00E20EE3" w:rsidRPr="001D2AE6" w:rsidRDefault="00E20EE3" w:rsidP="00E20EE3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13</w:t>
      </w:r>
      <w:r>
        <w:fldChar w:fldCharType="end"/>
      </w:r>
      <w:r w:rsidRPr="001D2AE6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</m:t>
        </m:r>
        <m:r>
          <w:rPr>
            <w:rFonts w:ascii="Cambria Math" w:eastAsiaTheme="minorEastAsia" w:hAnsi="Cambria Math"/>
          </w:rPr>
          <m:t>0</m:t>
        </m:r>
      </m:oMath>
      <w:r w:rsidRPr="001D2AE6">
        <w:rPr>
          <w:rFonts w:eastAsiaTheme="minorEastAsia"/>
        </w:rPr>
        <w:t>.</w:t>
      </w:r>
    </w:p>
    <w:p w14:paraId="492F8D7E" w14:textId="77777777" w:rsidR="00E20EE3" w:rsidRDefault="00E20EE3" w:rsidP="00E20EE3">
      <w:pPr>
        <w:keepNext/>
      </w:pPr>
      <w:r w:rsidRPr="00E20EE3">
        <w:rPr>
          <w:lang w:val="en-US"/>
        </w:rPr>
        <w:lastRenderedPageBreak/>
        <w:drawing>
          <wp:inline distT="0" distB="0" distL="0" distR="0" wp14:anchorId="5AE7E351" wp14:editId="1187178A">
            <wp:extent cx="5940425" cy="3158947"/>
            <wp:effectExtent l="0" t="0" r="3175" b="3810"/>
            <wp:docPr id="701199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9016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3C15" w14:textId="71D19774" w:rsidR="00E20EE3" w:rsidRPr="001D2AE6" w:rsidRDefault="00E20EE3" w:rsidP="00E20EE3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14</w:t>
      </w:r>
      <w:r>
        <w:fldChar w:fldCharType="end"/>
      </w:r>
      <w:r w:rsidRPr="001D2AE6">
        <w:t xml:space="preserve">. </w:t>
      </w:r>
      <w:r w:rsidR="001D2AE6"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="001D2AE6" w:rsidRPr="00601B0D">
        <w:rPr>
          <w:rFonts w:eastAsiaTheme="minorEastAsia"/>
        </w:rPr>
        <w:t xml:space="preserve"> </w:t>
      </w:r>
      <w:r w:rsidR="001D2AE6"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0</m:t>
        </m:r>
      </m:oMath>
      <w:r w:rsidR="001D2AE6">
        <w:rPr>
          <w:rFonts w:eastAsiaTheme="minorEastAsia"/>
        </w:rPr>
        <w:t xml:space="preserve"> при меньшем диапазоне.</w:t>
      </w:r>
    </w:p>
    <w:p w14:paraId="15913B61" w14:textId="1EF5FC99" w:rsidR="003233DA" w:rsidRPr="003233DA" w:rsidRDefault="003233DA" w:rsidP="00A3314A">
      <w:pPr>
        <w:pStyle w:val="3"/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γ</m:t>
          </m:r>
          <m:r>
            <m:rPr>
              <m:sty m:val="b"/>
            </m:rPr>
            <w:rPr>
              <w:rFonts w:ascii="Cambria Math" w:hAnsi="Cambria Math"/>
            </w:rPr>
            <m:t>=300</m:t>
          </m:r>
        </m:oMath>
      </m:oMathPara>
    </w:p>
    <w:p w14:paraId="5BA3AEEE" w14:textId="77777777" w:rsidR="001D2AE6" w:rsidRDefault="001D2AE6" w:rsidP="001D2AE6">
      <w:pPr>
        <w:keepNext/>
      </w:pPr>
      <w:r w:rsidRPr="001D2AE6">
        <w:rPr>
          <w:rFonts w:eastAsiaTheme="minorEastAsia"/>
        </w:rPr>
        <w:drawing>
          <wp:inline distT="0" distB="0" distL="0" distR="0" wp14:anchorId="1B0F8119" wp14:editId="556D88B5">
            <wp:extent cx="5940425" cy="3307715"/>
            <wp:effectExtent l="0" t="0" r="3175" b="6985"/>
            <wp:docPr id="1001998396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8396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6039" w14:textId="3564E26A" w:rsidR="00FA6720" w:rsidRPr="001D2AE6" w:rsidRDefault="001D2AE6" w:rsidP="001D2AE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15</w:t>
      </w:r>
      <w:r>
        <w:fldChar w:fldCharType="end"/>
      </w:r>
      <w:r w:rsidRPr="001D2AE6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00</m:t>
        </m:r>
      </m:oMath>
      <w:r w:rsidRPr="001D2AE6">
        <w:rPr>
          <w:rFonts w:eastAsiaTheme="minorEastAsia"/>
        </w:rPr>
        <w:t>.</w:t>
      </w:r>
    </w:p>
    <w:p w14:paraId="7198AB16" w14:textId="77777777" w:rsidR="001D2AE6" w:rsidRDefault="001D2AE6" w:rsidP="001D2AE6">
      <w:pPr>
        <w:keepNext/>
      </w:pPr>
      <w:r w:rsidRPr="001D2AE6">
        <w:rPr>
          <w:lang w:val="en-US"/>
        </w:rPr>
        <w:lastRenderedPageBreak/>
        <w:drawing>
          <wp:inline distT="0" distB="0" distL="0" distR="0" wp14:anchorId="38D22F8D" wp14:editId="5B20380B">
            <wp:extent cx="5940425" cy="3190875"/>
            <wp:effectExtent l="0" t="0" r="3175" b="9525"/>
            <wp:docPr id="934157836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57836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BE4" w14:textId="5E1B4706" w:rsidR="001D2AE6" w:rsidRDefault="001D2AE6" w:rsidP="001D2AE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16</w:t>
      </w:r>
      <w:r>
        <w:fldChar w:fldCharType="end"/>
      </w:r>
      <w:r w:rsidRPr="001D2AE6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r>
          <w:rPr>
            <w:rFonts w:ascii="Cambria Math" w:hAnsi="Cambria Math"/>
          </w:rPr>
          <m:t>γ=300</m:t>
        </m:r>
      </m:oMath>
      <w:r w:rsidRPr="001D2AE6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17D114F5" w14:textId="77777777" w:rsidR="001D2AE6" w:rsidRDefault="001D2AE6" w:rsidP="001D2AE6">
      <w:pPr>
        <w:keepNext/>
      </w:pPr>
      <w:r w:rsidRPr="001D2AE6">
        <w:rPr>
          <w:lang w:val="en-US"/>
        </w:rPr>
        <w:drawing>
          <wp:inline distT="0" distB="0" distL="0" distR="0" wp14:anchorId="13767B11" wp14:editId="7A97304D">
            <wp:extent cx="5940425" cy="3302635"/>
            <wp:effectExtent l="0" t="0" r="3175" b="0"/>
            <wp:docPr id="1664370748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70748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205E" w14:textId="2AF09861" w:rsidR="001D2AE6" w:rsidRDefault="001D2AE6" w:rsidP="001D2AE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17</w:t>
      </w:r>
      <w:r>
        <w:fldChar w:fldCharType="end"/>
      </w:r>
      <w:r w:rsidRPr="001D2AE6">
        <w:t xml:space="preserve">. </w:t>
      </w:r>
      <w:r>
        <w:t xml:space="preserve">График управляющего воздействия при </w:t>
      </w:r>
      <m:oMath>
        <m:r>
          <w:rPr>
            <w:rFonts w:ascii="Cambria Math" w:hAnsi="Cambria Math"/>
          </w:rPr>
          <m:t>γ=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00</m:t>
        </m:r>
        <m:r>
          <w:rPr>
            <w:rFonts w:ascii="Cambria Math" w:hAnsi="Cambria Math"/>
          </w:rPr>
          <m:t>.</m:t>
        </m:r>
      </m:oMath>
    </w:p>
    <w:p w14:paraId="43F5916A" w14:textId="77777777" w:rsidR="001D2AE6" w:rsidRDefault="001D2AE6" w:rsidP="001D2AE6">
      <w:pPr>
        <w:keepNext/>
      </w:pPr>
      <w:r w:rsidRPr="001D2AE6">
        <w:rPr>
          <w:lang w:val="en-US"/>
        </w:rPr>
        <w:lastRenderedPageBreak/>
        <w:drawing>
          <wp:inline distT="0" distB="0" distL="0" distR="0" wp14:anchorId="598C2E44" wp14:editId="448672A5">
            <wp:extent cx="5940425" cy="3187065"/>
            <wp:effectExtent l="0" t="0" r="3175" b="0"/>
            <wp:docPr id="2040916042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16042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16C1" w14:textId="577675D4" w:rsidR="001D2AE6" w:rsidRPr="001D2AE6" w:rsidRDefault="001D2AE6" w:rsidP="001D2AE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18</w:t>
      </w:r>
      <w:r>
        <w:fldChar w:fldCharType="end"/>
      </w:r>
      <w:r w:rsidRPr="001D2AE6">
        <w:t xml:space="preserve">. </w:t>
      </w:r>
      <w:r>
        <w:t xml:space="preserve">График управляющего воздействия при </w:t>
      </w:r>
      <m:oMath>
        <m:r>
          <w:rPr>
            <w:rFonts w:ascii="Cambria Math" w:hAnsi="Cambria Math"/>
          </w:rPr>
          <m:t>γ=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00</m:t>
        </m:r>
      </m:oMath>
      <w:r>
        <w:rPr>
          <w:rFonts w:eastAsiaTheme="minorEastAsia"/>
        </w:rPr>
        <w:t xml:space="preserve"> при меньшем диапазоне</w:t>
      </w:r>
      <w:r w:rsidRPr="001D2AE6">
        <w:rPr>
          <w:rFonts w:eastAsiaTheme="minorEastAsia"/>
        </w:rPr>
        <w:t>.</w:t>
      </w:r>
    </w:p>
    <w:p w14:paraId="682E6DF8" w14:textId="77777777" w:rsidR="001D2AE6" w:rsidRDefault="001D2AE6" w:rsidP="001D2AE6">
      <w:pPr>
        <w:keepNext/>
      </w:pPr>
      <w:r w:rsidRPr="001D2AE6">
        <w:rPr>
          <w:rFonts w:eastAsiaTheme="minorEastAsia"/>
        </w:rPr>
        <w:drawing>
          <wp:inline distT="0" distB="0" distL="0" distR="0" wp14:anchorId="3D2A86D1" wp14:editId="057ECDDA">
            <wp:extent cx="5940425" cy="3159125"/>
            <wp:effectExtent l="0" t="0" r="3175" b="3175"/>
            <wp:docPr id="1133537450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7450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00E8" w14:textId="254FC2D8" w:rsidR="007E2CFB" w:rsidRPr="001D2AE6" w:rsidRDefault="001D2AE6" w:rsidP="001D2AE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19</w:t>
      </w:r>
      <w:r>
        <w:fldChar w:fldCharType="end"/>
      </w:r>
      <w:r w:rsidRPr="001D2AE6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00</m:t>
        </m:r>
      </m:oMath>
      <w:r w:rsidRPr="001D2AE6">
        <w:rPr>
          <w:rFonts w:eastAsiaTheme="minorEastAsia"/>
        </w:rPr>
        <w:t>.</w:t>
      </w:r>
    </w:p>
    <w:p w14:paraId="7B984686" w14:textId="77777777" w:rsidR="001D2AE6" w:rsidRDefault="001D2AE6" w:rsidP="001D2AE6">
      <w:pPr>
        <w:keepNext/>
      </w:pPr>
      <w:r w:rsidRPr="001D2AE6">
        <w:rPr>
          <w:lang w:val="en-US"/>
        </w:rPr>
        <w:lastRenderedPageBreak/>
        <w:drawing>
          <wp:inline distT="0" distB="0" distL="0" distR="0" wp14:anchorId="272ED722" wp14:editId="6CBF3D5F">
            <wp:extent cx="5940425" cy="3159125"/>
            <wp:effectExtent l="0" t="0" r="3175" b="3175"/>
            <wp:docPr id="40171759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1759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B42" w14:textId="0108EF09" w:rsidR="001D2AE6" w:rsidRPr="001D2AE6" w:rsidRDefault="001D2AE6" w:rsidP="001D2AE6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20</w:t>
      </w:r>
      <w:r>
        <w:fldChar w:fldCharType="end"/>
      </w:r>
      <w:r w:rsidRPr="001D2AE6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γ=100</m:t>
        </m:r>
      </m:oMath>
      <w:r>
        <w:rPr>
          <w:rFonts w:eastAsiaTheme="minorEastAsia"/>
        </w:rPr>
        <w:t xml:space="preserve"> при меньшем диапазоне</w:t>
      </w:r>
      <w:r w:rsidRPr="001D2AE6">
        <w:rPr>
          <w:rFonts w:eastAsiaTheme="minorEastAsia"/>
        </w:rPr>
        <w:t>.</w:t>
      </w:r>
    </w:p>
    <w:p w14:paraId="415EF5B1" w14:textId="3AC17C58" w:rsidR="001D2AE6" w:rsidRDefault="001D2AE6" w:rsidP="001D2AE6">
      <w:pPr>
        <w:ind w:firstLine="360"/>
      </w:pPr>
      <w:r>
        <w:t>На основе полученных графиков можно сделать вывод о том, что при данном адаптивном законе динамическая система имеет крайне большие перерегулирования, однако закон управления всё равно позволяет достичь задачу управления. Так как мы не накладывали никаких условий на качество п</w:t>
      </w:r>
      <w:r w:rsidR="00C04CE5">
        <w:t>е</w:t>
      </w:r>
      <w:r>
        <w:t xml:space="preserve">реходного процесса при синтезе </w:t>
      </w:r>
      <w:r w:rsidR="00C04CE5">
        <w:t>настраиваемого регулятора и алгоритма адаптации, то переходный процесс может быть любым.</w:t>
      </w:r>
    </w:p>
    <w:p w14:paraId="4CAA57AF" w14:textId="187A13C0" w:rsidR="00C04CE5" w:rsidRPr="00A3314A" w:rsidRDefault="00C04CE5" w:rsidP="001D2AE6">
      <w:pPr>
        <w:ind w:firstLine="360"/>
        <w:rPr>
          <w:i/>
          <w:lang w:val="en-US"/>
        </w:rPr>
      </w:pPr>
      <w:r>
        <w:t xml:space="preserve">При изменении коэффициента адаптации </w:t>
      </w:r>
      <m:oMath>
        <m:r>
          <w:rPr>
            <w:rFonts w:ascii="Cambria Math" w:hAnsi="Cambria Math"/>
          </w:rPr>
          <m:t>γ</m:t>
        </m:r>
      </m:oMath>
      <w:r w:rsidRPr="00C04CE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качество переходных процессов меняется. При </w:t>
      </w:r>
      <m:oMath>
        <m:r>
          <w:rPr>
            <w:rFonts w:ascii="Cambria Math" w:eastAsiaTheme="minorEastAsia" w:hAnsi="Cambria Math"/>
          </w:rPr>
          <m:t>γ=300</m:t>
        </m:r>
      </m:oMath>
      <w:r w:rsidRPr="00C04CE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получили переходный процесс с наименьшим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и наименьшим перерегулированием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>.</w:t>
      </w:r>
    </w:p>
    <w:p w14:paraId="49197966" w14:textId="710C78F3" w:rsidR="001E0C7E" w:rsidRPr="001E0C7E" w:rsidRDefault="001E0C7E" w:rsidP="001E0C7E">
      <w:pPr>
        <w:pStyle w:val="2"/>
      </w:pPr>
      <w:bookmarkStart w:id="7" w:name="_Toc151536238"/>
      <w:r>
        <w:t>Способ №2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>
        <w:t xml:space="preserve"> неизвестно)</w:t>
      </w:r>
      <w:bookmarkEnd w:id="7"/>
    </w:p>
    <w:p w14:paraId="513C4272" w14:textId="50373F07" w:rsidR="000F3118" w:rsidRDefault="001E0C7E" w:rsidP="000F3118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Закон управления в данной ситуации формируется в виде</w:t>
      </w:r>
    </w:p>
    <w:p w14:paraId="45B98011" w14:textId="0F43704D" w:rsidR="001E0C7E" w:rsidRPr="001E0C7E" w:rsidRDefault="001E0C7E" w:rsidP="000F3118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u=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Cs w:val="28"/>
            </w:rPr>
            <m:t>ω</m:t>
          </m:r>
        </m:oMath>
      </m:oMathPara>
    </w:p>
    <w:p w14:paraId="09CD6B6D" w14:textId="7B2A71F7" w:rsidR="001E0C7E" w:rsidRDefault="001E0C7E" w:rsidP="000F3118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Введем в рассмотрение сигнал расширенной ошибки:</w:t>
      </w:r>
    </w:p>
    <w:p w14:paraId="4120377C" w14:textId="0839DB3B" w:rsidR="001E0C7E" w:rsidRPr="001E0C7E" w:rsidRDefault="00000000" w:rsidP="000F3118">
      <w:pPr>
        <w:rPr>
          <w:rFonts w:eastAsiaTheme="minorEastAsia" w:cs="Times New Roman"/>
          <w:iCs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=e</m:t>
          </m:r>
          <m:r>
            <w:rPr>
              <w:rFonts w:ascii="Cambria Math" w:hAnsi="Cambria Math"/>
              <w:lang w:val="en-US"/>
            </w:rPr>
            <m:t>+</m:t>
          </m:r>
          <m:acc>
            <m:ac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acc>
          <m:r>
            <w:rPr>
              <w:rFonts w:ascii="Cambria Math" w:hAnsi="Cambria Math"/>
              <w:lang w:val="en-US"/>
            </w:rPr>
            <m:t>ξ,</m:t>
          </m:r>
        </m:oMath>
      </m:oMathPara>
    </w:p>
    <w:p w14:paraId="5B9BA3EA" w14:textId="01B69D4E" w:rsidR="001E0C7E" w:rsidRPr="00642EF6" w:rsidRDefault="001E0C7E" w:rsidP="000F3118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Cs w:val="28"/>
          </w:rPr>
          <m:t>ω=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,y,g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ω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s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,ξ=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s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ω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8"/>
                  </w:rPr>
                  <m:t>ψ</m:t>
                </m:r>
              </m:e>
            </m:acc>
          </m:e>
          <m:sup>
            <m:r>
              <w:rPr>
                <w:rFonts w:ascii="Cambria Math" w:hAnsi="Cambria Math" w:cs="Times New Roman"/>
                <w:szCs w:val="28"/>
              </w:rPr>
              <m:t>T</m:t>
            </m:r>
          </m:sup>
        </m:sSup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szCs w:val="28"/>
              </w:rPr>
              <m:t>ω</m:t>
            </m:r>
          </m:e>
        </m:bar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14:paraId="1F16235D" w14:textId="22E05037" w:rsidR="00642EF6" w:rsidRDefault="00642EF6" w:rsidP="000F3118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Алгоритм адаптации примет следующий вид:</w:t>
      </w:r>
    </w:p>
    <w:p w14:paraId="3AABD74E" w14:textId="2518500E" w:rsidR="00642EF6" w:rsidRPr="00642EF6" w:rsidRDefault="00AD5DA6" w:rsidP="000F3118">
      <w:pPr>
        <w:rPr>
          <w:rFonts w:eastAsiaTheme="minorEastAsia" w:cs="Times New Roman"/>
          <w:i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ψ</m:t>
                  </m:r>
                </m:e>
              </m:acc>
            </m:e>
          </m:acc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1+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Cs w:val="28"/>
            </w:rPr>
            <m:t xml:space="preserve">,  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acc>
            </m:e>
          </m:acc>
          <m:r>
            <w:rPr>
              <w:rFonts w:ascii="Cambria Math" w:eastAsiaTheme="minorEastAsia" w:hAnsi="Cambria Math" w:cs="Times New Roman"/>
              <w:szCs w:val="28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ξ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ω</m:t>
                      </m:r>
                    </m:e>
                  </m:ba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ω</m:t>
                  </m:r>
                </m:e>
              </m:bar>
            </m:den>
          </m:f>
          <m:acc>
            <m:acc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Cs w:val="28"/>
            </w:rPr>
            <m:t>.</m:t>
          </m:r>
        </m:oMath>
      </m:oMathPara>
    </w:p>
    <w:p w14:paraId="574BF3F5" w14:textId="7B200E77" w:rsidR="00A3314A" w:rsidRPr="00A3314A" w:rsidRDefault="00A3314A" w:rsidP="00A3314A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1F93A5" wp14:editId="26F1CBA0">
                <wp:simplePos x="0" y="0"/>
                <wp:positionH relativeFrom="column">
                  <wp:posOffset>-851535</wp:posOffset>
                </wp:positionH>
                <wp:positionV relativeFrom="paragraph">
                  <wp:posOffset>4499610</wp:posOffset>
                </wp:positionV>
                <wp:extent cx="7162800" cy="635"/>
                <wp:effectExtent l="0" t="0" r="0" b="0"/>
                <wp:wrapSquare wrapText="bothSides"/>
                <wp:docPr id="18415738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219C9" w14:textId="4267B1FB" w:rsidR="00A3314A" w:rsidRPr="00A3314A" w:rsidRDefault="00A3314A" w:rsidP="00A3314A">
                            <w:pPr>
                              <w:pStyle w:val="a6"/>
                              <w:jc w:val="center"/>
                              <w:rPr>
                                <w:rFonts w:eastAsiaTheme="minorEastAsia" w:cs="Times New Roman"/>
                                <w:b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095DD6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 w:rsidRPr="00A3314A">
                              <w:t>.</w:t>
                            </w:r>
                            <w:r>
                              <w:t xml:space="preserve"> Схема моделирования системы с адаптивным регулятором №2.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1F93A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67.05pt;margin-top:354.3pt;width:56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" stroked="f">
                <v:textbox style="mso-fit-shape-to-text:t" inset="0,0,0,0">
                  <w:txbxContent>
                    <w:p w14:paraId="49A219C9" w14:textId="4267B1FB" w:rsidR="00A3314A" w:rsidRPr="00A3314A" w:rsidRDefault="00A3314A" w:rsidP="00A3314A">
                      <w:pPr>
                        <w:pStyle w:val="a6"/>
                        <w:jc w:val="center"/>
                        <w:rPr>
                          <w:rFonts w:eastAsiaTheme="minorEastAsia" w:cs="Times New Roman"/>
                          <w:b/>
                          <w:noProof/>
                          <w:color w:val="auto"/>
                          <w:sz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095DD6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 w:rsidRPr="00A3314A">
                        <w:t>.</w:t>
                      </w:r>
                      <w:r>
                        <w:t xml:space="preserve"> Схема моделирования системы с адаптивным регулятором №2.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87C1170" wp14:editId="7A218257">
            <wp:simplePos x="0" y="0"/>
            <wp:positionH relativeFrom="column">
              <wp:posOffset>-851535</wp:posOffset>
            </wp:positionH>
            <wp:positionV relativeFrom="paragraph">
              <wp:posOffset>299085</wp:posOffset>
            </wp:positionV>
            <wp:extent cx="7162800" cy="4143375"/>
            <wp:effectExtent l="0" t="0" r="0" b="9525"/>
            <wp:wrapSquare wrapText="bothSides"/>
            <wp:docPr id="1854304451" name="Рисунок 1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4451" name="Рисунок 1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233DA" w:rsidRPr="00A3314A">
        <w:t>Схема</w:t>
      </w:r>
      <w:proofErr w:type="spellEnd"/>
      <w:r w:rsidR="003233DA" w:rsidRPr="00A3314A">
        <w:t xml:space="preserve"> </w:t>
      </w:r>
      <w:proofErr w:type="spellStart"/>
      <w:r w:rsidR="003233DA" w:rsidRPr="00A3314A">
        <w:t>моделирования</w:t>
      </w:r>
      <w:proofErr w:type="spellEnd"/>
    </w:p>
    <w:p w14:paraId="5D0426E4" w14:textId="5E9175AE" w:rsidR="003233DA" w:rsidRPr="00C54899" w:rsidRDefault="003233DA" w:rsidP="00A3314A">
      <w:pPr>
        <w:pStyle w:val="3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300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</m:t>
          </m:r>
        </m:oMath>
      </m:oMathPara>
    </w:p>
    <w:p w14:paraId="3EF24866" w14:textId="77777777" w:rsidR="00C54899" w:rsidRDefault="00C54899" w:rsidP="00C54899">
      <w:pPr>
        <w:keepNext/>
      </w:pPr>
      <w:r w:rsidRPr="00C54899">
        <w:rPr>
          <w:lang w:val="en-US"/>
        </w:rPr>
        <w:drawing>
          <wp:inline distT="0" distB="0" distL="0" distR="0" wp14:anchorId="7EBB2EF7" wp14:editId="7F2BF008">
            <wp:extent cx="5894954" cy="3293110"/>
            <wp:effectExtent l="0" t="0" r="0" b="2540"/>
            <wp:docPr id="1431396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6722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4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DEB" w14:textId="06AA5D36" w:rsidR="00C54899" w:rsidRPr="001D2AE6" w:rsidRDefault="00C54899" w:rsidP="00C54899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22</w:t>
      </w:r>
      <w:r>
        <w:fldChar w:fldCharType="end"/>
      </w:r>
      <w:r w:rsidRPr="00C54899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Pr="001D2AE6">
        <w:rPr>
          <w:rFonts w:eastAsiaTheme="minorEastAsia"/>
        </w:rPr>
        <w:t>.</w:t>
      </w:r>
    </w:p>
    <w:p w14:paraId="50E5C706" w14:textId="77777777" w:rsidR="00656E71" w:rsidRDefault="00656E71" w:rsidP="00656E71">
      <w:pPr>
        <w:pStyle w:val="a6"/>
        <w:keepNext/>
        <w:jc w:val="center"/>
      </w:pPr>
      <w:r w:rsidRPr="00656E71">
        <w:lastRenderedPageBreak/>
        <w:drawing>
          <wp:inline distT="0" distB="0" distL="0" distR="0" wp14:anchorId="0F6F4576" wp14:editId="394A8BB1">
            <wp:extent cx="5940425" cy="3190875"/>
            <wp:effectExtent l="0" t="0" r="3175" b="9525"/>
            <wp:docPr id="584688190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8190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6995" w14:textId="4A8EE84B" w:rsidR="00C54899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23</w:t>
      </w:r>
      <w:r>
        <w:fldChar w:fldCharType="end"/>
      </w:r>
      <w:r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при меньшем диапазоне.</w:t>
      </w:r>
    </w:p>
    <w:p w14:paraId="3EC3D7C9" w14:textId="77777777" w:rsidR="00656E71" w:rsidRDefault="00656E71" w:rsidP="00656E71">
      <w:pPr>
        <w:keepNext/>
      </w:pPr>
      <w:r w:rsidRPr="00656E71">
        <w:drawing>
          <wp:inline distT="0" distB="0" distL="0" distR="0" wp14:anchorId="68788803" wp14:editId="7FA6DBD7">
            <wp:extent cx="5940425" cy="3302635"/>
            <wp:effectExtent l="0" t="0" r="3175" b="0"/>
            <wp:docPr id="1434017593" name="Рисунок 1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17593" name="Рисунок 1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1ED2" w14:textId="3AAE5185" w:rsidR="00656E71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24</w:t>
      </w:r>
      <w:r>
        <w:fldChar w:fldCharType="end"/>
      </w:r>
      <w:r>
        <w:t xml:space="preserve">. </w:t>
      </w:r>
      <w:r>
        <w:t xml:space="preserve">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=300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.</m:t>
        </m:r>
      </m:oMath>
    </w:p>
    <w:p w14:paraId="1F46B102" w14:textId="77777777" w:rsidR="00656E71" w:rsidRDefault="00656E71" w:rsidP="00656E71">
      <w:pPr>
        <w:keepNext/>
      </w:pPr>
      <w:r w:rsidRPr="00656E71">
        <w:lastRenderedPageBreak/>
        <w:drawing>
          <wp:inline distT="0" distB="0" distL="0" distR="0" wp14:anchorId="7C38097A" wp14:editId="115D2986">
            <wp:extent cx="5940425" cy="3187065"/>
            <wp:effectExtent l="0" t="0" r="3175" b="0"/>
            <wp:docPr id="34873853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853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2F0C" w14:textId="7455CD6F" w:rsidR="00656E71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25</w:t>
      </w:r>
      <w:r>
        <w:fldChar w:fldCharType="end"/>
      </w:r>
      <w:r>
        <w:t xml:space="preserve">. </w:t>
      </w:r>
      <w:r>
        <w:t xml:space="preserve">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при меньшем диапазоне.</w:t>
      </w:r>
    </w:p>
    <w:p w14:paraId="5273E127" w14:textId="77777777" w:rsidR="00656E71" w:rsidRDefault="00656E71" w:rsidP="00656E71">
      <w:pPr>
        <w:keepNext/>
      </w:pPr>
      <w:r w:rsidRPr="00656E71">
        <w:drawing>
          <wp:inline distT="0" distB="0" distL="0" distR="0" wp14:anchorId="3CA40690" wp14:editId="2079B0E7">
            <wp:extent cx="5940425" cy="3197225"/>
            <wp:effectExtent l="0" t="0" r="3175" b="3175"/>
            <wp:docPr id="378332832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32832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FA1" w14:textId="6BDAA3C4" w:rsidR="00656E71" w:rsidRPr="001D2AE6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26</w:t>
      </w:r>
      <w:r>
        <w:fldChar w:fldCharType="end"/>
      </w:r>
      <w:r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=300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1D2AE6">
        <w:rPr>
          <w:rFonts w:eastAsiaTheme="minorEastAsia"/>
        </w:rPr>
        <w:t>.</w:t>
      </w:r>
    </w:p>
    <w:p w14:paraId="53B1196A" w14:textId="77777777" w:rsidR="00656E71" w:rsidRDefault="00656E71" w:rsidP="00656E71">
      <w:pPr>
        <w:pStyle w:val="a6"/>
        <w:keepNext/>
      </w:pPr>
      <w:r w:rsidRPr="00656E71">
        <w:lastRenderedPageBreak/>
        <w:drawing>
          <wp:inline distT="0" distB="0" distL="0" distR="0" wp14:anchorId="2ACC7F30" wp14:editId="2F2C6DC1">
            <wp:extent cx="5940425" cy="3197225"/>
            <wp:effectExtent l="0" t="0" r="3175" b="3175"/>
            <wp:docPr id="209452625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625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ED85" w14:textId="4B0B299C" w:rsidR="00656E71" w:rsidRPr="00656E71" w:rsidRDefault="00656E71" w:rsidP="00656E71">
      <w:pPr>
        <w:pStyle w:val="a6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27</w:t>
      </w:r>
      <w:r>
        <w:fldChar w:fldCharType="end"/>
      </w:r>
      <w:r w:rsidRPr="00656E71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656E71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2776B430" w14:textId="246CAFCF" w:rsidR="003233DA" w:rsidRPr="00656E71" w:rsidRDefault="003233DA" w:rsidP="00A3314A">
      <w:pPr>
        <w:pStyle w:val="3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300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0.1</m:t>
          </m:r>
        </m:oMath>
      </m:oMathPara>
    </w:p>
    <w:p w14:paraId="06E3F3DD" w14:textId="77777777" w:rsidR="00656E71" w:rsidRDefault="00656E71" w:rsidP="00656E71">
      <w:pPr>
        <w:keepNext/>
      </w:pPr>
      <w:r w:rsidRPr="00C54899">
        <w:rPr>
          <w:lang w:val="en-US"/>
        </w:rPr>
        <w:drawing>
          <wp:inline distT="0" distB="0" distL="0" distR="0" wp14:anchorId="28A216E1" wp14:editId="3C6B65C4">
            <wp:extent cx="5894954" cy="3293109"/>
            <wp:effectExtent l="0" t="0" r="0" b="3175"/>
            <wp:docPr id="844283935" name="Рисунок 84428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83935" name="Рисунок 8442839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4" cy="32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15E9" w14:textId="582EC083" w:rsidR="00656E71" w:rsidRPr="001D2AE6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28</w:t>
      </w:r>
      <w:r>
        <w:fldChar w:fldCharType="end"/>
      </w:r>
      <w:r w:rsidRPr="00C54899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</m:t>
        </m:r>
      </m:oMath>
      <w:r w:rsidRPr="001D2AE6">
        <w:rPr>
          <w:rFonts w:eastAsiaTheme="minorEastAsia"/>
        </w:rPr>
        <w:t>.</w:t>
      </w:r>
    </w:p>
    <w:p w14:paraId="47C8876D" w14:textId="77777777" w:rsidR="00656E71" w:rsidRDefault="00656E71" w:rsidP="00656E71">
      <w:pPr>
        <w:pStyle w:val="a6"/>
        <w:keepNext/>
        <w:jc w:val="center"/>
      </w:pPr>
      <w:r w:rsidRPr="00656E71">
        <w:lastRenderedPageBreak/>
        <w:drawing>
          <wp:inline distT="0" distB="0" distL="0" distR="0" wp14:anchorId="5E2688AE" wp14:editId="568B6340">
            <wp:extent cx="5940425" cy="3175879"/>
            <wp:effectExtent l="0" t="0" r="3175" b="5715"/>
            <wp:docPr id="377158155" name="Рисунок 377158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58155" name="Рисунок 37715815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3D22" w14:textId="27386F89" w:rsidR="00656E71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29</w:t>
      </w:r>
      <w:r>
        <w:fldChar w:fldCharType="end"/>
      </w:r>
      <w:r>
        <w:t>. 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</w:rPr>
        <w:t xml:space="preserve"> при меньшем диапазоне.</w:t>
      </w:r>
    </w:p>
    <w:p w14:paraId="6B3627B4" w14:textId="77777777" w:rsidR="00656E71" w:rsidRDefault="00656E71" w:rsidP="00656E71">
      <w:pPr>
        <w:keepNext/>
      </w:pPr>
      <w:r w:rsidRPr="00656E71">
        <w:drawing>
          <wp:inline distT="0" distB="0" distL="0" distR="0" wp14:anchorId="18BB865C" wp14:editId="33C98F4E">
            <wp:extent cx="5940425" cy="3302375"/>
            <wp:effectExtent l="0" t="0" r="3175" b="0"/>
            <wp:docPr id="1237500755" name="Рисунок 123750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0755" name="Рисунок 12375007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0307" w14:textId="74038634" w:rsidR="00656E71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30</w:t>
      </w:r>
      <w:r>
        <w:fldChar w:fldCharType="end"/>
      </w:r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1.</m:t>
        </m:r>
      </m:oMath>
    </w:p>
    <w:p w14:paraId="23E6E6E8" w14:textId="77777777" w:rsidR="00656E71" w:rsidRDefault="00656E71" w:rsidP="00656E71">
      <w:pPr>
        <w:keepNext/>
      </w:pPr>
      <w:r w:rsidRPr="00656E71">
        <w:lastRenderedPageBreak/>
        <w:drawing>
          <wp:inline distT="0" distB="0" distL="0" distR="0" wp14:anchorId="3A913D85" wp14:editId="76DA67B5">
            <wp:extent cx="5807646" cy="3187065"/>
            <wp:effectExtent l="0" t="0" r="3175" b="0"/>
            <wp:docPr id="2054194113" name="Рисунок 205419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4113" name="Рисунок 205419411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646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1112" w14:textId="5C694DF9" w:rsidR="00656E71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31</w:t>
      </w:r>
      <w:r>
        <w:fldChar w:fldCharType="end"/>
      </w:r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</w:rPr>
        <w:t xml:space="preserve"> при меньшем диапазоне.</w:t>
      </w:r>
    </w:p>
    <w:p w14:paraId="4ADCC19F" w14:textId="77777777" w:rsidR="00656E71" w:rsidRDefault="00656E71" w:rsidP="00656E71">
      <w:pPr>
        <w:keepNext/>
      </w:pPr>
      <w:r w:rsidRPr="00656E71">
        <w:drawing>
          <wp:inline distT="0" distB="0" distL="0" distR="0" wp14:anchorId="0A72F797" wp14:editId="3D8D7551">
            <wp:extent cx="5940425" cy="3182964"/>
            <wp:effectExtent l="0" t="0" r="3175" b="0"/>
            <wp:docPr id="831855783" name="Рисунок 83185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5783" name="Рисунок 83185578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C1C3" w14:textId="4DF04199" w:rsidR="00656E71" w:rsidRPr="001D2AE6" w:rsidRDefault="00656E71" w:rsidP="00656E7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32</w:t>
      </w:r>
      <w:r>
        <w:fldChar w:fldCharType="end"/>
      </w:r>
      <w:r>
        <w:t xml:space="preserve">. 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1</m:t>
        </m:r>
      </m:oMath>
      <w:r w:rsidRPr="001D2AE6">
        <w:rPr>
          <w:rFonts w:eastAsiaTheme="minorEastAsia"/>
        </w:rPr>
        <w:t>.</w:t>
      </w:r>
    </w:p>
    <w:p w14:paraId="362C9357" w14:textId="77777777" w:rsidR="00656E71" w:rsidRDefault="00656E71" w:rsidP="00656E71">
      <w:pPr>
        <w:pStyle w:val="a6"/>
        <w:keepNext/>
      </w:pPr>
      <w:r w:rsidRPr="00656E71">
        <w:lastRenderedPageBreak/>
        <w:drawing>
          <wp:inline distT="0" distB="0" distL="0" distR="0" wp14:anchorId="681A1BF7" wp14:editId="60126A86">
            <wp:extent cx="5940425" cy="3197037"/>
            <wp:effectExtent l="0" t="0" r="3175" b="3810"/>
            <wp:docPr id="68835528" name="Рисунок 68835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528" name="Рисунок 6883552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746" w14:textId="5FECCD9E" w:rsidR="00656E71" w:rsidRPr="00656E71" w:rsidRDefault="00656E71" w:rsidP="00656E71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33</w:t>
      </w:r>
      <w:r>
        <w:fldChar w:fldCharType="end"/>
      </w:r>
      <w:r w:rsidRPr="00656E71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=300,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1</m:t>
        </m:r>
      </m:oMath>
      <w:r w:rsidRPr="00656E71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6A16FBC8" w14:textId="7A15E8C2" w:rsidR="003233DA" w:rsidRPr="003233DA" w:rsidRDefault="003233DA" w:rsidP="00A3314A">
      <w:pPr>
        <w:pStyle w:val="3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400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γ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0.01</m:t>
          </m:r>
        </m:oMath>
      </m:oMathPara>
    </w:p>
    <w:p w14:paraId="104F0D24" w14:textId="77777777" w:rsidR="005859E1" w:rsidRDefault="005859E1" w:rsidP="005859E1">
      <w:pPr>
        <w:keepNext/>
      </w:pPr>
      <w:r w:rsidRPr="00C54899">
        <w:rPr>
          <w:lang w:val="en-US"/>
        </w:rPr>
        <w:drawing>
          <wp:inline distT="0" distB="0" distL="0" distR="0" wp14:anchorId="68E8F049" wp14:editId="49CA9C98">
            <wp:extent cx="5894953" cy="3293109"/>
            <wp:effectExtent l="0" t="0" r="0" b="3175"/>
            <wp:docPr id="1173038213" name="Рисунок 117303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38213" name="Рисунок 11730382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3" cy="32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12E" w14:textId="43748207" w:rsidR="005859E1" w:rsidRPr="001D2AE6" w:rsidRDefault="005859E1" w:rsidP="005859E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34</w:t>
      </w:r>
      <w:r>
        <w:fldChar w:fldCharType="end"/>
      </w:r>
      <w:r w:rsidRPr="00C54899">
        <w:t xml:space="preserve">. </w:t>
      </w:r>
      <w:r>
        <w:t>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</m:oMath>
      <w:r w:rsidRPr="001D2AE6">
        <w:rPr>
          <w:rFonts w:eastAsiaTheme="minorEastAsia"/>
        </w:rPr>
        <w:t>.</w:t>
      </w:r>
    </w:p>
    <w:p w14:paraId="7DE0A6E7" w14:textId="77777777" w:rsidR="005859E1" w:rsidRDefault="005859E1" w:rsidP="005859E1">
      <w:pPr>
        <w:pStyle w:val="a6"/>
        <w:keepNext/>
        <w:jc w:val="center"/>
      </w:pPr>
      <w:r w:rsidRPr="00656E71">
        <w:lastRenderedPageBreak/>
        <w:drawing>
          <wp:inline distT="0" distB="0" distL="0" distR="0" wp14:anchorId="66A960BC" wp14:editId="606CD23F">
            <wp:extent cx="5940424" cy="3175879"/>
            <wp:effectExtent l="0" t="0" r="3810" b="5715"/>
            <wp:docPr id="1342801629" name="Рисунок 134280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01629" name="Рисунок 134280162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17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D9EA" w14:textId="0ED567DC" w:rsidR="005859E1" w:rsidRDefault="005859E1" w:rsidP="005859E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35</w:t>
      </w:r>
      <w:r>
        <w:fldChar w:fldCharType="end"/>
      </w:r>
      <w:r>
        <w:t>. Графики выхода объекта управления и эталонного объекта при</w:t>
      </w:r>
      <w:r w:rsidRPr="006A620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</w:rPr>
        <w:t xml:space="preserve"> при меньшем диапазоне.</w:t>
      </w:r>
    </w:p>
    <w:p w14:paraId="1407B25D" w14:textId="77777777" w:rsidR="005859E1" w:rsidRDefault="005859E1" w:rsidP="005859E1">
      <w:pPr>
        <w:keepNext/>
      </w:pPr>
      <w:r w:rsidRPr="00656E71">
        <w:drawing>
          <wp:inline distT="0" distB="0" distL="0" distR="0" wp14:anchorId="578B74F2" wp14:editId="2EC1EB4E">
            <wp:extent cx="5918761" cy="3302375"/>
            <wp:effectExtent l="0" t="0" r="6350" b="0"/>
            <wp:docPr id="4421587" name="Рисунок 442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87" name="Рисунок 442158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61" cy="3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50C9" w14:textId="1F418687" w:rsidR="005859E1" w:rsidRDefault="005859E1" w:rsidP="005859E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36</w:t>
      </w:r>
      <w:r>
        <w:fldChar w:fldCharType="end"/>
      </w:r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0.01.</m:t>
        </m:r>
      </m:oMath>
    </w:p>
    <w:p w14:paraId="1EF1EEF0" w14:textId="77777777" w:rsidR="005859E1" w:rsidRDefault="005859E1" w:rsidP="005859E1">
      <w:pPr>
        <w:keepNext/>
      </w:pPr>
      <w:r w:rsidRPr="00656E71">
        <w:lastRenderedPageBreak/>
        <w:drawing>
          <wp:inline distT="0" distB="0" distL="0" distR="0" wp14:anchorId="0448F117" wp14:editId="0BAE09FD">
            <wp:extent cx="5807646" cy="3187064"/>
            <wp:effectExtent l="0" t="0" r="3175" b="0"/>
            <wp:docPr id="374093106" name="Рисунок 37409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93106" name="Рисунок 3740931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646" cy="31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E57" w14:textId="13299AB3" w:rsidR="005859E1" w:rsidRDefault="005859E1" w:rsidP="005859E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37</w:t>
      </w:r>
      <w:r>
        <w:fldChar w:fldCharType="end"/>
      </w:r>
      <w:r>
        <w:t xml:space="preserve">. График управляющего воздействия 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00,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1</m:t>
        </m:r>
      </m:oMath>
      <w:r>
        <w:rPr>
          <w:rFonts w:eastAsiaTheme="minorEastAsia"/>
        </w:rPr>
        <w:t xml:space="preserve"> при меньшем диапазоне.</w:t>
      </w:r>
    </w:p>
    <w:p w14:paraId="2F60CF71" w14:textId="77777777" w:rsidR="005859E1" w:rsidRDefault="005859E1" w:rsidP="005859E1">
      <w:pPr>
        <w:keepNext/>
      </w:pPr>
      <w:r w:rsidRPr="00656E71">
        <w:drawing>
          <wp:inline distT="0" distB="0" distL="0" distR="0" wp14:anchorId="5B55CB93" wp14:editId="11B29941">
            <wp:extent cx="5940423" cy="3182964"/>
            <wp:effectExtent l="0" t="0" r="3810" b="0"/>
            <wp:docPr id="279316125" name="Рисунок 279316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6125" name="Рисунок 27931612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3" cy="31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E1BE" w14:textId="7AC01128" w:rsidR="005859E1" w:rsidRPr="001D2AE6" w:rsidRDefault="005859E1" w:rsidP="005859E1">
      <w:pPr>
        <w:pStyle w:val="a6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38</w:t>
      </w:r>
      <w:r>
        <w:fldChar w:fldCharType="end"/>
      </w:r>
      <w:r>
        <w:t xml:space="preserve">. 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4</m:t>
        </m:r>
        <m:r>
          <w:rPr>
            <w:rFonts w:ascii="Cambria Math" w:eastAsiaTheme="minorEastAsia" w:hAnsi="Cambria Math"/>
          </w:rPr>
          <m:t xml:space="preserve">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=0.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1</m:t>
        </m:r>
      </m:oMath>
      <w:r w:rsidRPr="001D2AE6">
        <w:rPr>
          <w:rFonts w:eastAsiaTheme="minorEastAsia"/>
        </w:rPr>
        <w:t>.</w:t>
      </w:r>
    </w:p>
    <w:p w14:paraId="799AF8A2" w14:textId="77777777" w:rsidR="005859E1" w:rsidRDefault="005859E1" w:rsidP="005859E1">
      <w:pPr>
        <w:pStyle w:val="a6"/>
        <w:keepNext/>
      </w:pPr>
      <w:r w:rsidRPr="00656E71">
        <w:lastRenderedPageBreak/>
        <w:drawing>
          <wp:inline distT="0" distB="0" distL="0" distR="0" wp14:anchorId="2AB30A89" wp14:editId="06875ACA">
            <wp:extent cx="5940424" cy="3197037"/>
            <wp:effectExtent l="0" t="0" r="3810" b="3810"/>
            <wp:docPr id="909797490" name="Рисунок 909797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7490" name="Рисунок 90979749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19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4B0C" w14:textId="38C7BAEE" w:rsidR="005859E1" w:rsidRPr="00656E71" w:rsidRDefault="005859E1" w:rsidP="005859E1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95DD6">
        <w:rPr>
          <w:noProof/>
        </w:rPr>
        <w:t>39</w:t>
      </w:r>
      <w:r>
        <w:fldChar w:fldCharType="end"/>
      </w:r>
      <w:r w:rsidRPr="00656E71">
        <w:t xml:space="preserve">. </w:t>
      </w:r>
      <w:r>
        <w:t xml:space="preserve">График компонент оценки параметров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Pr="00601B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4</m:t>
        </m:r>
        <m:r>
          <w:rPr>
            <w:rFonts w:ascii="Cambria Math" w:eastAsiaTheme="minorEastAsia" w:hAnsi="Cambria Math"/>
          </w:rPr>
          <m:t xml:space="preserve">00,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=0.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1</m:t>
        </m:r>
      </m:oMath>
      <w:r w:rsidRPr="00656E71">
        <w:rPr>
          <w:rFonts w:eastAsiaTheme="minorEastAsia"/>
        </w:rPr>
        <w:t xml:space="preserve"> </w:t>
      </w:r>
      <w:r>
        <w:rPr>
          <w:rFonts w:eastAsiaTheme="minorEastAsia"/>
        </w:rPr>
        <w:t>при меньшем диапазоне.</w:t>
      </w:r>
    </w:p>
    <w:p w14:paraId="1E879D6A" w14:textId="77777777" w:rsidR="003233DA" w:rsidRDefault="003233DA" w:rsidP="003233DA"/>
    <w:p w14:paraId="73B068AC" w14:textId="62BF1D16" w:rsidR="00513132" w:rsidRPr="00513132" w:rsidRDefault="00513132" w:rsidP="003233DA">
      <w:r>
        <w:tab/>
        <w:t xml:space="preserve">В случае неизвестного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5131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переходные процессы становятся еще хуже (увеличивается перерегулирование и время переходного процесса). </w:t>
      </w:r>
    </w:p>
    <w:p w14:paraId="6E8FEE1A" w14:textId="7C909120" w:rsidR="00E94461" w:rsidRPr="00E94461" w:rsidRDefault="00E94461" w:rsidP="002453E8">
      <w:pPr>
        <w:pStyle w:val="1"/>
        <w:rPr>
          <w:rFonts w:eastAsiaTheme="minorEastAsia"/>
        </w:rPr>
      </w:pPr>
      <w:bookmarkStart w:id="8" w:name="_Toc151536241"/>
      <w:r>
        <w:rPr>
          <w:rFonts w:eastAsiaTheme="minorEastAsia"/>
        </w:rPr>
        <w:t>Выводы</w:t>
      </w:r>
      <w:bookmarkEnd w:id="8"/>
    </w:p>
    <w:p w14:paraId="39764125" w14:textId="77777777" w:rsidR="00F96F2B" w:rsidRDefault="00513132" w:rsidP="00F96F2B">
      <w:pPr>
        <w:ind w:firstLine="360"/>
        <w:rPr>
          <w:rFonts w:eastAsiaTheme="minorEastAsia"/>
        </w:rPr>
      </w:pPr>
      <w:r>
        <w:t xml:space="preserve">В данной лабораторной работе был изучен метод адаптивного управления по выходу с помощью алгоритма адаптации на основе расширенной ошибки. Были рассмотрены два метода: при известном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51313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при неизвестном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Pr="00513132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Оба метода позволяют достичь задачи управления и свести ошибку </w:t>
      </w:r>
      <m:oMath>
        <m:r>
          <w:rPr>
            <w:rFonts w:ascii="Cambria Math" w:eastAsiaTheme="minorEastAsia" w:hAnsi="Cambria Math"/>
          </w:rPr>
          <m:t>e=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-y</m:t>
        </m:r>
      </m:oMath>
      <w:r w:rsidRPr="00513132">
        <w:rPr>
          <w:rFonts w:eastAsiaTheme="minorEastAsia"/>
        </w:rPr>
        <w:t xml:space="preserve"> </w:t>
      </w:r>
      <w:r>
        <w:rPr>
          <w:rFonts w:eastAsiaTheme="minorEastAsia"/>
        </w:rPr>
        <w:t>в ноль. Однако качество переходных процессов, из-за не наложенных на них условий</w:t>
      </w:r>
      <w:r w:rsidR="00F96F2B">
        <w:rPr>
          <w:rFonts w:eastAsiaTheme="minorEastAsia"/>
        </w:rPr>
        <w:t xml:space="preserve"> при синтезе настраиваемого регулятора и алгоритма адаптации</w:t>
      </w:r>
      <w:r>
        <w:rPr>
          <w:rFonts w:eastAsiaTheme="minorEastAsia"/>
        </w:rPr>
        <w:t xml:space="preserve">, может быть любым. </w:t>
      </w:r>
    </w:p>
    <w:p w14:paraId="4D5EB09A" w14:textId="203FE9C3" w:rsidR="00F96F2B" w:rsidRPr="00F96F2B" w:rsidRDefault="00513132" w:rsidP="00220191">
      <w:pPr>
        <w:rPr>
          <w:rFonts w:eastAsiaTheme="minorEastAsia"/>
        </w:rPr>
      </w:pPr>
      <w:r>
        <w:rPr>
          <w:rFonts w:eastAsiaTheme="minorEastAsia"/>
        </w:rPr>
        <w:t xml:space="preserve">В конкретном нашем случае, для достижения цели слежения объектом управления за сигналом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="Calibri" w:hAnsi="Cambria Math" w:cs="Times New Roman"/>
            <w:szCs w:val="28"/>
          </w:rPr>
          <m:t>7</m:t>
        </m:r>
        <m:r>
          <w:rPr>
            <w:rFonts w:ascii="Cambria Math" w:eastAsia="Calibri" w:hAnsi="Cambria Math" w:cs="Times New Roman"/>
            <w:szCs w:val="28"/>
            <w:lang w:val="en-US"/>
          </w:rPr>
          <m:t>sign</m:t>
        </m:r>
        <m:r>
          <w:rPr>
            <w:rFonts w:ascii="Cambria Math" w:eastAsia="Calibri" w:hAnsi="Cambria Math" w:cs="Times New Roman"/>
            <w:szCs w:val="28"/>
          </w:rPr>
          <m:t>(</m:t>
        </m:r>
        <m:r>
          <w:rPr>
            <w:rFonts w:ascii="Cambria Math" w:eastAsia="Calibri" w:hAnsi="Cambria Math" w:cs="Times New Roman"/>
            <w:szCs w:val="28"/>
            <w:lang w:val="en-US"/>
          </w:rPr>
          <m:t>cos</m:t>
        </m:r>
        <m:r>
          <w:rPr>
            <w:rFonts w:ascii="Cambria Math" w:eastAsia="Calibri" w:hAnsi="Cambria Math" w:cs="Times New Roman"/>
            <w:szCs w:val="28"/>
          </w:rPr>
          <m:t>0.9</m:t>
        </m:r>
        <m:r>
          <w:rPr>
            <w:rFonts w:ascii="Cambria Math" w:eastAsia="Calibri" w:hAnsi="Cambria Math" w:cs="Times New Roman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Cs w:val="28"/>
          </w:rPr>
          <m:t>)</m:t>
        </m:r>
      </m:oMath>
      <w:r>
        <w:rPr>
          <w:rFonts w:eastAsiaTheme="minorEastAsia"/>
          <w:szCs w:val="28"/>
        </w:rPr>
        <w:t xml:space="preserve"> </w:t>
      </w:r>
      <w:r w:rsidR="00F96F2B">
        <w:rPr>
          <w:rFonts w:eastAsiaTheme="minorEastAsia"/>
          <w:szCs w:val="28"/>
        </w:rPr>
        <w:t xml:space="preserve">мы наблюдаем </w:t>
      </w:r>
      <w:r>
        <w:rPr>
          <w:rFonts w:eastAsiaTheme="minorEastAsia"/>
        </w:rPr>
        <w:t>перерегулирование</w:t>
      </w:r>
      <w:r w:rsidR="00F96F2B">
        <w:rPr>
          <w:rFonts w:eastAsiaTheme="minorEastAsia"/>
        </w:rPr>
        <w:t xml:space="preserve"> порядка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  <m:r>
              <w:rPr>
                <w:rFonts w:ascii="Cambria Math" w:eastAsiaTheme="minorEastAsia" w:hAnsi="Cambria Math"/>
              </w:rPr>
              <m:t>8</m:t>
            </m:r>
          </m:sup>
        </m:sSup>
      </m:oMath>
      <w:r w:rsidR="00F96F2B" w:rsidRPr="00F96F2B">
        <w:rPr>
          <w:rFonts w:eastAsiaTheme="minorEastAsia"/>
        </w:rPr>
        <w:t xml:space="preserve"> (</w:t>
      </w:r>
      <w:r w:rsidR="00F96F2B">
        <w:rPr>
          <w:rFonts w:eastAsiaTheme="minorEastAsia"/>
        </w:rPr>
        <w:t>в лучшем случае)</w:t>
      </w:r>
      <w:r>
        <w:rPr>
          <w:rFonts w:eastAsiaTheme="minorEastAsia"/>
        </w:rPr>
        <w:t xml:space="preserve"> и время переходного процесса</w:t>
      </w:r>
      <w:r w:rsidR="00F96F2B">
        <w:rPr>
          <w:rFonts w:eastAsiaTheme="minorEastAsia"/>
        </w:rPr>
        <w:t xml:space="preserve"> около 300 секунд (в лучшем случае)</w:t>
      </w:r>
      <w:r>
        <w:rPr>
          <w:rFonts w:eastAsiaTheme="minorEastAsia"/>
        </w:rPr>
        <w:t>.</w:t>
      </w:r>
    </w:p>
    <w:sectPr w:rsidR="00F96F2B" w:rsidRPr="00F96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B753A"/>
    <w:multiLevelType w:val="multilevel"/>
    <w:tmpl w:val="7292D57A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A3B7B93"/>
    <w:multiLevelType w:val="multilevel"/>
    <w:tmpl w:val="1F7C504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10"/>
  </w:num>
  <w:num w:numId="3" w16cid:durableId="1873641311">
    <w:abstractNumId w:val="3"/>
  </w:num>
  <w:num w:numId="4" w16cid:durableId="1077554364">
    <w:abstractNumId w:val="9"/>
  </w:num>
  <w:num w:numId="5" w16cid:durableId="1685783131">
    <w:abstractNumId w:val="11"/>
  </w:num>
  <w:num w:numId="6" w16cid:durableId="1955285808">
    <w:abstractNumId w:val="7"/>
  </w:num>
  <w:num w:numId="7" w16cid:durableId="1399552971">
    <w:abstractNumId w:val="4"/>
  </w:num>
  <w:num w:numId="8" w16cid:durableId="1773016359">
    <w:abstractNumId w:val="2"/>
  </w:num>
  <w:num w:numId="9" w16cid:durableId="720835478">
    <w:abstractNumId w:val="5"/>
  </w:num>
  <w:num w:numId="10" w16cid:durableId="885609374">
    <w:abstractNumId w:val="1"/>
  </w:num>
  <w:num w:numId="11" w16cid:durableId="723023348">
    <w:abstractNumId w:val="8"/>
  </w:num>
  <w:num w:numId="12" w16cid:durableId="1378408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1770A"/>
    <w:rsid w:val="00041DAD"/>
    <w:rsid w:val="00050563"/>
    <w:rsid w:val="000552D0"/>
    <w:rsid w:val="00062124"/>
    <w:rsid w:val="000706CA"/>
    <w:rsid w:val="00095976"/>
    <w:rsid w:val="00095DD6"/>
    <w:rsid w:val="000E1B5A"/>
    <w:rsid w:val="000F3118"/>
    <w:rsid w:val="000F6676"/>
    <w:rsid w:val="001211FD"/>
    <w:rsid w:val="00140391"/>
    <w:rsid w:val="00192C04"/>
    <w:rsid w:val="001D2AE6"/>
    <w:rsid w:val="001E0C7E"/>
    <w:rsid w:val="002028AD"/>
    <w:rsid w:val="00204FAE"/>
    <w:rsid w:val="00220191"/>
    <w:rsid w:val="0022161F"/>
    <w:rsid w:val="00227FC7"/>
    <w:rsid w:val="002453E8"/>
    <w:rsid w:val="00266B42"/>
    <w:rsid w:val="002909BD"/>
    <w:rsid w:val="002D39A7"/>
    <w:rsid w:val="00310160"/>
    <w:rsid w:val="003233DA"/>
    <w:rsid w:val="00342C12"/>
    <w:rsid w:val="0035555E"/>
    <w:rsid w:val="003754C7"/>
    <w:rsid w:val="003842FD"/>
    <w:rsid w:val="0039576A"/>
    <w:rsid w:val="003D17C2"/>
    <w:rsid w:val="003F3A0C"/>
    <w:rsid w:val="00456024"/>
    <w:rsid w:val="00456C3A"/>
    <w:rsid w:val="00476595"/>
    <w:rsid w:val="004943EB"/>
    <w:rsid w:val="00497554"/>
    <w:rsid w:val="004A1638"/>
    <w:rsid w:val="004A6ACB"/>
    <w:rsid w:val="004C38C2"/>
    <w:rsid w:val="004F53C7"/>
    <w:rsid w:val="00513132"/>
    <w:rsid w:val="00545777"/>
    <w:rsid w:val="00554C31"/>
    <w:rsid w:val="0055731A"/>
    <w:rsid w:val="00571440"/>
    <w:rsid w:val="005859E1"/>
    <w:rsid w:val="00594161"/>
    <w:rsid w:val="005A19F1"/>
    <w:rsid w:val="005A4D2A"/>
    <w:rsid w:val="005B6913"/>
    <w:rsid w:val="005D2E67"/>
    <w:rsid w:val="005D58A9"/>
    <w:rsid w:val="005E15BA"/>
    <w:rsid w:val="00601B0D"/>
    <w:rsid w:val="00625AD5"/>
    <w:rsid w:val="00642EF6"/>
    <w:rsid w:val="00656529"/>
    <w:rsid w:val="00656E71"/>
    <w:rsid w:val="0066131B"/>
    <w:rsid w:val="00681238"/>
    <w:rsid w:val="0068689D"/>
    <w:rsid w:val="00687DAF"/>
    <w:rsid w:val="006A155B"/>
    <w:rsid w:val="006A620C"/>
    <w:rsid w:val="006B210E"/>
    <w:rsid w:val="006C67AE"/>
    <w:rsid w:val="006E1591"/>
    <w:rsid w:val="00741DBF"/>
    <w:rsid w:val="00746324"/>
    <w:rsid w:val="007567F6"/>
    <w:rsid w:val="00757731"/>
    <w:rsid w:val="00797555"/>
    <w:rsid w:val="007B04B8"/>
    <w:rsid w:val="007E2CFB"/>
    <w:rsid w:val="007E60D2"/>
    <w:rsid w:val="008129CC"/>
    <w:rsid w:val="00825DAC"/>
    <w:rsid w:val="00826B03"/>
    <w:rsid w:val="008411ED"/>
    <w:rsid w:val="008739D3"/>
    <w:rsid w:val="0088231C"/>
    <w:rsid w:val="008965B0"/>
    <w:rsid w:val="008A05BF"/>
    <w:rsid w:val="008A4016"/>
    <w:rsid w:val="008B5BA4"/>
    <w:rsid w:val="008D30C2"/>
    <w:rsid w:val="0091493F"/>
    <w:rsid w:val="00923299"/>
    <w:rsid w:val="00924D71"/>
    <w:rsid w:val="009405A7"/>
    <w:rsid w:val="00955956"/>
    <w:rsid w:val="00970E11"/>
    <w:rsid w:val="009A1F64"/>
    <w:rsid w:val="009B08D8"/>
    <w:rsid w:val="009B2138"/>
    <w:rsid w:val="009D0433"/>
    <w:rsid w:val="00A3314A"/>
    <w:rsid w:val="00A409E1"/>
    <w:rsid w:val="00A42F42"/>
    <w:rsid w:val="00A44868"/>
    <w:rsid w:val="00A537A3"/>
    <w:rsid w:val="00A62F04"/>
    <w:rsid w:val="00A72D73"/>
    <w:rsid w:val="00AC6EB4"/>
    <w:rsid w:val="00AD5DA6"/>
    <w:rsid w:val="00AF319C"/>
    <w:rsid w:val="00B167EB"/>
    <w:rsid w:val="00B31688"/>
    <w:rsid w:val="00B4227C"/>
    <w:rsid w:val="00B43ECE"/>
    <w:rsid w:val="00B46FF6"/>
    <w:rsid w:val="00B47E4C"/>
    <w:rsid w:val="00B62807"/>
    <w:rsid w:val="00B62992"/>
    <w:rsid w:val="00B67727"/>
    <w:rsid w:val="00BA1A10"/>
    <w:rsid w:val="00BA28F4"/>
    <w:rsid w:val="00BC1C83"/>
    <w:rsid w:val="00BC2805"/>
    <w:rsid w:val="00BD40B4"/>
    <w:rsid w:val="00BE3FEA"/>
    <w:rsid w:val="00C04CE5"/>
    <w:rsid w:val="00C31538"/>
    <w:rsid w:val="00C34320"/>
    <w:rsid w:val="00C358E4"/>
    <w:rsid w:val="00C54899"/>
    <w:rsid w:val="00C84685"/>
    <w:rsid w:val="00C85F26"/>
    <w:rsid w:val="00C97880"/>
    <w:rsid w:val="00CB48CA"/>
    <w:rsid w:val="00CC1FA5"/>
    <w:rsid w:val="00CE7B2D"/>
    <w:rsid w:val="00CF2B4F"/>
    <w:rsid w:val="00D12EEA"/>
    <w:rsid w:val="00D209E3"/>
    <w:rsid w:val="00D57C19"/>
    <w:rsid w:val="00D86038"/>
    <w:rsid w:val="00DA427F"/>
    <w:rsid w:val="00DF677F"/>
    <w:rsid w:val="00E20EE3"/>
    <w:rsid w:val="00E549AD"/>
    <w:rsid w:val="00E66407"/>
    <w:rsid w:val="00E73490"/>
    <w:rsid w:val="00E7523D"/>
    <w:rsid w:val="00E94461"/>
    <w:rsid w:val="00EC3237"/>
    <w:rsid w:val="00EC65EC"/>
    <w:rsid w:val="00EF37E7"/>
    <w:rsid w:val="00F761EF"/>
    <w:rsid w:val="00F9460E"/>
    <w:rsid w:val="00F96F2B"/>
    <w:rsid w:val="00FA3F7E"/>
    <w:rsid w:val="00FA6720"/>
    <w:rsid w:val="00FB6310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859E1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4A163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A3314A"/>
    <w:pPr>
      <w:keepNext/>
      <w:keepLines/>
      <w:spacing w:before="160" w:after="120"/>
      <w:outlineLvl w:val="2"/>
    </w:pPr>
    <w:rPr>
      <w:rFonts w:eastAsiaTheme="minorEastAsia" w:cs="Times New Roman"/>
      <w:b/>
      <w:iCs/>
      <w:szCs w:val="24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EF37E7"/>
    <w:pPr>
      <w:numPr>
        <w:numId w:val="1"/>
      </w:numPr>
      <w:contextualSpacing/>
    </w:pPr>
  </w:style>
  <w:style w:type="paragraph" w:styleId="a4">
    <w:name w:val="List Paragraph"/>
    <w:basedOn w:val="a0"/>
    <w:uiPriority w:val="34"/>
    <w:qFormat/>
    <w:rsid w:val="00EF37E7"/>
    <w:pPr>
      <w:ind w:left="720"/>
      <w:contextualSpacing/>
    </w:pPr>
  </w:style>
  <w:style w:type="character" w:styleId="a5">
    <w:name w:val="Placeholder Text"/>
    <w:basedOn w:val="a1"/>
    <w:uiPriority w:val="99"/>
    <w:semiHidden/>
    <w:rsid w:val="00EF37E7"/>
    <w:rPr>
      <w:color w:val="808080"/>
    </w:rPr>
  </w:style>
  <w:style w:type="paragraph" w:styleId="a6">
    <w:name w:val="caption"/>
    <w:basedOn w:val="a0"/>
    <w:next w:val="a0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a7">
    <w:name w:val="Hyperlink"/>
    <w:basedOn w:val="a1"/>
    <w:uiPriority w:val="99"/>
    <w:unhideWhenUsed/>
    <w:rsid w:val="00797555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797555"/>
    <w:rPr>
      <w:color w:val="605E5C"/>
      <w:shd w:val="clear" w:color="auto" w:fill="E1DFDD"/>
    </w:rPr>
  </w:style>
  <w:style w:type="table" w:styleId="a9">
    <w:name w:val="Table Grid"/>
    <w:basedOn w:val="a2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1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0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4A1638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2453E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453E8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A3314A"/>
    <w:rPr>
      <w:rFonts w:ascii="Times New Roman" w:eastAsiaTheme="minorEastAsia" w:hAnsi="Times New Roman" w:cs="Times New Roman"/>
      <w:b/>
      <w:iCs/>
      <w:sz w:val="28"/>
      <w:szCs w:val="24"/>
      <w:lang w:val="en-US"/>
    </w:rPr>
  </w:style>
  <w:style w:type="paragraph" w:styleId="31">
    <w:name w:val="toc 3"/>
    <w:basedOn w:val="a0"/>
    <w:next w:val="a0"/>
    <w:autoRedefine/>
    <w:uiPriority w:val="39"/>
    <w:unhideWhenUsed/>
    <w:rsid w:val="00D57C1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6980</TotalTime>
  <Pages>25</Pages>
  <Words>1614</Words>
  <Characters>9206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R1303-We2-1-Stud</cp:lastModifiedBy>
  <cp:revision>63</cp:revision>
  <cp:lastPrinted>2023-11-22T08:15:00Z</cp:lastPrinted>
  <dcterms:created xsi:type="dcterms:W3CDTF">2023-10-12T13:22:00Z</dcterms:created>
  <dcterms:modified xsi:type="dcterms:W3CDTF">2023-11-22T08:15:00Z</dcterms:modified>
</cp:coreProperties>
</file>