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FD0479" w14:textId="1600AA78" w:rsidR="00746324" w:rsidRPr="00746324" w:rsidRDefault="00746324" w:rsidP="00B46FF6">
      <w:pPr>
        <w:jc w:val="center"/>
        <w:rPr>
          <w:rFonts w:cs="Times New Roman"/>
          <w:b/>
          <w:bCs/>
          <w:szCs w:val="28"/>
        </w:rPr>
      </w:pPr>
      <w:r w:rsidRPr="00746324">
        <w:rPr>
          <w:rFonts w:cs="Times New Roman"/>
          <w:b/>
          <w:bCs/>
          <w:szCs w:val="28"/>
        </w:rPr>
        <w:t>Министерство образования и науки Российской Федерации</w:t>
      </w:r>
    </w:p>
    <w:p w14:paraId="20640C9D" w14:textId="34404375" w:rsidR="00746324" w:rsidRPr="00746324" w:rsidRDefault="00746324" w:rsidP="00B46FF6">
      <w:pPr>
        <w:jc w:val="center"/>
        <w:rPr>
          <w:rFonts w:cs="Times New Roman"/>
          <w:b/>
          <w:bCs/>
        </w:rPr>
      </w:pPr>
      <w:r w:rsidRPr="00746324">
        <w:rPr>
          <w:rFonts w:cs="Times New Roman"/>
          <w:b/>
          <w:bCs/>
        </w:rPr>
        <w:t>ФЕДЕРАЛЬНОЕ ГОСУДАРСТВЕННОЕ АВТОНОМНОЕ ОБРАЗОВАТЕЛЬНОЕ УЧРЕЖДЕНИЕ ВЫСШЕГО ОБРАЗОВАНИЯ</w:t>
      </w:r>
    </w:p>
    <w:p w14:paraId="0F5A4B63" w14:textId="52A38309" w:rsidR="00E73490" w:rsidRPr="00746324" w:rsidRDefault="00746324" w:rsidP="00B46FF6">
      <w:pPr>
        <w:jc w:val="center"/>
        <w:rPr>
          <w:rFonts w:cs="Times New Roman"/>
          <w:b/>
          <w:bCs/>
          <w:szCs w:val="28"/>
        </w:rPr>
      </w:pPr>
      <w:r w:rsidRPr="00746324">
        <w:rPr>
          <w:rFonts w:cs="Times New Roman"/>
          <w:b/>
          <w:bCs/>
          <w:szCs w:val="28"/>
        </w:rPr>
        <w:t xml:space="preserve">САНКТ-ПЕТЕРБУРГСКИЙ </w:t>
      </w:r>
      <w:r w:rsidR="00B46FF6" w:rsidRPr="00746324">
        <w:rPr>
          <w:rFonts w:cs="Times New Roman"/>
          <w:b/>
          <w:bCs/>
          <w:szCs w:val="28"/>
        </w:rPr>
        <w:t xml:space="preserve">НАЦИОНАЛЬНЫЙ ИССЛЕДОВАТЕЛЬСКИЙ УНИВЕРСИТЕТ </w:t>
      </w:r>
      <w:r w:rsidR="00DA427F">
        <w:rPr>
          <w:rFonts w:cs="Times New Roman"/>
          <w:b/>
          <w:bCs/>
          <w:szCs w:val="28"/>
        </w:rPr>
        <w:t>ИТМО</w:t>
      </w:r>
    </w:p>
    <w:p w14:paraId="1554B5A4" w14:textId="77777777" w:rsidR="00746324" w:rsidRDefault="00746324" w:rsidP="00140391">
      <w:pPr>
        <w:rPr>
          <w:rFonts w:cs="Times New Roman"/>
          <w:szCs w:val="28"/>
        </w:rPr>
      </w:pPr>
    </w:p>
    <w:p w14:paraId="536C5C96" w14:textId="77777777" w:rsidR="00746324" w:rsidRPr="00746324" w:rsidRDefault="00746324" w:rsidP="00B46FF6">
      <w:pPr>
        <w:jc w:val="center"/>
        <w:rPr>
          <w:rFonts w:cs="Times New Roman"/>
          <w:b/>
          <w:bCs/>
          <w:szCs w:val="28"/>
        </w:rPr>
      </w:pPr>
    </w:p>
    <w:p w14:paraId="66E4EDC7" w14:textId="371728FB" w:rsidR="00746324" w:rsidRPr="0027214E" w:rsidRDefault="00746324" w:rsidP="00B46FF6">
      <w:pPr>
        <w:jc w:val="center"/>
        <w:rPr>
          <w:rFonts w:cs="Times New Roman"/>
          <w:b/>
          <w:bCs/>
          <w:sz w:val="36"/>
          <w:szCs w:val="36"/>
        </w:rPr>
      </w:pPr>
      <w:r w:rsidRPr="00746324">
        <w:rPr>
          <w:rFonts w:cs="Times New Roman"/>
          <w:b/>
          <w:bCs/>
          <w:sz w:val="36"/>
          <w:szCs w:val="36"/>
        </w:rPr>
        <w:t xml:space="preserve">ЛАБОРАТОРНАЯ РАБОТА № </w:t>
      </w:r>
      <w:r w:rsidR="0027214E" w:rsidRPr="0027214E">
        <w:rPr>
          <w:rFonts w:cs="Times New Roman"/>
          <w:b/>
          <w:bCs/>
          <w:sz w:val="36"/>
          <w:szCs w:val="36"/>
        </w:rPr>
        <w:t>1</w:t>
      </w:r>
    </w:p>
    <w:p w14:paraId="6EF20EFB" w14:textId="504281C6" w:rsidR="00746324" w:rsidRPr="00746324" w:rsidRDefault="00746324" w:rsidP="00B46FF6">
      <w:pPr>
        <w:jc w:val="center"/>
        <w:rPr>
          <w:rFonts w:cs="Times New Roman"/>
          <w:b/>
          <w:bCs/>
          <w:szCs w:val="28"/>
        </w:rPr>
      </w:pPr>
      <w:r w:rsidRPr="00746324">
        <w:rPr>
          <w:rFonts w:cs="Times New Roman"/>
          <w:b/>
          <w:bCs/>
          <w:szCs w:val="28"/>
        </w:rPr>
        <w:t>по курсу «</w:t>
      </w:r>
      <w:r w:rsidR="0027214E">
        <w:rPr>
          <w:rFonts w:cs="Times New Roman"/>
          <w:b/>
          <w:bCs/>
          <w:szCs w:val="28"/>
        </w:rPr>
        <w:t xml:space="preserve">Компьютерное управление </w:t>
      </w:r>
      <w:proofErr w:type="spellStart"/>
      <w:r w:rsidR="0027214E">
        <w:rPr>
          <w:rFonts w:cs="Times New Roman"/>
          <w:b/>
          <w:bCs/>
          <w:szCs w:val="28"/>
        </w:rPr>
        <w:t>мехатронными</w:t>
      </w:r>
      <w:proofErr w:type="spellEnd"/>
      <w:r w:rsidR="0027214E">
        <w:rPr>
          <w:rFonts w:cs="Times New Roman"/>
          <w:b/>
          <w:bCs/>
          <w:szCs w:val="28"/>
        </w:rPr>
        <w:t xml:space="preserve"> системами</w:t>
      </w:r>
      <w:r w:rsidRPr="00746324">
        <w:rPr>
          <w:rFonts w:cs="Times New Roman"/>
          <w:b/>
          <w:bCs/>
          <w:szCs w:val="28"/>
        </w:rPr>
        <w:t>»</w:t>
      </w:r>
    </w:p>
    <w:p w14:paraId="1F629012" w14:textId="37235F90" w:rsidR="00746324" w:rsidRPr="008A4016" w:rsidRDefault="0027214E" w:rsidP="00B46FF6">
      <w:pPr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АНАЛИЗ ДИНАМИЧЕСКИХ ХАРАКТЕРИСТИК ЭТАЛОННЫХ МОДЕЛЕЙ СИСТЕМ СО СТАНДАРТНОЙ НАСТРОЙКОЙ</w:t>
      </w:r>
    </w:p>
    <w:p w14:paraId="5A4D4434" w14:textId="77777777" w:rsidR="00746324" w:rsidRPr="00746324" w:rsidRDefault="00746324" w:rsidP="00B46FF6">
      <w:pPr>
        <w:jc w:val="center"/>
        <w:rPr>
          <w:rFonts w:cs="Times New Roman"/>
          <w:b/>
          <w:bCs/>
          <w:szCs w:val="28"/>
        </w:rPr>
      </w:pPr>
    </w:p>
    <w:p w14:paraId="49DAC55B" w14:textId="77777777" w:rsidR="00746324" w:rsidRDefault="00746324" w:rsidP="00746324">
      <w:pPr>
        <w:rPr>
          <w:rFonts w:cs="Times New Roman"/>
          <w:szCs w:val="28"/>
        </w:rPr>
      </w:pPr>
    </w:p>
    <w:p w14:paraId="57C66565" w14:textId="77777777" w:rsidR="0027214E" w:rsidRDefault="0027214E" w:rsidP="00746324">
      <w:pPr>
        <w:rPr>
          <w:rFonts w:cs="Times New Roman"/>
        </w:rPr>
      </w:pPr>
    </w:p>
    <w:p w14:paraId="2CB950D5" w14:textId="77777777" w:rsidR="0027214E" w:rsidRDefault="0027214E" w:rsidP="00746324">
      <w:pPr>
        <w:rPr>
          <w:rFonts w:cs="Times New Roman"/>
        </w:rPr>
      </w:pPr>
    </w:p>
    <w:p w14:paraId="7976E0F7" w14:textId="77777777" w:rsidR="00746324" w:rsidRDefault="00746324" w:rsidP="006A155B">
      <w:pPr>
        <w:rPr>
          <w:rFonts w:cs="Times New Roman"/>
        </w:rPr>
      </w:pPr>
    </w:p>
    <w:p w14:paraId="59376AB7" w14:textId="7FDEE70D" w:rsidR="00B46FF6" w:rsidRDefault="00746324" w:rsidP="00746324">
      <w:pPr>
        <w:jc w:val="right"/>
        <w:rPr>
          <w:rFonts w:cs="Times New Roman"/>
          <w:szCs w:val="28"/>
        </w:rPr>
      </w:pPr>
      <w:r w:rsidRPr="00746324">
        <w:rPr>
          <w:rFonts w:cs="Times New Roman"/>
          <w:szCs w:val="28"/>
        </w:rPr>
        <w:t>Автор</w:t>
      </w:r>
      <w:r w:rsidR="006A155B">
        <w:rPr>
          <w:rFonts w:cs="Times New Roman"/>
          <w:szCs w:val="28"/>
        </w:rPr>
        <w:t>ы</w:t>
      </w:r>
      <w:r w:rsidRPr="00746324">
        <w:rPr>
          <w:rFonts w:cs="Times New Roman"/>
          <w:szCs w:val="28"/>
        </w:rPr>
        <w:t xml:space="preserve"> работы: Кирбаба Д.Д.</w:t>
      </w:r>
      <w:r w:rsidR="006A155B">
        <w:rPr>
          <w:rFonts w:cs="Times New Roman"/>
          <w:szCs w:val="28"/>
        </w:rPr>
        <w:t>,</w:t>
      </w:r>
    </w:p>
    <w:p w14:paraId="24E89370" w14:textId="6E8BD54C" w:rsidR="00746324" w:rsidRPr="00D12EEA" w:rsidRDefault="00746324" w:rsidP="00746324">
      <w:pPr>
        <w:jc w:val="right"/>
        <w:rPr>
          <w:rFonts w:cs="Times New Roman"/>
          <w:szCs w:val="28"/>
        </w:rPr>
      </w:pPr>
      <w:r w:rsidRPr="00746324">
        <w:rPr>
          <w:rFonts w:cs="Times New Roman"/>
          <w:szCs w:val="28"/>
        </w:rPr>
        <w:t xml:space="preserve">Группа: </w:t>
      </w:r>
      <w:r w:rsidRPr="00746324">
        <w:rPr>
          <w:rFonts w:cs="Times New Roman"/>
          <w:szCs w:val="28"/>
          <w:lang w:val="en-US"/>
        </w:rPr>
        <w:t>R</w:t>
      </w:r>
      <w:r w:rsidRPr="00D12EEA">
        <w:rPr>
          <w:rFonts w:cs="Times New Roman"/>
          <w:szCs w:val="28"/>
        </w:rPr>
        <w:t>3438</w:t>
      </w:r>
    </w:p>
    <w:p w14:paraId="046EF531" w14:textId="39B80CF1" w:rsidR="00746324" w:rsidRDefault="00746324" w:rsidP="00746324">
      <w:pPr>
        <w:jc w:val="right"/>
        <w:rPr>
          <w:rFonts w:cs="Times New Roman"/>
          <w:szCs w:val="28"/>
        </w:rPr>
      </w:pPr>
      <w:r w:rsidRPr="00746324">
        <w:rPr>
          <w:rFonts w:cs="Times New Roman"/>
          <w:szCs w:val="28"/>
        </w:rPr>
        <w:t xml:space="preserve">Преподаватель: </w:t>
      </w:r>
      <w:proofErr w:type="spellStart"/>
      <w:r w:rsidR="0027214E">
        <w:rPr>
          <w:rFonts w:cs="Times New Roman"/>
          <w:szCs w:val="28"/>
        </w:rPr>
        <w:t>Ловлин</w:t>
      </w:r>
      <w:proofErr w:type="spellEnd"/>
      <w:r w:rsidRPr="00746324">
        <w:rPr>
          <w:rFonts w:cs="Times New Roman"/>
          <w:szCs w:val="28"/>
        </w:rPr>
        <w:t xml:space="preserve"> </w:t>
      </w:r>
      <w:r w:rsidR="0027214E">
        <w:rPr>
          <w:rFonts w:cs="Times New Roman"/>
          <w:szCs w:val="28"/>
        </w:rPr>
        <w:t>С</w:t>
      </w:r>
      <w:r w:rsidRPr="00746324">
        <w:rPr>
          <w:rFonts w:cs="Times New Roman"/>
          <w:szCs w:val="28"/>
        </w:rPr>
        <w:t>.</w:t>
      </w:r>
      <w:r w:rsidR="0027214E">
        <w:rPr>
          <w:rFonts w:cs="Times New Roman"/>
          <w:szCs w:val="28"/>
        </w:rPr>
        <w:t>Ю</w:t>
      </w:r>
      <w:r w:rsidRPr="00746324">
        <w:rPr>
          <w:rFonts w:cs="Times New Roman"/>
          <w:szCs w:val="28"/>
        </w:rPr>
        <w:t>.</w:t>
      </w:r>
    </w:p>
    <w:p w14:paraId="5EB97339" w14:textId="77777777" w:rsidR="00746324" w:rsidRDefault="00746324" w:rsidP="00746324">
      <w:pPr>
        <w:jc w:val="right"/>
        <w:rPr>
          <w:rFonts w:cs="Times New Roman"/>
          <w:szCs w:val="28"/>
        </w:rPr>
      </w:pPr>
    </w:p>
    <w:p w14:paraId="3A01BB3A" w14:textId="77777777" w:rsidR="0027214E" w:rsidRPr="00746324" w:rsidRDefault="0027214E" w:rsidP="00746324">
      <w:pPr>
        <w:jc w:val="right"/>
        <w:rPr>
          <w:rFonts w:cs="Times New Roman"/>
          <w:szCs w:val="28"/>
        </w:rPr>
      </w:pPr>
    </w:p>
    <w:p w14:paraId="4175CDC1" w14:textId="77777777" w:rsidR="00B46FF6" w:rsidRDefault="00B46FF6" w:rsidP="00746324">
      <w:pPr>
        <w:rPr>
          <w:rFonts w:cs="Times New Roman"/>
          <w:szCs w:val="28"/>
        </w:rPr>
      </w:pPr>
    </w:p>
    <w:p w14:paraId="7C4B6CEA" w14:textId="77777777" w:rsidR="0027214E" w:rsidRDefault="0027214E" w:rsidP="00746324">
      <w:pPr>
        <w:rPr>
          <w:rFonts w:cs="Times New Roman"/>
          <w:szCs w:val="28"/>
        </w:rPr>
      </w:pPr>
    </w:p>
    <w:p w14:paraId="79F34C1E" w14:textId="77777777" w:rsidR="0027214E" w:rsidRDefault="0027214E" w:rsidP="00746324">
      <w:pPr>
        <w:rPr>
          <w:rFonts w:cs="Times New Roman"/>
          <w:szCs w:val="28"/>
        </w:rPr>
      </w:pPr>
    </w:p>
    <w:p w14:paraId="2488EA46" w14:textId="77777777" w:rsidR="00140391" w:rsidRPr="00746324" w:rsidRDefault="00140391" w:rsidP="00746324">
      <w:pPr>
        <w:rPr>
          <w:rFonts w:cs="Times New Roman"/>
          <w:szCs w:val="28"/>
        </w:rPr>
      </w:pPr>
    </w:p>
    <w:p w14:paraId="7E925B60" w14:textId="77777777" w:rsidR="00B46FF6" w:rsidRPr="00746324" w:rsidRDefault="00B46FF6" w:rsidP="00B46FF6">
      <w:pPr>
        <w:jc w:val="right"/>
        <w:rPr>
          <w:rFonts w:cs="Times New Roman"/>
          <w:szCs w:val="28"/>
        </w:rPr>
      </w:pPr>
    </w:p>
    <w:p w14:paraId="6E5EE9C5" w14:textId="6A2C6309" w:rsidR="00B46FF6" w:rsidRPr="00746324" w:rsidRDefault="00B46FF6" w:rsidP="00B46FF6">
      <w:pPr>
        <w:jc w:val="center"/>
        <w:rPr>
          <w:rFonts w:cs="Times New Roman"/>
          <w:szCs w:val="28"/>
        </w:rPr>
      </w:pPr>
      <w:r w:rsidRPr="00746324">
        <w:rPr>
          <w:rFonts w:cs="Times New Roman"/>
          <w:szCs w:val="28"/>
        </w:rPr>
        <w:t>Санкт-Петербург</w:t>
      </w:r>
    </w:p>
    <w:p w14:paraId="0B27ED81" w14:textId="15CF1774" w:rsidR="00D12EEA" w:rsidRDefault="00B46FF6" w:rsidP="00D12EEA">
      <w:pPr>
        <w:jc w:val="center"/>
        <w:rPr>
          <w:rFonts w:cs="Times New Roman"/>
          <w:szCs w:val="28"/>
        </w:rPr>
      </w:pPr>
      <w:r w:rsidRPr="00746324">
        <w:rPr>
          <w:rFonts w:cs="Times New Roman"/>
          <w:szCs w:val="28"/>
        </w:rPr>
        <w:t>2023</w:t>
      </w:r>
    </w:p>
    <w:sdt>
      <w:sdtPr>
        <w:rPr>
          <w:rFonts w:eastAsiaTheme="minorHAnsi" w:cstheme="minorBidi"/>
          <w:b w:val="0"/>
          <w:kern w:val="2"/>
          <w:sz w:val="28"/>
          <w:szCs w:val="22"/>
          <w:lang w:eastAsia="en-US"/>
          <w14:ligatures w14:val="standardContextual"/>
        </w:rPr>
        <w:id w:val="150601882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541300B" w14:textId="3BB457BD" w:rsidR="002453E8" w:rsidRDefault="002453E8" w:rsidP="002453E8">
          <w:pPr>
            <w:pStyle w:val="TOCHeading"/>
            <w:numPr>
              <w:ilvl w:val="0"/>
              <w:numId w:val="0"/>
            </w:numPr>
            <w:jc w:val="center"/>
          </w:pPr>
          <w:r>
            <w:t>СОДЕРЖАНИЕ</w:t>
          </w:r>
        </w:p>
        <w:p w14:paraId="6B287DF3" w14:textId="426FA2FB" w:rsidR="00292622" w:rsidRDefault="002453E8">
          <w:pPr>
            <w:pStyle w:val="TOC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213524" w:history="1">
            <w:r w:rsidR="00292622" w:rsidRPr="00086531">
              <w:rPr>
                <w:rStyle w:val="Hyperlink"/>
                <w:noProof/>
              </w:rPr>
              <w:t>1.</w:t>
            </w:r>
            <w:r w:rsidR="00292622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292622" w:rsidRPr="00086531">
              <w:rPr>
                <w:rStyle w:val="Hyperlink"/>
                <w:noProof/>
              </w:rPr>
              <w:t>Цель работы</w:t>
            </w:r>
            <w:r w:rsidR="00292622">
              <w:rPr>
                <w:noProof/>
                <w:webHidden/>
              </w:rPr>
              <w:tab/>
            </w:r>
            <w:r w:rsidR="00292622">
              <w:rPr>
                <w:noProof/>
                <w:webHidden/>
              </w:rPr>
              <w:fldChar w:fldCharType="begin"/>
            </w:r>
            <w:r w:rsidR="00292622">
              <w:rPr>
                <w:noProof/>
                <w:webHidden/>
              </w:rPr>
              <w:instrText xml:space="preserve"> PAGEREF _Toc153213524 \h </w:instrText>
            </w:r>
            <w:r w:rsidR="00292622">
              <w:rPr>
                <w:noProof/>
                <w:webHidden/>
              </w:rPr>
            </w:r>
            <w:r w:rsidR="00292622">
              <w:rPr>
                <w:noProof/>
                <w:webHidden/>
              </w:rPr>
              <w:fldChar w:fldCharType="separate"/>
            </w:r>
            <w:r w:rsidR="00651F7C">
              <w:rPr>
                <w:noProof/>
                <w:webHidden/>
              </w:rPr>
              <w:t>3</w:t>
            </w:r>
            <w:r w:rsidR="00292622">
              <w:rPr>
                <w:noProof/>
                <w:webHidden/>
              </w:rPr>
              <w:fldChar w:fldCharType="end"/>
            </w:r>
          </w:hyperlink>
        </w:p>
        <w:p w14:paraId="0B74B8CF" w14:textId="55834907" w:rsidR="00292622" w:rsidRDefault="00000000">
          <w:pPr>
            <w:pStyle w:val="TOC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213525" w:history="1">
            <w:r w:rsidR="00292622" w:rsidRPr="00086531">
              <w:rPr>
                <w:rStyle w:val="Hyperlink"/>
                <w:noProof/>
              </w:rPr>
              <w:t>2.</w:t>
            </w:r>
            <w:r w:rsidR="00292622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292622" w:rsidRPr="00086531">
              <w:rPr>
                <w:rStyle w:val="Hyperlink"/>
                <w:noProof/>
              </w:rPr>
              <w:t>Ход работы</w:t>
            </w:r>
            <w:r w:rsidR="00292622">
              <w:rPr>
                <w:noProof/>
                <w:webHidden/>
              </w:rPr>
              <w:tab/>
            </w:r>
            <w:r w:rsidR="00292622">
              <w:rPr>
                <w:noProof/>
                <w:webHidden/>
              </w:rPr>
              <w:fldChar w:fldCharType="begin"/>
            </w:r>
            <w:r w:rsidR="00292622">
              <w:rPr>
                <w:noProof/>
                <w:webHidden/>
              </w:rPr>
              <w:instrText xml:space="preserve"> PAGEREF _Toc153213525 \h </w:instrText>
            </w:r>
            <w:r w:rsidR="00292622">
              <w:rPr>
                <w:noProof/>
                <w:webHidden/>
              </w:rPr>
            </w:r>
            <w:r w:rsidR="00292622">
              <w:rPr>
                <w:noProof/>
                <w:webHidden/>
              </w:rPr>
              <w:fldChar w:fldCharType="separate"/>
            </w:r>
            <w:r w:rsidR="00651F7C">
              <w:rPr>
                <w:noProof/>
                <w:webHidden/>
              </w:rPr>
              <w:t>3</w:t>
            </w:r>
            <w:r w:rsidR="00292622">
              <w:rPr>
                <w:noProof/>
                <w:webHidden/>
              </w:rPr>
              <w:fldChar w:fldCharType="end"/>
            </w:r>
          </w:hyperlink>
        </w:p>
        <w:p w14:paraId="17E29579" w14:textId="05DB3093" w:rsidR="00292622" w:rsidRDefault="00000000">
          <w:pPr>
            <w:pStyle w:val="TOC2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213526" w:history="1">
            <w:r w:rsidR="00292622" w:rsidRPr="00086531">
              <w:rPr>
                <w:rStyle w:val="Hyperlink"/>
                <w:noProof/>
              </w:rPr>
              <w:t>1.</w:t>
            </w:r>
            <w:r w:rsidR="00292622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292622" w:rsidRPr="00086531">
              <w:rPr>
                <w:rStyle w:val="Hyperlink"/>
                <w:noProof/>
              </w:rPr>
              <w:t>Исходные данные</w:t>
            </w:r>
            <w:r w:rsidR="00292622">
              <w:rPr>
                <w:noProof/>
                <w:webHidden/>
              </w:rPr>
              <w:tab/>
            </w:r>
            <w:r w:rsidR="00292622">
              <w:rPr>
                <w:noProof/>
                <w:webHidden/>
              </w:rPr>
              <w:fldChar w:fldCharType="begin"/>
            </w:r>
            <w:r w:rsidR="00292622">
              <w:rPr>
                <w:noProof/>
                <w:webHidden/>
              </w:rPr>
              <w:instrText xml:space="preserve"> PAGEREF _Toc153213526 \h </w:instrText>
            </w:r>
            <w:r w:rsidR="00292622">
              <w:rPr>
                <w:noProof/>
                <w:webHidden/>
              </w:rPr>
            </w:r>
            <w:r w:rsidR="00292622">
              <w:rPr>
                <w:noProof/>
                <w:webHidden/>
              </w:rPr>
              <w:fldChar w:fldCharType="separate"/>
            </w:r>
            <w:r w:rsidR="00651F7C">
              <w:rPr>
                <w:noProof/>
                <w:webHidden/>
              </w:rPr>
              <w:t>3</w:t>
            </w:r>
            <w:r w:rsidR="00292622">
              <w:rPr>
                <w:noProof/>
                <w:webHidden/>
              </w:rPr>
              <w:fldChar w:fldCharType="end"/>
            </w:r>
          </w:hyperlink>
        </w:p>
        <w:p w14:paraId="6A8D063E" w14:textId="57336AF7" w:rsidR="00292622" w:rsidRDefault="00000000">
          <w:pPr>
            <w:pStyle w:val="TOC2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213527" w:history="1">
            <w:r w:rsidR="00292622" w:rsidRPr="00086531">
              <w:rPr>
                <w:rStyle w:val="Hyperlink"/>
                <w:noProof/>
              </w:rPr>
              <w:t>2.</w:t>
            </w:r>
            <w:r w:rsidR="00292622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292622" w:rsidRPr="00086531">
              <w:rPr>
                <w:rStyle w:val="Hyperlink"/>
                <w:noProof/>
              </w:rPr>
              <w:t>Схема моделирования</w:t>
            </w:r>
            <w:r w:rsidR="00292622">
              <w:rPr>
                <w:noProof/>
                <w:webHidden/>
              </w:rPr>
              <w:tab/>
            </w:r>
            <w:r w:rsidR="00292622">
              <w:rPr>
                <w:noProof/>
                <w:webHidden/>
              </w:rPr>
              <w:fldChar w:fldCharType="begin"/>
            </w:r>
            <w:r w:rsidR="00292622">
              <w:rPr>
                <w:noProof/>
                <w:webHidden/>
              </w:rPr>
              <w:instrText xml:space="preserve"> PAGEREF _Toc153213527 \h </w:instrText>
            </w:r>
            <w:r w:rsidR="00292622">
              <w:rPr>
                <w:noProof/>
                <w:webHidden/>
              </w:rPr>
            </w:r>
            <w:r w:rsidR="00292622">
              <w:rPr>
                <w:noProof/>
                <w:webHidden/>
              </w:rPr>
              <w:fldChar w:fldCharType="separate"/>
            </w:r>
            <w:r w:rsidR="00651F7C">
              <w:rPr>
                <w:noProof/>
                <w:webHidden/>
              </w:rPr>
              <w:t>3</w:t>
            </w:r>
            <w:r w:rsidR="00292622">
              <w:rPr>
                <w:noProof/>
                <w:webHidden/>
              </w:rPr>
              <w:fldChar w:fldCharType="end"/>
            </w:r>
          </w:hyperlink>
        </w:p>
        <w:p w14:paraId="3F3556B5" w14:textId="66D36885" w:rsidR="00292622" w:rsidRDefault="00000000">
          <w:pPr>
            <w:pStyle w:val="TOC2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213528" w:history="1">
            <w:r w:rsidR="00292622" w:rsidRPr="00086531">
              <w:rPr>
                <w:rStyle w:val="Hyperlink"/>
                <w:noProof/>
              </w:rPr>
              <w:t>3.</w:t>
            </w:r>
            <w:r w:rsidR="00292622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292622" w:rsidRPr="00086531">
              <w:rPr>
                <w:rStyle w:val="Hyperlink"/>
                <w:noProof/>
              </w:rPr>
              <w:t>Линейный оптимум</w:t>
            </w:r>
            <w:r w:rsidR="00292622">
              <w:rPr>
                <w:noProof/>
                <w:webHidden/>
              </w:rPr>
              <w:tab/>
            </w:r>
            <w:r w:rsidR="00292622">
              <w:rPr>
                <w:noProof/>
                <w:webHidden/>
              </w:rPr>
              <w:fldChar w:fldCharType="begin"/>
            </w:r>
            <w:r w:rsidR="00292622">
              <w:rPr>
                <w:noProof/>
                <w:webHidden/>
              </w:rPr>
              <w:instrText xml:space="preserve"> PAGEREF _Toc153213528 \h </w:instrText>
            </w:r>
            <w:r w:rsidR="00292622">
              <w:rPr>
                <w:noProof/>
                <w:webHidden/>
              </w:rPr>
            </w:r>
            <w:r w:rsidR="00292622">
              <w:rPr>
                <w:noProof/>
                <w:webHidden/>
              </w:rPr>
              <w:fldChar w:fldCharType="separate"/>
            </w:r>
            <w:r w:rsidR="00651F7C">
              <w:rPr>
                <w:noProof/>
                <w:webHidden/>
              </w:rPr>
              <w:t>3</w:t>
            </w:r>
            <w:r w:rsidR="00292622">
              <w:rPr>
                <w:noProof/>
                <w:webHidden/>
              </w:rPr>
              <w:fldChar w:fldCharType="end"/>
            </w:r>
          </w:hyperlink>
        </w:p>
        <w:p w14:paraId="7C4C43F4" w14:textId="3B9E1E22" w:rsidR="00292622" w:rsidRDefault="00000000">
          <w:pPr>
            <w:pStyle w:val="TOC2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213529" w:history="1">
            <w:r w:rsidR="00292622" w:rsidRPr="00086531">
              <w:rPr>
                <w:rStyle w:val="Hyperlink"/>
                <w:noProof/>
              </w:rPr>
              <w:t>4.</w:t>
            </w:r>
            <w:r w:rsidR="00292622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292622" w:rsidRPr="00086531">
              <w:rPr>
                <w:rStyle w:val="Hyperlink"/>
                <w:noProof/>
              </w:rPr>
              <w:t>Биномиальный оптимум</w:t>
            </w:r>
            <w:r w:rsidR="00292622">
              <w:rPr>
                <w:noProof/>
                <w:webHidden/>
              </w:rPr>
              <w:tab/>
            </w:r>
            <w:r w:rsidR="00292622">
              <w:rPr>
                <w:noProof/>
                <w:webHidden/>
              </w:rPr>
              <w:fldChar w:fldCharType="begin"/>
            </w:r>
            <w:r w:rsidR="00292622">
              <w:rPr>
                <w:noProof/>
                <w:webHidden/>
              </w:rPr>
              <w:instrText xml:space="preserve"> PAGEREF _Toc153213529 \h </w:instrText>
            </w:r>
            <w:r w:rsidR="00292622">
              <w:rPr>
                <w:noProof/>
                <w:webHidden/>
              </w:rPr>
            </w:r>
            <w:r w:rsidR="00292622">
              <w:rPr>
                <w:noProof/>
                <w:webHidden/>
              </w:rPr>
              <w:fldChar w:fldCharType="separate"/>
            </w:r>
            <w:r w:rsidR="00651F7C">
              <w:rPr>
                <w:noProof/>
                <w:webHidden/>
              </w:rPr>
              <w:t>10</w:t>
            </w:r>
            <w:r w:rsidR="00292622">
              <w:rPr>
                <w:noProof/>
                <w:webHidden/>
              </w:rPr>
              <w:fldChar w:fldCharType="end"/>
            </w:r>
          </w:hyperlink>
        </w:p>
        <w:p w14:paraId="14D7DE8E" w14:textId="095D4FA1" w:rsidR="00292622" w:rsidRDefault="00000000">
          <w:pPr>
            <w:pStyle w:val="TOC2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213530" w:history="1">
            <w:r w:rsidR="00292622" w:rsidRPr="00086531">
              <w:rPr>
                <w:rStyle w:val="Hyperlink"/>
                <w:noProof/>
              </w:rPr>
              <w:t>5.</w:t>
            </w:r>
            <w:r w:rsidR="00292622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292622" w:rsidRPr="00086531">
              <w:rPr>
                <w:rStyle w:val="Hyperlink"/>
                <w:noProof/>
              </w:rPr>
              <w:t>Технический оптимум</w:t>
            </w:r>
            <w:r w:rsidR="00292622">
              <w:rPr>
                <w:noProof/>
                <w:webHidden/>
              </w:rPr>
              <w:tab/>
            </w:r>
            <w:r w:rsidR="00292622">
              <w:rPr>
                <w:noProof/>
                <w:webHidden/>
              </w:rPr>
              <w:fldChar w:fldCharType="begin"/>
            </w:r>
            <w:r w:rsidR="00292622">
              <w:rPr>
                <w:noProof/>
                <w:webHidden/>
              </w:rPr>
              <w:instrText xml:space="preserve"> PAGEREF _Toc153213530 \h </w:instrText>
            </w:r>
            <w:r w:rsidR="00292622">
              <w:rPr>
                <w:noProof/>
                <w:webHidden/>
              </w:rPr>
            </w:r>
            <w:r w:rsidR="00292622">
              <w:rPr>
                <w:noProof/>
                <w:webHidden/>
              </w:rPr>
              <w:fldChar w:fldCharType="separate"/>
            </w:r>
            <w:r w:rsidR="00651F7C">
              <w:rPr>
                <w:noProof/>
                <w:webHidden/>
              </w:rPr>
              <w:t>15</w:t>
            </w:r>
            <w:r w:rsidR="00292622">
              <w:rPr>
                <w:noProof/>
                <w:webHidden/>
              </w:rPr>
              <w:fldChar w:fldCharType="end"/>
            </w:r>
          </w:hyperlink>
        </w:p>
        <w:p w14:paraId="3881AB41" w14:textId="1E6BF88B" w:rsidR="00292622" w:rsidRDefault="00000000">
          <w:pPr>
            <w:pStyle w:val="TOC2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213531" w:history="1">
            <w:r w:rsidR="00292622" w:rsidRPr="00086531">
              <w:rPr>
                <w:rStyle w:val="Hyperlink"/>
                <w:noProof/>
              </w:rPr>
              <w:t>6.</w:t>
            </w:r>
            <w:r w:rsidR="00292622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292622" w:rsidRPr="00086531">
              <w:rPr>
                <w:rStyle w:val="Hyperlink"/>
                <w:noProof/>
              </w:rPr>
              <w:t>Симметричный оптимум</w:t>
            </w:r>
            <w:r w:rsidR="00292622">
              <w:rPr>
                <w:noProof/>
                <w:webHidden/>
              </w:rPr>
              <w:tab/>
            </w:r>
            <w:r w:rsidR="00292622">
              <w:rPr>
                <w:noProof/>
                <w:webHidden/>
              </w:rPr>
              <w:fldChar w:fldCharType="begin"/>
            </w:r>
            <w:r w:rsidR="00292622">
              <w:rPr>
                <w:noProof/>
                <w:webHidden/>
              </w:rPr>
              <w:instrText xml:space="preserve"> PAGEREF _Toc153213531 \h </w:instrText>
            </w:r>
            <w:r w:rsidR="00292622">
              <w:rPr>
                <w:noProof/>
                <w:webHidden/>
              </w:rPr>
            </w:r>
            <w:r w:rsidR="00292622">
              <w:rPr>
                <w:noProof/>
                <w:webHidden/>
              </w:rPr>
              <w:fldChar w:fldCharType="separate"/>
            </w:r>
            <w:r w:rsidR="00651F7C">
              <w:rPr>
                <w:noProof/>
                <w:webHidden/>
              </w:rPr>
              <w:t>20</w:t>
            </w:r>
            <w:r w:rsidR="00292622">
              <w:rPr>
                <w:noProof/>
                <w:webHidden/>
              </w:rPr>
              <w:fldChar w:fldCharType="end"/>
            </w:r>
          </w:hyperlink>
        </w:p>
        <w:p w14:paraId="6193A2E5" w14:textId="11142776" w:rsidR="00292622" w:rsidRDefault="00000000">
          <w:pPr>
            <w:pStyle w:val="TOC2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213532" w:history="1">
            <w:r w:rsidR="00292622" w:rsidRPr="00086531">
              <w:rPr>
                <w:rStyle w:val="Hyperlink"/>
                <w:noProof/>
              </w:rPr>
              <w:t>7.</w:t>
            </w:r>
            <w:r w:rsidR="00292622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292622" w:rsidRPr="00086531">
              <w:rPr>
                <w:rStyle w:val="Hyperlink"/>
                <w:noProof/>
              </w:rPr>
              <w:t>Система, настроенная на астатизм 3-го порядка</w:t>
            </w:r>
            <w:r w:rsidR="00292622">
              <w:rPr>
                <w:noProof/>
                <w:webHidden/>
              </w:rPr>
              <w:tab/>
            </w:r>
            <w:r w:rsidR="00292622">
              <w:rPr>
                <w:noProof/>
                <w:webHidden/>
              </w:rPr>
              <w:fldChar w:fldCharType="begin"/>
            </w:r>
            <w:r w:rsidR="00292622">
              <w:rPr>
                <w:noProof/>
                <w:webHidden/>
              </w:rPr>
              <w:instrText xml:space="preserve"> PAGEREF _Toc153213532 \h </w:instrText>
            </w:r>
            <w:r w:rsidR="00292622">
              <w:rPr>
                <w:noProof/>
                <w:webHidden/>
              </w:rPr>
            </w:r>
            <w:r w:rsidR="00292622">
              <w:rPr>
                <w:noProof/>
                <w:webHidden/>
              </w:rPr>
              <w:fldChar w:fldCharType="separate"/>
            </w:r>
            <w:r w:rsidR="00651F7C">
              <w:rPr>
                <w:noProof/>
                <w:webHidden/>
              </w:rPr>
              <w:t>25</w:t>
            </w:r>
            <w:r w:rsidR="00292622">
              <w:rPr>
                <w:noProof/>
                <w:webHidden/>
              </w:rPr>
              <w:fldChar w:fldCharType="end"/>
            </w:r>
          </w:hyperlink>
        </w:p>
        <w:p w14:paraId="77DD1390" w14:textId="59DA3FD0" w:rsidR="00292622" w:rsidRDefault="00000000">
          <w:pPr>
            <w:pStyle w:val="TOC2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213533" w:history="1">
            <w:r w:rsidR="00292622" w:rsidRPr="00086531">
              <w:rPr>
                <w:rStyle w:val="Hyperlink"/>
                <w:noProof/>
              </w:rPr>
              <w:t>8.</w:t>
            </w:r>
            <w:r w:rsidR="00292622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292622" w:rsidRPr="00086531">
              <w:rPr>
                <w:rStyle w:val="Hyperlink"/>
                <w:noProof/>
              </w:rPr>
              <w:t>Сравнительные таблицы</w:t>
            </w:r>
            <w:r w:rsidR="00292622">
              <w:rPr>
                <w:noProof/>
                <w:webHidden/>
              </w:rPr>
              <w:tab/>
            </w:r>
            <w:r w:rsidR="00292622">
              <w:rPr>
                <w:noProof/>
                <w:webHidden/>
              </w:rPr>
              <w:fldChar w:fldCharType="begin"/>
            </w:r>
            <w:r w:rsidR="00292622">
              <w:rPr>
                <w:noProof/>
                <w:webHidden/>
              </w:rPr>
              <w:instrText xml:space="preserve"> PAGEREF _Toc153213533 \h </w:instrText>
            </w:r>
            <w:r w:rsidR="00292622">
              <w:rPr>
                <w:noProof/>
                <w:webHidden/>
              </w:rPr>
            </w:r>
            <w:r w:rsidR="00292622">
              <w:rPr>
                <w:noProof/>
                <w:webHidden/>
              </w:rPr>
              <w:fldChar w:fldCharType="separate"/>
            </w:r>
            <w:r w:rsidR="00651F7C">
              <w:rPr>
                <w:noProof/>
                <w:webHidden/>
              </w:rPr>
              <w:t>31</w:t>
            </w:r>
            <w:r w:rsidR="00292622">
              <w:rPr>
                <w:noProof/>
                <w:webHidden/>
              </w:rPr>
              <w:fldChar w:fldCharType="end"/>
            </w:r>
          </w:hyperlink>
        </w:p>
        <w:p w14:paraId="77447C7C" w14:textId="325A3636" w:rsidR="00292622" w:rsidRDefault="00000000">
          <w:pPr>
            <w:pStyle w:val="TOC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3213534" w:history="1">
            <w:r w:rsidR="00292622" w:rsidRPr="00086531">
              <w:rPr>
                <w:rStyle w:val="Hyperlink"/>
                <w:noProof/>
              </w:rPr>
              <w:t>3.</w:t>
            </w:r>
            <w:r w:rsidR="00292622"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="00292622" w:rsidRPr="00086531">
              <w:rPr>
                <w:rStyle w:val="Hyperlink"/>
                <w:noProof/>
              </w:rPr>
              <w:t>Выводы</w:t>
            </w:r>
            <w:r w:rsidR="00292622">
              <w:rPr>
                <w:noProof/>
                <w:webHidden/>
              </w:rPr>
              <w:tab/>
            </w:r>
            <w:r w:rsidR="00292622">
              <w:rPr>
                <w:noProof/>
                <w:webHidden/>
              </w:rPr>
              <w:fldChar w:fldCharType="begin"/>
            </w:r>
            <w:r w:rsidR="00292622">
              <w:rPr>
                <w:noProof/>
                <w:webHidden/>
              </w:rPr>
              <w:instrText xml:space="preserve"> PAGEREF _Toc153213534 \h </w:instrText>
            </w:r>
            <w:r w:rsidR="00292622">
              <w:rPr>
                <w:noProof/>
                <w:webHidden/>
              </w:rPr>
            </w:r>
            <w:r w:rsidR="00292622">
              <w:rPr>
                <w:noProof/>
                <w:webHidden/>
              </w:rPr>
              <w:fldChar w:fldCharType="separate"/>
            </w:r>
            <w:r w:rsidR="00651F7C">
              <w:rPr>
                <w:noProof/>
                <w:webHidden/>
              </w:rPr>
              <w:t>32</w:t>
            </w:r>
            <w:r w:rsidR="00292622">
              <w:rPr>
                <w:noProof/>
                <w:webHidden/>
              </w:rPr>
              <w:fldChar w:fldCharType="end"/>
            </w:r>
          </w:hyperlink>
        </w:p>
        <w:p w14:paraId="50DCD503" w14:textId="1968A6F2" w:rsidR="002453E8" w:rsidRDefault="002453E8">
          <w:r>
            <w:rPr>
              <w:b/>
              <w:bCs/>
            </w:rPr>
            <w:fldChar w:fldCharType="end"/>
          </w:r>
        </w:p>
      </w:sdtContent>
    </w:sdt>
    <w:p w14:paraId="5E8D17C8" w14:textId="7B1F5190" w:rsidR="002453E8" w:rsidRDefault="002453E8" w:rsidP="002453E8">
      <w:pPr>
        <w:rPr>
          <w:rFonts w:cs="Times New Roman"/>
          <w:b/>
          <w:bCs/>
          <w:sz w:val="32"/>
          <w:szCs w:val="32"/>
          <w:lang w:val="en-US"/>
        </w:rPr>
      </w:pPr>
    </w:p>
    <w:p w14:paraId="53D8EFF7" w14:textId="77777777" w:rsidR="002453E8" w:rsidRDefault="002453E8" w:rsidP="002453E8">
      <w:pPr>
        <w:rPr>
          <w:rFonts w:cs="Times New Roman"/>
          <w:b/>
          <w:bCs/>
          <w:sz w:val="32"/>
          <w:szCs w:val="32"/>
          <w:lang w:val="en-US"/>
        </w:rPr>
      </w:pPr>
    </w:p>
    <w:p w14:paraId="3355D162" w14:textId="77777777" w:rsidR="002453E8" w:rsidRDefault="002453E8" w:rsidP="002453E8">
      <w:pPr>
        <w:rPr>
          <w:rFonts w:cs="Times New Roman"/>
          <w:b/>
          <w:bCs/>
          <w:sz w:val="32"/>
          <w:szCs w:val="32"/>
          <w:lang w:val="en-US"/>
        </w:rPr>
      </w:pPr>
    </w:p>
    <w:p w14:paraId="5765695F" w14:textId="77777777" w:rsidR="002453E8" w:rsidRDefault="002453E8" w:rsidP="002453E8">
      <w:pPr>
        <w:rPr>
          <w:rFonts w:cs="Times New Roman"/>
          <w:b/>
          <w:bCs/>
          <w:sz w:val="32"/>
          <w:szCs w:val="32"/>
          <w:lang w:val="en-US"/>
        </w:rPr>
      </w:pPr>
    </w:p>
    <w:p w14:paraId="527CC97B" w14:textId="77777777" w:rsidR="002453E8" w:rsidRDefault="002453E8" w:rsidP="002453E8">
      <w:pPr>
        <w:rPr>
          <w:rFonts w:cs="Times New Roman"/>
          <w:b/>
          <w:bCs/>
          <w:sz w:val="32"/>
          <w:szCs w:val="32"/>
          <w:lang w:val="en-US"/>
        </w:rPr>
      </w:pPr>
    </w:p>
    <w:p w14:paraId="6078CBB7" w14:textId="77777777" w:rsidR="002453E8" w:rsidRDefault="002453E8" w:rsidP="002453E8">
      <w:pPr>
        <w:rPr>
          <w:rFonts w:cs="Times New Roman"/>
          <w:b/>
          <w:bCs/>
          <w:sz w:val="32"/>
          <w:szCs w:val="32"/>
          <w:lang w:val="en-US"/>
        </w:rPr>
      </w:pPr>
    </w:p>
    <w:p w14:paraId="65D505DA" w14:textId="77777777" w:rsidR="002453E8" w:rsidRDefault="002453E8" w:rsidP="002453E8">
      <w:pPr>
        <w:rPr>
          <w:rFonts w:cs="Times New Roman"/>
          <w:b/>
          <w:bCs/>
          <w:sz w:val="32"/>
          <w:szCs w:val="32"/>
          <w:lang w:val="en-US"/>
        </w:rPr>
      </w:pPr>
    </w:p>
    <w:p w14:paraId="5E94A80F" w14:textId="77777777" w:rsidR="002453E8" w:rsidRDefault="002453E8" w:rsidP="002453E8">
      <w:pPr>
        <w:rPr>
          <w:rFonts w:cs="Times New Roman"/>
          <w:b/>
          <w:bCs/>
          <w:sz w:val="32"/>
          <w:szCs w:val="32"/>
          <w:lang w:val="en-US"/>
        </w:rPr>
      </w:pPr>
    </w:p>
    <w:p w14:paraId="7ECDDDB7" w14:textId="77777777" w:rsidR="002453E8" w:rsidRDefault="002453E8" w:rsidP="002453E8">
      <w:pPr>
        <w:rPr>
          <w:rFonts w:cs="Times New Roman"/>
          <w:b/>
          <w:bCs/>
          <w:sz w:val="32"/>
          <w:szCs w:val="32"/>
          <w:lang w:val="en-US"/>
        </w:rPr>
      </w:pPr>
    </w:p>
    <w:p w14:paraId="5AA16210" w14:textId="77777777" w:rsidR="002453E8" w:rsidRDefault="002453E8" w:rsidP="002453E8">
      <w:pPr>
        <w:rPr>
          <w:rFonts w:cs="Times New Roman"/>
          <w:b/>
          <w:bCs/>
          <w:sz w:val="32"/>
          <w:szCs w:val="32"/>
          <w:lang w:val="en-US"/>
        </w:rPr>
      </w:pPr>
    </w:p>
    <w:p w14:paraId="13FA9CBB" w14:textId="77777777" w:rsidR="00A456E1" w:rsidRDefault="00A456E1" w:rsidP="002453E8">
      <w:pPr>
        <w:rPr>
          <w:rFonts w:cs="Times New Roman"/>
          <w:b/>
          <w:bCs/>
          <w:sz w:val="32"/>
          <w:szCs w:val="32"/>
          <w:lang w:val="en-US"/>
        </w:rPr>
      </w:pPr>
    </w:p>
    <w:p w14:paraId="4E2D6DD9" w14:textId="77777777" w:rsidR="00A456E1" w:rsidRDefault="00A456E1" w:rsidP="002453E8">
      <w:pPr>
        <w:rPr>
          <w:rFonts w:cs="Times New Roman"/>
          <w:b/>
          <w:bCs/>
          <w:sz w:val="32"/>
          <w:szCs w:val="32"/>
          <w:lang w:val="en-US"/>
        </w:rPr>
      </w:pPr>
    </w:p>
    <w:p w14:paraId="72A2AB35" w14:textId="77777777" w:rsidR="00A456E1" w:rsidRDefault="00A456E1" w:rsidP="002453E8">
      <w:pPr>
        <w:rPr>
          <w:rFonts w:cs="Times New Roman"/>
          <w:b/>
          <w:bCs/>
          <w:sz w:val="32"/>
          <w:szCs w:val="32"/>
          <w:lang w:val="en-US"/>
        </w:rPr>
      </w:pPr>
    </w:p>
    <w:p w14:paraId="5B6CEAC9" w14:textId="77777777" w:rsidR="002453E8" w:rsidRDefault="002453E8" w:rsidP="002453E8">
      <w:pPr>
        <w:rPr>
          <w:rFonts w:cs="Times New Roman"/>
          <w:b/>
          <w:bCs/>
          <w:sz w:val="32"/>
          <w:szCs w:val="32"/>
          <w:lang w:val="en-US"/>
        </w:rPr>
      </w:pPr>
    </w:p>
    <w:p w14:paraId="17AD5B9E" w14:textId="058747F7" w:rsidR="00D12EEA" w:rsidRDefault="00D12EEA" w:rsidP="002453E8">
      <w:pPr>
        <w:pStyle w:val="Heading1"/>
      </w:pPr>
      <w:bookmarkStart w:id="0" w:name="_Toc153213524"/>
      <w:r>
        <w:lastRenderedPageBreak/>
        <w:t>Цель работы</w:t>
      </w:r>
      <w:bookmarkEnd w:id="0"/>
    </w:p>
    <w:p w14:paraId="1AA81A5F" w14:textId="2A8B9087" w:rsidR="0027214E" w:rsidRPr="0027214E" w:rsidRDefault="0027214E" w:rsidP="0027214E">
      <w:pPr>
        <w:ind w:firstLine="360"/>
      </w:pPr>
      <w:r>
        <w:t>Знакомство с настройками на биномиальный оптимум, оптимум по модулю, симметричный оптимум, настройкой на астатизм третьего порядка. Исследование качеств систем управления, настроенных на заданные оптимумы.</w:t>
      </w:r>
    </w:p>
    <w:p w14:paraId="4B431AF9" w14:textId="2F49E353" w:rsidR="00E94461" w:rsidRPr="002453E8" w:rsidRDefault="00E94461" w:rsidP="004F53C7">
      <w:pPr>
        <w:pStyle w:val="Heading1"/>
        <w:rPr>
          <w:rFonts w:eastAsiaTheme="minorEastAsia"/>
        </w:rPr>
      </w:pPr>
      <w:bookmarkStart w:id="1" w:name="_Toc153213525"/>
      <w:r>
        <w:rPr>
          <w:rFonts w:eastAsiaTheme="minorEastAsia"/>
        </w:rPr>
        <w:t>Ход работы</w:t>
      </w:r>
      <w:bookmarkEnd w:id="1"/>
    </w:p>
    <w:p w14:paraId="4B8C6013" w14:textId="0B9B63AE" w:rsidR="004F53C7" w:rsidRDefault="004F53C7" w:rsidP="004A1638">
      <w:pPr>
        <w:pStyle w:val="Heading2"/>
        <w:rPr>
          <w:rFonts w:eastAsiaTheme="minorEastAsia"/>
        </w:rPr>
      </w:pPr>
      <w:bookmarkStart w:id="2" w:name="_Toc153213526"/>
      <w:r>
        <w:rPr>
          <w:rFonts w:eastAsiaTheme="minorEastAsia"/>
        </w:rPr>
        <w:t>Исходные данные</w:t>
      </w:r>
      <w:bookmarkEnd w:id="2"/>
    </w:p>
    <w:p w14:paraId="33752C4C" w14:textId="1A1B900F" w:rsidR="00507592" w:rsidRDefault="00000000" w:rsidP="008D2B16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μ</m:t>
              </m:r>
            </m:sub>
          </m:sSub>
          <m:r>
            <w:rPr>
              <w:rFonts w:ascii="Cambria Math" w:hAnsi="Cambria Math"/>
            </w:rPr>
            <m:t>=0.0363.</m:t>
          </m:r>
        </m:oMath>
      </m:oMathPara>
    </w:p>
    <w:p w14:paraId="787A3B0E" w14:textId="7FD0E8B8" w:rsidR="008D2B16" w:rsidRDefault="008D2B16" w:rsidP="008D2B16">
      <w:pPr>
        <w:pStyle w:val="Heading2"/>
      </w:pPr>
      <w:bookmarkStart w:id="3" w:name="_Toc153213527"/>
      <w:r>
        <w:t>Схема моделирования</w:t>
      </w:r>
      <w:bookmarkEnd w:id="3"/>
    </w:p>
    <w:p w14:paraId="064799F5" w14:textId="0C7CC82B" w:rsidR="00507592" w:rsidRPr="00507592" w:rsidRDefault="00507592" w:rsidP="00507592">
      <w:r w:rsidRPr="008D2B16">
        <w:rPr>
          <w:noProof/>
        </w:rPr>
        <w:drawing>
          <wp:anchor distT="0" distB="0" distL="114300" distR="114300" simplePos="0" relativeHeight="251658240" behindDoc="0" locked="0" layoutInCell="1" allowOverlap="1" wp14:anchorId="57B2194E" wp14:editId="59B620E2">
            <wp:simplePos x="0" y="0"/>
            <wp:positionH relativeFrom="page">
              <wp:posOffset>25400</wp:posOffset>
            </wp:positionH>
            <wp:positionV relativeFrom="paragraph">
              <wp:posOffset>12065</wp:posOffset>
            </wp:positionV>
            <wp:extent cx="7479665" cy="2692400"/>
            <wp:effectExtent l="0" t="0" r="6985" b="0"/>
            <wp:wrapSquare wrapText="bothSides"/>
            <wp:docPr id="881424277" name="Picture 1" descr="A close-up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424277" name="Picture 1" descr="A close-up of a dia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9665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5312AD" w14:textId="555833E3" w:rsidR="008D2B16" w:rsidRPr="008D2B16" w:rsidRDefault="008D2B16" w:rsidP="008D2B16">
      <w:pPr>
        <w:pStyle w:val="Caption"/>
        <w:jc w:val="center"/>
      </w:pPr>
      <w:r>
        <w:t xml:space="preserve">Рисунок </w:t>
      </w:r>
      <w:fldSimple w:instr=" SEQ Рисунок \* ARABIC ">
        <w:r w:rsidR="00651F7C">
          <w:rPr>
            <w:noProof/>
          </w:rPr>
          <w:t>1</w:t>
        </w:r>
      </w:fldSimple>
      <w:r>
        <w:t>. Обобщенная схема моделирования систем с различными входными воздействиями.</w:t>
      </w:r>
    </w:p>
    <w:p w14:paraId="6BA9FEE6" w14:textId="032F9395" w:rsidR="008D2B16" w:rsidRDefault="008D2B16" w:rsidP="008D2B16">
      <w:pPr>
        <w:pStyle w:val="Heading2"/>
      </w:pPr>
      <w:bookmarkStart w:id="4" w:name="_Toc153213528"/>
      <w:r>
        <w:t>Линейный оптимум</w:t>
      </w:r>
      <w:bookmarkEnd w:id="4"/>
    </w:p>
    <w:p w14:paraId="78C00B59" w14:textId="1A8F1E00" w:rsidR="008D2B16" w:rsidRDefault="008D2B16" w:rsidP="008D2B16">
      <w:r>
        <w:t>Передаточная функция разомкнутой системы:</w:t>
      </w:r>
    </w:p>
    <w:p w14:paraId="79E13A1E" w14:textId="046E4B00" w:rsidR="008D2B16" w:rsidRPr="008D2B16" w:rsidRDefault="00000000" w:rsidP="008D2B16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ol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μ</m:t>
                  </m:r>
                </m:sub>
              </m:sSub>
              <m:r>
                <w:rPr>
                  <w:rFonts w:ascii="Cambria Math" w:hAnsi="Cambria Math"/>
                </w:rPr>
                <m:t>s</m:t>
              </m:r>
            </m:den>
          </m:f>
        </m:oMath>
      </m:oMathPara>
    </w:p>
    <w:p w14:paraId="2A99EFE6" w14:textId="40F735D7" w:rsidR="008D2B16" w:rsidRDefault="008D2B16" w:rsidP="008D2B16">
      <w:pPr>
        <w:rPr>
          <w:rFonts w:eastAsiaTheme="minorEastAsia"/>
        </w:rPr>
      </w:pPr>
      <w:r>
        <w:rPr>
          <w:rFonts w:eastAsiaTheme="minorEastAsia"/>
        </w:rPr>
        <w:t>Передаточная функция замкнутой системы:</w:t>
      </w:r>
    </w:p>
    <w:p w14:paraId="3A473FF9" w14:textId="037BB237" w:rsidR="008D2B16" w:rsidRPr="008D2B16" w:rsidRDefault="00000000" w:rsidP="008D2B16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cl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ol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1+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ol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(s)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μ</m:t>
                  </m:r>
                </m:sub>
              </m:sSub>
              <m:r>
                <w:rPr>
                  <w:rFonts w:ascii="Cambria Math" w:eastAsiaTheme="minorEastAsia" w:hAnsi="Cambria Math"/>
                </w:rPr>
                <m:t>s+1</m:t>
              </m:r>
            </m:den>
          </m:f>
        </m:oMath>
      </m:oMathPara>
    </w:p>
    <w:p w14:paraId="6C27F0BB" w14:textId="4636BE6B" w:rsidR="008D2B16" w:rsidRPr="00507592" w:rsidRDefault="00507592" w:rsidP="008D2B16">
      <w:pPr>
        <w:rPr>
          <w:rFonts w:eastAsiaTheme="minorEastAsia"/>
          <w:iCs/>
        </w:rPr>
      </w:pPr>
      <w:r>
        <w:rPr>
          <w:rFonts w:eastAsiaTheme="minorEastAsia"/>
          <w:iCs/>
        </w:rPr>
        <w:t xml:space="preserve">Переходный процесс при скачке задающего воздействия </w:t>
      </w:r>
      <m:oMath>
        <m:r>
          <w:rPr>
            <w:rFonts w:ascii="Cambria Math" w:eastAsiaTheme="minorEastAsia" w:hAnsi="Cambria Math"/>
          </w:rPr>
          <m:t>u=1:</m:t>
        </m:r>
      </m:oMath>
    </w:p>
    <w:p w14:paraId="30389E17" w14:textId="77777777" w:rsidR="00507592" w:rsidRDefault="00507592" w:rsidP="00507592">
      <w:pPr>
        <w:keepNext/>
        <w:jc w:val="center"/>
      </w:pPr>
      <w:r w:rsidRPr="00507592">
        <w:rPr>
          <w:rFonts w:eastAsiaTheme="minorEastAsia"/>
          <w:iCs/>
          <w:noProof/>
        </w:rPr>
        <w:lastRenderedPageBreak/>
        <w:drawing>
          <wp:inline distT="0" distB="0" distL="0" distR="0" wp14:anchorId="43B243D0" wp14:editId="7AA2F241">
            <wp:extent cx="5940425" cy="4898390"/>
            <wp:effectExtent l="0" t="0" r="3175" b="0"/>
            <wp:docPr id="1685159697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159697" name="Picture 1" descr="A graph of a func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0E50D" w14:textId="03381791" w:rsidR="008D2B16" w:rsidRDefault="00507592" w:rsidP="00507592">
      <w:pPr>
        <w:pStyle w:val="Caption"/>
        <w:jc w:val="center"/>
      </w:pPr>
      <w:r>
        <w:t xml:space="preserve">Рисунок </w:t>
      </w:r>
      <w:fldSimple w:instr=" SEQ Рисунок \* ARABIC ">
        <w:r w:rsidR="00651F7C">
          <w:rPr>
            <w:noProof/>
          </w:rPr>
          <w:t>2</w:t>
        </w:r>
      </w:fldSimple>
      <w:r w:rsidRPr="00507592">
        <w:t>. Графики переходного процесса (а) и ошибки (б)</w:t>
      </w:r>
      <w:r>
        <w:t xml:space="preserve"> линейного оптимума</w:t>
      </w:r>
      <w:r w:rsidRPr="00507592">
        <w:t xml:space="preserve"> при постоянном задающем воздействии.</w:t>
      </w:r>
    </w:p>
    <w:p w14:paraId="6CC4B940" w14:textId="77777777" w:rsidR="00612354" w:rsidRDefault="00612354" w:rsidP="00612354">
      <w:pPr>
        <w:ind w:firstLine="360"/>
      </w:pPr>
    </w:p>
    <w:p w14:paraId="419C5331" w14:textId="147A412A" w:rsidR="00507592" w:rsidRDefault="00507592" w:rsidP="00612354">
      <w:pPr>
        <w:ind w:firstLine="360"/>
        <w:rPr>
          <w:rFonts w:eastAsiaTheme="minorEastAsia"/>
        </w:rPr>
      </w:pPr>
      <w:r>
        <w:t xml:space="preserve">Рассчитаем параметры переходного процесса: время переходного процесса для входа в 5% зону </w:t>
      </w:r>
      <m:oMath>
        <m:r>
          <w:rPr>
            <w:rFonts w:ascii="Cambria Math" w:hAnsi="Cambria Math"/>
          </w:rPr>
          <m:t xml:space="preserve">-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p5</m:t>
            </m:r>
          </m:sub>
        </m:sSub>
      </m:oMath>
      <w:r w:rsidRPr="00507592">
        <w:rPr>
          <w:rFonts w:eastAsiaTheme="minorEastAsia"/>
        </w:rPr>
        <w:t xml:space="preserve">, </w:t>
      </w:r>
      <w:r>
        <w:rPr>
          <w:rFonts w:eastAsiaTheme="minorEastAsia"/>
        </w:rPr>
        <w:t>время переходного процесса для входа в 2%</w:t>
      </w:r>
      <w:r w:rsidR="00612354">
        <w:rPr>
          <w:rFonts w:eastAsiaTheme="minorEastAsia"/>
        </w:rPr>
        <w:t xml:space="preserve"> </w:t>
      </w:r>
      <w:r>
        <w:rPr>
          <w:rFonts w:eastAsiaTheme="minorEastAsia"/>
        </w:rPr>
        <w:t>зону</w:t>
      </w:r>
      <w:r>
        <w:t xml:space="preserve"> </w:t>
      </w:r>
      <m:oMath>
        <m:r>
          <w:rPr>
            <w:rFonts w:ascii="Cambria Math" w:hAnsi="Cambria Math"/>
          </w:rPr>
          <m:t xml:space="preserve">-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p2</m:t>
            </m:r>
          </m:sub>
        </m:sSub>
      </m:oMath>
      <w:r w:rsidR="00612354" w:rsidRPr="00612354">
        <w:rPr>
          <w:rFonts w:eastAsiaTheme="minorEastAsia"/>
        </w:rPr>
        <w:t>,</w:t>
      </w:r>
      <w:r w:rsidR="00612354">
        <w:t xml:space="preserve"> </w:t>
      </w:r>
      <w:r>
        <w:t>перерегулирование</w:t>
      </w:r>
      <w:r w:rsidR="00612354" w:rsidRPr="00612354">
        <w:t xml:space="preserve"> </w:t>
      </w:r>
      <m:oMath>
        <m:r>
          <w:rPr>
            <w:rFonts w:ascii="Cambria Math" w:hAnsi="Cambria Math"/>
          </w:rPr>
          <m:t xml:space="preserve">- </m:t>
        </m:r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y.</m:t>
        </m:r>
      </m:oMath>
    </w:p>
    <w:p w14:paraId="170DF4DC" w14:textId="3FCB8B41" w:rsidR="00612354" w:rsidRDefault="00612354" w:rsidP="00612354">
      <w:pPr>
        <w:ind w:firstLine="360"/>
      </w:pPr>
      <w:r>
        <w:t>Для определения времени переходного процесса в заданную зону используем следующие вычисления:</w:t>
      </w:r>
    </w:p>
    <w:p w14:paraId="33D3F02B" w14:textId="7E7E760D" w:rsidR="00612354" w:rsidRPr="00612354" w:rsidRDefault="00000000" w:rsidP="00612354">
      <w:pPr>
        <w:ind w:firstLine="36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, </m:t>
          </m:r>
        </m:oMath>
      </m:oMathPara>
    </w:p>
    <w:p w14:paraId="6332B17C" w14:textId="77777777" w:rsidR="00612354" w:rsidRDefault="00612354" w:rsidP="00612354">
      <w:pPr>
        <w:ind w:firstLine="360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 xml:space="preserve">- </m:t>
        </m:r>
      </m:oMath>
      <w:r>
        <w:rPr>
          <w:rFonts w:eastAsiaTheme="minorEastAsia"/>
        </w:rPr>
        <w:t>время начала переходного процесса (в нашем случае 0</w:t>
      </w:r>
      <w:proofErr w:type="gramStart"/>
      <w:r>
        <w:rPr>
          <w:rFonts w:eastAsiaTheme="minorEastAsia"/>
        </w:rPr>
        <w:t xml:space="preserve">),   </w:t>
      </w:r>
      <w:proofErr w:type="gramEnd"/>
      <w:r>
        <w:rPr>
          <w:rFonts w:eastAsiaTheme="minorEastAsia"/>
        </w:rPr>
        <w:t xml:space="preserve">       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>max</m:t>
        </m:r>
        <m: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  <w:lang w:val="en-US"/>
          </w:rPr>
          <m:t>t</m:t>
        </m:r>
        <m:r>
          <w:rPr>
            <w:rFonts w:ascii="Cambria Math" w:eastAsiaTheme="minorEastAsia" w:hAnsi="Cambria Math"/>
          </w:rPr>
          <m:t>)</m:t>
        </m:r>
      </m:oMath>
      <w:r w:rsidRPr="00612354">
        <w:rPr>
          <w:rFonts w:eastAsiaTheme="minorEastAsia"/>
        </w:rPr>
        <w:t xml:space="preserve">, </w:t>
      </w:r>
      <w:r>
        <w:rPr>
          <w:rFonts w:eastAsiaTheme="minorEastAsia"/>
        </w:rPr>
        <w:t xml:space="preserve">для которого справедливо </w:t>
      </w:r>
    </w:p>
    <w:p w14:paraId="0261575C" w14:textId="3C3E374E" w:rsidR="00612354" w:rsidRDefault="00612354" w:rsidP="00612354">
      <w:pPr>
        <w:ind w:firstLine="36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ϵ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-y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=1-y(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)≥D, </m:t>
          </m:r>
        </m:oMath>
      </m:oMathPara>
    </w:p>
    <w:p w14:paraId="6A699CA2" w14:textId="6684F347" w:rsidR="00612354" w:rsidRDefault="00612354" w:rsidP="00612354">
      <w:pPr>
        <w:ind w:firstLine="360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r>
          <w:rPr>
            <w:rFonts w:ascii="Cambria Math" w:eastAsiaTheme="minorEastAsia" w:hAnsi="Cambria Math"/>
          </w:rPr>
          <m:t>D=c⋅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y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ss</m:t>
                </m:r>
              </m:sub>
            </m:sSub>
          </m:e>
        </m:d>
        <m:r>
          <w:rPr>
            <w:rFonts w:ascii="Cambria Math" w:eastAsiaTheme="minorEastAsia" w:hAnsi="Cambria Math"/>
          </w:rPr>
          <m:t xml:space="preserve">, 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ss</m:t>
            </m:r>
          </m:sub>
        </m:sSub>
        <m:r>
          <w:rPr>
            <w:rFonts w:ascii="Cambria Math" w:eastAsiaTheme="minorEastAsia" w:hAnsi="Cambria Math"/>
          </w:rPr>
          <m:t>-</m:t>
        </m:r>
      </m:oMath>
      <w:r>
        <w:rPr>
          <w:rFonts w:eastAsiaTheme="minorEastAsia"/>
        </w:rPr>
        <w:t xml:space="preserve"> установившееся значение.</w:t>
      </w:r>
    </w:p>
    <w:p w14:paraId="1F7AAA4A" w14:textId="47178EA1" w:rsidR="00612354" w:rsidRDefault="00612354" w:rsidP="00612354">
      <w:pPr>
        <w:rPr>
          <w:rFonts w:eastAsiaTheme="minorEastAsia"/>
        </w:rPr>
      </w:pPr>
      <w:r>
        <w:rPr>
          <w:rFonts w:eastAsiaTheme="minorEastAsia"/>
        </w:rPr>
        <w:t xml:space="preserve">Коэффициент </w:t>
      </w:r>
      <m:oMath>
        <m:r>
          <w:rPr>
            <w:rFonts w:ascii="Cambria Math" w:eastAsiaTheme="minorEastAsia" w:hAnsi="Cambria Math"/>
          </w:rPr>
          <m:t>c</m:t>
        </m:r>
      </m:oMath>
      <w:r w:rsidRPr="007B0529">
        <w:rPr>
          <w:rFonts w:eastAsiaTheme="minorEastAsia"/>
        </w:rPr>
        <w:t xml:space="preserve"> </w:t>
      </w:r>
      <w:r>
        <w:rPr>
          <w:rFonts w:eastAsiaTheme="minorEastAsia"/>
        </w:rPr>
        <w:t>задаёт зону</w:t>
      </w:r>
      <w:r w:rsidR="007B0529">
        <w:rPr>
          <w:rFonts w:eastAsiaTheme="minorEastAsia"/>
        </w:rPr>
        <w:t xml:space="preserve"> переходного процесса, в нашем случае, необходимо вычислить два значения при </w:t>
      </w:r>
      <m:oMath>
        <m:r>
          <w:rPr>
            <w:rFonts w:ascii="Cambria Math" w:eastAsiaTheme="minorEastAsia" w:hAnsi="Cambria Math"/>
          </w:rPr>
          <m:t>c=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0.02, 0.05</m:t>
            </m:r>
          </m:e>
        </m:d>
        <m:r>
          <w:rPr>
            <w:rFonts w:ascii="Cambria Math" w:eastAsiaTheme="minorEastAsia" w:hAnsi="Cambria Math"/>
          </w:rPr>
          <m:t>.</m:t>
        </m:r>
      </m:oMath>
    </w:p>
    <w:p w14:paraId="7DA1B27E" w14:textId="4A9059A3" w:rsidR="007B0529" w:rsidRDefault="007B0529" w:rsidP="00612354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Стоит отметить, что для сравнения различных оптимумов будем использовать величину времени переходного процесса, отнесенную к параметру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μ</m:t>
            </m:r>
          </m:sub>
        </m:sSub>
        <m:r>
          <w:rPr>
            <w:rFonts w:ascii="Cambria Math" w:eastAsiaTheme="minorEastAsia" w:hAnsi="Cambria Math"/>
          </w:rPr>
          <m:t>:</m:t>
        </m:r>
      </m:oMath>
      <w:r w:rsidRPr="007B0529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p</m:t>
            </m:r>
          </m:sub>
        </m:sSub>
        <m:r>
          <w:rPr>
            <w:rFonts w:ascii="Cambria Math" w:eastAsiaTheme="minorEastAsia" w:hAnsi="Cambria Math"/>
          </w:rPr>
          <m:t>/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μ</m:t>
            </m:r>
          </m:sub>
        </m:sSub>
      </m:oMath>
      <w:r w:rsidRPr="007B0529">
        <w:rPr>
          <w:rFonts w:eastAsiaTheme="minorEastAsia"/>
        </w:rPr>
        <w:t>.</w:t>
      </w:r>
    </w:p>
    <w:p w14:paraId="27D25C50" w14:textId="3EC13B3D" w:rsidR="00717BDF" w:rsidRDefault="00717BDF" w:rsidP="00612354">
      <w:pPr>
        <w:rPr>
          <w:rFonts w:eastAsiaTheme="minorEastAsia"/>
        </w:rPr>
      </w:pPr>
      <w:r>
        <w:rPr>
          <w:rFonts w:eastAsiaTheme="minorEastAsia"/>
        </w:rPr>
        <w:t xml:space="preserve">В случае линейного оптимума </w:t>
      </w:r>
      <w:proofErr w:type="gramStart"/>
      <w:r>
        <w:rPr>
          <w:rFonts w:eastAsiaTheme="minorEastAsia"/>
        </w:rPr>
        <w:t>значения</w:t>
      </w:r>
      <w:proofErr w:type="gramEnd"/>
      <w:r>
        <w:rPr>
          <w:rFonts w:eastAsiaTheme="minorEastAsia"/>
        </w:rPr>
        <w:t xml:space="preserve"> следующие:</w:t>
      </w:r>
    </w:p>
    <w:p w14:paraId="3C483B49" w14:textId="1A59D251" w:rsidR="007B0529" w:rsidRPr="007B0529" w:rsidRDefault="00000000" w:rsidP="00612354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p5</m:t>
              </m:r>
            </m:sub>
          </m:sSub>
          <m:r>
            <w:rPr>
              <w:rFonts w:ascii="Cambria Math" w:eastAsiaTheme="minorEastAsia" w:hAnsi="Cambria Math"/>
            </w:rPr>
            <m:t>/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μ</m:t>
              </m:r>
            </m:sub>
          </m:sSub>
          <m:r>
            <w:rPr>
              <w:rFonts w:ascii="Cambria Math" w:eastAsiaTheme="minorEastAsia" w:hAnsi="Cambria Math"/>
            </w:rPr>
            <m:t xml:space="preserve">=2.965,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p2</m:t>
              </m:r>
            </m:sub>
          </m:sSub>
          <m:r>
            <w:rPr>
              <w:rFonts w:ascii="Cambria Math" w:eastAsiaTheme="minorEastAsia" w:hAnsi="Cambria Math"/>
            </w:rPr>
            <m:t>/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μ</m:t>
              </m:r>
            </m:sub>
          </m:sSub>
          <m:r>
            <w:rPr>
              <w:rFonts w:ascii="Cambria Math" w:eastAsiaTheme="minorEastAsia" w:hAnsi="Cambria Math"/>
            </w:rPr>
            <m:t>=3.874</m:t>
          </m:r>
        </m:oMath>
      </m:oMathPara>
    </w:p>
    <w:p w14:paraId="55F3F62A" w14:textId="77777777" w:rsidR="007B0529" w:rsidRDefault="007B0529" w:rsidP="00612354">
      <w:pPr>
        <w:rPr>
          <w:rFonts w:eastAsiaTheme="minorEastAsia"/>
          <w:iCs/>
        </w:rPr>
      </w:pPr>
    </w:p>
    <w:p w14:paraId="6B796A14" w14:textId="713AAF71" w:rsidR="007B0529" w:rsidRDefault="007B0529" w:rsidP="00612354">
      <w:pPr>
        <w:rPr>
          <w:rFonts w:eastAsiaTheme="minorEastAsia"/>
          <w:iCs/>
        </w:rPr>
      </w:pPr>
      <w:r>
        <w:rPr>
          <w:rFonts w:eastAsiaTheme="minorEastAsia"/>
          <w:iCs/>
        </w:rPr>
        <w:t>Расчет перерегулирования производится следующим образом:</w:t>
      </w:r>
    </w:p>
    <w:p w14:paraId="31802BBE" w14:textId="1A72DD66" w:rsidR="007B0529" w:rsidRPr="007B0529" w:rsidRDefault="007B0529" w:rsidP="00612354">
      <w:pPr>
        <w:rPr>
          <w:rFonts w:eastAsiaTheme="minorEastAsia"/>
          <w:iCs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Δ</m:t>
          </m:r>
          <m:r>
            <w:rPr>
              <w:rFonts w:ascii="Cambria Math" w:eastAsiaTheme="minorEastAsia" w:hAnsi="Cambria Math"/>
            </w:rPr>
            <m:t>y=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eastAsiaTheme="minorEastAsia" w:hAnsi="Cambria Math"/>
                          <w:iCs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max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d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y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iCs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iCs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ss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</w:rPr>
                            <m:t>⋅sign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iCs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ss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-y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iCs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iCs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0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d>
                        </m:e>
                      </m:d>
                    </m:e>
                  </m:func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ss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-y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</m:sSub>
                    </m:e>
                  </m:d>
                </m:den>
              </m:f>
            </m:e>
          </m:d>
          <m:r>
            <w:rPr>
              <w:rFonts w:ascii="Cambria Math" w:eastAsiaTheme="minorEastAsia" w:hAnsi="Cambria Math"/>
            </w:rPr>
            <m:t>⋅100%</m:t>
          </m:r>
        </m:oMath>
      </m:oMathPara>
    </w:p>
    <w:p w14:paraId="7FCC037D" w14:textId="1558268A" w:rsidR="007B0529" w:rsidRDefault="007B0529" w:rsidP="00612354">
      <w:pPr>
        <w:rPr>
          <w:rFonts w:eastAsiaTheme="minorEastAsia"/>
          <w:iCs/>
        </w:rPr>
      </w:pPr>
      <w:r>
        <w:rPr>
          <w:rFonts w:eastAsiaTheme="minorEastAsia"/>
          <w:iCs/>
        </w:rPr>
        <w:t>В случае линейного оптимума:</w:t>
      </w:r>
    </w:p>
    <w:p w14:paraId="1CF0CE32" w14:textId="63C90ADE" w:rsidR="007B0529" w:rsidRPr="007B0529" w:rsidRDefault="007B0529" w:rsidP="00612354">
      <w:pPr>
        <w:rPr>
          <w:rFonts w:eastAsiaTheme="minorEastAsia"/>
          <w:i/>
          <w:iCs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Δ</m:t>
          </m:r>
          <m:r>
            <w:rPr>
              <w:rFonts w:ascii="Cambria Math" w:eastAsiaTheme="minorEastAsia" w:hAnsi="Cambria Math"/>
            </w:rPr>
            <m:t>y=0%</m:t>
          </m:r>
        </m:oMath>
      </m:oMathPara>
    </w:p>
    <w:p w14:paraId="6BBC7049" w14:textId="77777777" w:rsidR="007B0529" w:rsidRDefault="007B0529" w:rsidP="00612354">
      <w:pPr>
        <w:rPr>
          <w:rFonts w:eastAsiaTheme="minorEastAsia"/>
        </w:rPr>
      </w:pPr>
    </w:p>
    <w:p w14:paraId="4447402A" w14:textId="5615A936" w:rsidR="007B0529" w:rsidRDefault="007B0529" w:rsidP="00612354">
      <w:pPr>
        <w:rPr>
          <w:rFonts w:eastAsiaTheme="minorEastAsia"/>
        </w:rPr>
      </w:pPr>
      <w:r>
        <w:rPr>
          <w:rFonts w:eastAsiaTheme="minorEastAsia"/>
        </w:rPr>
        <w:t xml:space="preserve">Приведем графики </w:t>
      </w:r>
      <w:r w:rsidR="009E6AE0">
        <w:rPr>
          <w:rFonts w:eastAsiaTheme="minorEastAsia"/>
        </w:rPr>
        <w:t xml:space="preserve">при отработке линейного </w:t>
      </w:r>
      <m:oMath>
        <m:r>
          <w:rPr>
            <w:rFonts w:ascii="Cambria Math" w:eastAsiaTheme="minorEastAsia" w:hAnsi="Cambria Math"/>
          </w:rPr>
          <m:t>g=vt</m:t>
        </m:r>
      </m:oMath>
      <w:r w:rsidR="009E6AE0">
        <w:rPr>
          <w:rFonts w:eastAsiaTheme="minorEastAsia"/>
        </w:rPr>
        <w:t xml:space="preserve"> и квадратичного</w:t>
      </w:r>
      <w:r w:rsidR="009E6AE0" w:rsidRPr="009E6AE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g=a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t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="009E6AE0">
        <w:rPr>
          <w:rFonts w:eastAsiaTheme="minorEastAsia"/>
        </w:rPr>
        <w:t xml:space="preserve"> задающих воздействий</w:t>
      </w:r>
      <w:r w:rsidR="009E6AE0" w:rsidRPr="009E6AE0">
        <w:rPr>
          <w:rFonts w:eastAsiaTheme="minorEastAsia"/>
        </w:rPr>
        <w:t>:</w:t>
      </w:r>
    </w:p>
    <w:p w14:paraId="32DA3D5F" w14:textId="77777777" w:rsidR="009E6AE0" w:rsidRDefault="009E6AE0" w:rsidP="009E6AE0">
      <w:pPr>
        <w:keepNext/>
      </w:pPr>
      <w:r w:rsidRPr="009E6AE0">
        <w:rPr>
          <w:rFonts w:eastAsiaTheme="minorEastAsia"/>
          <w:noProof/>
        </w:rPr>
        <w:lastRenderedPageBreak/>
        <w:drawing>
          <wp:inline distT="0" distB="0" distL="0" distR="0" wp14:anchorId="78B7B67C" wp14:editId="38AE4106">
            <wp:extent cx="5940425" cy="4767580"/>
            <wp:effectExtent l="0" t="0" r="3175" b="0"/>
            <wp:docPr id="1448199709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199709" name="Picture 1" descr="A graph of a func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3DDAA" w14:textId="3D991E7D" w:rsidR="009E6AE0" w:rsidRDefault="009E6AE0" w:rsidP="009E6AE0">
      <w:pPr>
        <w:pStyle w:val="Caption"/>
        <w:jc w:val="center"/>
      </w:pPr>
      <w:r>
        <w:t xml:space="preserve">Рисунок </w:t>
      </w:r>
      <w:fldSimple w:instr=" SEQ Рисунок \* ARABIC ">
        <w:r w:rsidR="00651F7C">
          <w:rPr>
            <w:noProof/>
          </w:rPr>
          <w:t>3</w:t>
        </w:r>
      </w:fldSimple>
      <w:r w:rsidRPr="009E6AE0">
        <w:t>. Графики переходного процесса (а) и ошибки (б)</w:t>
      </w:r>
      <w:r>
        <w:t xml:space="preserve"> линейного оптимума</w:t>
      </w:r>
      <w:r w:rsidRPr="009E6AE0">
        <w:t xml:space="preserve"> при линейном задающем воздействии.</w:t>
      </w:r>
    </w:p>
    <w:p w14:paraId="137B3926" w14:textId="77777777" w:rsidR="009E6AE0" w:rsidRDefault="009E6AE0" w:rsidP="009E6AE0">
      <w:pPr>
        <w:keepNext/>
      </w:pPr>
      <w:r w:rsidRPr="009E6AE0">
        <w:rPr>
          <w:noProof/>
        </w:rPr>
        <w:lastRenderedPageBreak/>
        <w:drawing>
          <wp:inline distT="0" distB="0" distL="0" distR="0" wp14:anchorId="2CA635B3" wp14:editId="223DB916">
            <wp:extent cx="5940425" cy="4919345"/>
            <wp:effectExtent l="0" t="0" r="3175" b="0"/>
            <wp:docPr id="1395969166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969166" name="Picture 1" descr="A graph of a func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B0249" w14:textId="675D6F56" w:rsidR="009E6AE0" w:rsidRDefault="009E6AE0" w:rsidP="009E6AE0">
      <w:pPr>
        <w:pStyle w:val="Caption"/>
        <w:jc w:val="center"/>
      </w:pPr>
      <w:r>
        <w:t xml:space="preserve">Рисунок </w:t>
      </w:r>
      <w:fldSimple w:instr=" SEQ Рисунок \* ARABIC ">
        <w:r w:rsidR="00651F7C">
          <w:rPr>
            <w:noProof/>
          </w:rPr>
          <w:t>4</w:t>
        </w:r>
      </w:fldSimple>
      <w:r>
        <w:t xml:space="preserve">. </w:t>
      </w:r>
      <w:r w:rsidRPr="009E6AE0">
        <w:t>Графики переходного процесса (а) и ошибки (б)</w:t>
      </w:r>
      <w:r>
        <w:t xml:space="preserve"> линейного оптимума</w:t>
      </w:r>
      <w:r w:rsidRPr="009E6AE0">
        <w:t xml:space="preserve"> при квадратичном задающем воздействии.</w:t>
      </w:r>
    </w:p>
    <w:p w14:paraId="34A7C80E" w14:textId="77777777" w:rsidR="009E6AE0" w:rsidRDefault="009E6AE0" w:rsidP="009E6AE0"/>
    <w:p w14:paraId="131FA81B" w14:textId="077A6BFF" w:rsidR="009E6AE0" w:rsidRDefault="00BD3AFD" w:rsidP="00BD3AFD">
      <w:pPr>
        <w:ind w:firstLine="360"/>
      </w:pPr>
      <w:r>
        <w:t xml:space="preserve">Проанализируем частотные характеристики линейного оптимума. Для этого построим ЛАЧХ и ФЧХ и вычислим </w:t>
      </w:r>
      <w:r w:rsidRPr="00BD3AFD">
        <w:t xml:space="preserve">запас по амплитуде, запас по фазе и показатель </w:t>
      </w:r>
      <w:proofErr w:type="spellStart"/>
      <w:r w:rsidRPr="00BD3AFD">
        <w:t>колебательности</w:t>
      </w:r>
      <w:proofErr w:type="spellEnd"/>
      <w:r>
        <w:t>.</w:t>
      </w:r>
    </w:p>
    <w:p w14:paraId="20B9AB97" w14:textId="7C524A08" w:rsidR="00BD3AFD" w:rsidRDefault="00BD3AFD" w:rsidP="009E6AE0">
      <w:r>
        <w:t>Частотная характеристика разомкнутой системы:</w:t>
      </w:r>
    </w:p>
    <w:p w14:paraId="310B7125" w14:textId="3576B88F" w:rsidR="00BD3AFD" w:rsidRPr="00BD3AFD" w:rsidRDefault="00000000" w:rsidP="009E6AE0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ol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jω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μ</m:t>
                  </m:r>
                </m:sub>
              </m:sSub>
              <m:r>
                <w:rPr>
                  <w:rFonts w:ascii="Cambria Math" w:hAnsi="Cambria Math"/>
                </w:rPr>
                <m:t>jω</m:t>
              </m:r>
            </m:den>
          </m:f>
        </m:oMath>
      </m:oMathPara>
    </w:p>
    <w:p w14:paraId="42A1A4C3" w14:textId="77777777" w:rsidR="00BD3AFD" w:rsidRDefault="00BD3AFD" w:rsidP="00BD3AFD">
      <w:pPr>
        <w:keepNext/>
      </w:pPr>
      <w:r w:rsidRPr="00BD3AFD">
        <w:rPr>
          <w:iCs/>
          <w:noProof/>
        </w:rPr>
        <w:lastRenderedPageBreak/>
        <w:drawing>
          <wp:inline distT="0" distB="0" distL="0" distR="0" wp14:anchorId="370C3FA9" wp14:editId="19FB8623">
            <wp:extent cx="5940425" cy="4597400"/>
            <wp:effectExtent l="0" t="0" r="3175" b="0"/>
            <wp:docPr id="1568033695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033695" name="Picture 1" descr="A graph of a func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B811B" w14:textId="5E0B2F29" w:rsidR="00BD3AFD" w:rsidRDefault="00BD3AFD" w:rsidP="00BD3AFD">
      <w:pPr>
        <w:pStyle w:val="Caption"/>
        <w:jc w:val="center"/>
      </w:pPr>
      <w:r>
        <w:t xml:space="preserve">Рисунок </w:t>
      </w:r>
      <w:fldSimple w:instr=" SEQ Рисунок \* ARABIC ">
        <w:r w:rsidR="00651F7C">
          <w:rPr>
            <w:noProof/>
          </w:rPr>
          <w:t>5</w:t>
        </w:r>
      </w:fldSimple>
      <w:r>
        <w:t xml:space="preserve">. </w:t>
      </w:r>
      <w:r w:rsidRPr="00B74938">
        <w:t xml:space="preserve">Графики </w:t>
      </w:r>
      <w:r>
        <w:t>Л</w:t>
      </w:r>
      <w:r w:rsidRPr="00B74938">
        <w:t>АЧХ (а) и ФЧХ (б) ПФ</w:t>
      </w:r>
      <w:r>
        <w:t xml:space="preserve"> </w:t>
      </w:r>
      <w:r w:rsidRPr="00B74938">
        <w:t>разомкнутой системы</w:t>
      </w:r>
      <w:r w:rsidR="00610F4F">
        <w:t xml:space="preserve"> линейного оптимума</w:t>
      </w:r>
      <w:r w:rsidRPr="00B74938">
        <w:t>.</w:t>
      </w:r>
    </w:p>
    <w:p w14:paraId="43829E09" w14:textId="77777777" w:rsidR="00BD3AFD" w:rsidRDefault="00BD3AFD" w:rsidP="00BD3AFD"/>
    <w:p w14:paraId="5F1AD1C1" w14:textId="2D97FDF7" w:rsidR="00BD3AFD" w:rsidRDefault="00BD3AFD" w:rsidP="00C77F5A">
      <w:pPr>
        <w:ind w:firstLine="708"/>
        <w:rPr>
          <w:rFonts w:eastAsiaTheme="minorEastAsia"/>
        </w:rPr>
      </w:pPr>
      <w:r>
        <w:t xml:space="preserve">Вычислим запас устойчивости по фазе </w:t>
      </w:r>
      <m:oMath>
        <m:r>
          <w:rPr>
            <w:rFonts w:ascii="Cambria Math" w:hAnsi="Cambria Math"/>
          </w:rPr>
          <m:t>ϕ</m:t>
        </m:r>
      </m:oMath>
      <w:r>
        <w:rPr>
          <w:rFonts w:eastAsiaTheme="minorEastAsia"/>
        </w:rPr>
        <w:t xml:space="preserve"> – такой угол, при повороте на который годограф системы коснется критической точки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-1,0</m:t>
            </m:r>
          </m:e>
        </m:d>
        <m:r>
          <w:rPr>
            <w:rFonts w:ascii="Cambria Math" w:eastAsiaTheme="minorEastAsia" w:hAnsi="Cambria Math"/>
          </w:rPr>
          <m:t>.</m:t>
        </m:r>
      </m:oMath>
      <w:r w:rsidRPr="00BD3AFD">
        <w:rPr>
          <w:rFonts w:eastAsiaTheme="minorEastAsia"/>
        </w:rPr>
        <w:t xml:space="preserve"> </w:t>
      </w:r>
    </w:p>
    <w:p w14:paraId="5AE42B50" w14:textId="1D62667E" w:rsidR="00BD3AFD" w:rsidRDefault="00C77F5A" w:rsidP="00BD3AFD">
      <w:pPr>
        <w:rPr>
          <w:rFonts w:eastAsiaTheme="minorEastAsia"/>
        </w:rPr>
      </w:pPr>
      <w:r>
        <w:rPr>
          <w:rFonts w:eastAsiaTheme="minorEastAsia"/>
        </w:rPr>
        <w:t>Формула для вычисления:</w:t>
      </w:r>
    </w:p>
    <w:p w14:paraId="76F5C327" w14:textId="6DD7237B" w:rsidR="00C77F5A" w:rsidRPr="00C77F5A" w:rsidRDefault="00C77F5A" w:rsidP="00BD3AFD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ϕ=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ϕ</m:t>
              </m:r>
            </m:e>
            <m:sub>
              <m:r>
                <w:rPr>
                  <w:rFonts w:ascii="Cambria Math" w:eastAsiaTheme="minorEastAsia" w:hAnsi="Cambria Math"/>
                </w:rPr>
                <m:t>marg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-180</m:t>
              </m:r>
            </m:e>
          </m:d>
          <m:r>
            <w:rPr>
              <w:rFonts w:ascii="Cambria Math" w:eastAsiaTheme="minorEastAsia" w:hAnsi="Cambria Math"/>
            </w:rPr>
            <m:t>,</m:t>
          </m:r>
        </m:oMath>
      </m:oMathPara>
    </w:p>
    <w:p w14:paraId="4CC7F7B4" w14:textId="783C03D0" w:rsidR="00C77F5A" w:rsidRDefault="00C77F5A" w:rsidP="00BD3AFD">
      <w:pPr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marg</m:t>
            </m:r>
          </m:sub>
        </m:sSub>
      </m:oMath>
      <w:r w:rsidRPr="00C77F5A">
        <w:rPr>
          <w:rFonts w:eastAsiaTheme="minorEastAsia"/>
        </w:rPr>
        <w:t xml:space="preserve"> </w:t>
      </w:r>
      <w:r>
        <w:rPr>
          <w:rFonts w:eastAsiaTheme="minorEastAsia"/>
        </w:rPr>
        <w:t xml:space="preserve">соответствует частоте, при которой ЛАЧХ пересекает ось </w:t>
      </w:r>
      <m:oMath>
        <m:r>
          <w:rPr>
            <w:rFonts w:ascii="Cambria Math" w:eastAsiaTheme="minorEastAsia" w:hAnsi="Cambria Math"/>
          </w:rPr>
          <m:t>Ox.</m:t>
        </m:r>
      </m:oMath>
    </w:p>
    <w:p w14:paraId="741E4B92" w14:textId="7D7D5790" w:rsidR="00C77F5A" w:rsidRDefault="00C77F5A" w:rsidP="00BD3AFD">
      <w:pPr>
        <w:rPr>
          <w:rFonts w:eastAsiaTheme="minorEastAsia"/>
        </w:rPr>
      </w:pPr>
      <w:r>
        <w:rPr>
          <w:rFonts w:eastAsiaTheme="minorEastAsia"/>
        </w:rPr>
        <w:t xml:space="preserve">По найденному значению запаса устойчивости можно найти критическое запаздывание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τ</m:t>
            </m:r>
          </m:e>
          <m:sub>
            <m:r>
              <w:rPr>
                <w:rFonts w:ascii="Cambria Math" w:eastAsiaTheme="minorEastAsia" w:hAnsi="Cambria Math"/>
              </w:rPr>
              <m:t>max</m:t>
            </m:r>
          </m:sub>
        </m:sSub>
      </m:oMath>
      <w:r>
        <w:rPr>
          <w:rFonts w:eastAsiaTheme="minorEastAsia"/>
        </w:rPr>
        <w:t>. Данное запаздывание, при введении его в ОУ, выводит систему на границу устойчивости.</w:t>
      </w:r>
    </w:p>
    <w:p w14:paraId="0F80ECFB" w14:textId="67E3CD85" w:rsidR="00C77F5A" w:rsidRPr="00C77F5A" w:rsidRDefault="00000000" w:rsidP="00BD3AFD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τ</m:t>
              </m:r>
            </m:e>
            <m:sub>
              <m:r>
                <w:rPr>
                  <w:rFonts w:ascii="Cambria Math" w:eastAsiaTheme="minorEastAsia" w:hAnsi="Cambria Math"/>
                </w:rPr>
                <m:t>max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ϕ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marg</m:t>
                  </m:r>
                </m:sub>
              </m:sSub>
            </m:den>
          </m:f>
        </m:oMath>
      </m:oMathPara>
    </w:p>
    <w:p w14:paraId="4AE5A58D" w14:textId="6D1CC5BD" w:rsidR="00C77F5A" w:rsidRDefault="00C77F5A" w:rsidP="00BD3AFD">
      <w:pPr>
        <w:rPr>
          <w:rFonts w:eastAsiaTheme="minorEastAsia"/>
        </w:rPr>
      </w:pPr>
      <w:r>
        <w:rPr>
          <w:rFonts w:eastAsiaTheme="minorEastAsia"/>
        </w:rPr>
        <w:t>В нашем случае:</w:t>
      </w:r>
    </w:p>
    <w:p w14:paraId="7D61DE1A" w14:textId="24F5F0C5" w:rsidR="00C77F5A" w:rsidRPr="00C77F5A" w:rsidRDefault="00C77F5A" w:rsidP="00BD3AFD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ϕ=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90</m:t>
              </m:r>
            </m:e>
            <m:sup>
              <m:r>
                <w:rPr>
                  <w:rFonts w:ascii="Cambria Math" w:eastAsiaTheme="minorEastAsia" w:hAnsi="Cambria Math"/>
                </w:rPr>
                <m:t>∘</m:t>
              </m:r>
            </m:sup>
          </m:sSup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</w:rPr>
                <m:t>marg</m:t>
              </m:r>
            </m:sub>
          </m:sSub>
          <m:r>
            <w:rPr>
              <w:rFonts w:ascii="Cambria Math" w:eastAsiaTheme="minorEastAsia" w:hAnsi="Cambria Math"/>
            </w:rPr>
            <m:t>=27.542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рад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с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τ</m:t>
              </m:r>
            </m:e>
            <m:sub>
              <m:r>
                <w:rPr>
                  <w:rFonts w:ascii="Cambria Math" w:eastAsiaTheme="minorEastAsia" w:hAnsi="Cambria Math"/>
                </w:rPr>
                <m:t>max</m:t>
              </m:r>
            </m:sub>
          </m:sSub>
          <m:r>
            <w:rPr>
              <w:rFonts w:ascii="Cambria Math" w:eastAsiaTheme="minorEastAsia" w:hAnsi="Cambria Math"/>
            </w:rPr>
            <m:t>=57.032 мс</m:t>
          </m:r>
        </m:oMath>
      </m:oMathPara>
    </w:p>
    <w:p w14:paraId="68EA7136" w14:textId="77777777" w:rsidR="00C77F5A" w:rsidRDefault="00C77F5A" w:rsidP="00BD3AFD">
      <w:pPr>
        <w:rPr>
          <w:rFonts w:eastAsiaTheme="minorEastAsia"/>
          <w:i/>
        </w:rPr>
      </w:pPr>
    </w:p>
    <w:p w14:paraId="572424F2" w14:textId="2F1307C0" w:rsidR="00C77F5A" w:rsidRDefault="00C77F5A" w:rsidP="00C77F5A">
      <w:pPr>
        <w:ind w:firstLine="360"/>
        <w:rPr>
          <w:rFonts w:eastAsiaTheme="minorEastAsia"/>
          <w:iCs/>
        </w:rPr>
      </w:pPr>
      <w:r>
        <w:rPr>
          <w:rFonts w:eastAsiaTheme="minorEastAsia"/>
          <w:iCs/>
        </w:rPr>
        <w:t>Теперь определим запас по амплитуде</w:t>
      </w:r>
      <w:r w:rsidRPr="00C77F5A">
        <w:rPr>
          <w:rFonts w:eastAsiaTheme="minorEastAsia"/>
          <w:iCs/>
        </w:rPr>
        <w:t xml:space="preserve"> </w:t>
      </w:r>
      <m:oMath>
        <m:r>
          <w:rPr>
            <w:rFonts w:ascii="Cambria Math" w:eastAsiaTheme="minorEastAsia" w:hAnsi="Cambria Math"/>
          </w:rPr>
          <m:t>L</m:t>
        </m:r>
      </m:oMath>
      <w:r>
        <w:rPr>
          <w:rFonts w:eastAsiaTheme="minorEastAsia"/>
          <w:iCs/>
        </w:rPr>
        <w:t xml:space="preserve"> данной системы</w:t>
      </w:r>
      <w:r w:rsidRPr="00C77F5A">
        <w:rPr>
          <w:rFonts w:eastAsiaTheme="minorEastAsia"/>
          <w:iCs/>
        </w:rPr>
        <w:t xml:space="preserve">. </w:t>
      </w:r>
      <w:r>
        <w:rPr>
          <w:rFonts w:eastAsiaTheme="minorEastAsia"/>
          <w:iCs/>
        </w:rPr>
        <w:t xml:space="preserve">Запас по амплитуде характеризует максимальное «растяжение» годографа до касания его критической точки </w:t>
      </w:r>
      <m:oMath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1,0</m:t>
            </m:r>
          </m:e>
        </m:d>
        <m:r>
          <w:rPr>
            <w:rFonts w:ascii="Cambria Math" w:eastAsiaTheme="minorEastAsia" w:hAnsi="Cambria Math"/>
          </w:rPr>
          <m:t>.</m:t>
        </m:r>
      </m:oMath>
      <w:r w:rsidRPr="00C77F5A">
        <w:rPr>
          <w:rFonts w:eastAsiaTheme="minorEastAsia"/>
          <w:iCs/>
        </w:rPr>
        <w:t xml:space="preserve"> </w:t>
      </w:r>
    </w:p>
    <w:p w14:paraId="68708AC0" w14:textId="5B341E05" w:rsidR="00C77F5A" w:rsidRDefault="00C77F5A" w:rsidP="00C77F5A">
      <w:pPr>
        <w:rPr>
          <w:rFonts w:eastAsiaTheme="minorEastAsia"/>
          <w:iCs/>
        </w:rPr>
      </w:pPr>
      <w:r>
        <w:rPr>
          <w:rFonts w:eastAsiaTheme="minorEastAsia"/>
          <w:iCs/>
        </w:rPr>
        <w:t>Вычисляется данное значение следующим образом:</w:t>
      </w:r>
    </w:p>
    <w:p w14:paraId="502E762B" w14:textId="4E2A1473" w:rsidR="00C77F5A" w:rsidRPr="00610F4F" w:rsidRDefault="00610F4F" w:rsidP="00C77F5A">
      <w:pPr>
        <w:rPr>
          <w:rFonts w:eastAsiaTheme="minorEastAsia"/>
          <w:iCs/>
        </w:rPr>
      </w:pPr>
      <m:oMathPara>
        <m:oMath>
          <m:r>
            <w:rPr>
              <w:rFonts w:ascii="Cambria Math" w:eastAsiaTheme="minorEastAsia" w:hAnsi="Cambria Math"/>
            </w:rPr>
            <m:t>L=0-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</w:rPr>
                <m:t>marg</m:t>
              </m:r>
            </m:sub>
          </m:sSub>
          <m:r>
            <w:rPr>
              <w:rFonts w:ascii="Cambria Math" w:eastAsiaTheme="minorEastAsia" w:hAnsi="Cambria Math"/>
            </w:rPr>
            <m:t>,</m:t>
          </m:r>
        </m:oMath>
      </m:oMathPara>
    </w:p>
    <w:p w14:paraId="03A5BDE2" w14:textId="78D10651" w:rsidR="00610F4F" w:rsidRPr="00610F4F" w:rsidRDefault="00610F4F" w:rsidP="00C77F5A">
      <w:pPr>
        <w:rPr>
          <w:rFonts w:eastAsiaTheme="minorEastAsia"/>
          <w:iCs/>
        </w:rPr>
      </w:pPr>
      <w:r>
        <w:rPr>
          <w:rFonts w:eastAsiaTheme="minorEastAsia"/>
          <w:iCs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marg</m:t>
            </m:r>
          </m:sub>
        </m:sSub>
        <m:r>
          <w:rPr>
            <w:rFonts w:ascii="Cambria Math" w:eastAsiaTheme="minorEastAsia" w:hAnsi="Cambria Math"/>
          </w:rPr>
          <m:t>-</m:t>
        </m:r>
      </m:oMath>
      <w:r w:rsidRPr="00610F4F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соответствующее значение ЛАЧХ с частотой при которой ФЧХ системы касается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-180</m:t>
            </m:r>
          </m:e>
          <m:sup>
            <m:r>
              <w:rPr>
                <w:rFonts w:ascii="Cambria Math" w:eastAsiaTheme="minorEastAsia" w:hAnsi="Cambria Math"/>
              </w:rPr>
              <m:t>∘</m:t>
            </m:r>
          </m:sup>
        </m:sSup>
      </m:oMath>
      <w:r w:rsidRPr="00610F4F">
        <w:rPr>
          <w:rFonts w:eastAsiaTheme="minorEastAsia"/>
          <w:iCs/>
        </w:rPr>
        <w:t>.</w:t>
      </w:r>
    </w:p>
    <w:p w14:paraId="586B9F14" w14:textId="09A3E60A" w:rsidR="00610F4F" w:rsidRDefault="00610F4F" w:rsidP="00C77F5A">
      <w:pPr>
        <w:rPr>
          <w:rFonts w:eastAsiaTheme="minorEastAsia"/>
          <w:iCs/>
        </w:rPr>
      </w:pPr>
      <w:r>
        <w:rPr>
          <w:rFonts w:eastAsiaTheme="minorEastAsia"/>
          <w:iCs/>
        </w:rPr>
        <w:t xml:space="preserve">Вычисленное значение </w:t>
      </w:r>
      <m:oMath>
        <m:r>
          <w:rPr>
            <w:rFonts w:ascii="Cambria Math" w:eastAsiaTheme="minorEastAsia" w:hAnsi="Cambria Math"/>
          </w:rPr>
          <m:t>L</m:t>
        </m:r>
      </m:oMath>
      <w:r w:rsidRPr="00610F4F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определяет критически допустимый коэффициент П-регулятора, который можно ввести в систему (система будет на границе устойчивости).</w:t>
      </w:r>
    </w:p>
    <w:p w14:paraId="3865B40B" w14:textId="60E9F6E7" w:rsidR="00610F4F" w:rsidRPr="00610F4F" w:rsidRDefault="00610F4F" w:rsidP="00C77F5A">
      <w:pPr>
        <w:rPr>
          <w:rFonts w:eastAsiaTheme="minorEastAsia"/>
          <w:iCs/>
        </w:rPr>
      </w:pPr>
      <w:r>
        <w:rPr>
          <w:rFonts w:eastAsiaTheme="minorEastAsia"/>
          <w:iCs/>
        </w:rPr>
        <w:t xml:space="preserve">В нашем случае ФЧХ не достигает значения </w:t>
      </w:r>
      <m:oMath>
        <m:r>
          <w:rPr>
            <w:rFonts w:ascii="Cambria Math" w:eastAsiaTheme="minorEastAsia" w:hAnsi="Cambria Math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180</m:t>
            </m:r>
          </m:e>
          <m:sup>
            <m:r>
              <w:rPr>
                <w:rFonts w:ascii="Cambria Math" w:eastAsiaTheme="minorEastAsia" w:hAnsi="Cambria Math"/>
              </w:rPr>
              <m:t>∘</m:t>
            </m:r>
          </m:sup>
        </m:sSup>
      </m:oMath>
      <w:r w:rsidRPr="00610F4F">
        <w:rPr>
          <w:rFonts w:eastAsiaTheme="minorEastAsia"/>
          <w:iCs/>
        </w:rPr>
        <w:t xml:space="preserve">, </w:t>
      </w:r>
      <w:r>
        <w:rPr>
          <w:rFonts w:eastAsiaTheme="minorEastAsia"/>
          <w:iCs/>
        </w:rPr>
        <w:t>а значит запас по амплитуде бесконечен.</w:t>
      </w:r>
    </w:p>
    <w:p w14:paraId="0AE51539" w14:textId="77777777" w:rsidR="00C77F5A" w:rsidRDefault="00C77F5A" w:rsidP="00BD3AFD">
      <w:pPr>
        <w:rPr>
          <w:rFonts w:eastAsiaTheme="minorEastAsia"/>
          <w:iCs/>
        </w:rPr>
      </w:pPr>
    </w:p>
    <w:p w14:paraId="64B29604" w14:textId="47E48600" w:rsidR="00610F4F" w:rsidRDefault="00610F4F" w:rsidP="00BD3AFD">
      <w:pPr>
        <w:rPr>
          <w:rFonts w:eastAsiaTheme="minorEastAsia"/>
          <w:iCs/>
        </w:rPr>
      </w:pPr>
      <w:r>
        <w:rPr>
          <w:rFonts w:eastAsiaTheme="minorEastAsia"/>
          <w:iCs/>
        </w:rPr>
        <w:tab/>
        <w:t xml:space="preserve">Для расчета показателя </w:t>
      </w:r>
      <w:proofErr w:type="spellStart"/>
      <w:r>
        <w:rPr>
          <w:rFonts w:eastAsiaTheme="minorEastAsia"/>
          <w:iCs/>
        </w:rPr>
        <w:t>колебательности</w:t>
      </w:r>
      <w:proofErr w:type="spellEnd"/>
      <w:r>
        <w:rPr>
          <w:rFonts w:eastAsiaTheme="minorEastAsia"/>
          <w:iCs/>
        </w:rPr>
        <w:t xml:space="preserve"> необходимо построить частотные характеристики замкнутой системы:</w:t>
      </w:r>
    </w:p>
    <w:p w14:paraId="7C51BECA" w14:textId="6D5C9125" w:rsidR="00610F4F" w:rsidRPr="00C77F5A" w:rsidRDefault="00000000" w:rsidP="00BD3AFD">
      <w:pPr>
        <w:rPr>
          <w:rFonts w:eastAsiaTheme="minorEastAsia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cl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jω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ol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(jω)</m:t>
              </m:r>
            </m:num>
            <m:den>
              <m:r>
                <w:rPr>
                  <w:rFonts w:ascii="Cambria Math" w:eastAsiaTheme="minorEastAsia" w:hAnsi="Cambria Math"/>
                </w:rPr>
                <m:t>1+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ol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(jω)</m:t>
              </m:r>
            </m:den>
          </m:f>
        </m:oMath>
      </m:oMathPara>
    </w:p>
    <w:p w14:paraId="1A3FEB7A" w14:textId="77777777" w:rsidR="00610F4F" w:rsidRDefault="00610F4F" w:rsidP="00610F4F">
      <w:pPr>
        <w:keepNext/>
      </w:pPr>
      <w:r w:rsidRPr="00610F4F">
        <w:rPr>
          <w:noProof/>
        </w:rPr>
        <w:lastRenderedPageBreak/>
        <w:drawing>
          <wp:inline distT="0" distB="0" distL="0" distR="0" wp14:anchorId="1753C92F" wp14:editId="6431AD51">
            <wp:extent cx="5940425" cy="4521200"/>
            <wp:effectExtent l="0" t="0" r="3175" b="0"/>
            <wp:docPr id="642428741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428741" name="Picture 1" descr="A graph of a func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206BD" w14:textId="7AB200D7" w:rsidR="00BD3AFD" w:rsidRDefault="00610F4F" w:rsidP="00610F4F">
      <w:pPr>
        <w:pStyle w:val="Caption"/>
        <w:jc w:val="center"/>
      </w:pPr>
      <w:r>
        <w:t xml:space="preserve">Рисунок </w:t>
      </w:r>
      <w:fldSimple w:instr=" SEQ Рисунок \* ARABIC ">
        <w:r w:rsidR="00651F7C">
          <w:rPr>
            <w:noProof/>
          </w:rPr>
          <w:t>6</w:t>
        </w:r>
      </w:fldSimple>
      <w:r w:rsidRPr="00610F4F">
        <w:t xml:space="preserve">. Графики </w:t>
      </w:r>
      <w:r>
        <w:t>Л</w:t>
      </w:r>
      <w:r w:rsidRPr="00610F4F">
        <w:t>АЧХ (а) и ФЧХ (б) ПФ</w:t>
      </w:r>
      <w:r>
        <w:t xml:space="preserve"> </w:t>
      </w:r>
      <w:r w:rsidRPr="00610F4F">
        <w:t>замкнутой системы</w:t>
      </w:r>
      <w:r>
        <w:t xml:space="preserve"> линейного оптимума</w:t>
      </w:r>
      <w:r w:rsidRPr="00610F4F">
        <w:t>.</w:t>
      </w:r>
    </w:p>
    <w:p w14:paraId="78D6ED26" w14:textId="77777777" w:rsidR="00610F4F" w:rsidRDefault="00610F4F" w:rsidP="00610F4F"/>
    <w:p w14:paraId="19A64A56" w14:textId="57C4696D" w:rsidR="00610F4F" w:rsidRDefault="00610F4F" w:rsidP="00610F4F">
      <w:r>
        <w:tab/>
        <w:t xml:space="preserve">Показатель </w:t>
      </w:r>
      <w:proofErr w:type="spellStart"/>
      <w:r>
        <w:t>колебательности</w:t>
      </w:r>
      <w:proofErr w:type="spellEnd"/>
      <w:r>
        <w:t xml:space="preserve"> </w:t>
      </w:r>
      <m:oMath>
        <m:r>
          <w:rPr>
            <w:rFonts w:ascii="Cambria Math" w:hAnsi="Cambria Math"/>
          </w:rPr>
          <m:t>M</m:t>
        </m:r>
      </m:oMath>
      <w:r w:rsidR="00EB1312" w:rsidRPr="00EB1312">
        <w:rPr>
          <w:rFonts w:eastAsiaTheme="minorEastAsia"/>
        </w:rPr>
        <w:t xml:space="preserve"> </w:t>
      </w:r>
      <w:r>
        <w:t xml:space="preserve">количественно оценивает </w:t>
      </w:r>
      <w:proofErr w:type="spellStart"/>
      <w:r>
        <w:t>колебательность</w:t>
      </w:r>
      <w:proofErr w:type="spellEnd"/>
      <w:r>
        <w:t xml:space="preserve"> системы. Его значение вычисляется по следующей формуле:</w:t>
      </w:r>
    </w:p>
    <w:p w14:paraId="21CBC8E9" w14:textId="7ABA2831" w:rsidR="00610F4F" w:rsidRPr="00EB1312" w:rsidRDefault="00EB1312" w:rsidP="00610F4F">
      <w:pPr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</w:rPr>
            <m:t>M=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(L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-L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d>
                  <m:r>
                    <w:rPr>
                      <w:rFonts w:ascii="Cambria Math" w:hAnsi="Cambria Math"/>
                    </w:rPr>
                    <m:t>)/20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L(0)/20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,</m:t>
          </m:r>
        </m:oMath>
      </m:oMathPara>
    </w:p>
    <w:p w14:paraId="52E6C902" w14:textId="124046DC" w:rsidR="00EB1312" w:rsidRDefault="00EB1312" w:rsidP="00610F4F">
      <w:pPr>
        <w:rPr>
          <w:rFonts w:eastAsiaTheme="minorEastAsia"/>
          <w:iCs/>
        </w:rPr>
      </w:pPr>
      <w:r>
        <w:rPr>
          <w:iCs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=argmax(L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ω</m:t>
            </m:r>
          </m:e>
        </m:d>
        <m:r>
          <w:rPr>
            <w:rFonts w:ascii="Cambria Math" w:hAnsi="Cambria Math"/>
          </w:rPr>
          <m:t>)</m:t>
        </m:r>
      </m:oMath>
      <w:r w:rsidRPr="00EB1312">
        <w:rPr>
          <w:rFonts w:eastAsiaTheme="minorEastAsia"/>
          <w:iCs/>
        </w:rPr>
        <w:t>.</w:t>
      </w:r>
    </w:p>
    <w:p w14:paraId="44A48AF1" w14:textId="1EF525AF" w:rsidR="00EB1312" w:rsidRDefault="00EB1312" w:rsidP="00610F4F">
      <w:pPr>
        <w:rPr>
          <w:rFonts w:eastAsiaTheme="minorEastAsia"/>
          <w:iCs/>
        </w:rPr>
      </w:pPr>
      <w:r>
        <w:rPr>
          <w:rFonts w:eastAsiaTheme="minorEastAsia"/>
          <w:iCs/>
        </w:rPr>
        <w:t xml:space="preserve">В нашем случае в замкнутой системе отсутствуют колебания, поэтому </w:t>
      </w:r>
    </w:p>
    <w:p w14:paraId="5E88232C" w14:textId="35D969A6" w:rsidR="00717BDF" w:rsidRPr="00717BDF" w:rsidRDefault="00EB1312" w:rsidP="00610F4F">
      <w:pPr>
        <w:rPr>
          <w:rFonts w:eastAsiaTheme="minorEastAsia"/>
          <w:i/>
          <w:iCs/>
        </w:rPr>
      </w:pPr>
      <m:oMathPara>
        <m:oMath>
          <m:r>
            <w:rPr>
              <w:rFonts w:ascii="Cambria Math" w:hAnsi="Cambria Math"/>
            </w:rPr>
            <m:t>M=1</m:t>
          </m:r>
        </m:oMath>
      </m:oMathPara>
    </w:p>
    <w:p w14:paraId="30599A1C" w14:textId="3956BDE1" w:rsidR="00717BDF" w:rsidRDefault="00717BDF" w:rsidP="00717BDF">
      <w:pPr>
        <w:pStyle w:val="Heading2"/>
        <w:rPr>
          <w:rFonts w:eastAsiaTheme="minorEastAsia"/>
        </w:rPr>
      </w:pPr>
      <w:bookmarkStart w:id="5" w:name="_Toc153213529"/>
      <w:r>
        <w:rPr>
          <w:rFonts w:eastAsiaTheme="minorEastAsia"/>
        </w:rPr>
        <w:t>Биномиальный оптимум</w:t>
      </w:r>
      <w:bookmarkEnd w:id="5"/>
    </w:p>
    <w:p w14:paraId="05E672ED" w14:textId="77777777" w:rsidR="00717BDF" w:rsidRDefault="00717BDF" w:rsidP="00717BDF">
      <w:r>
        <w:t>Передаточная функция разомкнутой системы:</w:t>
      </w:r>
    </w:p>
    <w:p w14:paraId="74D3A95D" w14:textId="6A3C1938" w:rsidR="00717BDF" w:rsidRPr="008D2B16" w:rsidRDefault="00000000" w:rsidP="00717BDF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ol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3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μ</m:t>
                  </m:r>
                </m:sub>
              </m:sSub>
              <m:r>
                <w:rPr>
                  <w:rFonts w:ascii="Cambria Math" w:hAnsi="Cambria Math"/>
                </w:rPr>
                <m:t>s⋅(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μ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s+1)</m:t>
              </m:r>
            </m:den>
          </m:f>
        </m:oMath>
      </m:oMathPara>
    </w:p>
    <w:p w14:paraId="7715489F" w14:textId="77777777" w:rsidR="00717BDF" w:rsidRDefault="00717BDF" w:rsidP="00717BDF">
      <w:pPr>
        <w:rPr>
          <w:rFonts w:eastAsiaTheme="minorEastAsia"/>
        </w:rPr>
      </w:pPr>
      <w:r>
        <w:rPr>
          <w:rFonts w:eastAsiaTheme="minorEastAsia"/>
        </w:rPr>
        <w:t>Передаточная функция замкнутой системы:</w:t>
      </w:r>
    </w:p>
    <w:p w14:paraId="068FF513" w14:textId="110244B7" w:rsidR="00717BDF" w:rsidRPr="008D2B16" w:rsidRDefault="00000000" w:rsidP="00717BDF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cl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ol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1+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ol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(s)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μ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+3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μ</m:t>
                  </m:r>
                </m:sub>
              </m:sSub>
              <m:r>
                <w:rPr>
                  <w:rFonts w:ascii="Cambria Math" w:eastAsiaTheme="minorEastAsia" w:hAnsi="Cambria Math"/>
                </w:rPr>
                <m:t>s+1</m:t>
              </m:r>
            </m:den>
          </m:f>
        </m:oMath>
      </m:oMathPara>
    </w:p>
    <w:p w14:paraId="5BB99060" w14:textId="77777777" w:rsidR="00717BDF" w:rsidRPr="00507592" w:rsidRDefault="00717BDF" w:rsidP="00717BDF">
      <w:pPr>
        <w:rPr>
          <w:rFonts w:eastAsiaTheme="minorEastAsia"/>
          <w:iCs/>
        </w:rPr>
      </w:pPr>
      <w:r>
        <w:rPr>
          <w:rFonts w:eastAsiaTheme="minorEastAsia"/>
          <w:iCs/>
        </w:rPr>
        <w:t xml:space="preserve">Переходный процесс при скачке задающего воздействия </w:t>
      </w:r>
      <m:oMath>
        <m:r>
          <w:rPr>
            <w:rFonts w:ascii="Cambria Math" w:eastAsiaTheme="minorEastAsia" w:hAnsi="Cambria Math"/>
          </w:rPr>
          <m:t>u=1:</m:t>
        </m:r>
      </m:oMath>
    </w:p>
    <w:p w14:paraId="78E48EBC" w14:textId="77777777" w:rsidR="00717BDF" w:rsidRDefault="00717BDF" w:rsidP="00717BDF">
      <w:pPr>
        <w:keepNext/>
        <w:jc w:val="center"/>
      </w:pPr>
      <w:r w:rsidRPr="00507592">
        <w:rPr>
          <w:rFonts w:eastAsiaTheme="minorEastAsia"/>
          <w:iCs/>
          <w:noProof/>
        </w:rPr>
        <w:drawing>
          <wp:inline distT="0" distB="0" distL="0" distR="0" wp14:anchorId="1972BCD1" wp14:editId="3343F021">
            <wp:extent cx="5940425" cy="4880748"/>
            <wp:effectExtent l="0" t="0" r="3175" b="0"/>
            <wp:docPr id="819381784" name="Picture 819381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381784" name="Picture 81938178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8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4B6A8" w14:textId="40B47234" w:rsidR="00717BDF" w:rsidRDefault="00717BDF" w:rsidP="00717BDF">
      <w:pPr>
        <w:pStyle w:val="Caption"/>
        <w:jc w:val="center"/>
      </w:pPr>
      <w:r>
        <w:t xml:space="preserve">Рисунок </w:t>
      </w:r>
      <w:fldSimple w:instr=" SEQ Рисунок \* ARABIC ">
        <w:r w:rsidR="00651F7C">
          <w:rPr>
            <w:noProof/>
          </w:rPr>
          <w:t>7</w:t>
        </w:r>
      </w:fldSimple>
      <w:r w:rsidRPr="00507592">
        <w:t>. Графики переходного процесса (а) и ошибки (б)</w:t>
      </w:r>
      <w:r>
        <w:t xml:space="preserve"> биномиального оптимума</w:t>
      </w:r>
      <w:r w:rsidRPr="00507592">
        <w:t xml:space="preserve"> при постоянном задающем воздействии.</w:t>
      </w:r>
    </w:p>
    <w:p w14:paraId="2E204EAF" w14:textId="77777777" w:rsidR="00717BDF" w:rsidRDefault="00717BDF" w:rsidP="00717BDF">
      <w:pPr>
        <w:ind w:firstLine="360"/>
      </w:pPr>
    </w:p>
    <w:p w14:paraId="28774899" w14:textId="77777777" w:rsidR="00717BDF" w:rsidRDefault="00717BDF" w:rsidP="00717BDF">
      <w:pPr>
        <w:ind w:firstLine="360"/>
        <w:rPr>
          <w:rFonts w:eastAsiaTheme="minorEastAsia"/>
        </w:rPr>
      </w:pPr>
      <w:r>
        <w:t xml:space="preserve">Рассчитаем параметры переходного процесса: время переходного процесса для входа в 5% зону </w:t>
      </w:r>
      <m:oMath>
        <m:r>
          <w:rPr>
            <w:rFonts w:ascii="Cambria Math" w:hAnsi="Cambria Math"/>
          </w:rPr>
          <m:t xml:space="preserve">-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p5</m:t>
            </m:r>
          </m:sub>
        </m:sSub>
      </m:oMath>
      <w:r w:rsidRPr="00507592">
        <w:rPr>
          <w:rFonts w:eastAsiaTheme="minorEastAsia"/>
        </w:rPr>
        <w:t xml:space="preserve">, </w:t>
      </w:r>
      <w:r>
        <w:rPr>
          <w:rFonts w:eastAsiaTheme="minorEastAsia"/>
        </w:rPr>
        <w:t>время переходного процесса для входа в 2% зону</w:t>
      </w:r>
      <w:r>
        <w:t xml:space="preserve"> </w:t>
      </w:r>
      <m:oMath>
        <m:r>
          <w:rPr>
            <w:rFonts w:ascii="Cambria Math" w:hAnsi="Cambria Math"/>
          </w:rPr>
          <m:t xml:space="preserve">-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p2</m:t>
            </m:r>
          </m:sub>
        </m:sSub>
      </m:oMath>
      <w:r w:rsidRPr="00612354">
        <w:rPr>
          <w:rFonts w:eastAsiaTheme="minorEastAsia"/>
        </w:rPr>
        <w:t>,</w:t>
      </w:r>
      <w:r>
        <w:t xml:space="preserve"> перерегулирование</w:t>
      </w:r>
      <w:r w:rsidRPr="00612354">
        <w:t xml:space="preserve"> </w:t>
      </w:r>
      <m:oMath>
        <m:r>
          <w:rPr>
            <w:rFonts w:ascii="Cambria Math" w:hAnsi="Cambria Math"/>
          </w:rPr>
          <m:t xml:space="preserve">- </m:t>
        </m:r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y.</m:t>
        </m:r>
      </m:oMath>
    </w:p>
    <w:p w14:paraId="2CD2C4F8" w14:textId="6A367AAD" w:rsidR="00717BDF" w:rsidRPr="00717BDF" w:rsidRDefault="00000000" w:rsidP="00717BDF">
      <w:pPr>
        <w:rPr>
          <w:rFonts w:eastAsiaTheme="minorEastAsia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p5</m:t>
              </m:r>
            </m:sub>
          </m:sSub>
          <m:r>
            <w:rPr>
              <w:rFonts w:ascii="Cambria Math" w:eastAsiaTheme="minorEastAsia" w:hAnsi="Cambria Math"/>
            </w:rPr>
            <m:t>/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μ</m:t>
              </m:r>
            </m:sub>
          </m:sSub>
          <m:r>
            <w:rPr>
              <w:rFonts w:ascii="Cambria Math" w:eastAsiaTheme="minorEastAsia" w:hAnsi="Cambria Math"/>
            </w:rPr>
            <m:t xml:space="preserve">=6.546,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p2</m:t>
              </m:r>
            </m:sub>
          </m:sSub>
          <m:r>
            <w:rPr>
              <w:rFonts w:ascii="Cambria Math" w:eastAsiaTheme="minorEastAsia" w:hAnsi="Cambria Math"/>
            </w:rPr>
            <m:t>/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μ</m:t>
              </m:r>
            </m:sub>
          </m:sSub>
          <m:r>
            <w:rPr>
              <w:rFonts w:ascii="Cambria Math" w:eastAsiaTheme="minorEastAsia" w:hAnsi="Cambria Math"/>
            </w:rPr>
            <m:t>=7.538</m:t>
          </m:r>
          <m:r>
            <w:rPr>
              <w:rFonts w:ascii="Cambria Math" w:eastAsiaTheme="minorEastAsia" w:hAnsi="Cambria Math"/>
              <w:lang w:val="en-US"/>
            </w:rPr>
            <m:t xml:space="preserve">,  </m:t>
          </m:r>
          <m:r>
            <m:rPr>
              <m:sty m:val="p"/>
            </m:rPr>
            <w:rPr>
              <w:rFonts w:ascii="Cambria Math" w:eastAsiaTheme="minorEastAsia" w:hAnsi="Cambria Math"/>
            </w:rPr>
            <m:t>Δ</m:t>
          </m:r>
          <m:r>
            <w:rPr>
              <w:rFonts w:ascii="Cambria Math" w:eastAsiaTheme="minorEastAsia" w:hAnsi="Cambria Math"/>
            </w:rPr>
            <m:t>y=0.39%</m:t>
          </m:r>
        </m:oMath>
      </m:oMathPara>
    </w:p>
    <w:p w14:paraId="2CDB3A7B" w14:textId="77777777" w:rsidR="00717BDF" w:rsidRDefault="00717BDF" w:rsidP="00717BDF">
      <w:pPr>
        <w:rPr>
          <w:rFonts w:eastAsiaTheme="minorEastAsia"/>
        </w:rPr>
      </w:pPr>
    </w:p>
    <w:p w14:paraId="715F5919" w14:textId="77777777" w:rsidR="00717BDF" w:rsidRDefault="00717BDF" w:rsidP="00717BDF">
      <w:pPr>
        <w:rPr>
          <w:rFonts w:eastAsiaTheme="minorEastAsia"/>
        </w:rPr>
      </w:pPr>
      <w:r>
        <w:rPr>
          <w:rFonts w:eastAsiaTheme="minorEastAsia"/>
        </w:rPr>
        <w:t xml:space="preserve">Приведем графики при отработке линейного </w:t>
      </w:r>
      <m:oMath>
        <m:r>
          <w:rPr>
            <w:rFonts w:ascii="Cambria Math" w:eastAsiaTheme="minorEastAsia" w:hAnsi="Cambria Math"/>
          </w:rPr>
          <m:t>g=vt</m:t>
        </m:r>
      </m:oMath>
      <w:r>
        <w:rPr>
          <w:rFonts w:eastAsiaTheme="minorEastAsia"/>
        </w:rPr>
        <w:t xml:space="preserve"> и квадратичного</w:t>
      </w:r>
      <w:r w:rsidRPr="009E6AE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g=a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t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eastAsiaTheme="minorEastAsia"/>
        </w:rPr>
        <w:t xml:space="preserve"> задающих воздействий</w:t>
      </w:r>
      <w:r w:rsidRPr="009E6AE0">
        <w:rPr>
          <w:rFonts w:eastAsiaTheme="minorEastAsia"/>
        </w:rPr>
        <w:t>:</w:t>
      </w:r>
    </w:p>
    <w:p w14:paraId="71E9FACE" w14:textId="77777777" w:rsidR="00717BDF" w:rsidRDefault="00717BDF" w:rsidP="00717BDF">
      <w:pPr>
        <w:keepNext/>
      </w:pPr>
      <w:r w:rsidRPr="009E6AE0">
        <w:rPr>
          <w:rFonts w:eastAsiaTheme="minorEastAsia"/>
          <w:noProof/>
        </w:rPr>
        <w:lastRenderedPageBreak/>
        <w:drawing>
          <wp:inline distT="0" distB="0" distL="0" distR="0" wp14:anchorId="7757C6F9" wp14:editId="63B31021">
            <wp:extent cx="5724777" cy="4767580"/>
            <wp:effectExtent l="0" t="0" r="9525" b="0"/>
            <wp:docPr id="1971094873" name="Picture 19710948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094873" name="Picture 197109487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777" cy="476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7B23D" w14:textId="76C170BC" w:rsidR="00717BDF" w:rsidRDefault="00717BDF" w:rsidP="00717BDF">
      <w:pPr>
        <w:pStyle w:val="Caption"/>
        <w:jc w:val="center"/>
      </w:pPr>
      <w:r>
        <w:t xml:space="preserve">Рисунок </w:t>
      </w:r>
      <w:fldSimple w:instr=" SEQ Рисунок \* ARABIC ">
        <w:r w:rsidR="00651F7C">
          <w:rPr>
            <w:noProof/>
          </w:rPr>
          <w:t>8</w:t>
        </w:r>
      </w:fldSimple>
      <w:r w:rsidRPr="009E6AE0">
        <w:t>. Графики переходного процесса (а) и ошибки (б)</w:t>
      </w:r>
      <w:r>
        <w:t xml:space="preserve"> </w:t>
      </w:r>
      <w:r w:rsidR="00366F2A">
        <w:t>биномиального</w:t>
      </w:r>
      <w:r>
        <w:t xml:space="preserve"> оптимума</w:t>
      </w:r>
      <w:r w:rsidRPr="009E6AE0">
        <w:t xml:space="preserve"> при линейном задающем воздействии.</w:t>
      </w:r>
    </w:p>
    <w:p w14:paraId="318D9C50" w14:textId="77777777" w:rsidR="00717BDF" w:rsidRDefault="00717BDF" w:rsidP="00717BDF">
      <w:pPr>
        <w:keepNext/>
      </w:pPr>
      <w:r w:rsidRPr="009E6AE0">
        <w:rPr>
          <w:noProof/>
        </w:rPr>
        <w:lastRenderedPageBreak/>
        <w:drawing>
          <wp:inline distT="0" distB="0" distL="0" distR="0" wp14:anchorId="2FDB85C4" wp14:editId="5A3975DF">
            <wp:extent cx="5915827" cy="4919345"/>
            <wp:effectExtent l="0" t="0" r="8890" b="0"/>
            <wp:docPr id="1776560901" name="Picture 1776560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560901" name="Picture 177656090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827" cy="491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26DD9" w14:textId="16EFE741" w:rsidR="00717BDF" w:rsidRDefault="00717BDF" w:rsidP="00717BDF">
      <w:pPr>
        <w:pStyle w:val="Caption"/>
        <w:jc w:val="center"/>
      </w:pPr>
      <w:r>
        <w:t xml:space="preserve">Рисунок </w:t>
      </w:r>
      <w:fldSimple w:instr=" SEQ Рисунок \* ARABIC ">
        <w:r w:rsidR="00651F7C">
          <w:rPr>
            <w:noProof/>
          </w:rPr>
          <w:t>9</w:t>
        </w:r>
      </w:fldSimple>
      <w:r>
        <w:t xml:space="preserve">. </w:t>
      </w:r>
      <w:r w:rsidRPr="009E6AE0">
        <w:t>Графики переходного процесса (а) и ошибки (б)</w:t>
      </w:r>
      <w:r>
        <w:t xml:space="preserve"> </w:t>
      </w:r>
      <w:r w:rsidR="00366F2A">
        <w:t>биномиального</w:t>
      </w:r>
      <w:r>
        <w:t xml:space="preserve"> оптимума</w:t>
      </w:r>
      <w:r w:rsidRPr="009E6AE0">
        <w:t xml:space="preserve"> при квадратичном задающем воздействии.</w:t>
      </w:r>
    </w:p>
    <w:p w14:paraId="782CEDED" w14:textId="77777777" w:rsidR="00717BDF" w:rsidRDefault="00717BDF" w:rsidP="00717BDF"/>
    <w:p w14:paraId="6EB0A3F7" w14:textId="39028BB6" w:rsidR="00717BDF" w:rsidRDefault="00366F2A" w:rsidP="00717BDF">
      <w:pPr>
        <w:ind w:firstLine="360"/>
      </w:pPr>
      <w:r>
        <w:t>П</w:t>
      </w:r>
      <w:r w:rsidR="00717BDF">
        <w:t>остроим ЛАЧХ и ФЧХ</w:t>
      </w:r>
      <w:r>
        <w:t xml:space="preserve"> разомкнутой и замкнутой систем</w:t>
      </w:r>
      <w:r w:rsidR="00717BDF">
        <w:t xml:space="preserve"> и вычислим </w:t>
      </w:r>
      <w:r w:rsidR="00717BDF" w:rsidRPr="00BD3AFD">
        <w:t xml:space="preserve">запас по амплитуде, запас по фазе и показатель </w:t>
      </w:r>
      <w:proofErr w:type="spellStart"/>
      <w:r w:rsidR="00717BDF" w:rsidRPr="00BD3AFD">
        <w:t>колебательности</w:t>
      </w:r>
      <w:proofErr w:type="spellEnd"/>
      <w:r w:rsidR="00717BDF">
        <w:t>.</w:t>
      </w:r>
    </w:p>
    <w:p w14:paraId="098F3923" w14:textId="77777777" w:rsidR="00717BDF" w:rsidRDefault="00717BDF" w:rsidP="00717BDF">
      <w:r>
        <w:t>Частотная характеристика разомкнутой системы:</w:t>
      </w:r>
    </w:p>
    <w:p w14:paraId="568FB7AC" w14:textId="3317FF6B" w:rsidR="00717BDF" w:rsidRPr="00BD3AFD" w:rsidRDefault="00000000" w:rsidP="00717BDF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ol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jω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3T</m:t>
                  </m:r>
                </m:e>
                <m:sub>
                  <m:r>
                    <w:rPr>
                      <w:rFonts w:ascii="Cambria Math" w:hAnsi="Cambria Math"/>
                    </w:rPr>
                    <m:t>μ</m:t>
                  </m:r>
                </m:sub>
              </m:sSub>
              <m:r>
                <w:rPr>
                  <w:rFonts w:ascii="Cambria Math" w:hAnsi="Cambria Math"/>
                </w:rPr>
                <m:t>jω(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μ</m:t>
                  </m:r>
                </m:sub>
              </m:sSub>
              <m:r>
                <w:rPr>
                  <w:rFonts w:ascii="Cambria Math" w:hAnsi="Cambria Math"/>
                </w:rPr>
                <m:t>jω+1)</m:t>
              </m:r>
            </m:den>
          </m:f>
        </m:oMath>
      </m:oMathPara>
    </w:p>
    <w:p w14:paraId="62863805" w14:textId="77777777" w:rsidR="00717BDF" w:rsidRDefault="00717BDF" w:rsidP="00717BDF">
      <w:pPr>
        <w:keepNext/>
      </w:pPr>
      <w:r w:rsidRPr="00BD3AFD">
        <w:rPr>
          <w:iCs/>
          <w:noProof/>
        </w:rPr>
        <w:lastRenderedPageBreak/>
        <w:drawing>
          <wp:inline distT="0" distB="0" distL="0" distR="0" wp14:anchorId="1B063516" wp14:editId="5B494061">
            <wp:extent cx="5930337" cy="4597400"/>
            <wp:effectExtent l="0" t="0" r="0" b="0"/>
            <wp:docPr id="1986159068" name="Picture 19861590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159068" name="Picture 198615906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337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FFF4B" w14:textId="21362BE3" w:rsidR="00717BDF" w:rsidRDefault="00717BDF" w:rsidP="00717BDF">
      <w:pPr>
        <w:pStyle w:val="Caption"/>
        <w:jc w:val="center"/>
      </w:pPr>
      <w:r>
        <w:t xml:space="preserve">Рисунок </w:t>
      </w:r>
      <w:fldSimple w:instr=" SEQ Рисунок \* ARABIC ">
        <w:r w:rsidR="00651F7C">
          <w:rPr>
            <w:noProof/>
          </w:rPr>
          <w:t>10</w:t>
        </w:r>
      </w:fldSimple>
      <w:r>
        <w:t xml:space="preserve">. </w:t>
      </w:r>
      <w:r w:rsidRPr="00B74938">
        <w:t xml:space="preserve">Графики </w:t>
      </w:r>
      <w:r>
        <w:t>Л</w:t>
      </w:r>
      <w:r w:rsidRPr="00B74938">
        <w:t>АЧХ (а) и ФЧХ (б) ПФ</w:t>
      </w:r>
      <w:r>
        <w:t xml:space="preserve"> </w:t>
      </w:r>
      <w:r w:rsidRPr="00B74938">
        <w:t>разомкнутой системы</w:t>
      </w:r>
      <w:r>
        <w:t xml:space="preserve"> </w:t>
      </w:r>
      <w:r w:rsidR="00366F2A">
        <w:t>биномиального</w:t>
      </w:r>
      <w:r>
        <w:t xml:space="preserve"> оптимума</w:t>
      </w:r>
      <w:r w:rsidRPr="00B74938">
        <w:t>.</w:t>
      </w:r>
    </w:p>
    <w:p w14:paraId="3091B42B" w14:textId="77777777" w:rsidR="00717BDF" w:rsidRDefault="00717BDF" w:rsidP="00717BDF"/>
    <w:p w14:paraId="45AE723B" w14:textId="5C2756FE" w:rsidR="00717BDF" w:rsidRPr="00C77F5A" w:rsidRDefault="00717BDF" w:rsidP="00717BDF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ϕ=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72.458</m:t>
              </m:r>
            </m:e>
            <m:sup>
              <m:r>
                <w:rPr>
                  <w:rFonts w:ascii="Cambria Math" w:eastAsiaTheme="minorEastAsia" w:hAnsi="Cambria Math"/>
                </w:rPr>
                <m:t>∘</m:t>
              </m:r>
            </m:sup>
          </m:sSup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</w:rPr>
                <m:t>marg</m:t>
              </m:r>
            </m:sub>
          </m:sSub>
          <m:r>
            <w:rPr>
              <w:rFonts w:ascii="Cambria Math" w:eastAsiaTheme="minorEastAsia" w:hAnsi="Cambria Math"/>
            </w:rPr>
            <m:t>=8.710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рад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с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τ</m:t>
              </m:r>
            </m:e>
            <m:sub>
              <m:r>
                <w:rPr>
                  <w:rFonts w:ascii="Cambria Math" w:eastAsiaTheme="minorEastAsia" w:hAnsi="Cambria Math"/>
                </w:rPr>
                <m:t>max</m:t>
              </m:r>
            </m:sub>
          </m:sSub>
          <m:r>
            <w:rPr>
              <w:rFonts w:ascii="Cambria Math" w:eastAsiaTheme="minorEastAsia" w:hAnsi="Cambria Math"/>
            </w:rPr>
            <m:t>=145.198 мс</m:t>
          </m:r>
        </m:oMath>
      </m:oMathPara>
    </w:p>
    <w:p w14:paraId="506127DC" w14:textId="094C482D" w:rsidR="00717BDF" w:rsidRPr="00366F2A" w:rsidRDefault="00366F2A" w:rsidP="00717BDF">
      <w:pPr>
        <w:rPr>
          <w:rFonts w:eastAsiaTheme="minorEastAsia"/>
          <w:iCs/>
        </w:rPr>
      </w:pPr>
      <w:r>
        <w:rPr>
          <w:rFonts w:eastAsiaTheme="minorEastAsia"/>
          <w:iCs/>
        </w:rPr>
        <w:t>Запас по амплитуде бесконечен.</w:t>
      </w:r>
    </w:p>
    <w:p w14:paraId="049B7F3C" w14:textId="77777777" w:rsidR="00717BDF" w:rsidRDefault="00717BDF" w:rsidP="00717BDF">
      <w:pPr>
        <w:rPr>
          <w:rFonts w:eastAsiaTheme="minorEastAsia"/>
          <w:iCs/>
        </w:rPr>
      </w:pPr>
    </w:p>
    <w:p w14:paraId="5C6CC97B" w14:textId="578ECB9B" w:rsidR="00717BDF" w:rsidRDefault="00717BDF" w:rsidP="00717BDF">
      <w:pPr>
        <w:rPr>
          <w:rFonts w:eastAsiaTheme="minorEastAsia"/>
          <w:iCs/>
        </w:rPr>
      </w:pPr>
      <w:r>
        <w:rPr>
          <w:rFonts w:eastAsiaTheme="minorEastAsia"/>
          <w:iCs/>
        </w:rPr>
        <w:tab/>
      </w:r>
      <w:r w:rsidR="00366F2A">
        <w:rPr>
          <w:rFonts w:eastAsiaTheme="minorEastAsia"/>
          <w:iCs/>
        </w:rPr>
        <w:t>Частотная ПФ</w:t>
      </w:r>
      <w:r>
        <w:rPr>
          <w:rFonts w:eastAsiaTheme="minorEastAsia"/>
          <w:iCs/>
        </w:rPr>
        <w:t xml:space="preserve"> замкнутой системы:</w:t>
      </w:r>
    </w:p>
    <w:p w14:paraId="547A65B9" w14:textId="77777777" w:rsidR="00717BDF" w:rsidRPr="00C77F5A" w:rsidRDefault="00000000" w:rsidP="00717BDF">
      <w:pPr>
        <w:rPr>
          <w:rFonts w:eastAsiaTheme="minorEastAsia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cl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jω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ol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(jω)</m:t>
              </m:r>
            </m:num>
            <m:den>
              <m:r>
                <w:rPr>
                  <w:rFonts w:ascii="Cambria Math" w:eastAsiaTheme="minorEastAsia" w:hAnsi="Cambria Math"/>
                </w:rPr>
                <m:t>1+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ol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(jω)</m:t>
              </m:r>
            </m:den>
          </m:f>
        </m:oMath>
      </m:oMathPara>
    </w:p>
    <w:p w14:paraId="769D5594" w14:textId="77777777" w:rsidR="00717BDF" w:rsidRDefault="00717BDF" w:rsidP="00717BDF">
      <w:pPr>
        <w:keepNext/>
      </w:pPr>
      <w:r w:rsidRPr="00610F4F">
        <w:rPr>
          <w:noProof/>
        </w:rPr>
        <w:lastRenderedPageBreak/>
        <w:drawing>
          <wp:inline distT="0" distB="0" distL="0" distR="0" wp14:anchorId="2C2A1AD4" wp14:editId="7E68F07D">
            <wp:extent cx="5808654" cy="4521200"/>
            <wp:effectExtent l="0" t="0" r="1905" b="0"/>
            <wp:docPr id="1968976481" name="Picture 1968976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976481" name="Picture 196897648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8654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8F3C6" w14:textId="09DC7589" w:rsidR="00717BDF" w:rsidRDefault="00717BDF" w:rsidP="00717BDF">
      <w:pPr>
        <w:pStyle w:val="Caption"/>
        <w:jc w:val="center"/>
      </w:pPr>
      <w:r>
        <w:t xml:space="preserve">Рисунок </w:t>
      </w:r>
      <w:fldSimple w:instr=" SEQ Рисунок \* ARABIC ">
        <w:r w:rsidR="00651F7C">
          <w:rPr>
            <w:noProof/>
          </w:rPr>
          <w:t>11</w:t>
        </w:r>
      </w:fldSimple>
      <w:r w:rsidRPr="00610F4F">
        <w:t xml:space="preserve">. Графики </w:t>
      </w:r>
      <w:r>
        <w:t>Л</w:t>
      </w:r>
      <w:r w:rsidRPr="00610F4F">
        <w:t>АЧХ (а) и ФЧХ (б) ПФ</w:t>
      </w:r>
      <w:r>
        <w:t xml:space="preserve"> </w:t>
      </w:r>
      <w:r w:rsidRPr="00610F4F">
        <w:t>замкнутой системы</w:t>
      </w:r>
      <w:r>
        <w:t xml:space="preserve"> </w:t>
      </w:r>
      <w:r w:rsidR="00C601B4">
        <w:t>биномиального</w:t>
      </w:r>
      <w:r>
        <w:t xml:space="preserve"> оптимума</w:t>
      </w:r>
      <w:r w:rsidRPr="00610F4F">
        <w:t>.</w:t>
      </w:r>
    </w:p>
    <w:p w14:paraId="73AC118F" w14:textId="2B2813C5" w:rsidR="00717BDF" w:rsidRDefault="00717BDF" w:rsidP="00366F2A">
      <w:pPr>
        <w:rPr>
          <w:rFonts w:eastAsiaTheme="minorEastAsia"/>
          <w:iCs/>
        </w:rPr>
      </w:pPr>
      <w:r>
        <w:rPr>
          <w:rFonts w:eastAsiaTheme="minorEastAsia"/>
          <w:iCs/>
        </w:rPr>
        <w:t xml:space="preserve"> </w:t>
      </w:r>
    </w:p>
    <w:p w14:paraId="2B2A8666" w14:textId="77777777" w:rsidR="00717BDF" w:rsidRPr="00717BDF" w:rsidRDefault="00717BDF" w:rsidP="00717BDF">
      <w:pPr>
        <w:rPr>
          <w:rFonts w:eastAsiaTheme="minorEastAsia"/>
          <w:i/>
          <w:iCs/>
        </w:rPr>
      </w:pPr>
      <m:oMathPara>
        <m:oMath>
          <m:r>
            <w:rPr>
              <w:rFonts w:ascii="Cambria Math" w:hAnsi="Cambria Math"/>
            </w:rPr>
            <m:t>M=1</m:t>
          </m:r>
        </m:oMath>
      </m:oMathPara>
    </w:p>
    <w:p w14:paraId="7759645F" w14:textId="50A2FDDE" w:rsidR="00717BDF" w:rsidRDefault="00366F2A" w:rsidP="00366F2A">
      <w:pPr>
        <w:pStyle w:val="Heading2"/>
      </w:pPr>
      <w:bookmarkStart w:id="6" w:name="_Toc153213530"/>
      <w:r>
        <w:t>Технический оптимум</w:t>
      </w:r>
      <w:bookmarkEnd w:id="6"/>
    </w:p>
    <w:p w14:paraId="56769B54" w14:textId="77777777" w:rsidR="00366F2A" w:rsidRDefault="00366F2A" w:rsidP="00366F2A">
      <w:r>
        <w:t>Передаточная функция разомкнутой системы:</w:t>
      </w:r>
    </w:p>
    <w:p w14:paraId="1F31CDE5" w14:textId="73B49EF7" w:rsidR="00366F2A" w:rsidRPr="008D2B16" w:rsidRDefault="00000000" w:rsidP="00366F2A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ol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μ</m:t>
                  </m:r>
                </m:sub>
              </m:sSub>
              <m:r>
                <w:rPr>
                  <w:rFonts w:ascii="Cambria Math" w:hAnsi="Cambria Math"/>
                </w:rPr>
                <m:t>s⋅(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μ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s+1)</m:t>
              </m:r>
            </m:den>
          </m:f>
        </m:oMath>
      </m:oMathPara>
    </w:p>
    <w:p w14:paraId="54B47EA4" w14:textId="77777777" w:rsidR="00366F2A" w:rsidRDefault="00366F2A" w:rsidP="00366F2A">
      <w:pPr>
        <w:rPr>
          <w:rFonts w:eastAsiaTheme="minorEastAsia"/>
        </w:rPr>
      </w:pPr>
      <w:r>
        <w:rPr>
          <w:rFonts w:eastAsiaTheme="minorEastAsia"/>
        </w:rPr>
        <w:t>Передаточная функция замкнутой системы:</w:t>
      </w:r>
    </w:p>
    <w:p w14:paraId="2B6B391D" w14:textId="326DAD3C" w:rsidR="00366F2A" w:rsidRPr="008D2B16" w:rsidRDefault="00000000" w:rsidP="00366F2A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cl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ol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1+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ol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(s)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μ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μ</m:t>
                  </m:r>
                </m:sub>
              </m:sSub>
              <m:r>
                <w:rPr>
                  <w:rFonts w:ascii="Cambria Math" w:eastAsiaTheme="minorEastAsia" w:hAnsi="Cambria Math"/>
                </w:rPr>
                <m:t>s+1</m:t>
              </m:r>
            </m:den>
          </m:f>
        </m:oMath>
      </m:oMathPara>
    </w:p>
    <w:p w14:paraId="4B7AD7B7" w14:textId="77777777" w:rsidR="00366F2A" w:rsidRPr="00507592" w:rsidRDefault="00366F2A" w:rsidP="00366F2A">
      <w:pPr>
        <w:rPr>
          <w:rFonts w:eastAsiaTheme="minorEastAsia"/>
          <w:iCs/>
        </w:rPr>
      </w:pPr>
      <w:r>
        <w:rPr>
          <w:rFonts w:eastAsiaTheme="minorEastAsia"/>
          <w:iCs/>
        </w:rPr>
        <w:t xml:space="preserve">Переходный процесс при скачке задающего воздействия </w:t>
      </w:r>
      <m:oMath>
        <m:r>
          <w:rPr>
            <w:rFonts w:ascii="Cambria Math" w:eastAsiaTheme="minorEastAsia" w:hAnsi="Cambria Math"/>
          </w:rPr>
          <m:t>u=1:</m:t>
        </m:r>
      </m:oMath>
    </w:p>
    <w:p w14:paraId="42B25A93" w14:textId="77777777" w:rsidR="00366F2A" w:rsidRDefault="00366F2A" w:rsidP="00366F2A">
      <w:pPr>
        <w:keepNext/>
        <w:jc w:val="center"/>
      </w:pPr>
      <w:r w:rsidRPr="00507592">
        <w:rPr>
          <w:rFonts w:eastAsiaTheme="minorEastAsia"/>
          <w:iCs/>
          <w:noProof/>
        </w:rPr>
        <w:lastRenderedPageBreak/>
        <w:drawing>
          <wp:inline distT="0" distB="0" distL="0" distR="0" wp14:anchorId="47745A3F" wp14:editId="66F7C067">
            <wp:extent cx="5806188" cy="4880748"/>
            <wp:effectExtent l="0" t="0" r="4445" b="0"/>
            <wp:docPr id="694641081" name="Picture 694641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641081" name="Picture 69464108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188" cy="488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9A41A" w14:textId="42CFB455" w:rsidR="00366F2A" w:rsidRDefault="00366F2A" w:rsidP="00366F2A">
      <w:pPr>
        <w:pStyle w:val="Caption"/>
        <w:jc w:val="center"/>
      </w:pPr>
      <w:r>
        <w:t xml:space="preserve">Рисунок </w:t>
      </w:r>
      <w:fldSimple w:instr=" SEQ Рисунок \* ARABIC ">
        <w:r w:rsidR="00651F7C">
          <w:rPr>
            <w:noProof/>
          </w:rPr>
          <w:t>12</w:t>
        </w:r>
      </w:fldSimple>
      <w:r w:rsidRPr="00507592">
        <w:t>. Графики переходного процесса (а) и ошибки (б)</w:t>
      </w:r>
      <w:r>
        <w:t xml:space="preserve"> технического оптимума</w:t>
      </w:r>
      <w:r w:rsidRPr="00507592">
        <w:t xml:space="preserve"> при постоянном задающем воздействии.</w:t>
      </w:r>
    </w:p>
    <w:p w14:paraId="57294619" w14:textId="77777777" w:rsidR="00366F2A" w:rsidRDefault="00366F2A" w:rsidP="00366F2A">
      <w:pPr>
        <w:ind w:firstLine="360"/>
      </w:pPr>
    </w:p>
    <w:p w14:paraId="6572FFF3" w14:textId="77777777" w:rsidR="00366F2A" w:rsidRDefault="00366F2A" w:rsidP="00366F2A">
      <w:pPr>
        <w:ind w:firstLine="360"/>
        <w:rPr>
          <w:rFonts w:eastAsiaTheme="minorEastAsia"/>
        </w:rPr>
      </w:pPr>
      <w:r>
        <w:t xml:space="preserve">Рассчитаем параметры переходного процесса: время переходного процесса для входа в 5% зону </w:t>
      </w:r>
      <m:oMath>
        <m:r>
          <w:rPr>
            <w:rFonts w:ascii="Cambria Math" w:hAnsi="Cambria Math"/>
          </w:rPr>
          <m:t xml:space="preserve">-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p5</m:t>
            </m:r>
          </m:sub>
        </m:sSub>
      </m:oMath>
      <w:r w:rsidRPr="00507592">
        <w:rPr>
          <w:rFonts w:eastAsiaTheme="minorEastAsia"/>
        </w:rPr>
        <w:t xml:space="preserve">, </w:t>
      </w:r>
      <w:r>
        <w:rPr>
          <w:rFonts w:eastAsiaTheme="minorEastAsia"/>
        </w:rPr>
        <w:t>время переходного процесса для входа в 2% зону</w:t>
      </w:r>
      <w:r>
        <w:t xml:space="preserve"> </w:t>
      </w:r>
      <m:oMath>
        <m:r>
          <w:rPr>
            <w:rFonts w:ascii="Cambria Math" w:hAnsi="Cambria Math"/>
          </w:rPr>
          <m:t xml:space="preserve">-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p2</m:t>
            </m:r>
          </m:sub>
        </m:sSub>
      </m:oMath>
      <w:r w:rsidRPr="00612354">
        <w:rPr>
          <w:rFonts w:eastAsiaTheme="minorEastAsia"/>
        </w:rPr>
        <w:t>,</w:t>
      </w:r>
      <w:r>
        <w:t xml:space="preserve"> перерегулирование</w:t>
      </w:r>
      <w:r w:rsidRPr="00612354">
        <w:t xml:space="preserve"> </w:t>
      </w:r>
      <m:oMath>
        <m:r>
          <w:rPr>
            <w:rFonts w:ascii="Cambria Math" w:hAnsi="Cambria Math"/>
          </w:rPr>
          <m:t xml:space="preserve">- </m:t>
        </m:r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y.</m:t>
        </m:r>
      </m:oMath>
    </w:p>
    <w:p w14:paraId="07D20970" w14:textId="24D0854D" w:rsidR="00366F2A" w:rsidRPr="00717BDF" w:rsidRDefault="00000000" w:rsidP="00366F2A">
      <w:pPr>
        <w:rPr>
          <w:rFonts w:eastAsiaTheme="minorEastAsia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p5</m:t>
              </m:r>
            </m:sub>
          </m:sSub>
          <m:r>
            <w:rPr>
              <w:rFonts w:ascii="Cambria Math" w:eastAsiaTheme="minorEastAsia" w:hAnsi="Cambria Math"/>
            </w:rPr>
            <m:t>/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μ</m:t>
              </m:r>
            </m:sub>
          </m:sSub>
          <m:r>
            <w:rPr>
              <w:rFonts w:ascii="Cambria Math" w:eastAsiaTheme="minorEastAsia" w:hAnsi="Cambria Math"/>
            </w:rPr>
            <m:t xml:space="preserve">=4.122,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p2</m:t>
              </m:r>
            </m:sub>
          </m:sSub>
          <m:r>
            <w:rPr>
              <w:rFonts w:ascii="Cambria Math" w:eastAsiaTheme="minorEastAsia" w:hAnsi="Cambria Math"/>
            </w:rPr>
            <m:t>/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μ</m:t>
              </m:r>
            </m:sub>
          </m:sSub>
          <m:r>
            <w:rPr>
              <w:rFonts w:ascii="Cambria Math" w:eastAsiaTheme="minorEastAsia" w:hAnsi="Cambria Math"/>
            </w:rPr>
            <m:t>=8.420</m:t>
          </m:r>
          <m:r>
            <w:rPr>
              <w:rFonts w:ascii="Cambria Math" w:eastAsiaTheme="minorEastAsia" w:hAnsi="Cambria Math"/>
              <w:lang w:val="en-US"/>
            </w:rPr>
            <m:t xml:space="preserve">,  </m:t>
          </m:r>
          <m:r>
            <m:rPr>
              <m:sty m:val="p"/>
            </m:rPr>
            <w:rPr>
              <w:rFonts w:ascii="Cambria Math" w:eastAsiaTheme="minorEastAsia" w:hAnsi="Cambria Math"/>
            </w:rPr>
            <m:t>Δ</m:t>
          </m:r>
          <m:r>
            <w:rPr>
              <w:rFonts w:ascii="Cambria Math" w:eastAsiaTheme="minorEastAsia" w:hAnsi="Cambria Math"/>
            </w:rPr>
            <m:t>y=4.335%</m:t>
          </m:r>
        </m:oMath>
      </m:oMathPara>
    </w:p>
    <w:p w14:paraId="1FC0C057" w14:textId="77777777" w:rsidR="00366F2A" w:rsidRDefault="00366F2A" w:rsidP="00366F2A">
      <w:pPr>
        <w:rPr>
          <w:rFonts w:eastAsiaTheme="minorEastAsia"/>
        </w:rPr>
      </w:pPr>
    </w:p>
    <w:p w14:paraId="409F9B5A" w14:textId="77777777" w:rsidR="00366F2A" w:rsidRDefault="00366F2A" w:rsidP="00366F2A">
      <w:pPr>
        <w:rPr>
          <w:rFonts w:eastAsiaTheme="minorEastAsia"/>
        </w:rPr>
      </w:pPr>
      <w:r>
        <w:rPr>
          <w:rFonts w:eastAsiaTheme="minorEastAsia"/>
        </w:rPr>
        <w:t xml:space="preserve">Приведем графики при отработке линейного </w:t>
      </w:r>
      <m:oMath>
        <m:r>
          <w:rPr>
            <w:rFonts w:ascii="Cambria Math" w:eastAsiaTheme="minorEastAsia" w:hAnsi="Cambria Math"/>
          </w:rPr>
          <m:t>g=vt</m:t>
        </m:r>
      </m:oMath>
      <w:r>
        <w:rPr>
          <w:rFonts w:eastAsiaTheme="minorEastAsia"/>
        </w:rPr>
        <w:t xml:space="preserve"> и квадратичного</w:t>
      </w:r>
      <w:r w:rsidRPr="009E6AE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g=a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t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eastAsiaTheme="minorEastAsia"/>
        </w:rPr>
        <w:t xml:space="preserve"> задающих воздействий</w:t>
      </w:r>
      <w:r w:rsidRPr="009E6AE0">
        <w:rPr>
          <w:rFonts w:eastAsiaTheme="minorEastAsia"/>
        </w:rPr>
        <w:t>:</w:t>
      </w:r>
    </w:p>
    <w:p w14:paraId="4617AC0E" w14:textId="77777777" w:rsidR="00366F2A" w:rsidRDefault="00366F2A" w:rsidP="00366F2A">
      <w:pPr>
        <w:keepNext/>
      </w:pPr>
      <w:r w:rsidRPr="009E6AE0">
        <w:rPr>
          <w:rFonts w:eastAsiaTheme="minorEastAsia"/>
          <w:noProof/>
        </w:rPr>
        <w:lastRenderedPageBreak/>
        <w:drawing>
          <wp:inline distT="0" distB="0" distL="0" distR="0" wp14:anchorId="65C8773C" wp14:editId="1DD2464A">
            <wp:extent cx="5683946" cy="4767580"/>
            <wp:effectExtent l="0" t="0" r="0" b="0"/>
            <wp:docPr id="2136089055" name="Picture 2136089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089055" name="Picture 213608905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946" cy="476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05F31" w14:textId="685DA20A" w:rsidR="00366F2A" w:rsidRDefault="00366F2A" w:rsidP="00366F2A">
      <w:pPr>
        <w:pStyle w:val="Caption"/>
        <w:jc w:val="center"/>
      </w:pPr>
      <w:r>
        <w:t xml:space="preserve">Рисунок </w:t>
      </w:r>
      <w:fldSimple w:instr=" SEQ Рисунок \* ARABIC ">
        <w:r w:rsidR="00651F7C">
          <w:rPr>
            <w:noProof/>
          </w:rPr>
          <w:t>13</w:t>
        </w:r>
      </w:fldSimple>
      <w:r w:rsidRPr="009E6AE0">
        <w:t>. Графики переходного процесса (а) и ошибки (б)</w:t>
      </w:r>
      <w:r>
        <w:t xml:space="preserve"> </w:t>
      </w:r>
      <w:r w:rsidR="00C601B4">
        <w:t>технического</w:t>
      </w:r>
      <w:r>
        <w:t xml:space="preserve"> оптимума</w:t>
      </w:r>
      <w:r w:rsidRPr="009E6AE0">
        <w:t xml:space="preserve"> при линейном задающем воздействии.</w:t>
      </w:r>
    </w:p>
    <w:p w14:paraId="7BC0A6ED" w14:textId="77777777" w:rsidR="00366F2A" w:rsidRDefault="00366F2A" w:rsidP="00366F2A">
      <w:pPr>
        <w:keepNext/>
      </w:pPr>
      <w:r w:rsidRPr="009E6AE0">
        <w:rPr>
          <w:noProof/>
        </w:rPr>
        <w:lastRenderedPageBreak/>
        <w:drawing>
          <wp:inline distT="0" distB="0" distL="0" distR="0" wp14:anchorId="6694827A" wp14:editId="2D2E3C8A">
            <wp:extent cx="5784492" cy="4919345"/>
            <wp:effectExtent l="0" t="0" r="6985" b="0"/>
            <wp:docPr id="202248737" name="Picture 202248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48737" name="Picture 20224873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4492" cy="491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0C0EB" w14:textId="24F7F40B" w:rsidR="00366F2A" w:rsidRDefault="00366F2A" w:rsidP="00366F2A">
      <w:pPr>
        <w:pStyle w:val="Caption"/>
        <w:jc w:val="center"/>
      </w:pPr>
      <w:r>
        <w:t xml:space="preserve">Рисунок </w:t>
      </w:r>
      <w:fldSimple w:instr=" SEQ Рисунок \* ARABIC ">
        <w:r w:rsidR="00651F7C">
          <w:rPr>
            <w:noProof/>
          </w:rPr>
          <w:t>14</w:t>
        </w:r>
      </w:fldSimple>
      <w:r>
        <w:t xml:space="preserve">. </w:t>
      </w:r>
      <w:r w:rsidRPr="009E6AE0">
        <w:t>Графики переходного процесса (а) и ошибки (б)</w:t>
      </w:r>
      <w:r>
        <w:t xml:space="preserve"> </w:t>
      </w:r>
      <w:r w:rsidR="00C601B4">
        <w:t>технического</w:t>
      </w:r>
      <w:r>
        <w:t xml:space="preserve"> оптимума</w:t>
      </w:r>
      <w:r w:rsidRPr="009E6AE0">
        <w:t xml:space="preserve"> при квадратичном задающем воздействии.</w:t>
      </w:r>
    </w:p>
    <w:p w14:paraId="6B85C3B8" w14:textId="77777777" w:rsidR="00366F2A" w:rsidRDefault="00366F2A" w:rsidP="00366F2A"/>
    <w:p w14:paraId="05B26D92" w14:textId="77777777" w:rsidR="00366F2A" w:rsidRDefault="00366F2A" w:rsidP="00366F2A">
      <w:pPr>
        <w:ind w:firstLine="360"/>
      </w:pPr>
      <w:r>
        <w:t xml:space="preserve">Построим ЛАЧХ и ФЧХ разомкнутой и замкнутой систем и вычислим </w:t>
      </w:r>
      <w:r w:rsidRPr="00BD3AFD">
        <w:t xml:space="preserve">запас по амплитуде, запас по фазе и показатель </w:t>
      </w:r>
      <w:proofErr w:type="spellStart"/>
      <w:r w:rsidRPr="00BD3AFD">
        <w:t>колебательности</w:t>
      </w:r>
      <w:proofErr w:type="spellEnd"/>
      <w:r>
        <w:t>.</w:t>
      </w:r>
    </w:p>
    <w:p w14:paraId="29223A1B" w14:textId="77777777" w:rsidR="00366F2A" w:rsidRDefault="00366F2A" w:rsidP="00366F2A">
      <w:r>
        <w:t>Частотная характеристика разомкнутой системы:</w:t>
      </w:r>
    </w:p>
    <w:p w14:paraId="211BDCE7" w14:textId="506AC479" w:rsidR="00366F2A" w:rsidRPr="00BD3AFD" w:rsidRDefault="00000000" w:rsidP="00366F2A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ol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jω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2T</m:t>
                  </m:r>
                </m:e>
                <m:sub>
                  <m:r>
                    <w:rPr>
                      <w:rFonts w:ascii="Cambria Math" w:hAnsi="Cambria Math"/>
                    </w:rPr>
                    <m:t>μ</m:t>
                  </m:r>
                </m:sub>
              </m:sSub>
              <m:r>
                <w:rPr>
                  <w:rFonts w:ascii="Cambria Math" w:hAnsi="Cambria Math"/>
                </w:rPr>
                <m:t>jω(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μ</m:t>
                  </m:r>
                </m:sub>
              </m:sSub>
              <m:r>
                <w:rPr>
                  <w:rFonts w:ascii="Cambria Math" w:hAnsi="Cambria Math"/>
                </w:rPr>
                <m:t>jω+1)</m:t>
              </m:r>
            </m:den>
          </m:f>
        </m:oMath>
      </m:oMathPara>
    </w:p>
    <w:p w14:paraId="44F63B25" w14:textId="77777777" w:rsidR="00366F2A" w:rsidRDefault="00366F2A" w:rsidP="00366F2A">
      <w:pPr>
        <w:keepNext/>
      </w:pPr>
      <w:r w:rsidRPr="00BD3AFD">
        <w:rPr>
          <w:iCs/>
          <w:noProof/>
        </w:rPr>
        <w:lastRenderedPageBreak/>
        <w:drawing>
          <wp:inline distT="0" distB="0" distL="0" distR="0" wp14:anchorId="417DFD01" wp14:editId="16855545">
            <wp:extent cx="5922281" cy="4597400"/>
            <wp:effectExtent l="0" t="0" r="2540" b="0"/>
            <wp:docPr id="1239621196" name="Picture 1239621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621196" name="Picture 123962119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2281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7E13E" w14:textId="52BD7571" w:rsidR="00366F2A" w:rsidRDefault="00366F2A" w:rsidP="00366F2A">
      <w:pPr>
        <w:pStyle w:val="Caption"/>
        <w:jc w:val="center"/>
      </w:pPr>
      <w:r>
        <w:t xml:space="preserve">Рисунок </w:t>
      </w:r>
      <w:fldSimple w:instr=" SEQ Рисунок \* ARABIC ">
        <w:r w:rsidR="00651F7C">
          <w:rPr>
            <w:noProof/>
          </w:rPr>
          <w:t>15</w:t>
        </w:r>
      </w:fldSimple>
      <w:r>
        <w:t xml:space="preserve">. </w:t>
      </w:r>
      <w:r w:rsidRPr="00B74938">
        <w:t xml:space="preserve">Графики </w:t>
      </w:r>
      <w:r>
        <w:t>Л</w:t>
      </w:r>
      <w:r w:rsidRPr="00B74938">
        <w:t>АЧХ (а) и ФЧХ (б) ПФ</w:t>
      </w:r>
      <w:r>
        <w:t xml:space="preserve"> </w:t>
      </w:r>
      <w:r w:rsidRPr="00B74938">
        <w:t>разомкнутой системы</w:t>
      </w:r>
      <w:r>
        <w:t xml:space="preserve"> </w:t>
      </w:r>
      <w:r w:rsidR="00C601B4">
        <w:t>технического</w:t>
      </w:r>
      <w:r>
        <w:t xml:space="preserve"> оптимума</w:t>
      </w:r>
      <w:r w:rsidRPr="00B74938">
        <w:t>.</w:t>
      </w:r>
    </w:p>
    <w:p w14:paraId="2198E975" w14:textId="77777777" w:rsidR="00366F2A" w:rsidRDefault="00366F2A" w:rsidP="00366F2A"/>
    <w:p w14:paraId="0240F07E" w14:textId="5094C436" w:rsidR="00366F2A" w:rsidRPr="00C77F5A" w:rsidRDefault="00366F2A" w:rsidP="00366F2A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ϕ=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65.443</m:t>
              </m:r>
            </m:e>
            <m:sup>
              <m:r>
                <w:rPr>
                  <w:rFonts w:ascii="Cambria Math" w:eastAsiaTheme="minorEastAsia" w:hAnsi="Cambria Math"/>
                </w:rPr>
                <m:t>∘</m:t>
              </m:r>
            </m:sup>
          </m:sSup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</w:rPr>
                <m:t>marg</m:t>
              </m:r>
            </m:sub>
          </m:sSub>
          <m:r>
            <w:rPr>
              <w:rFonts w:ascii="Cambria Math" w:eastAsiaTheme="minorEastAsia" w:hAnsi="Cambria Math"/>
            </w:rPr>
            <m:t>=12.589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рад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с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τ</m:t>
              </m:r>
            </m:e>
            <m:sub>
              <m:r>
                <w:rPr>
                  <w:rFonts w:ascii="Cambria Math" w:eastAsiaTheme="minorEastAsia" w:hAnsi="Cambria Math"/>
                </w:rPr>
                <m:t>max</m:t>
              </m:r>
            </m:sub>
          </m:sSub>
          <m:r>
            <w:rPr>
              <w:rFonts w:ascii="Cambria Math" w:eastAsiaTheme="minorEastAsia" w:hAnsi="Cambria Math"/>
            </w:rPr>
            <m:t>=90.728 мс</m:t>
          </m:r>
        </m:oMath>
      </m:oMathPara>
    </w:p>
    <w:p w14:paraId="1056D417" w14:textId="77777777" w:rsidR="00366F2A" w:rsidRPr="00366F2A" w:rsidRDefault="00366F2A" w:rsidP="00366F2A">
      <w:pPr>
        <w:rPr>
          <w:rFonts w:eastAsiaTheme="minorEastAsia"/>
          <w:iCs/>
        </w:rPr>
      </w:pPr>
      <w:r>
        <w:rPr>
          <w:rFonts w:eastAsiaTheme="minorEastAsia"/>
          <w:iCs/>
        </w:rPr>
        <w:t>Запас по амплитуде бесконечен.</w:t>
      </w:r>
    </w:p>
    <w:p w14:paraId="6E132051" w14:textId="77777777" w:rsidR="00366F2A" w:rsidRDefault="00366F2A" w:rsidP="00366F2A">
      <w:pPr>
        <w:rPr>
          <w:rFonts w:eastAsiaTheme="minorEastAsia"/>
          <w:iCs/>
        </w:rPr>
      </w:pPr>
    </w:p>
    <w:p w14:paraId="6ECBA97A" w14:textId="77777777" w:rsidR="00366F2A" w:rsidRDefault="00366F2A" w:rsidP="00366F2A">
      <w:pPr>
        <w:rPr>
          <w:rFonts w:eastAsiaTheme="minorEastAsia"/>
          <w:iCs/>
        </w:rPr>
      </w:pPr>
      <w:r>
        <w:rPr>
          <w:rFonts w:eastAsiaTheme="minorEastAsia"/>
          <w:iCs/>
        </w:rPr>
        <w:tab/>
        <w:t>Частотная ПФ замкнутой системы:</w:t>
      </w:r>
    </w:p>
    <w:p w14:paraId="16319673" w14:textId="77777777" w:rsidR="00366F2A" w:rsidRPr="00C77F5A" w:rsidRDefault="00000000" w:rsidP="00366F2A">
      <w:pPr>
        <w:rPr>
          <w:rFonts w:eastAsiaTheme="minorEastAsia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cl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jω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ol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(jω)</m:t>
              </m:r>
            </m:num>
            <m:den>
              <m:r>
                <w:rPr>
                  <w:rFonts w:ascii="Cambria Math" w:eastAsiaTheme="minorEastAsia" w:hAnsi="Cambria Math"/>
                </w:rPr>
                <m:t>1+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ol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(jω)</m:t>
              </m:r>
            </m:den>
          </m:f>
        </m:oMath>
      </m:oMathPara>
    </w:p>
    <w:p w14:paraId="07656743" w14:textId="77777777" w:rsidR="00366F2A" w:rsidRDefault="00366F2A" w:rsidP="00366F2A">
      <w:pPr>
        <w:keepNext/>
      </w:pPr>
      <w:r w:rsidRPr="00610F4F">
        <w:rPr>
          <w:noProof/>
        </w:rPr>
        <w:lastRenderedPageBreak/>
        <w:drawing>
          <wp:inline distT="0" distB="0" distL="0" distR="0" wp14:anchorId="11A1891F" wp14:editId="1A00DDDE">
            <wp:extent cx="5761369" cy="4521200"/>
            <wp:effectExtent l="0" t="0" r="0" b="0"/>
            <wp:docPr id="1993644536" name="Picture 1993644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644536" name="Picture 199364453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69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E3AA8" w14:textId="4FE0ACAF" w:rsidR="00366F2A" w:rsidRPr="00C601B4" w:rsidRDefault="00366F2A" w:rsidP="00C601B4">
      <w:pPr>
        <w:pStyle w:val="Caption"/>
        <w:jc w:val="center"/>
      </w:pPr>
      <w:r>
        <w:t xml:space="preserve">Рисунок </w:t>
      </w:r>
      <w:fldSimple w:instr=" SEQ Рисунок \* ARABIC ">
        <w:r w:rsidR="00651F7C">
          <w:rPr>
            <w:noProof/>
          </w:rPr>
          <w:t>16</w:t>
        </w:r>
      </w:fldSimple>
      <w:r w:rsidRPr="00610F4F">
        <w:t xml:space="preserve">. Графики </w:t>
      </w:r>
      <w:r>
        <w:t>Л</w:t>
      </w:r>
      <w:r w:rsidRPr="00610F4F">
        <w:t>АЧХ (а) и ФЧХ (б) ПФ</w:t>
      </w:r>
      <w:r>
        <w:t xml:space="preserve"> </w:t>
      </w:r>
      <w:r w:rsidRPr="00610F4F">
        <w:t>замкнутой системы</w:t>
      </w:r>
      <w:r>
        <w:t xml:space="preserve"> </w:t>
      </w:r>
      <w:r w:rsidR="00C601B4">
        <w:t>технического</w:t>
      </w:r>
      <w:r>
        <w:t xml:space="preserve"> оптимума</w:t>
      </w:r>
      <w:r w:rsidRPr="00610F4F">
        <w:t>.</w:t>
      </w:r>
    </w:p>
    <w:p w14:paraId="493D15A6" w14:textId="77777777" w:rsidR="00366F2A" w:rsidRPr="00717BDF" w:rsidRDefault="00366F2A" w:rsidP="00366F2A">
      <w:pPr>
        <w:rPr>
          <w:rFonts w:eastAsiaTheme="minorEastAsia"/>
          <w:i/>
          <w:iCs/>
        </w:rPr>
      </w:pPr>
      <m:oMathPara>
        <m:oMath>
          <m:r>
            <w:rPr>
              <w:rFonts w:ascii="Cambria Math" w:hAnsi="Cambria Math"/>
            </w:rPr>
            <m:t>M=1</m:t>
          </m:r>
        </m:oMath>
      </m:oMathPara>
    </w:p>
    <w:p w14:paraId="398969EE" w14:textId="060D230B" w:rsidR="00366F2A" w:rsidRDefault="00C601B4" w:rsidP="00C601B4">
      <w:pPr>
        <w:pStyle w:val="Heading2"/>
      </w:pPr>
      <w:bookmarkStart w:id="7" w:name="_Toc153213531"/>
      <w:r>
        <w:t>Симметричный оптимум</w:t>
      </w:r>
      <w:bookmarkEnd w:id="7"/>
    </w:p>
    <w:p w14:paraId="02CF48E3" w14:textId="77777777" w:rsidR="00C601B4" w:rsidRDefault="00C601B4" w:rsidP="00C601B4">
      <w:r>
        <w:t>Передаточная функция разомкнутой системы:</w:t>
      </w:r>
    </w:p>
    <w:p w14:paraId="652BE4E2" w14:textId="70D2990C" w:rsidR="00C601B4" w:rsidRPr="008D2B16" w:rsidRDefault="00000000" w:rsidP="00C601B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ol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4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μ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s+1</m:t>
              </m:r>
            </m:num>
            <m:den>
              <m:r>
                <w:rPr>
                  <w:rFonts w:ascii="Cambria Math" w:hAnsi="Cambria Math"/>
                </w:rPr>
                <m:t>8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μ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⋅(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μ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s+1)</m:t>
              </m:r>
            </m:den>
          </m:f>
        </m:oMath>
      </m:oMathPara>
    </w:p>
    <w:p w14:paraId="5FF8A9B0" w14:textId="77777777" w:rsidR="00C601B4" w:rsidRDefault="00C601B4" w:rsidP="00C601B4">
      <w:pPr>
        <w:rPr>
          <w:rFonts w:eastAsiaTheme="minorEastAsia"/>
        </w:rPr>
      </w:pPr>
      <w:r>
        <w:rPr>
          <w:rFonts w:eastAsiaTheme="minorEastAsia"/>
        </w:rPr>
        <w:t>Передаточная функция замкнутой системы:</w:t>
      </w:r>
    </w:p>
    <w:p w14:paraId="6192B1E2" w14:textId="539B94D7" w:rsidR="00C601B4" w:rsidRPr="008D2B16" w:rsidRDefault="00000000" w:rsidP="00C601B4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cl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ol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1+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ol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(s)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4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μ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s+1</m:t>
              </m:r>
            </m:num>
            <m:den>
              <m:r>
                <w:rPr>
                  <w:rFonts w:ascii="Cambria Math" w:eastAsiaTheme="minorEastAsia" w:hAnsi="Cambria Math"/>
                </w:rPr>
                <m:t>8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μ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b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+8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μ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+4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μ</m:t>
                  </m:r>
                </m:sub>
              </m:sSub>
              <m:r>
                <w:rPr>
                  <w:rFonts w:ascii="Cambria Math" w:eastAsiaTheme="minorEastAsia" w:hAnsi="Cambria Math"/>
                </w:rPr>
                <m:t>s+1</m:t>
              </m:r>
            </m:den>
          </m:f>
        </m:oMath>
      </m:oMathPara>
    </w:p>
    <w:p w14:paraId="53BF08FC" w14:textId="77777777" w:rsidR="00C601B4" w:rsidRPr="00507592" w:rsidRDefault="00C601B4" w:rsidP="00C601B4">
      <w:pPr>
        <w:rPr>
          <w:rFonts w:eastAsiaTheme="minorEastAsia"/>
          <w:iCs/>
        </w:rPr>
      </w:pPr>
      <w:r>
        <w:rPr>
          <w:rFonts w:eastAsiaTheme="minorEastAsia"/>
          <w:iCs/>
        </w:rPr>
        <w:t xml:space="preserve">Переходный процесс при скачке задающего воздействия </w:t>
      </w:r>
      <m:oMath>
        <m:r>
          <w:rPr>
            <w:rFonts w:ascii="Cambria Math" w:eastAsiaTheme="minorEastAsia" w:hAnsi="Cambria Math"/>
          </w:rPr>
          <m:t>u=1:</m:t>
        </m:r>
      </m:oMath>
    </w:p>
    <w:p w14:paraId="62C89C3D" w14:textId="77777777" w:rsidR="00C601B4" w:rsidRDefault="00C601B4" w:rsidP="00C601B4">
      <w:pPr>
        <w:keepNext/>
        <w:jc w:val="center"/>
      </w:pPr>
      <w:r w:rsidRPr="00507592">
        <w:rPr>
          <w:rFonts w:eastAsiaTheme="minorEastAsia"/>
          <w:iCs/>
          <w:noProof/>
        </w:rPr>
        <w:lastRenderedPageBreak/>
        <w:drawing>
          <wp:inline distT="0" distB="0" distL="0" distR="0" wp14:anchorId="75E68C55" wp14:editId="1B70408C">
            <wp:extent cx="5785287" cy="4880748"/>
            <wp:effectExtent l="0" t="0" r="6350" b="0"/>
            <wp:docPr id="54968150" name="Picture 54968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68150" name="Picture 5496815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5287" cy="488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EB131" w14:textId="08D1B8DC" w:rsidR="00C601B4" w:rsidRDefault="00C601B4" w:rsidP="00C601B4">
      <w:pPr>
        <w:pStyle w:val="Caption"/>
        <w:jc w:val="center"/>
      </w:pPr>
      <w:r>
        <w:t xml:space="preserve">Рисунок </w:t>
      </w:r>
      <w:fldSimple w:instr=" SEQ Рисунок \* ARABIC ">
        <w:r w:rsidR="00651F7C">
          <w:rPr>
            <w:noProof/>
          </w:rPr>
          <w:t>17</w:t>
        </w:r>
      </w:fldSimple>
      <w:r w:rsidRPr="00507592">
        <w:t>. Графики переходного процесса (а) и ошибки (б)</w:t>
      </w:r>
      <w:r>
        <w:t xml:space="preserve"> симметричного оптимума</w:t>
      </w:r>
      <w:r w:rsidRPr="00507592">
        <w:t xml:space="preserve"> при постоянном задающем воздействии.</w:t>
      </w:r>
    </w:p>
    <w:p w14:paraId="45808742" w14:textId="77777777" w:rsidR="00C601B4" w:rsidRDefault="00C601B4" w:rsidP="00C601B4">
      <w:pPr>
        <w:ind w:firstLine="360"/>
      </w:pPr>
    </w:p>
    <w:p w14:paraId="6ED1BC60" w14:textId="77777777" w:rsidR="00C601B4" w:rsidRDefault="00C601B4" w:rsidP="00C601B4">
      <w:pPr>
        <w:ind w:firstLine="360"/>
        <w:rPr>
          <w:rFonts w:eastAsiaTheme="minorEastAsia"/>
        </w:rPr>
      </w:pPr>
      <w:r>
        <w:t xml:space="preserve">Рассчитаем параметры переходного процесса: время переходного процесса для входа в 5% зону </w:t>
      </w:r>
      <m:oMath>
        <m:r>
          <w:rPr>
            <w:rFonts w:ascii="Cambria Math" w:hAnsi="Cambria Math"/>
          </w:rPr>
          <m:t xml:space="preserve">-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p5</m:t>
            </m:r>
          </m:sub>
        </m:sSub>
      </m:oMath>
      <w:r w:rsidRPr="00507592">
        <w:rPr>
          <w:rFonts w:eastAsiaTheme="minorEastAsia"/>
        </w:rPr>
        <w:t xml:space="preserve">, </w:t>
      </w:r>
      <w:r>
        <w:rPr>
          <w:rFonts w:eastAsiaTheme="minorEastAsia"/>
        </w:rPr>
        <w:t>время переходного процесса для входа в 2% зону</w:t>
      </w:r>
      <w:r>
        <w:t xml:space="preserve"> </w:t>
      </w:r>
      <m:oMath>
        <m:r>
          <w:rPr>
            <w:rFonts w:ascii="Cambria Math" w:hAnsi="Cambria Math"/>
          </w:rPr>
          <m:t xml:space="preserve">-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p2</m:t>
            </m:r>
          </m:sub>
        </m:sSub>
      </m:oMath>
      <w:r w:rsidRPr="00612354">
        <w:rPr>
          <w:rFonts w:eastAsiaTheme="minorEastAsia"/>
        </w:rPr>
        <w:t>,</w:t>
      </w:r>
      <w:r>
        <w:t xml:space="preserve"> перерегулирование</w:t>
      </w:r>
      <w:r w:rsidRPr="00612354">
        <w:t xml:space="preserve"> </w:t>
      </w:r>
      <m:oMath>
        <m:r>
          <w:rPr>
            <w:rFonts w:ascii="Cambria Math" w:hAnsi="Cambria Math"/>
          </w:rPr>
          <m:t xml:space="preserve">- </m:t>
        </m:r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y.</m:t>
        </m:r>
      </m:oMath>
    </w:p>
    <w:p w14:paraId="7F34A110" w14:textId="2C786B36" w:rsidR="00C601B4" w:rsidRPr="00717BDF" w:rsidRDefault="00000000" w:rsidP="00C601B4">
      <w:pPr>
        <w:rPr>
          <w:rFonts w:eastAsiaTheme="minorEastAsia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p5</m:t>
              </m:r>
            </m:sub>
          </m:sSub>
          <m:r>
            <w:rPr>
              <w:rFonts w:ascii="Cambria Math" w:eastAsiaTheme="minorEastAsia" w:hAnsi="Cambria Math"/>
            </w:rPr>
            <m:t>/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μ</m:t>
              </m:r>
            </m:sub>
          </m:sSub>
          <m:r>
            <w:rPr>
              <w:rFonts w:ascii="Cambria Math" w:eastAsiaTheme="minorEastAsia" w:hAnsi="Cambria Math"/>
            </w:rPr>
            <m:t xml:space="preserve">=14.564,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p2</m:t>
              </m:r>
            </m:sub>
          </m:sSub>
          <m:r>
            <w:rPr>
              <w:rFonts w:ascii="Cambria Math" w:eastAsiaTheme="minorEastAsia" w:hAnsi="Cambria Math"/>
            </w:rPr>
            <m:t>/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μ</m:t>
              </m:r>
            </m:sub>
          </m:sSub>
          <m:r>
            <w:rPr>
              <w:rFonts w:ascii="Cambria Math" w:eastAsiaTheme="minorEastAsia" w:hAnsi="Cambria Math"/>
            </w:rPr>
            <m:t>=16.438</m:t>
          </m:r>
          <m:r>
            <w:rPr>
              <w:rFonts w:ascii="Cambria Math" w:eastAsiaTheme="minorEastAsia" w:hAnsi="Cambria Math"/>
              <w:lang w:val="en-US"/>
            </w:rPr>
            <m:t xml:space="preserve">,  </m:t>
          </m:r>
          <m:r>
            <m:rPr>
              <m:sty m:val="p"/>
            </m:rPr>
            <w:rPr>
              <w:rFonts w:ascii="Cambria Math" w:eastAsiaTheme="minorEastAsia" w:hAnsi="Cambria Math"/>
            </w:rPr>
            <m:t>Δ</m:t>
          </m:r>
          <m:r>
            <w:rPr>
              <w:rFonts w:ascii="Cambria Math" w:eastAsiaTheme="minorEastAsia" w:hAnsi="Cambria Math"/>
            </w:rPr>
            <m:t>y=43.647%</m:t>
          </m:r>
        </m:oMath>
      </m:oMathPara>
    </w:p>
    <w:p w14:paraId="2113DC20" w14:textId="77777777" w:rsidR="00C601B4" w:rsidRDefault="00C601B4" w:rsidP="00C601B4">
      <w:pPr>
        <w:rPr>
          <w:rFonts w:eastAsiaTheme="minorEastAsia"/>
        </w:rPr>
      </w:pPr>
    </w:p>
    <w:p w14:paraId="11F06E1A" w14:textId="77777777" w:rsidR="00C601B4" w:rsidRDefault="00C601B4" w:rsidP="00C601B4">
      <w:pPr>
        <w:rPr>
          <w:rFonts w:eastAsiaTheme="minorEastAsia"/>
        </w:rPr>
      </w:pPr>
      <w:r>
        <w:rPr>
          <w:rFonts w:eastAsiaTheme="minorEastAsia"/>
        </w:rPr>
        <w:t xml:space="preserve">Приведем графики при отработке линейного </w:t>
      </w:r>
      <m:oMath>
        <m:r>
          <w:rPr>
            <w:rFonts w:ascii="Cambria Math" w:eastAsiaTheme="minorEastAsia" w:hAnsi="Cambria Math"/>
          </w:rPr>
          <m:t>g=vt</m:t>
        </m:r>
      </m:oMath>
      <w:r>
        <w:rPr>
          <w:rFonts w:eastAsiaTheme="minorEastAsia"/>
        </w:rPr>
        <w:t xml:space="preserve"> и квадратичного</w:t>
      </w:r>
      <w:r w:rsidRPr="009E6AE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g=a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t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eastAsiaTheme="minorEastAsia"/>
        </w:rPr>
        <w:t xml:space="preserve"> задающих воздействий</w:t>
      </w:r>
      <w:r w:rsidRPr="009E6AE0">
        <w:rPr>
          <w:rFonts w:eastAsiaTheme="minorEastAsia"/>
        </w:rPr>
        <w:t>:</w:t>
      </w:r>
    </w:p>
    <w:p w14:paraId="4FBC90F2" w14:textId="77777777" w:rsidR="00C601B4" w:rsidRDefault="00C601B4" w:rsidP="00C601B4">
      <w:pPr>
        <w:keepNext/>
      </w:pPr>
      <w:r w:rsidRPr="009E6AE0">
        <w:rPr>
          <w:rFonts w:eastAsiaTheme="minorEastAsia"/>
          <w:noProof/>
        </w:rPr>
        <w:lastRenderedPageBreak/>
        <w:drawing>
          <wp:inline distT="0" distB="0" distL="0" distR="0" wp14:anchorId="018CA44F" wp14:editId="71225855">
            <wp:extent cx="5526749" cy="4767580"/>
            <wp:effectExtent l="0" t="0" r="0" b="0"/>
            <wp:docPr id="117516461" name="Picture 117516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16461" name="Picture 11751646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6749" cy="476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161EB" w14:textId="6627409C" w:rsidR="00C601B4" w:rsidRDefault="00C601B4" w:rsidP="00C601B4">
      <w:pPr>
        <w:pStyle w:val="Caption"/>
        <w:jc w:val="center"/>
      </w:pPr>
      <w:r>
        <w:t xml:space="preserve">Рисунок </w:t>
      </w:r>
      <w:fldSimple w:instr=" SEQ Рисунок \* ARABIC ">
        <w:r w:rsidR="00651F7C">
          <w:rPr>
            <w:noProof/>
          </w:rPr>
          <w:t>18</w:t>
        </w:r>
      </w:fldSimple>
      <w:r w:rsidRPr="009E6AE0">
        <w:t>. Графики переходного процесса (а) и ошибки (б)</w:t>
      </w:r>
      <w:r>
        <w:t xml:space="preserve"> симметричного оптимума</w:t>
      </w:r>
      <w:r w:rsidRPr="009E6AE0">
        <w:t xml:space="preserve"> при линейном задающем воздействии.</w:t>
      </w:r>
    </w:p>
    <w:p w14:paraId="05E62B39" w14:textId="77777777" w:rsidR="00C601B4" w:rsidRDefault="00C601B4" w:rsidP="00C601B4">
      <w:pPr>
        <w:keepNext/>
      </w:pPr>
      <w:r w:rsidRPr="009E6AE0">
        <w:rPr>
          <w:noProof/>
        </w:rPr>
        <w:lastRenderedPageBreak/>
        <w:drawing>
          <wp:inline distT="0" distB="0" distL="0" distR="0" wp14:anchorId="7D963190" wp14:editId="7CA15C6A">
            <wp:extent cx="5563992" cy="4919345"/>
            <wp:effectExtent l="0" t="0" r="0" b="0"/>
            <wp:docPr id="870895045" name="Picture 870895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895045" name="Picture 87089504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992" cy="491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4DBAF" w14:textId="3CDDD7CA" w:rsidR="00C601B4" w:rsidRDefault="00C601B4" w:rsidP="00C601B4">
      <w:pPr>
        <w:pStyle w:val="Caption"/>
        <w:jc w:val="center"/>
      </w:pPr>
      <w:r>
        <w:t xml:space="preserve">Рисунок </w:t>
      </w:r>
      <w:fldSimple w:instr=" SEQ Рисунок \* ARABIC ">
        <w:r w:rsidR="00651F7C">
          <w:rPr>
            <w:noProof/>
          </w:rPr>
          <w:t>19</w:t>
        </w:r>
      </w:fldSimple>
      <w:r>
        <w:t xml:space="preserve">. </w:t>
      </w:r>
      <w:r w:rsidRPr="009E6AE0">
        <w:t>Графики переходного процесса (а) и ошибки (б)</w:t>
      </w:r>
      <w:r>
        <w:t xml:space="preserve"> симметричного оптимума</w:t>
      </w:r>
      <w:r w:rsidRPr="009E6AE0">
        <w:t xml:space="preserve"> при квадратичном задающем воздействии.</w:t>
      </w:r>
    </w:p>
    <w:p w14:paraId="3D3CA855" w14:textId="77777777" w:rsidR="00C601B4" w:rsidRDefault="00C601B4" w:rsidP="00C601B4"/>
    <w:p w14:paraId="5B12A3F6" w14:textId="77777777" w:rsidR="00C601B4" w:rsidRDefault="00C601B4" w:rsidP="00C601B4">
      <w:pPr>
        <w:ind w:firstLine="360"/>
      </w:pPr>
      <w:r>
        <w:t xml:space="preserve">Построим ЛАЧХ и ФЧХ разомкнутой и замкнутой систем и вычислим </w:t>
      </w:r>
      <w:r w:rsidRPr="00BD3AFD">
        <w:t xml:space="preserve">запас по амплитуде, запас по фазе и показатель </w:t>
      </w:r>
      <w:proofErr w:type="spellStart"/>
      <w:r w:rsidRPr="00BD3AFD">
        <w:t>колебательности</w:t>
      </w:r>
      <w:proofErr w:type="spellEnd"/>
      <w:r>
        <w:t>.</w:t>
      </w:r>
    </w:p>
    <w:p w14:paraId="75290176" w14:textId="77777777" w:rsidR="00C601B4" w:rsidRDefault="00C601B4" w:rsidP="00C601B4">
      <w:r>
        <w:t>Частотная характеристика разомкнутой системы:</w:t>
      </w:r>
    </w:p>
    <w:p w14:paraId="4129F7B0" w14:textId="60612B38" w:rsidR="00C601B4" w:rsidRPr="00BD3AFD" w:rsidRDefault="00000000" w:rsidP="00C601B4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ol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jω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μ</m:t>
                  </m:r>
                </m:sub>
              </m:sSub>
              <m:r>
                <w:rPr>
                  <w:rFonts w:ascii="Cambria Math" w:hAnsi="Cambria Math"/>
                </w:rPr>
                <m:t>jω+1</m:t>
              </m: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8T</m:t>
                  </m:r>
                </m:e>
                <m:sub>
                  <m:r>
                    <w:rPr>
                      <w:rFonts w:ascii="Cambria Math" w:hAnsi="Cambria Math"/>
                    </w:rPr>
                    <m:t>μ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jω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⋅(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μ</m:t>
                  </m:r>
                </m:sub>
              </m:sSub>
              <m:r>
                <w:rPr>
                  <w:rFonts w:ascii="Cambria Math" w:hAnsi="Cambria Math"/>
                </w:rPr>
                <m:t>jω+1)</m:t>
              </m:r>
            </m:den>
          </m:f>
        </m:oMath>
      </m:oMathPara>
    </w:p>
    <w:p w14:paraId="02100377" w14:textId="77777777" w:rsidR="00C601B4" w:rsidRDefault="00C601B4" w:rsidP="00C601B4">
      <w:pPr>
        <w:keepNext/>
      </w:pPr>
      <w:r w:rsidRPr="00BD3AFD">
        <w:rPr>
          <w:iCs/>
          <w:noProof/>
        </w:rPr>
        <w:lastRenderedPageBreak/>
        <w:drawing>
          <wp:inline distT="0" distB="0" distL="0" distR="0" wp14:anchorId="25BA7B7A" wp14:editId="13C83D89">
            <wp:extent cx="5896932" cy="4597400"/>
            <wp:effectExtent l="0" t="0" r="8890" b="0"/>
            <wp:docPr id="1014918059" name="Picture 1014918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918059" name="Picture 101491805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6932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1AE9E" w14:textId="58B40728" w:rsidR="00C601B4" w:rsidRDefault="00C601B4" w:rsidP="00C601B4">
      <w:pPr>
        <w:pStyle w:val="Caption"/>
        <w:jc w:val="center"/>
      </w:pPr>
      <w:r>
        <w:t xml:space="preserve">Рисунок </w:t>
      </w:r>
      <w:fldSimple w:instr=" SEQ Рисунок \* ARABIC ">
        <w:r w:rsidR="00651F7C">
          <w:rPr>
            <w:noProof/>
          </w:rPr>
          <w:t>20</w:t>
        </w:r>
      </w:fldSimple>
      <w:r>
        <w:t xml:space="preserve">. </w:t>
      </w:r>
      <w:r w:rsidRPr="00B74938">
        <w:t xml:space="preserve">Графики </w:t>
      </w:r>
      <w:r>
        <w:t>Л</w:t>
      </w:r>
      <w:r w:rsidRPr="00B74938">
        <w:t>АЧХ (а) и ФЧХ (б) ПФ</w:t>
      </w:r>
      <w:r>
        <w:t xml:space="preserve"> </w:t>
      </w:r>
      <w:r w:rsidRPr="00B74938">
        <w:t>разомкнутой системы</w:t>
      </w:r>
      <w:r>
        <w:t xml:space="preserve"> </w:t>
      </w:r>
      <w:r w:rsidR="00E41626">
        <w:t>симметричного</w:t>
      </w:r>
      <w:r>
        <w:t xml:space="preserve"> оптимума</w:t>
      </w:r>
      <w:r w:rsidRPr="00B74938">
        <w:t>.</w:t>
      </w:r>
    </w:p>
    <w:p w14:paraId="2D74BAB2" w14:textId="77777777" w:rsidR="00C601B4" w:rsidRDefault="00C601B4" w:rsidP="00C601B4"/>
    <w:p w14:paraId="722AFA3B" w14:textId="7245C0FF" w:rsidR="00C601B4" w:rsidRPr="00C77F5A" w:rsidRDefault="00C601B4" w:rsidP="00C601B4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ϕ=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36.870</m:t>
              </m:r>
            </m:e>
            <m:sup>
              <m:r>
                <w:rPr>
                  <w:rFonts w:ascii="Cambria Math" w:eastAsiaTheme="minorEastAsia" w:hAnsi="Cambria Math"/>
                </w:rPr>
                <m:t>∘</m:t>
              </m:r>
            </m:sup>
          </m:sSup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</w:rPr>
                <m:t>marg</m:t>
              </m:r>
            </m:sub>
          </m:sSub>
          <m:r>
            <w:rPr>
              <w:rFonts w:ascii="Cambria Math" w:eastAsiaTheme="minorEastAsia" w:hAnsi="Cambria Math"/>
            </w:rPr>
            <m:t>=13.804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рад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с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τ</m:t>
              </m:r>
            </m:e>
            <m:sub>
              <m:r>
                <w:rPr>
                  <w:rFonts w:ascii="Cambria Math" w:eastAsiaTheme="minorEastAsia" w:hAnsi="Cambria Math"/>
                </w:rPr>
                <m:t>max</m:t>
              </m:r>
            </m:sub>
          </m:sSub>
          <m:r>
            <w:rPr>
              <w:rFonts w:ascii="Cambria Math" w:eastAsiaTheme="minorEastAsia" w:hAnsi="Cambria Math"/>
            </w:rPr>
            <m:t>=46.617 мс</m:t>
          </m:r>
        </m:oMath>
      </m:oMathPara>
    </w:p>
    <w:p w14:paraId="75CE92C8" w14:textId="77777777" w:rsidR="00C601B4" w:rsidRPr="00366F2A" w:rsidRDefault="00C601B4" w:rsidP="00C601B4">
      <w:pPr>
        <w:rPr>
          <w:rFonts w:eastAsiaTheme="minorEastAsia"/>
          <w:iCs/>
        </w:rPr>
      </w:pPr>
      <w:r>
        <w:rPr>
          <w:rFonts w:eastAsiaTheme="minorEastAsia"/>
          <w:iCs/>
        </w:rPr>
        <w:t>Запас по амплитуде бесконечен.</w:t>
      </w:r>
    </w:p>
    <w:p w14:paraId="10E1EB7C" w14:textId="77777777" w:rsidR="00C601B4" w:rsidRDefault="00C601B4" w:rsidP="00C601B4">
      <w:pPr>
        <w:rPr>
          <w:rFonts w:eastAsiaTheme="minorEastAsia"/>
          <w:iCs/>
        </w:rPr>
      </w:pPr>
    </w:p>
    <w:p w14:paraId="4613AC05" w14:textId="77777777" w:rsidR="00C601B4" w:rsidRDefault="00C601B4" w:rsidP="00C601B4">
      <w:pPr>
        <w:rPr>
          <w:rFonts w:eastAsiaTheme="minorEastAsia"/>
          <w:iCs/>
        </w:rPr>
      </w:pPr>
      <w:r>
        <w:rPr>
          <w:rFonts w:eastAsiaTheme="minorEastAsia"/>
          <w:iCs/>
        </w:rPr>
        <w:tab/>
        <w:t>Частотная ПФ замкнутой системы:</w:t>
      </w:r>
    </w:p>
    <w:p w14:paraId="7BBB0997" w14:textId="77777777" w:rsidR="00C601B4" w:rsidRPr="00C77F5A" w:rsidRDefault="00000000" w:rsidP="00C601B4">
      <w:pPr>
        <w:rPr>
          <w:rFonts w:eastAsiaTheme="minorEastAsia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cl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jω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ol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(jω)</m:t>
              </m:r>
            </m:num>
            <m:den>
              <m:r>
                <w:rPr>
                  <w:rFonts w:ascii="Cambria Math" w:eastAsiaTheme="minorEastAsia" w:hAnsi="Cambria Math"/>
                </w:rPr>
                <m:t>1+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ol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(jω)</m:t>
              </m:r>
            </m:den>
          </m:f>
        </m:oMath>
      </m:oMathPara>
    </w:p>
    <w:p w14:paraId="516BD486" w14:textId="77777777" w:rsidR="00C601B4" w:rsidRDefault="00C601B4" w:rsidP="00C601B4">
      <w:pPr>
        <w:keepNext/>
      </w:pPr>
      <w:r w:rsidRPr="00610F4F">
        <w:rPr>
          <w:noProof/>
        </w:rPr>
        <w:lastRenderedPageBreak/>
        <w:drawing>
          <wp:inline distT="0" distB="0" distL="0" distR="0" wp14:anchorId="246E91AA" wp14:editId="1879359F">
            <wp:extent cx="5761369" cy="4444990"/>
            <wp:effectExtent l="0" t="0" r="0" b="0"/>
            <wp:docPr id="237000522" name="Picture 237000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000522" name="Picture 23700052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69" cy="444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4FD76" w14:textId="3E549EC7" w:rsidR="00C601B4" w:rsidRPr="00C601B4" w:rsidRDefault="00C601B4" w:rsidP="00C601B4">
      <w:pPr>
        <w:pStyle w:val="Caption"/>
        <w:jc w:val="center"/>
      </w:pPr>
      <w:r>
        <w:t xml:space="preserve">Рисунок </w:t>
      </w:r>
      <w:fldSimple w:instr=" SEQ Рисунок \* ARABIC ">
        <w:r w:rsidR="00651F7C">
          <w:rPr>
            <w:noProof/>
          </w:rPr>
          <w:t>21</w:t>
        </w:r>
      </w:fldSimple>
      <w:r w:rsidRPr="00610F4F">
        <w:t xml:space="preserve">. Графики </w:t>
      </w:r>
      <w:r>
        <w:t>Л</w:t>
      </w:r>
      <w:r w:rsidRPr="00610F4F">
        <w:t>АЧХ (а) и ФЧХ (б) ПФ</w:t>
      </w:r>
      <w:r>
        <w:t xml:space="preserve"> </w:t>
      </w:r>
      <w:r w:rsidRPr="00610F4F">
        <w:t>замкнутой системы</w:t>
      </w:r>
      <w:r>
        <w:t xml:space="preserve"> </w:t>
      </w:r>
      <w:r w:rsidR="00E41626">
        <w:t>симметричного</w:t>
      </w:r>
      <w:r>
        <w:t xml:space="preserve"> оптимума</w:t>
      </w:r>
      <w:r w:rsidRPr="00610F4F">
        <w:t>.</w:t>
      </w:r>
    </w:p>
    <w:p w14:paraId="103C571C" w14:textId="73E64FA8" w:rsidR="00C601B4" w:rsidRPr="00717BDF" w:rsidRDefault="00C601B4" w:rsidP="00C601B4">
      <w:pPr>
        <w:rPr>
          <w:rFonts w:eastAsiaTheme="minorEastAsia"/>
          <w:i/>
          <w:iCs/>
        </w:rPr>
      </w:pPr>
      <m:oMathPara>
        <m:oMath>
          <m:r>
            <w:rPr>
              <w:rFonts w:ascii="Cambria Math" w:hAnsi="Cambria Math"/>
            </w:rPr>
            <m:t>M=1.682</m:t>
          </m:r>
        </m:oMath>
      </m:oMathPara>
    </w:p>
    <w:p w14:paraId="21C0F779" w14:textId="14661E09" w:rsidR="00C601B4" w:rsidRDefault="00E41626" w:rsidP="00E41626">
      <w:pPr>
        <w:pStyle w:val="Heading2"/>
      </w:pPr>
      <w:bookmarkStart w:id="8" w:name="_Toc153213532"/>
      <w:r>
        <w:t>Система, настроенная на астатизм 3-го порядка</w:t>
      </w:r>
      <w:bookmarkEnd w:id="8"/>
    </w:p>
    <w:p w14:paraId="607A63D2" w14:textId="77777777" w:rsidR="00E41626" w:rsidRDefault="00E41626" w:rsidP="00E41626">
      <w:r>
        <w:t>Передаточная функция разомкнутой системы:</w:t>
      </w:r>
    </w:p>
    <w:p w14:paraId="525467FF" w14:textId="0EAE8A9D" w:rsidR="00E41626" w:rsidRPr="008D2B16" w:rsidRDefault="00000000" w:rsidP="00E41626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ol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(16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μ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s+1)⋅(4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μ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s+1)</m:t>
              </m:r>
            </m:num>
            <m:den>
              <m:r>
                <w:rPr>
                  <w:rFonts w:ascii="Cambria Math" w:hAnsi="Cambria Math"/>
                </w:rPr>
                <m:t>128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μ</m:t>
                  </m:r>
                </m:sub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b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⋅(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μ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s+1)</m:t>
              </m:r>
            </m:den>
          </m:f>
        </m:oMath>
      </m:oMathPara>
    </w:p>
    <w:p w14:paraId="0B269362" w14:textId="77777777" w:rsidR="00E41626" w:rsidRDefault="00E41626" w:rsidP="00E41626">
      <w:pPr>
        <w:rPr>
          <w:rFonts w:eastAsiaTheme="minorEastAsia"/>
        </w:rPr>
      </w:pPr>
      <w:r>
        <w:rPr>
          <w:rFonts w:eastAsiaTheme="minorEastAsia"/>
        </w:rPr>
        <w:t>Передаточная функция замкнутой системы:</w:t>
      </w:r>
    </w:p>
    <w:p w14:paraId="61F0BFBC" w14:textId="346515DF" w:rsidR="00E41626" w:rsidRPr="008D2B16" w:rsidRDefault="00000000" w:rsidP="00E41626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cl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ol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1+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ol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(s)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64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μ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+20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μ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s+1</m:t>
              </m:r>
            </m:num>
            <m:den>
              <m:r>
                <w:rPr>
                  <w:rFonts w:ascii="Cambria Math" w:eastAsiaTheme="minorEastAsia" w:hAnsi="Cambria Math"/>
                </w:rPr>
                <m:t>128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μ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b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+128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μ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b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+64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μ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+20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μ</m:t>
                  </m:r>
                </m:sub>
              </m:sSub>
              <m:r>
                <w:rPr>
                  <w:rFonts w:ascii="Cambria Math" w:eastAsiaTheme="minorEastAsia" w:hAnsi="Cambria Math"/>
                </w:rPr>
                <m:t>s+1</m:t>
              </m:r>
            </m:den>
          </m:f>
        </m:oMath>
      </m:oMathPara>
    </w:p>
    <w:p w14:paraId="6BF884C8" w14:textId="77777777" w:rsidR="00E41626" w:rsidRPr="00507592" w:rsidRDefault="00E41626" w:rsidP="00E41626">
      <w:pPr>
        <w:rPr>
          <w:rFonts w:eastAsiaTheme="minorEastAsia"/>
          <w:iCs/>
        </w:rPr>
      </w:pPr>
      <w:r>
        <w:rPr>
          <w:rFonts w:eastAsiaTheme="minorEastAsia"/>
          <w:iCs/>
        </w:rPr>
        <w:t xml:space="preserve">Переходный процесс при скачке задающего воздействия </w:t>
      </w:r>
      <m:oMath>
        <m:r>
          <w:rPr>
            <w:rFonts w:ascii="Cambria Math" w:eastAsiaTheme="minorEastAsia" w:hAnsi="Cambria Math"/>
          </w:rPr>
          <m:t>u=1:</m:t>
        </m:r>
      </m:oMath>
    </w:p>
    <w:p w14:paraId="380AE5AB" w14:textId="77777777" w:rsidR="00E41626" w:rsidRDefault="00E41626" w:rsidP="00E41626">
      <w:pPr>
        <w:keepNext/>
        <w:jc w:val="center"/>
      </w:pPr>
      <w:r w:rsidRPr="00507592">
        <w:rPr>
          <w:rFonts w:eastAsiaTheme="minorEastAsia"/>
          <w:iCs/>
          <w:noProof/>
        </w:rPr>
        <w:lastRenderedPageBreak/>
        <w:drawing>
          <wp:inline distT="0" distB="0" distL="0" distR="0" wp14:anchorId="5C0D7F78" wp14:editId="0871FA43">
            <wp:extent cx="5736584" cy="4880748"/>
            <wp:effectExtent l="0" t="0" r="0" b="0"/>
            <wp:docPr id="1293161287" name="Picture 1293161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161287" name="Picture 129316128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584" cy="488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99216" w14:textId="322ABB5A" w:rsidR="00E41626" w:rsidRDefault="00E41626" w:rsidP="00E41626">
      <w:pPr>
        <w:pStyle w:val="Caption"/>
        <w:jc w:val="center"/>
      </w:pPr>
      <w:r>
        <w:t xml:space="preserve">Рисунок </w:t>
      </w:r>
      <w:fldSimple w:instr=" SEQ Рисунок \* ARABIC ">
        <w:r w:rsidR="00651F7C">
          <w:rPr>
            <w:noProof/>
          </w:rPr>
          <w:t>22</w:t>
        </w:r>
      </w:fldSimple>
      <w:r w:rsidRPr="00507592">
        <w:t>. Графики переходного процесса (а) и ошибки (б)</w:t>
      </w:r>
      <w:r>
        <w:t xml:space="preserve"> системы 3-го астатизма </w:t>
      </w:r>
      <w:r w:rsidRPr="00507592">
        <w:t>при постоянном задающем воздействии.</w:t>
      </w:r>
    </w:p>
    <w:p w14:paraId="11061BFA" w14:textId="77777777" w:rsidR="00E41626" w:rsidRDefault="00E41626" w:rsidP="00E41626">
      <w:pPr>
        <w:ind w:firstLine="360"/>
      </w:pPr>
    </w:p>
    <w:p w14:paraId="326C1253" w14:textId="77777777" w:rsidR="00E41626" w:rsidRDefault="00E41626" w:rsidP="00E41626">
      <w:pPr>
        <w:ind w:firstLine="360"/>
        <w:rPr>
          <w:rFonts w:eastAsiaTheme="minorEastAsia"/>
        </w:rPr>
      </w:pPr>
      <w:r>
        <w:t xml:space="preserve">Рассчитаем параметры переходного процесса: время переходного процесса для входа в 5% зону </w:t>
      </w:r>
      <m:oMath>
        <m:r>
          <w:rPr>
            <w:rFonts w:ascii="Cambria Math" w:hAnsi="Cambria Math"/>
          </w:rPr>
          <m:t xml:space="preserve">-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p5</m:t>
            </m:r>
          </m:sub>
        </m:sSub>
      </m:oMath>
      <w:r w:rsidRPr="00507592">
        <w:rPr>
          <w:rFonts w:eastAsiaTheme="minorEastAsia"/>
        </w:rPr>
        <w:t xml:space="preserve">, </w:t>
      </w:r>
      <w:r>
        <w:rPr>
          <w:rFonts w:eastAsiaTheme="minorEastAsia"/>
        </w:rPr>
        <w:t>время переходного процесса для входа в 2% зону</w:t>
      </w:r>
      <w:r>
        <w:t xml:space="preserve"> </w:t>
      </w:r>
      <m:oMath>
        <m:r>
          <w:rPr>
            <w:rFonts w:ascii="Cambria Math" w:hAnsi="Cambria Math"/>
          </w:rPr>
          <m:t xml:space="preserve">-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p2</m:t>
            </m:r>
          </m:sub>
        </m:sSub>
      </m:oMath>
      <w:r w:rsidRPr="00612354">
        <w:rPr>
          <w:rFonts w:eastAsiaTheme="minorEastAsia"/>
        </w:rPr>
        <w:t>,</w:t>
      </w:r>
      <w:r>
        <w:t xml:space="preserve"> перерегулирование</w:t>
      </w:r>
      <w:r w:rsidRPr="00612354">
        <w:t xml:space="preserve"> </w:t>
      </w:r>
      <m:oMath>
        <m:r>
          <w:rPr>
            <w:rFonts w:ascii="Cambria Math" w:hAnsi="Cambria Math"/>
          </w:rPr>
          <m:t xml:space="preserve">- </m:t>
        </m:r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y.</m:t>
        </m:r>
      </m:oMath>
    </w:p>
    <w:p w14:paraId="7707BF15" w14:textId="6C01B353" w:rsidR="00E41626" w:rsidRPr="00717BDF" w:rsidRDefault="00000000" w:rsidP="00E41626">
      <w:pPr>
        <w:rPr>
          <w:rFonts w:eastAsiaTheme="minorEastAsia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p5</m:t>
              </m:r>
            </m:sub>
          </m:sSub>
          <m:r>
            <w:rPr>
              <w:rFonts w:ascii="Cambria Math" w:eastAsiaTheme="minorEastAsia" w:hAnsi="Cambria Math"/>
            </w:rPr>
            <m:t>/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μ</m:t>
              </m:r>
            </m:sub>
          </m:sSub>
          <m:r>
            <w:rPr>
              <w:rFonts w:ascii="Cambria Math" w:eastAsiaTheme="minorEastAsia" w:hAnsi="Cambria Math"/>
            </w:rPr>
            <m:t xml:space="preserve">=16.2,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p2</m:t>
              </m:r>
            </m:sub>
          </m:sSub>
          <m:r>
            <w:rPr>
              <w:rFonts w:ascii="Cambria Math" w:eastAsiaTheme="minorEastAsia" w:hAnsi="Cambria Math"/>
            </w:rPr>
            <m:t>/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μ</m:t>
              </m:r>
            </m:sub>
          </m:sSub>
          <m:r>
            <w:rPr>
              <w:rFonts w:ascii="Cambria Math" w:eastAsiaTheme="minorEastAsia" w:hAnsi="Cambria Math"/>
            </w:rPr>
            <m:t>=22.0</m:t>
          </m:r>
          <m:r>
            <w:rPr>
              <w:rFonts w:ascii="Cambria Math" w:eastAsiaTheme="minorEastAsia" w:hAnsi="Cambria Math"/>
              <w:lang w:val="en-US"/>
            </w:rPr>
            <m:t xml:space="preserve">,  </m:t>
          </m:r>
          <m:r>
            <m:rPr>
              <m:sty m:val="p"/>
            </m:rPr>
            <w:rPr>
              <w:rFonts w:ascii="Cambria Math" w:eastAsiaTheme="minorEastAsia" w:hAnsi="Cambria Math"/>
            </w:rPr>
            <m:t>Δ</m:t>
          </m:r>
          <m:r>
            <w:rPr>
              <w:rFonts w:ascii="Cambria Math" w:eastAsiaTheme="minorEastAsia" w:hAnsi="Cambria Math"/>
            </w:rPr>
            <m:t>y=56.7%</m:t>
          </m:r>
        </m:oMath>
      </m:oMathPara>
    </w:p>
    <w:p w14:paraId="7F3A8D06" w14:textId="77777777" w:rsidR="00E41626" w:rsidRDefault="00E41626" w:rsidP="00E41626">
      <w:pPr>
        <w:rPr>
          <w:rFonts w:eastAsiaTheme="minorEastAsia"/>
        </w:rPr>
      </w:pPr>
    </w:p>
    <w:p w14:paraId="04411DE3" w14:textId="77777777" w:rsidR="00E41626" w:rsidRDefault="00E41626" w:rsidP="00E41626">
      <w:pPr>
        <w:rPr>
          <w:rFonts w:eastAsiaTheme="minorEastAsia"/>
        </w:rPr>
      </w:pPr>
      <w:r>
        <w:rPr>
          <w:rFonts w:eastAsiaTheme="minorEastAsia"/>
        </w:rPr>
        <w:t xml:space="preserve">Приведем графики при отработке линейного </w:t>
      </w:r>
      <m:oMath>
        <m:r>
          <w:rPr>
            <w:rFonts w:ascii="Cambria Math" w:eastAsiaTheme="minorEastAsia" w:hAnsi="Cambria Math"/>
          </w:rPr>
          <m:t>g=vt</m:t>
        </m:r>
      </m:oMath>
      <w:r>
        <w:rPr>
          <w:rFonts w:eastAsiaTheme="minorEastAsia"/>
        </w:rPr>
        <w:t xml:space="preserve"> и квадратичного</w:t>
      </w:r>
      <w:r w:rsidRPr="009E6AE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g=a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t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eastAsiaTheme="minorEastAsia"/>
        </w:rPr>
        <w:t xml:space="preserve"> задающих воздействий</w:t>
      </w:r>
      <w:r w:rsidRPr="009E6AE0">
        <w:rPr>
          <w:rFonts w:eastAsiaTheme="minorEastAsia"/>
        </w:rPr>
        <w:t>:</w:t>
      </w:r>
    </w:p>
    <w:p w14:paraId="512446EF" w14:textId="77777777" w:rsidR="00E41626" w:rsidRDefault="00E41626" w:rsidP="00E41626">
      <w:pPr>
        <w:keepNext/>
      </w:pPr>
      <w:r w:rsidRPr="009E6AE0">
        <w:rPr>
          <w:rFonts w:eastAsiaTheme="minorEastAsia"/>
          <w:noProof/>
        </w:rPr>
        <w:lastRenderedPageBreak/>
        <w:drawing>
          <wp:inline distT="0" distB="0" distL="0" distR="0" wp14:anchorId="086FBECF" wp14:editId="2C442B9C">
            <wp:extent cx="5526749" cy="4756134"/>
            <wp:effectExtent l="0" t="0" r="0" b="6985"/>
            <wp:docPr id="1358189832" name="Picture 1358189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189832" name="Picture 135818983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6749" cy="475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224E0" w14:textId="47746833" w:rsidR="00E41626" w:rsidRDefault="00E41626" w:rsidP="00E41626">
      <w:pPr>
        <w:pStyle w:val="Caption"/>
        <w:jc w:val="center"/>
      </w:pPr>
      <w:r>
        <w:t xml:space="preserve">Рисунок </w:t>
      </w:r>
      <w:fldSimple w:instr=" SEQ Рисунок \* ARABIC ">
        <w:r w:rsidR="00651F7C">
          <w:rPr>
            <w:noProof/>
          </w:rPr>
          <w:t>23</w:t>
        </w:r>
      </w:fldSimple>
      <w:r w:rsidRPr="009E6AE0">
        <w:t>. Графики переходного процесса (а) и ошибки (б)</w:t>
      </w:r>
      <w:r>
        <w:t xml:space="preserve"> системы 3-го астатизма</w:t>
      </w:r>
      <w:r w:rsidRPr="009E6AE0">
        <w:t xml:space="preserve"> при линейном задающем воздействии.</w:t>
      </w:r>
    </w:p>
    <w:p w14:paraId="6E0D8E59" w14:textId="77777777" w:rsidR="00E41626" w:rsidRDefault="00E41626" w:rsidP="00E41626">
      <w:pPr>
        <w:keepNext/>
      </w:pPr>
      <w:r w:rsidRPr="009E6AE0">
        <w:rPr>
          <w:noProof/>
        </w:rPr>
        <w:lastRenderedPageBreak/>
        <w:drawing>
          <wp:inline distT="0" distB="0" distL="0" distR="0" wp14:anchorId="5888C273" wp14:editId="49DFA5DD">
            <wp:extent cx="5563992" cy="4804424"/>
            <wp:effectExtent l="0" t="0" r="0" b="0"/>
            <wp:docPr id="1453365732" name="Picture 1453365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365732" name="Picture 145336573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992" cy="480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AD89B" w14:textId="6DA6E142" w:rsidR="00E41626" w:rsidRDefault="00E41626" w:rsidP="00E41626">
      <w:pPr>
        <w:pStyle w:val="Caption"/>
        <w:jc w:val="center"/>
      </w:pPr>
      <w:r>
        <w:t xml:space="preserve">Рисунок </w:t>
      </w:r>
      <w:fldSimple w:instr=" SEQ Рисунок \* ARABIC ">
        <w:r w:rsidR="00651F7C">
          <w:rPr>
            <w:noProof/>
          </w:rPr>
          <w:t>24</w:t>
        </w:r>
      </w:fldSimple>
      <w:r>
        <w:t xml:space="preserve">. </w:t>
      </w:r>
      <w:r w:rsidRPr="009E6AE0">
        <w:t>Графики переходного процесса (а) и ошибки (б)</w:t>
      </w:r>
      <w:r>
        <w:t xml:space="preserve"> системы 3-го астатизма </w:t>
      </w:r>
      <w:r w:rsidRPr="009E6AE0">
        <w:t>при квадратичном задающем воздействии.</w:t>
      </w:r>
    </w:p>
    <w:p w14:paraId="35F477EB" w14:textId="77777777" w:rsidR="00E41626" w:rsidRDefault="00E41626" w:rsidP="00E41626"/>
    <w:p w14:paraId="7EA94264" w14:textId="77777777" w:rsidR="00E41626" w:rsidRDefault="00E41626" w:rsidP="00E41626">
      <w:pPr>
        <w:ind w:firstLine="360"/>
      </w:pPr>
      <w:r>
        <w:t xml:space="preserve">Построим ЛАЧХ и ФЧХ разомкнутой и замкнутой систем и вычислим </w:t>
      </w:r>
      <w:r w:rsidRPr="00BD3AFD">
        <w:t xml:space="preserve">запас по амплитуде, запас по фазе и показатель </w:t>
      </w:r>
      <w:proofErr w:type="spellStart"/>
      <w:r w:rsidRPr="00BD3AFD">
        <w:t>колебательности</w:t>
      </w:r>
      <w:proofErr w:type="spellEnd"/>
      <w:r>
        <w:t>.</w:t>
      </w:r>
    </w:p>
    <w:p w14:paraId="3E64F63B" w14:textId="77777777" w:rsidR="00E41626" w:rsidRDefault="00E41626" w:rsidP="00E41626">
      <w:r>
        <w:t>Частотная характеристика разомкнутой системы:</w:t>
      </w:r>
    </w:p>
    <w:p w14:paraId="424711AC" w14:textId="198754C9" w:rsidR="00E41626" w:rsidRPr="00BD3AFD" w:rsidRDefault="00000000" w:rsidP="00E41626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ol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jω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(16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μ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jω+1)⋅(4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μ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jω+1)</m:t>
              </m:r>
            </m:num>
            <m:den>
              <m:r>
                <w:rPr>
                  <w:rFonts w:ascii="Cambria Math" w:hAnsi="Cambria Math"/>
                </w:rPr>
                <m:t>128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μ</m:t>
                  </m:r>
                </m:sub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bSup>
              <m:r>
                <w:rPr>
                  <w:rFonts w:ascii="Cambria Math" w:hAnsi="Cambria Math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jω)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⋅(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μ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jω+1)</m:t>
              </m:r>
            </m:den>
          </m:f>
        </m:oMath>
      </m:oMathPara>
    </w:p>
    <w:p w14:paraId="3B7DBDF7" w14:textId="77777777" w:rsidR="00E41626" w:rsidRDefault="00E41626" w:rsidP="00E41626">
      <w:pPr>
        <w:keepNext/>
      </w:pPr>
      <w:r w:rsidRPr="00BD3AFD">
        <w:rPr>
          <w:iCs/>
          <w:noProof/>
        </w:rPr>
        <w:lastRenderedPageBreak/>
        <w:drawing>
          <wp:inline distT="0" distB="0" distL="0" distR="0" wp14:anchorId="2657203A" wp14:editId="75858538">
            <wp:extent cx="5896932" cy="4535166"/>
            <wp:effectExtent l="0" t="0" r="8890" b="0"/>
            <wp:docPr id="2029674673" name="Picture 2029674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674673" name="Picture 202967467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6932" cy="453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D7556" w14:textId="641CDF01" w:rsidR="00E41626" w:rsidRDefault="00E41626" w:rsidP="00E41626">
      <w:pPr>
        <w:pStyle w:val="Caption"/>
        <w:jc w:val="center"/>
      </w:pPr>
      <w:r>
        <w:t xml:space="preserve">Рисунок </w:t>
      </w:r>
      <w:fldSimple w:instr=" SEQ Рисунок \* ARABIC ">
        <w:r w:rsidR="00651F7C">
          <w:rPr>
            <w:noProof/>
          </w:rPr>
          <w:t>25</w:t>
        </w:r>
      </w:fldSimple>
      <w:r>
        <w:t xml:space="preserve">. </w:t>
      </w:r>
      <w:r w:rsidRPr="00B74938">
        <w:t xml:space="preserve">Графики </w:t>
      </w:r>
      <w:r>
        <w:t>Л</w:t>
      </w:r>
      <w:r w:rsidRPr="00B74938">
        <w:t>АЧХ (а) и ФЧХ (б) ПФ</w:t>
      </w:r>
      <w:r>
        <w:t xml:space="preserve"> </w:t>
      </w:r>
      <w:r w:rsidRPr="00B74938">
        <w:t>разомкнутой системы</w:t>
      </w:r>
      <w:r>
        <w:t xml:space="preserve"> </w:t>
      </w:r>
      <w:r w:rsidR="0031478E">
        <w:t>3-го астатизма</w:t>
      </w:r>
      <w:r w:rsidRPr="00B74938">
        <w:t>.</w:t>
      </w:r>
    </w:p>
    <w:p w14:paraId="6DBB3E74" w14:textId="77777777" w:rsidR="00E41626" w:rsidRDefault="00E41626" w:rsidP="00E41626"/>
    <w:p w14:paraId="4357DCA7" w14:textId="25DD74B3" w:rsidR="00E41626" w:rsidRPr="00C77F5A" w:rsidRDefault="00E41626" w:rsidP="00E41626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ϕ=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29</m:t>
              </m:r>
              <m:r>
                <w:rPr>
                  <w:rFonts w:ascii="Cambria Math" w:eastAsiaTheme="minorEastAsia" w:hAnsi="Cambria Math"/>
                  <w:lang w:val="en-US"/>
                </w:rPr>
                <m:t>.8</m:t>
              </m:r>
            </m:e>
            <m:sup>
              <m:r>
                <w:rPr>
                  <w:rFonts w:ascii="Cambria Math" w:eastAsiaTheme="minorEastAsia" w:hAnsi="Cambria Math"/>
                </w:rPr>
                <m:t>∘</m:t>
              </m:r>
            </m:sup>
          </m:sSup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</w:rPr>
                <m:t>marg</m:t>
              </m:r>
            </m:sub>
          </m:sSub>
          <m:r>
            <w:rPr>
              <w:rFonts w:ascii="Cambria Math" w:eastAsiaTheme="minorEastAsia" w:hAnsi="Cambria Math"/>
            </w:rPr>
            <m:t>=13.804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рад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с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τ</m:t>
              </m:r>
            </m:e>
            <m:sub>
              <m:r>
                <w:rPr>
                  <w:rFonts w:ascii="Cambria Math" w:eastAsiaTheme="minorEastAsia" w:hAnsi="Cambria Math"/>
                </w:rPr>
                <m:t>max</m:t>
              </m:r>
            </m:sub>
          </m:sSub>
          <m:r>
            <w:rPr>
              <w:rFonts w:ascii="Cambria Math" w:eastAsiaTheme="minorEastAsia" w:hAnsi="Cambria Math"/>
            </w:rPr>
            <m:t>=37.617 мс</m:t>
          </m:r>
        </m:oMath>
      </m:oMathPara>
    </w:p>
    <w:p w14:paraId="7B254AE4" w14:textId="5E2C5158" w:rsidR="00E41626" w:rsidRDefault="0031478E" w:rsidP="0031478E">
      <w:pPr>
        <w:ind w:firstLine="708"/>
        <w:rPr>
          <w:rFonts w:eastAsiaTheme="minorEastAsia"/>
          <w:iCs/>
        </w:rPr>
      </w:pPr>
      <w:r>
        <w:rPr>
          <w:rFonts w:eastAsiaTheme="minorEastAsia"/>
          <w:iCs/>
        </w:rPr>
        <w:t>Запас по амплитуде:</w:t>
      </w:r>
    </w:p>
    <w:p w14:paraId="6C7AE7BC" w14:textId="470C0FFF" w:rsidR="0031478E" w:rsidRPr="0031478E" w:rsidRDefault="0031478E" w:rsidP="0031478E">
      <w:pPr>
        <w:ind w:firstLine="708"/>
        <w:rPr>
          <w:rFonts w:eastAsiaTheme="minorEastAsia"/>
          <w:i/>
          <w:iCs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 xml:space="preserve">L=17.1 при частоте </m:t>
          </m:r>
          <m:r>
            <w:rPr>
              <w:rFonts w:ascii="Cambria Math" w:eastAsiaTheme="minorEastAsia" w:hAnsi="Cambria Math"/>
              <w:lang w:val="en-US"/>
            </w:rPr>
            <m:t xml:space="preserve">4.1 </m:t>
          </m:r>
          <m:r>
            <w:rPr>
              <w:rFonts w:ascii="Cambria Math" w:eastAsiaTheme="minorEastAsia" w:hAnsi="Cambria Math"/>
            </w:rPr>
            <m:t>рад</m:t>
          </m:r>
          <m:r>
            <w:rPr>
              <w:rFonts w:ascii="Cambria Math" w:eastAsiaTheme="minorEastAsia" w:hAnsi="Cambria Math"/>
              <w:lang w:val="en-US"/>
            </w:rPr>
            <m:t>/c</m:t>
          </m:r>
        </m:oMath>
      </m:oMathPara>
    </w:p>
    <w:p w14:paraId="6F85C8C9" w14:textId="03105EEB" w:rsidR="0031478E" w:rsidRDefault="0031478E" w:rsidP="0031478E">
      <w:pPr>
        <w:ind w:firstLine="708"/>
        <w:rPr>
          <w:rFonts w:eastAsiaTheme="minorEastAsia"/>
        </w:rPr>
      </w:pPr>
      <w:r>
        <w:rPr>
          <w:rFonts w:eastAsiaTheme="minorEastAsia"/>
        </w:rPr>
        <w:t>Тогда критический коэффициент усиления:</w:t>
      </w:r>
    </w:p>
    <w:p w14:paraId="389F5A5A" w14:textId="489C6C47" w:rsidR="0031478E" w:rsidRPr="0031478E" w:rsidRDefault="0031478E" w:rsidP="0031478E">
      <w:pPr>
        <w:ind w:firstLine="708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A=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L/20</m:t>
              </m:r>
            </m:sup>
          </m:sSup>
          <m:r>
            <w:rPr>
              <w:rFonts w:ascii="Cambria Math" w:eastAsiaTheme="minorEastAsia" w:hAnsi="Cambria Math"/>
            </w:rPr>
            <m:t>=7.161</m:t>
          </m:r>
        </m:oMath>
      </m:oMathPara>
    </w:p>
    <w:p w14:paraId="1CFABBFE" w14:textId="77777777" w:rsidR="0031478E" w:rsidRDefault="0031478E" w:rsidP="00E41626">
      <w:pPr>
        <w:rPr>
          <w:rFonts w:eastAsiaTheme="minorEastAsia"/>
          <w:iCs/>
        </w:rPr>
      </w:pPr>
    </w:p>
    <w:p w14:paraId="60B70F94" w14:textId="77777777" w:rsidR="00E41626" w:rsidRDefault="00E41626" w:rsidP="00E41626">
      <w:pPr>
        <w:rPr>
          <w:rFonts w:eastAsiaTheme="minorEastAsia"/>
          <w:iCs/>
        </w:rPr>
      </w:pPr>
      <w:r>
        <w:rPr>
          <w:rFonts w:eastAsiaTheme="minorEastAsia"/>
          <w:iCs/>
        </w:rPr>
        <w:tab/>
        <w:t>Частотная ПФ замкнутой системы:</w:t>
      </w:r>
    </w:p>
    <w:p w14:paraId="69DD7941" w14:textId="77777777" w:rsidR="00E41626" w:rsidRPr="00C77F5A" w:rsidRDefault="00000000" w:rsidP="00E41626">
      <w:pPr>
        <w:rPr>
          <w:rFonts w:eastAsiaTheme="minorEastAsia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cl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jω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ol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(jω)</m:t>
              </m:r>
            </m:num>
            <m:den>
              <m:r>
                <w:rPr>
                  <w:rFonts w:ascii="Cambria Math" w:eastAsiaTheme="minorEastAsia" w:hAnsi="Cambria Math"/>
                </w:rPr>
                <m:t>1+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ol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(jω)</m:t>
              </m:r>
            </m:den>
          </m:f>
        </m:oMath>
      </m:oMathPara>
    </w:p>
    <w:p w14:paraId="7081A04E" w14:textId="77777777" w:rsidR="00E41626" w:rsidRDefault="00E41626" w:rsidP="00E41626">
      <w:pPr>
        <w:keepNext/>
      </w:pPr>
      <w:r w:rsidRPr="00610F4F">
        <w:rPr>
          <w:noProof/>
        </w:rPr>
        <w:lastRenderedPageBreak/>
        <w:drawing>
          <wp:inline distT="0" distB="0" distL="0" distR="0" wp14:anchorId="6CB8B5AA" wp14:editId="7AE66294">
            <wp:extent cx="5658836" cy="4444990"/>
            <wp:effectExtent l="0" t="0" r="0" b="0"/>
            <wp:docPr id="441621899" name="Picture 441621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621899" name="Picture 44162189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836" cy="444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FCD8B" w14:textId="780CF558" w:rsidR="00E41626" w:rsidRPr="00C601B4" w:rsidRDefault="00E41626" w:rsidP="00E41626">
      <w:pPr>
        <w:pStyle w:val="Caption"/>
        <w:jc w:val="center"/>
      </w:pPr>
      <w:r>
        <w:t xml:space="preserve">Рисунок </w:t>
      </w:r>
      <w:fldSimple w:instr=" SEQ Рисунок \* ARABIC ">
        <w:r w:rsidR="00651F7C">
          <w:rPr>
            <w:noProof/>
          </w:rPr>
          <w:t>26</w:t>
        </w:r>
      </w:fldSimple>
      <w:r w:rsidRPr="00610F4F">
        <w:t xml:space="preserve">. Графики </w:t>
      </w:r>
      <w:r>
        <w:t>Л</w:t>
      </w:r>
      <w:r w:rsidRPr="00610F4F">
        <w:t>АЧХ (а) и ФЧХ (б) ПФ</w:t>
      </w:r>
      <w:r>
        <w:t xml:space="preserve"> </w:t>
      </w:r>
      <w:r w:rsidRPr="00610F4F">
        <w:t>замкнутой системы</w:t>
      </w:r>
      <w:r>
        <w:t xml:space="preserve"> </w:t>
      </w:r>
      <w:r w:rsidR="0031478E">
        <w:t>3-го астатизма</w:t>
      </w:r>
      <w:r w:rsidRPr="00610F4F">
        <w:t>.</w:t>
      </w:r>
    </w:p>
    <w:p w14:paraId="05AD150E" w14:textId="5BBD4CF3" w:rsidR="00E41626" w:rsidRPr="00425D56" w:rsidRDefault="00E41626" w:rsidP="00E41626">
      <w:pPr>
        <w:rPr>
          <w:rFonts w:eastAsiaTheme="minorEastAsia"/>
          <w:i/>
          <w:iCs/>
        </w:rPr>
      </w:pPr>
      <m:oMathPara>
        <m:oMath>
          <m:r>
            <w:rPr>
              <w:rFonts w:ascii="Cambria Math" w:hAnsi="Cambria Math"/>
            </w:rPr>
            <m:t>M=2.081</m:t>
          </m:r>
        </m:oMath>
      </m:oMathPara>
    </w:p>
    <w:p w14:paraId="2E6CC79F" w14:textId="77777777" w:rsidR="00425D56" w:rsidRDefault="00425D56" w:rsidP="00E41626">
      <w:pPr>
        <w:rPr>
          <w:rFonts w:eastAsiaTheme="minorEastAsia"/>
          <w:i/>
          <w:iCs/>
        </w:rPr>
      </w:pPr>
    </w:p>
    <w:p w14:paraId="0F7DC659" w14:textId="77777777" w:rsidR="008B2D5E" w:rsidRDefault="008B2D5E" w:rsidP="00E41626">
      <w:pPr>
        <w:rPr>
          <w:rFonts w:eastAsiaTheme="minorEastAsia"/>
          <w:i/>
          <w:iCs/>
        </w:rPr>
      </w:pPr>
    </w:p>
    <w:p w14:paraId="10EE05FA" w14:textId="77777777" w:rsidR="008B2D5E" w:rsidRDefault="008B2D5E" w:rsidP="00E41626">
      <w:pPr>
        <w:rPr>
          <w:rFonts w:eastAsiaTheme="minorEastAsia"/>
          <w:i/>
          <w:iCs/>
        </w:rPr>
      </w:pPr>
    </w:p>
    <w:p w14:paraId="56C179D2" w14:textId="77777777" w:rsidR="008B2D5E" w:rsidRDefault="008B2D5E" w:rsidP="00E41626">
      <w:pPr>
        <w:rPr>
          <w:rFonts w:eastAsiaTheme="minorEastAsia"/>
          <w:i/>
          <w:iCs/>
        </w:rPr>
      </w:pPr>
    </w:p>
    <w:p w14:paraId="2E86D059" w14:textId="77777777" w:rsidR="008B2D5E" w:rsidRDefault="008B2D5E" w:rsidP="00E41626">
      <w:pPr>
        <w:rPr>
          <w:rFonts w:eastAsiaTheme="minorEastAsia"/>
          <w:i/>
          <w:iCs/>
        </w:rPr>
      </w:pPr>
    </w:p>
    <w:p w14:paraId="74711E38" w14:textId="77777777" w:rsidR="008B2D5E" w:rsidRDefault="008B2D5E" w:rsidP="00E41626">
      <w:pPr>
        <w:rPr>
          <w:rFonts w:eastAsiaTheme="minorEastAsia"/>
          <w:i/>
          <w:iCs/>
        </w:rPr>
      </w:pPr>
    </w:p>
    <w:p w14:paraId="6FF3D1F3" w14:textId="77777777" w:rsidR="008B2D5E" w:rsidRDefault="008B2D5E" w:rsidP="00E41626">
      <w:pPr>
        <w:rPr>
          <w:rFonts w:eastAsiaTheme="minorEastAsia"/>
          <w:i/>
          <w:iCs/>
        </w:rPr>
      </w:pPr>
    </w:p>
    <w:p w14:paraId="429362E1" w14:textId="77777777" w:rsidR="008B2D5E" w:rsidRDefault="008B2D5E" w:rsidP="00E41626">
      <w:pPr>
        <w:rPr>
          <w:rFonts w:eastAsiaTheme="minorEastAsia"/>
          <w:i/>
          <w:iCs/>
        </w:rPr>
      </w:pPr>
    </w:p>
    <w:p w14:paraId="08C74926" w14:textId="77777777" w:rsidR="008B2D5E" w:rsidRDefault="008B2D5E" w:rsidP="00E41626">
      <w:pPr>
        <w:rPr>
          <w:rFonts w:eastAsiaTheme="minorEastAsia"/>
          <w:i/>
          <w:iCs/>
        </w:rPr>
      </w:pPr>
    </w:p>
    <w:p w14:paraId="64662588" w14:textId="77777777" w:rsidR="008B2D5E" w:rsidRPr="00717BDF" w:rsidRDefault="008B2D5E" w:rsidP="00E41626">
      <w:pPr>
        <w:rPr>
          <w:rFonts w:eastAsiaTheme="minorEastAsia"/>
          <w:i/>
          <w:iCs/>
        </w:rPr>
      </w:pPr>
    </w:p>
    <w:p w14:paraId="4FFA9413" w14:textId="79D5740B" w:rsidR="00E41626" w:rsidRDefault="00B34B6E" w:rsidP="00B34B6E">
      <w:pPr>
        <w:pStyle w:val="Heading2"/>
      </w:pPr>
      <w:bookmarkStart w:id="9" w:name="_Toc153213533"/>
      <w:r>
        <w:lastRenderedPageBreak/>
        <w:t>Сравнительные таблицы</w:t>
      </w:r>
      <w:bookmarkEnd w:id="9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906639" w14:paraId="2A39D8B0" w14:textId="77777777" w:rsidTr="008B2D5E">
        <w:trPr>
          <w:trHeight w:val="966"/>
        </w:trPr>
        <w:tc>
          <w:tcPr>
            <w:tcW w:w="2336" w:type="dxa"/>
            <w:shd w:val="clear" w:color="auto" w:fill="E7E6E6" w:themeFill="background2"/>
            <w:vAlign w:val="center"/>
          </w:tcPr>
          <w:p w14:paraId="5F76F589" w14:textId="08447999" w:rsidR="00B34B6E" w:rsidRDefault="00B34B6E" w:rsidP="00906639">
            <w:pPr>
              <w:jc w:val="center"/>
            </w:pPr>
            <w:r>
              <w:t>Эталонная модель</w:t>
            </w:r>
          </w:p>
        </w:tc>
        <w:tc>
          <w:tcPr>
            <w:tcW w:w="2336" w:type="dxa"/>
            <w:shd w:val="clear" w:color="auto" w:fill="E7E6E6" w:themeFill="background2"/>
            <w:vAlign w:val="center"/>
          </w:tcPr>
          <w:p w14:paraId="71B6689A" w14:textId="16CE2044" w:rsidR="00B34B6E" w:rsidRPr="00B34B6E" w:rsidRDefault="00000000" w:rsidP="00906639">
            <w:pPr>
              <w:jc w:val="center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p5</m:t>
                    </m:r>
                  </m:sub>
                </m:sSub>
                <m:r>
                  <w:rPr>
                    <w:rFonts w:ascii="Cambria Math" w:hAnsi="Cambria Math"/>
                  </w:rPr>
                  <m:t>/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μ</m:t>
                    </m:r>
                  </m:sub>
                </m:sSub>
              </m:oMath>
            </m:oMathPara>
          </w:p>
        </w:tc>
        <w:tc>
          <w:tcPr>
            <w:tcW w:w="2336" w:type="dxa"/>
            <w:shd w:val="clear" w:color="auto" w:fill="E7E6E6" w:themeFill="background2"/>
            <w:vAlign w:val="center"/>
          </w:tcPr>
          <w:p w14:paraId="7DD7C1FF" w14:textId="4412EB59" w:rsidR="00B34B6E" w:rsidRDefault="00000000" w:rsidP="00906639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p2</m:t>
                    </m:r>
                  </m:sub>
                </m:sSub>
                <m:r>
                  <w:rPr>
                    <w:rFonts w:ascii="Cambria Math" w:hAnsi="Cambria Math"/>
                  </w:rPr>
                  <m:t>/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μ</m:t>
                    </m:r>
                  </m:sub>
                </m:sSub>
              </m:oMath>
            </m:oMathPara>
          </w:p>
        </w:tc>
        <w:tc>
          <w:tcPr>
            <w:tcW w:w="2337" w:type="dxa"/>
            <w:shd w:val="clear" w:color="auto" w:fill="E7E6E6" w:themeFill="background2"/>
            <w:vAlign w:val="center"/>
          </w:tcPr>
          <w:p w14:paraId="593A3CC3" w14:textId="486BE277" w:rsidR="00B34B6E" w:rsidRPr="00B34B6E" w:rsidRDefault="00B34B6E" w:rsidP="00906639">
            <w:pPr>
              <w:jc w:val="center"/>
              <w:rPr>
                <w:i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r>
                  <w:rPr>
                    <w:rFonts w:ascii="Cambria Math" w:hAnsi="Cambria Math"/>
                  </w:rPr>
                  <m:t>y, %</m:t>
                </m:r>
              </m:oMath>
            </m:oMathPara>
          </w:p>
        </w:tc>
      </w:tr>
      <w:tr w:rsidR="00906639" w14:paraId="5CC5FB93" w14:textId="77777777" w:rsidTr="008B2D5E">
        <w:trPr>
          <w:trHeight w:val="966"/>
        </w:trPr>
        <w:tc>
          <w:tcPr>
            <w:tcW w:w="2336" w:type="dxa"/>
            <w:shd w:val="clear" w:color="auto" w:fill="E7E6E6" w:themeFill="background2"/>
            <w:vAlign w:val="center"/>
          </w:tcPr>
          <w:p w14:paraId="083A953C" w14:textId="5DAD95B0" w:rsidR="00B34B6E" w:rsidRDefault="00B34B6E" w:rsidP="00906639">
            <w:pPr>
              <w:jc w:val="center"/>
            </w:pPr>
            <w:r>
              <w:t>Линейный оптимум</w:t>
            </w:r>
          </w:p>
        </w:tc>
        <w:tc>
          <w:tcPr>
            <w:tcW w:w="2336" w:type="dxa"/>
            <w:vAlign w:val="center"/>
          </w:tcPr>
          <w:p w14:paraId="4A7BC23D" w14:textId="193C27F7" w:rsidR="00B34B6E" w:rsidRDefault="00906639" w:rsidP="0090663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2.97</m:t>
                </m:r>
              </m:oMath>
            </m:oMathPara>
          </w:p>
        </w:tc>
        <w:tc>
          <w:tcPr>
            <w:tcW w:w="2336" w:type="dxa"/>
            <w:vAlign w:val="center"/>
          </w:tcPr>
          <w:p w14:paraId="08D774C8" w14:textId="288826F8" w:rsidR="00B34B6E" w:rsidRDefault="00906639" w:rsidP="0090663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3.87</m:t>
                </m:r>
              </m:oMath>
            </m:oMathPara>
          </w:p>
        </w:tc>
        <w:tc>
          <w:tcPr>
            <w:tcW w:w="2337" w:type="dxa"/>
            <w:vAlign w:val="center"/>
          </w:tcPr>
          <w:p w14:paraId="4CA7CF3B" w14:textId="5ED0A7A0" w:rsidR="00B34B6E" w:rsidRDefault="00906639" w:rsidP="0090663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</w:tr>
      <w:tr w:rsidR="00906639" w14:paraId="7605D995" w14:textId="77777777" w:rsidTr="008B2D5E">
        <w:trPr>
          <w:trHeight w:val="966"/>
        </w:trPr>
        <w:tc>
          <w:tcPr>
            <w:tcW w:w="2336" w:type="dxa"/>
            <w:shd w:val="clear" w:color="auto" w:fill="E7E6E6" w:themeFill="background2"/>
            <w:vAlign w:val="center"/>
          </w:tcPr>
          <w:p w14:paraId="32511AE2" w14:textId="1B4C94D4" w:rsidR="00B34B6E" w:rsidRDefault="00B34B6E" w:rsidP="00906639">
            <w:pPr>
              <w:jc w:val="center"/>
            </w:pPr>
            <w:r>
              <w:t>Биномиальный оптимум</w:t>
            </w:r>
          </w:p>
        </w:tc>
        <w:tc>
          <w:tcPr>
            <w:tcW w:w="2336" w:type="dxa"/>
            <w:vAlign w:val="center"/>
          </w:tcPr>
          <w:p w14:paraId="6C8119D4" w14:textId="68963F01" w:rsidR="00B34B6E" w:rsidRDefault="00906639" w:rsidP="0090663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6.55</m:t>
                </m:r>
              </m:oMath>
            </m:oMathPara>
          </w:p>
        </w:tc>
        <w:tc>
          <w:tcPr>
            <w:tcW w:w="2336" w:type="dxa"/>
            <w:vAlign w:val="center"/>
          </w:tcPr>
          <w:p w14:paraId="2FC8D007" w14:textId="59492031" w:rsidR="00B34B6E" w:rsidRDefault="00906639" w:rsidP="0090663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7.54</m:t>
                </m:r>
              </m:oMath>
            </m:oMathPara>
          </w:p>
        </w:tc>
        <w:tc>
          <w:tcPr>
            <w:tcW w:w="2337" w:type="dxa"/>
            <w:vAlign w:val="center"/>
          </w:tcPr>
          <w:p w14:paraId="45E179AE" w14:textId="7A41AD96" w:rsidR="00B34B6E" w:rsidRDefault="00906639" w:rsidP="0090663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0.39</m:t>
                </m:r>
              </m:oMath>
            </m:oMathPara>
          </w:p>
        </w:tc>
      </w:tr>
      <w:tr w:rsidR="00906639" w14:paraId="72CE8ED0" w14:textId="77777777" w:rsidTr="008B2D5E">
        <w:trPr>
          <w:trHeight w:val="966"/>
        </w:trPr>
        <w:tc>
          <w:tcPr>
            <w:tcW w:w="2336" w:type="dxa"/>
            <w:shd w:val="clear" w:color="auto" w:fill="E7E6E6" w:themeFill="background2"/>
            <w:vAlign w:val="center"/>
          </w:tcPr>
          <w:p w14:paraId="59790D02" w14:textId="5828D0F7" w:rsidR="00B34B6E" w:rsidRDefault="00B34B6E" w:rsidP="00906639">
            <w:pPr>
              <w:jc w:val="center"/>
            </w:pPr>
            <w:r>
              <w:t>Технический оптимум</w:t>
            </w:r>
          </w:p>
        </w:tc>
        <w:tc>
          <w:tcPr>
            <w:tcW w:w="2336" w:type="dxa"/>
            <w:vAlign w:val="center"/>
          </w:tcPr>
          <w:p w14:paraId="13F4E484" w14:textId="66FBE6F2" w:rsidR="00B34B6E" w:rsidRDefault="00906639" w:rsidP="0090663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4.12</m:t>
                </m:r>
              </m:oMath>
            </m:oMathPara>
          </w:p>
        </w:tc>
        <w:tc>
          <w:tcPr>
            <w:tcW w:w="2336" w:type="dxa"/>
            <w:vAlign w:val="center"/>
          </w:tcPr>
          <w:p w14:paraId="34EF46D0" w14:textId="69C5241D" w:rsidR="00B34B6E" w:rsidRDefault="00906639" w:rsidP="0090663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8.42</m:t>
                </m:r>
              </m:oMath>
            </m:oMathPara>
          </w:p>
        </w:tc>
        <w:tc>
          <w:tcPr>
            <w:tcW w:w="2337" w:type="dxa"/>
            <w:vAlign w:val="center"/>
          </w:tcPr>
          <w:p w14:paraId="5A7C6F81" w14:textId="0497B0AB" w:rsidR="00B34B6E" w:rsidRDefault="00906639" w:rsidP="0090663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4.34</m:t>
                </m:r>
              </m:oMath>
            </m:oMathPara>
          </w:p>
        </w:tc>
      </w:tr>
      <w:tr w:rsidR="00906639" w14:paraId="199CAF5F" w14:textId="77777777" w:rsidTr="008B2D5E">
        <w:trPr>
          <w:trHeight w:val="966"/>
        </w:trPr>
        <w:tc>
          <w:tcPr>
            <w:tcW w:w="2336" w:type="dxa"/>
            <w:shd w:val="clear" w:color="auto" w:fill="E7E6E6" w:themeFill="background2"/>
            <w:vAlign w:val="center"/>
          </w:tcPr>
          <w:p w14:paraId="7949B16D" w14:textId="706FC73C" w:rsidR="00B34B6E" w:rsidRDefault="00B34B6E" w:rsidP="00906639">
            <w:pPr>
              <w:jc w:val="center"/>
            </w:pPr>
            <w:r>
              <w:t>Симметричный оптимум</w:t>
            </w:r>
          </w:p>
        </w:tc>
        <w:tc>
          <w:tcPr>
            <w:tcW w:w="2336" w:type="dxa"/>
            <w:vAlign w:val="center"/>
          </w:tcPr>
          <w:p w14:paraId="1B28AA25" w14:textId="7DBD01B6" w:rsidR="00B34B6E" w:rsidRDefault="00906639" w:rsidP="0090663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14.56</m:t>
                </m:r>
              </m:oMath>
            </m:oMathPara>
          </w:p>
        </w:tc>
        <w:tc>
          <w:tcPr>
            <w:tcW w:w="2336" w:type="dxa"/>
            <w:vAlign w:val="center"/>
          </w:tcPr>
          <w:p w14:paraId="0214178D" w14:textId="22F83EA6" w:rsidR="00B34B6E" w:rsidRDefault="00906639" w:rsidP="0090663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16.44</m:t>
                </m:r>
              </m:oMath>
            </m:oMathPara>
          </w:p>
        </w:tc>
        <w:tc>
          <w:tcPr>
            <w:tcW w:w="2337" w:type="dxa"/>
            <w:vAlign w:val="center"/>
          </w:tcPr>
          <w:p w14:paraId="57D821FC" w14:textId="24AC4AEF" w:rsidR="00B34B6E" w:rsidRDefault="00906639" w:rsidP="0090663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47.65</m:t>
                </m:r>
              </m:oMath>
            </m:oMathPara>
          </w:p>
        </w:tc>
      </w:tr>
      <w:tr w:rsidR="00906639" w14:paraId="49BD0AE4" w14:textId="77777777" w:rsidTr="008B2D5E">
        <w:trPr>
          <w:trHeight w:val="966"/>
        </w:trPr>
        <w:tc>
          <w:tcPr>
            <w:tcW w:w="2336" w:type="dxa"/>
            <w:shd w:val="clear" w:color="auto" w:fill="E7E6E6" w:themeFill="background2"/>
            <w:vAlign w:val="center"/>
          </w:tcPr>
          <w:p w14:paraId="2B008C6E" w14:textId="11BB4233" w:rsidR="00B34B6E" w:rsidRDefault="00A456E1" w:rsidP="00906639">
            <w:pPr>
              <w:jc w:val="center"/>
            </w:pPr>
            <w:r>
              <w:t>Система с астатизмом 3-го порядка</w:t>
            </w:r>
          </w:p>
        </w:tc>
        <w:tc>
          <w:tcPr>
            <w:tcW w:w="2336" w:type="dxa"/>
            <w:vAlign w:val="center"/>
          </w:tcPr>
          <w:p w14:paraId="4F182549" w14:textId="0731FDF6" w:rsidR="00B34B6E" w:rsidRDefault="00906639" w:rsidP="0090663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16.2</m:t>
                </m:r>
              </m:oMath>
            </m:oMathPara>
          </w:p>
        </w:tc>
        <w:tc>
          <w:tcPr>
            <w:tcW w:w="2336" w:type="dxa"/>
            <w:vAlign w:val="center"/>
          </w:tcPr>
          <w:p w14:paraId="6C5B4CBD" w14:textId="1D90E0E2" w:rsidR="00B34B6E" w:rsidRDefault="00906639" w:rsidP="0090663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22.0</m:t>
                </m:r>
              </m:oMath>
            </m:oMathPara>
          </w:p>
        </w:tc>
        <w:tc>
          <w:tcPr>
            <w:tcW w:w="2337" w:type="dxa"/>
            <w:vAlign w:val="center"/>
          </w:tcPr>
          <w:p w14:paraId="059BEC18" w14:textId="76F61D80" w:rsidR="00B34B6E" w:rsidRDefault="00906639" w:rsidP="00906639">
            <w:pPr>
              <w:keepNext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56.7</m:t>
                </m:r>
              </m:oMath>
            </m:oMathPara>
          </w:p>
        </w:tc>
      </w:tr>
    </w:tbl>
    <w:p w14:paraId="59E00AB1" w14:textId="77777777" w:rsidR="007F12E7" w:rsidRDefault="007F12E7" w:rsidP="008B2D5E">
      <w:pPr>
        <w:pStyle w:val="Caption"/>
      </w:pPr>
    </w:p>
    <w:p w14:paraId="46D05150" w14:textId="5D985305" w:rsidR="007F12E7" w:rsidRDefault="00A456E1" w:rsidP="00425D56">
      <w:pPr>
        <w:pStyle w:val="Caption"/>
        <w:jc w:val="center"/>
      </w:pPr>
      <w:r>
        <w:t xml:space="preserve">Таблица </w:t>
      </w:r>
      <w:fldSimple w:instr=" SEQ Таблица \* ARABIC ">
        <w:r w:rsidR="00651F7C">
          <w:rPr>
            <w:noProof/>
          </w:rPr>
          <w:t>1</w:t>
        </w:r>
      </w:fldSimple>
      <w:r>
        <w:t>. Параметры переходных процессов исследуемых систем.</w:t>
      </w:r>
    </w:p>
    <w:p w14:paraId="2491F248" w14:textId="77777777" w:rsidR="008B2D5E" w:rsidRPr="008B2D5E" w:rsidRDefault="008B2D5E" w:rsidP="008B2D5E"/>
    <w:tbl>
      <w:tblPr>
        <w:tblStyle w:val="TableGridLight"/>
        <w:tblW w:w="0" w:type="auto"/>
        <w:tblLayout w:type="fixed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7F12E7" w14:paraId="1A322546" w14:textId="456D71EC" w:rsidTr="008B2D5E">
        <w:trPr>
          <w:trHeight w:val="966"/>
        </w:trPr>
        <w:tc>
          <w:tcPr>
            <w:tcW w:w="1869" w:type="dxa"/>
            <w:shd w:val="clear" w:color="auto" w:fill="E7E6E6" w:themeFill="background2"/>
            <w:vAlign w:val="center"/>
          </w:tcPr>
          <w:p w14:paraId="5AD2C0D6" w14:textId="77777777" w:rsidR="007F12E7" w:rsidRDefault="007F12E7" w:rsidP="00906639">
            <w:pPr>
              <w:jc w:val="center"/>
            </w:pPr>
            <w:r>
              <w:t>Эталонная модель</w:t>
            </w:r>
          </w:p>
        </w:tc>
        <w:tc>
          <w:tcPr>
            <w:tcW w:w="1869" w:type="dxa"/>
            <w:shd w:val="clear" w:color="auto" w:fill="E7E6E6" w:themeFill="background2"/>
            <w:vAlign w:val="center"/>
          </w:tcPr>
          <w:p w14:paraId="623CC02F" w14:textId="72F8126C" w:rsidR="007F12E7" w:rsidRPr="007F12E7" w:rsidRDefault="007F12E7" w:rsidP="00906639">
            <w:pPr>
              <w:jc w:val="center"/>
              <w:rPr>
                <w:iCs/>
              </w:rPr>
            </w:pPr>
            <w:r>
              <w:rPr>
                <w:iCs/>
              </w:rPr>
              <w:t>Статическая система</w:t>
            </w:r>
          </w:p>
        </w:tc>
        <w:tc>
          <w:tcPr>
            <w:tcW w:w="1869" w:type="dxa"/>
            <w:shd w:val="clear" w:color="auto" w:fill="E7E6E6" w:themeFill="background2"/>
            <w:vAlign w:val="center"/>
          </w:tcPr>
          <w:p w14:paraId="4FA5C13C" w14:textId="0C315F7E" w:rsidR="007F12E7" w:rsidRDefault="007F12E7" w:rsidP="00906639">
            <w:pPr>
              <w:jc w:val="center"/>
            </w:pPr>
            <w:r>
              <w:t>Астатизм 1-го порядка</w:t>
            </w:r>
          </w:p>
        </w:tc>
        <w:tc>
          <w:tcPr>
            <w:tcW w:w="1869" w:type="dxa"/>
            <w:shd w:val="clear" w:color="auto" w:fill="E7E6E6" w:themeFill="background2"/>
            <w:vAlign w:val="center"/>
          </w:tcPr>
          <w:p w14:paraId="24F305CC" w14:textId="545E3558" w:rsidR="007F12E7" w:rsidRPr="007F12E7" w:rsidRDefault="007F12E7" w:rsidP="00906639">
            <w:pPr>
              <w:jc w:val="center"/>
              <w:rPr>
                <w:iCs/>
              </w:rPr>
            </w:pPr>
            <w:r>
              <w:rPr>
                <w:iCs/>
              </w:rPr>
              <w:t>Астатизм 2-го порядка</w:t>
            </w:r>
          </w:p>
        </w:tc>
        <w:tc>
          <w:tcPr>
            <w:tcW w:w="1869" w:type="dxa"/>
            <w:shd w:val="clear" w:color="auto" w:fill="E7E6E6" w:themeFill="background2"/>
            <w:vAlign w:val="center"/>
          </w:tcPr>
          <w:p w14:paraId="12B84600" w14:textId="43154DC7" w:rsidR="007F12E7" w:rsidRDefault="007F12E7" w:rsidP="00906639">
            <w:pPr>
              <w:jc w:val="center"/>
              <w:rPr>
                <w:iCs/>
              </w:rPr>
            </w:pPr>
            <w:r>
              <w:rPr>
                <w:iCs/>
              </w:rPr>
              <w:t>Астатизм 3-го порядка</w:t>
            </w:r>
          </w:p>
        </w:tc>
      </w:tr>
      <w:tr w:rsidR="007F12E7" w14:paraId="44903F89" w14:textId="42623901" w:rsidTr="008B2D5E">
        <w:trPr>
          <w:trHeight w:val="966"/>
        </w:trPr>
        <w:tc>
          <w:tcPr>
            <w:tcW w:w="1869" w:type="dxa"/>
            <w:shd w:val="clear" w:color="auto" w:fill="E7E6E6" w:themeFill="background2"/>
            <w:vAlign w:val="center"/>
          </w:tcPr>
          <w:p w14:paraId="10CCB0D2" w14:textId="77777777" w:rsidR="007F12E7" w:rsidRDefault="007F12E7" w:rsidP="00906639">
            <w:pPr>
              <w:jc w:val="center"/>
            </w:pPr>
            <w:r>
              <w:t>Линейный оптимум</w:t>
            </w:r>
          </w:p>
        </w:tc>
        <w:tc>
          <w:tcPr>
            <w:tcW w:w="1869" w:type="dxa"/>
            <w:vAlign w:val="center"/>
          </w:tcPr>
          <w:p w14:paraId="17A81938" w14:textId="77777777" w:rsidR="007F12E7" w:rsidRDefault="007F12E7" w:rsidP="00906639">
            <w:pPr>
              <w:jc w:val="center"/>
            </w:pPr>
          </w:p>
        </w:tc>
        <w:tc>
          <w:tcPr>
            <w:tcW w:w="1869" w:type="dxa"/>
            <w:vAlign w:val="center"/>
          </w:tcPr>
          <w:p w14:paraId="26DC4446" w14:textId="068A0BD3" w:rsidR="007F12E7" w:rsidRPr="00906639" w:rsidRDefault="00906639" w:rsidP="0090663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869" w:type="dxa"/>
            <w:vAlign w:val="center"/>
          </w:tcPr>
          <w:p w14:paraId="6B33FD7B" w14:textId="77777777" w:rsidR="007F12E7" w:rsidRDefault="007F12E7" w:rsidP="00906639">
            <w:pPr>
              <w:jc w:val="center"/>
            </w:pPr>
          </w:p>
        </w:tc>
        <w:tc>
          <w:tcPr>
            <w:tcW w:w="1869" w:type="dxa"/>
            <w:vAlign w:val="center"/>
          </w:tcPr>
          <w:p w14:paraId="4D31AE62" w14:textId="77777777" w:rsidR="007F12E7" w:rsidRDefault="007F12E7" w:rsidP="00906639">
            <w:pPr>
              <w:jc w:val="center"/>
            </w:pPr>
          </w:p>
        </w:tc>
      </w:tr>
      <w:tr w:rsidR="007F12E7" w14:paraId="36CD9815" w14:textId="05FBC956" w:rsidTr="008B2D5E">
        <w:trPr>
          <w:trHeight w:val="966"/>
        </w:trPr>
        <w:tc>
          <w:tcPr>
            <w:tcW w:w="1869" w:type="dxa"/>
            <w:shd w:val="clear" w:color="auto" w:fill="E7E6E6" w:themeFill="background2"/>
            <w:vAlign w:val="center"/>
          </w:tcPr>
          <w:p w14:paraId="6CE23B51" w14:textId="77777777" w:rsidR="007F12E7" w:rsidRDefault="007F12E7" w:rsidP="00906639">
            <w:pPr>
              <w:jc w:val="center"/>
            </w:pPr>
            <w:r>
              <w:t>Биномиальный оптимум</w:t>
            </w:r>
          </w:p>
        </w:tc>
        <w:tc>
          <w:tcPr>
            <w:tcW w:w="1869" w:type="dxa"/>
            <w:vAlign w:val="center"/>
          </w:tcPr>
          <w:p w14:paraId="3E0A7661" w14:textId="77777777" w:rsidR="007F12E7" w:rsidRDefault="007F12E7" w:rsidP="00906639">
            <w:pPr>
              <w:jc w:val="center"/>
            </w:pPr>
          </w:p>
        </w:tc>
        <w:tc>
          <w:tcPr>
            <w:tcW w:w="1869" w:type="dxa"/>
            <w:vAlign w:val="center"/>
          </w:tcPr>
          <w:p w14:paraId="326C4D11" w14:textId="63987257" w:rsidR="007F12E7" w:rsidRPr="00906639" w:rsidRDefault="00906639" w:rsidP="0090663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869" w:type="dxa"/>
            <w:vAlign w:val="center"/>
          </w:tcPr>
          <w:p w14:paraId="7FD5593E" w14:textId="77777777" w:rsidR="007F12E7" w:rsidRDefault="007F12E7" w:rsidP="00906639">
            <w:pPr>
              <w:jc w:val="center"/>
            </w:pPr>
          </w:p>
        </w:tc>
        <w:tc>
          <w:tcPr>
            <w:tcW w:w="1869" w:type="dxa"/>
            <w:vAlign w:val="center"/>
          </w:tcPr>
          <w:p w14:paraId="276792A7" w14:textId="77777777" w:rsidR="007F12E7" w:rsidRDefault="007F12E7" w:rsidP="00906639">
            <w:pPr>
              <w:jc w:val="center"/>
            </w:pPr>
          </w:p>
        </w:tc>
      </w:tr>
      <w:tr w:rsidR="007F12E7" w14:paraId="13539B1D" w14:textId="4B71E32A" w:rsidTr="008B2D5E">
        <w:trPr>
          <w:trHeight w:val="966"/>
        </w:trPr>
        <w:tc>
          <w:tcPr>
            <w:tcW w:w="1869" w:type="dxa"/>
            <w:shd w:val="clear" w:color="auto" w:fill="E7E6E6" w:themeFill="background2"/>
            <w:vAlign w:val="center"/>
          </w:tcPr>
          <w:p w14:paraId="08504183" w14:textId="77777777" w:rsidR="007F12E7" w:rsidRDefault="007F12E7" w:rsidP="00906639">
            <w:pPr>
              <w:jc w:val="center"/>
            </w:pPr>
            <w:r>
              <w:t>Технический оптимум</w:t>
            </w:r>
          </w:p>
        </w:tc>
        <w:tc>
          <w:tcPr>
            <w:tcW w:w="1869" w:type="dxa"/>
            <w:vAlign w:val="center"/>
          </w:tcPr>
          <w:p w14:paraId="09EDF6F1" w14:textId="77777777" w:rsidR="007F12E7" w:rsidRDefault="007F12E7" w:rsidP="00906639">
            <w:pPr>
              <w:jc w:val="center"/>
            </w:pPr>
          </w:p>
        </w:tc>
        <w:tc>
          <w:tcPr>
            <w:tcW w:w="1869" w:type="dxa"/>
            <w:vAlign w:val="center"/>
          </w:tcPr>
          <w:p w14:paraId="09271F72" w14:textId="28B651FB" w:rsidR="007F12E7" w:rsidRPr="00906639" w:rsidRDefault="00906639" w:rsidP="0090663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869" w:type="dxa"/>
            <w:vAlign w:val="center"/>
          </w:tcPr>
          <w:p w14:paraId="3CEE0C1D" w14:textId="77777777" w:rsidR="007F12E7" w:rsidRDefault="007F12E7" w:rsidP="00906639">
            <w:pPr>
              <w:jc w:val="center"/>
            </w:pPr>
          </w:p>
        </w:tc>
        <w:tc>
          <w:tcPr>
            <w:tcW w:w="1869" w:type="dxa"/>
            <w:vAlign w:val="center"/>
          </w:tcPr>
          <w:p w14:paraId="6B249B92" w14:textId="77777777" w:rsidR="007F12E7" w:rsidRDefault="007F12E7" w:rsidP="00906639">
            <w:pPr>
              <w:jc w:val="center"/>
            </w:pPr>
          </w:p>
        </w:tc>
      </w:tr>
      <w:tr w:rsidR="007F12E7" w14:paraId="576DB1F9" w14:textId="76711DA8" w:rsidTr="008B2D5E">
        <w:trPr>
          <w:trHeight w:val="966"/>
        </w:trPr>
        <w:tc>
          <w:tcPr>
            <w:tcW w:w="1869" w:type="dxa"/>
            <w:shd w:val="clear" w:color="auto" w:fill="E7E6E6" w:themeFill="background2"/>
            <w:vAlign w:val="center"/>
          </w:tcPr>
          <w:p w14:paraId="09727491" w14:textId="77777777" w:rsidR="007F12E7" w:rsidRDefault="007F12E7" w:rsidP="00906639">
            <w:pPr>
              <w:jc w:val="center"/>
            </w:pPr>
            <w:r>
              <w:t>Симметричный оптимум</w:t>
            </w:r>
          </w:p>
        </w:tc>
        <w:tc>
          <w:tcPr>
            <w:tcW w:w="1869" w:type="dxa"/>
            <w:vAlign w:val="center"/>
          </w:tcPr>
          <w:p w14:paraId="06EE87AA" w14:textId="77777777" w:rsidR="007F12E7" w:rsidRDefault="007F12E7" w:rsidP="00906639">
            <w:pPr>
              <w:jc w:val="center"/>
            </w:pPr>
          </w:p>
        </w:tc>
        <w:tc>
          <w:tcPr>
            <w:tcW w:w="1869" w:type="dxa"/>
            <w:vAlign w:val="center"/>
          </w:tcPr>
          <w:p w14:paraId="07D745F3" w14:textId="77777777" w:rsidR="007F12E7" w:rsidRDefault="007F12E7" w:rsidP="00906639">
            <w:pPr>
              <w:jc w:val="center"/>
            </w:pPr>
          </w:p>
        </w:tc>
        <w:tc>
          <w:tcPr>
            <w:tcW w:w="1869" w:type="dxa"/>
            <w:vAlign w:val="center"/>
          </w:tcPr>
          <w:p w14:paraId="68A32FCD" w14:textId="0A4147C7" w:rsidR="007F12E7" w:rsidRPr="00906639" w:rsidRDefault="00906639" w:rsidP="0090663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869" w:type="dxa"/>
            <w:vAlign w:val="center"/>
          </w:tcPr>
          <w:p w14:paraId="6C8BAC57" w14:textId="77777777" w:rsidR="007F12E7" w:rsidRDefault="007F12E7" w:rsidP="00906639">
            <w:pPr>
              <w:jc w:val="center"/>
            </w:pPr>
          </w:p>
        </w:tc>
      </w:tr>
      <w:tr w:rsidR="007F12E7" w14:paraId="4B26EB41" w14:textId="455F7E9D" w:rsidTr="008B2D5E">
        <w:trPr>
          <w:trHeight w:val="966"/>
        </w:trPr>
        <w:tc>
          <w:tcPr>
            <w:tcW w:w="1869" w:type="dxa"/>
            <w:shd w:val="clear" w:color="auto" w:fill="E7E6E6" w:themeFill="background2"/>
            <w:vAlign w:val="center"/>
          </w:tcPr>
          <w:p w14:paraId="265189E1" w14:textId="77777777" w:rsidR="007F12E7" w:rsidRDefault="007F12E7" w:rsidP="00906639">
            <w:pPr>
              <w:jc w:val="center"/>
            </w:pPr>
            <w:r>
              <w:t>Система с астатизмом 3-го порядка</w:t>
            </w:r>
          </w:p>
        </w:tc>
        <w:tc>
          <w:tcPr>
            <w:tcW w:w="1869" w:type="dxa"/>
            <w:vAlign w:val="center"/>
          </w:tcPr>
          <w:p w14:paraId="21235036" w14:textId="77777777" w:rsidR="007F12E7" w:rsidRDefault="007F12E7" w:rsidP="00906639">
            <w:pPr>
              <w:jc w:val="center"/>
            </w:pPr>
          </w:p>
        </w:tc>
        <w:tc>
          <w:tcPr>
            <w:tcW w:w="1869" w:type="dxa"/>
            <w:vAlign w:val="center"/>
          </w:tcPr>
          <w:p w14:paraId="62C8E86E" w14:textId="77777777" w:rsidR="007F12E7" w:rsidRDefault="007F12E7" w:rsidP="00906639">
            <w:pPr>
              <w:jc w:val="center"/>
            </w:pPr>
          </w:p>
        </w:tc>
        <w:tc>
          <w:tcPr>
            <w:tcW w:w="1869" w:type="dxa"/>
            <w:vAlign w:val="center"/>
          </w:tcPr>
          <w:p w14:paraId="5089A25F" w14:textId="77777777" w:rsidR="007F12E7" w:rsidRDefault="007F12E7" w:rsidP="00906639">
            <w:pPr>
              <w:keepNext/>
              <w:jc w:val="center"/>
            </w:pPr>
          </w:p>
        </w:tc>
        <w:tc>
          <w:tcPr>
            <w:tcW w:w="1869" w:type="dxa"/>
            <w:vAlign w:val="center"/>
          </w:tcPr>
          <w:p w14:paraId="7B89345C" w14:textId="6A6F4969" w:rsidR="007F12E7" w:rsidRPr="00906639" w:rsidRDefault="00906639" w:rsidP="00906639">
            <w:pPr>
              <w:keepNext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</w:tbl>
    <w:p w14:paraId="403D217D" w14:textId="77777777" w:rsidR="007F12E7" w:rsidRDefault="007F12E7" w:rsidP="007F12E7">
      <w:pPr>
        <w:pStyle w:val="Caption"/>
        <w:jc w:val="center"/>
      </w:pPr>
    </w:p>
    <w:p w14:paraId="267587E3" w14:textId="714293FC" w:rsidR="007F12E7" w:rsidRDefault="007F12E7" w:rsidP="008B2D5E">
      <w:pPr>
        <w:pStyle w:val="Caption"/>
        <w:jc w:val="center"/>
      </w:pPr>
      <w:r>
        <w:t xml:space="preserve">Таблица </w:t>
      </w:r>
      <w:fldSimple w:instr=" SEQ Таблица \* ARABIC ">
        <w:r w:rsidR="00651F7C">
          <w:rPr>
            <w:noProof/>
          </w:rPr>
          <w:t>2</w:t>
        </w:r>
      </w:fldSimple>
      <w:r>
        <w:t>. Характер астатизма исследуемых систем.</w:t>
      </w:r>
    </w:p>
    <w:tbl>
      <w:tblPr>
        <w:tblStyle w:val="TableGridLight"/>
        <w:tblW w:w="9355" w:type="dxa"/>
        <w:tblLook w:val="04A0" w:firstRow="1" w:lastRow="0" w:firstColumn="1" w:lastColumn="0" w:noHBand="0" w:noVBand="1"/>
      </w:tblPr>
      <w:tblGrid>
        <w:gridCol w:w="2338"/>
        <w:gridCol w:w="2339"/>
        <w:gridCol w:w="2339"/>
        <w:gridCol w:w="2339"/>
      </w:tblGrid>
      <w:tr w:rsidR="008B2D5E" w14:paraId="66E36C07" w14:textId="77777777" w:rsidTr="008B2D5E">
        <w:trPr>
          <w:trHeight w:val="966"/>
        </w:trPr>
        <w:tc>
          <w:tcPr>
            <w:tcW w:w="2338" w:type="dxa"/>
            <w:shd w:val="clear" w:color="auto" w:fill="E7E6E6" w:themeFill="background2"/>
            <w:vAlign w:val="center"/>
          </w:tcPr>
          <w:p w14:paraId="6A076C7D" w14:textId="77777777" w:rsidR="007F12E7" w:rsidRDefault="007F12E7" w:rsidP="008B2D5E">
            <w:pPr>
              <w:jc w:val="center"/>
            </w:pPr>
            <w:r>
              <w:lastRenderedPageBreak/>
              <w:t>Эталонная модель</w:t>
            </w:r>
          </w:p>
        </w:tc>
        <w:tc>
          <w:tcPr>
            <w:tcW w:w="2339" w:type="dxa"/>
            <w:shd w:val="clear" w:color="auto" w:fill="E7E6E6" w:themeFill="background2"/>
            <w:vAlign w:val="center"/>
          </w:tcPr>
          <w:p w14:paraId="39D9F73D" w14:textId="407CE9F9" w:rsidR="007F12E7" w:rsidRPr="007F12E7" w:rsidRDefault="007F12E7" w:rsidP="008B2D5E">
            <w:pPr>
              <w:jc w:val="center"/>
              <w:rPr>
                <w:iCs/>
              </w:rPr>
            </w:pPr>
            <w:r>
              <w:rPr>
                <w:iCs/>
              </w:rPr>
              <w:t xml:space="preserve">Показатель </w:t>
            </w:r>
            <w:proofErr w:type="spellStart"/>
            <w:r>
              <w:rPr>
                <w:iCs/>
              </w:rPr>
              <w:t>колебательности</w:t>
            </w:r>
            <w:proofErr w:type="spellEnd"/>
          </w:p>
        </w:tc>
        <w:tc>
          <w:tcPr>
            <w:tcW w:w="2339" w:type="dxa"/>
            <w:shd w:val="clear" w:color="auto" w:fill="E7E6E6" w:themeFill="background2"/>
            <w:vAlign w:val="center"/>
          </w:tcPr>
          <w:p w14:paraId="79EEB45A" w14:textId="68A86BCF" w:rsidR="007F12E7" w:rsidRDefault="007F12E7" w:rsidP="008B2D5E">
            <w:pPr>
              <w:jc w:val="center"/>
            </w:pPr>
            <w:r>
              <w:t>Запас по амплитуде</w:t>
            </w:r>
          </w:p>
        </w:tc>
        <w:tc>
          <w:tcPr>
            <w:tcW w:w="2339" w:type="dxa"/>
            <w:shd w:val="clear" w:color="auto" w:fill="E7E6E6" w:themeFill="background2"/>
            <w:vAlign w:val="center"/>
          </w:tcPr>
          <w:p w14:paraId="5589CEB0" w14:textId="7518D36D" w:rsidR="007F12E7" w:rsidRPr="007F12E7" w:rsidRDefault="007F12E7" w:rsidP="008B2D5E">
            <w:pPr>
              <w:jc w:val="center"/>
              <w:rPr>
                <w:iCs/>
              </w:rPr>
            </w:pPr>
            <w:r>
              <w:rPr>
                <w:iCs/>
              </w:rPr>
              <w:t>Запас по фазе</w:t>
            </w:r>
          </w:p>
        </w:tc>
      </w:tr>
      <w:tr w:rsidR="008B2D5E" w14:paraId="794B2432" w14:textId="77777777" w:rsidTr="008B2D5E">
        <w:trPr>
          <w:trHeight w:val="966"/>
        </w:trPr>
        <w:tc>
          <w:tcPr>
            <w:tcW w:w="2338" w:type="dxa"/>
            <w:shd w:val="clear" w:color="auto" w:fill="E7E6E6" w:themeFill="background2"/>
            <w:vAlign w:val="center"/>
          </w:tcPr>
          <w:p w14:paraId="3DB42ED2" w14:textId="77777777" w:rsidR="007F12E7" w:rsidRDefault="007F12E7" w:rsidP="008B2D5E">
            <w:pPr>
              <w:jc w:val="center"/>
            </w:pPr>
            <w:r>
              <w:t>Линейный оптимум</w:t>
            </w:r>
          </w:p>
        </w:tc>
        <w:tc>
          <w:tcPr>
            <w:tcW w:w="2339" w:type="dxa"/>
            <w:vAlign w:val="center"/>
          </w:tcPr>
          <w:p w14:paraId="447505CE" w14:textId="3A72FF4A" w:rsidR="007F12E7" w:rsidRPr="00906639" w:rsidRDefault="00906639" w:rsidP="008B2D5E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</m:t>
                </m:r>
              </m:oMath>
            </m:oMathPara>
          </w:p>
        </w:tc>
        <w:tc>
          <w:tcPr>
            <w:tcW w:w="2339" w:type="dxa"/>
            <w:vAlign w:val="center"/>
          </w:tcPr>
          <w:p w14:paraId="586C8FAB" w14:textId="605E20F0" w:rsidR="007F12E7" w:rsidRDefault="00906639" w:rsidP="008B2D5E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∞</m:t>
                </m:r>
              </m:oMath>
            </m:oMathPara>
          </w:p>
        </w:tc>
        <w:tc>
          <w:tcPr>
            <w:tcW w:w="2339" w:type="dxa"/>
            <w:vAlign w:val="center"/>
          </w:tcPr>
          <w:p w14:paraId="57D0792C" w14:textId="25D25C86" w:rsidR="007F12E7" w:rsidRDefault="00000000" w:rsidP="008B2D5E">
            <w:pPr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90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∘</m:t>
                    </m:r>
                  </m:sup>
                </m:sSup>
              </m:oMath>
            </m:oMathPara>
          </w:p>
        </w:tc>
      </w:tr>
      <w:tr w:rsidR="008B2D5E" w14:paraId="395C038D" w14:textId="77777777" w:rsidTr="008B2D5E">
        <w:trPr>
          <w:trHeight w:val="966"/>
        </w:trPr>
        <w:tc>
          <w:tcPr>
            <w:tcW w:w="2338" w:type="dxa"/>
            <w:shd w:val="clear" w:color="auto" w:fill="E7E6E6" w:themeFill="background2"/>
            <w:vAlign w:val="center"/>
          </w:tcPr>
          <w:p w14:paraId="52B89D74" w14:textId="77777777" w:rsidR="007F12E7" w:rsidRDefault="007F12E7" w:rsidP="008B2D5E">
            <w:pPr>
              <w:jc w:val="center"/>
            </w:pPr>
            <w:r>
              <w:t>Биномиальный оптимум</w:t>
            </w:r>
          </w:p>
        </w:tc>
        <w:tc>
          <w:tcPr>
            <w:tcW w:w="2339" w:type="dxa"/>
            <w:vAlign w:val="center"/>
          </w:tcPr>
          <w:p w14:paraId="0F7D5EC2" w14:textId="68D7604F" w:rsidR="007F12E7" w:rsidRDefault="00906639" w:rsidP="008B2D5E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2339" w:type="dxa"/>
            <w:vAlign w:val="center"/>
          </w:tcPr>
          <w:p w14:paraId="57A8F65E" w14:textId="70502C96" w:rsidR="007F12E7" w:rsidRDefault="00906639" w:rsidP="008B2D5E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∞</m:t>
                </m:r>
              </m:oMath>
            </m:oMathPara>
          </w:p>
        </w:tc>
        <w:tc>
          <w:tcPr>
            <w:tcW w:w="2339" w:type="dxa"/>
            <w:vAlign w:val="center"/>
          </w:tcPr>
          <w:p w14:paraId="08004F57" w14:textId="0E53A3B5" w:rsidR="007F12E7" w:rsidRDefault="00000000" w:rsidP="008B2D5E">
            <w:pPr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72.5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∘</m:t>
                    </m:r>
                  </m:sup>
                </m:sSup>
              </m:oMath>
            </m:oMathPara>
          </w:p>
        </w:tc>
      </w:tr>
      <w:tr w:rsidR="008B2D5E" w14:paraId="2E86710D" w14:textId="77777777" w:rsidTr="008B2D5E">
        <w:trPr>
          <w:trHeight w:val="966"/>
        </w:trPr>
        <w:tc>
          <w:tcPr>
            <w:tcW w:w="2338" w:type="dxa"/>
            <w:shd w:val="clear" w:color="auto" w:fill="E7E6E6" w:themeFill="background2"/>
            <w:vAlign w:val="center"/>
          </w:tcPr>
          <w:p w14:paraId="1A010D32" w14:textId="77777777" w:rsidR="007F12E7" w:rsidRDefault="007F12E7" w:rsidP="008B2D5E">
            <w:pPr>
              <w:jc w:val="center"/>
            </w:pPr>
            <w:r>
              <w:t>Технический оптимум</w:t>
            </w:r>
          </w:p>
        </w:tc>
        <w:tc>
          <w:tcPr>
            <w:tcW w:w="2339" w:type="dxa"/>
            <w:vAlign w:val="center"/>
          </w:tcPr>
          <w:p w14:paraId="3563E9E4" w14:textId="14A7C934" w:rsidR="007F12E7" w:rsidRDefault="00906639" w:rsidP="008B2D5E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2339" w:type="dxa"/>
            <w:vAlign w:val="center"/>
          </w:tcPr>
          <w:p w14:paraId="5510A88B" w14:textId="32514CDF" w:rsidR="007F12E7" w:rsidRDefault="00906639" w:rsidP="008B2D5E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∞</m:t>
                </m:r>
              </m:oMath>
            </m:oMathPara>
          </w:p>
        </w:tc>
        <w:tc>
          <w:tcPr>
            <w:tcW w:w="2339" w:type="dxa"/>
            <w:vAlign w:val="center"/>
          </w:tcPr>
          <w:p w14:paraId="7B1EB8BB" w14:textId="0CE17689" w:rsidR="007F12E7" w:rsidRDefault="00000000" w:rsidP="008B2D5E">
            <w:pPr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65.44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∘</m:t>
                    </m:r>
                  </m:sup>
                </m:sSup>
              </m:oMath>
            </m:oMathPara>
          </w:p>
        </w:tc>
      </w:tr>
      <w:tr w:rsidR="008B2D5E" w14:paraId="192C8A8E" w14:textId="77777777" w:rsidTr="008B2D5E">
        <w:trPr>
          <w:trHeight w:val="966"/>
        </w:trPr>
        <w:tc>
          <w:tcPr>
            <w:tcW w:w="2338" w:type="dxa"/>
            <w:shd w:val="clear" w:color="auto" w:fill="E7E6E6" w:themeFill="background2"/>
            <w:vAlign w:val="center"/>
          </w:tcPr>
          <w:p w14:paraId="76ABC182" w14:textId="77777777" w:rsidR="007F12E7" w:rsidRDefault="007F12E7" w:rsidP="008B2D5E">
            <w:pPr>
              <w:jc w:val="center"/>
            </w:pPr>
            <w:r>
              <w:t>Симметричный оптимум</w:t>
            </w:r>
          </w:p>
        </w:tc>
        <w:tc>
          <w:tcPr>
            <w:tcW w:w="2339" w:type="dxa"/>
            <w:vAlign w:val="center"/>
          </w:tcPr>
          <w:p w14:paraId="362B8480" w14:textId="3E749448" w:rsidR="007F12E7" w:rsidRDefault="00906639" w:rsidP="008B2D5E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1.68</m:t>
                </m:r>
              </m:oMath>
            </m:oMathPara>
          </w:p>
        </w:tc>
        <w:tc>
          <w:tcPr>
            <w:tcW w:w="2339" w:type="dxa"/>
            <w:vAlign w:val="center"/>
          </w:tcPr>
          <w:p w14:paraId="3E86E81C" w14:textId="57354CAE" w:rsidR="007F12E7" w:rsidRDefault="00906639" w:rsidP="008B2D5E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∞</m:t>
                </m:r>
              </m:oMath>
            </m:oMathPara>
          </w:p>
        </w:tc>
        <w:tc>
          <w:tcPr>
            <w:tcW w:w="2339" w:type="dxa"/>
            <w:vAlign w:val="center"/>
          </w:tcPr>
          <w:p w14:paraId="58834A32" w14:textId="24946B17" w:rsidR="007F12E7" w:rsidRPr="00906639" w:rsidRDefault="00000000" w:rsidP="008B2D5E">
            <w:pPr>
              <w:jc w:val="center"/>
              <w:rPr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36.87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∘</m:t>
                    </m:r>
                  </m:sup>
                </m:sSup>
              </m:oMath>
            </m:oMathPara>
          </w:p>
        </w:tc>
      </w:tr>
      <w:tr w:rsidR="008B2D5E" w14:paraId="02068ACD" w14:textId="77777777" w:rsidTr="008B2D5E">
        <w:trPr>
          <w:trHeight w:val="966"/>
        </w:trPr>
        <w:tc>
          <w:tcPr>
            <w:tcW w:w="2338" w:type="dxa"/>
            <w:shd w:val="clear" w:color="auto" w:fill="E7E6E6" w:themeFill="background2"/>
            <w:vAlign w:val="center"/>
          </w:tcPr>
          <w:p w14:paraId="5CCC2D18" w14:textId="77777777" w:rsidR="007F12E7" w:rsidRDefault="007F12E7" w:rsidP="008B2D5E">
            <w:pPr>
              <w:jc w:val="center"/>
            </w:pPr>
            <w:r>
              <w:t>Система с астатизмом 3-го порядка</w:t>
            </w:r>
          </w:p>
        </w:tc>
        <w:tc>
          <w:tcPr>
            <w:tcW w:w="2339" w:type="dxa"/>
            <w:vAlign w:val="center"/>
          </w:tcPr>
          <w:p w14:paraId="1FEAE4D0" w14:textId="238BA5A3" w:rsidR="007F12E7" w:rsidRDefault="00906639" w:rsidP="008B2D5E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2.08</m:t>
                </m:r>
              </m:oMath>
            </m:oMathPara>
          </w:p>
        </w:tc>
        <w:tc>
          <w:tcPr>
            <w:tcW w:w="2339" w:type="dxa"/>
            <w:vAlign w:val="center"/>
          </w:tcPr>
          <w:p w14:paraId="1158B30B" w14:textId="1D561282" w:rsidR="007F12E7" w:rsidRDefault="00906639" w:rsidP="008B2D5E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7.16</m:t>
                </m:r>
              </m:oMath>
            </m:oMathPara>
          </w:p>
        </w:tc>
        <w:tc>
          <w:tcPr>
            <w:tcW w:w="2339" w:type="dxa"/>
            <w:vAlign w:val="center"/>
          </w:tcPr>
          <w:p w14:paraId="12D9584F" w14:textId="0F2D9AF6" w:rsidR="007F12E7" w:rsidRPr="00906639" w:rsidRDefault="00000000" w:rsidP="008B2D5E">
            <w:pPr>
              <w:keepNext/>
              <w:jc w:val="center"/>
              <w:rPr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29.8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∘</m:t>
                    </m:r>
                  </m:sup>
                </m:sSup>
              </m:oMath>
            </m:oMathPara>
          </w:p>
        </w:tc>
      </w:tr>
    </w:tbl>
    <w:p w14:paraId="799932CC" w14:textId="77777777" w:rsidR="007F12E7" w:rsidRDefault="007F12E7" w:rsidP="007F12E7">
      <w:pPr>
        <w:pStyle w:val="Caption"/>
        <w:jc w:val="center"/>
      </w:pPr>
    </w:p>
    <w:p w14:paraId="1C844F5C" w14:textId="430E43E5" w:rsidR="007F12E7" w:rsidRPr="007F12E7" w:rsidRDefault="007F12E7" w:rsidP="007F12E7">
      <w:pPr>
        <w:pStyle w:val="Caption"/>
        <w:jc w:val="center"/>
      </w:pPr>
      <w:r>
        <w:t xml:space="preserve">Таблица </w:t>
      </w:r>
      <w:fldSimple w:instr=" SEQ Таблица \* ARABIC ">
        <w:r w:rsidR="00651F7C">
          <w:rPr>
            <w:noProof/>
          </w:rPr>
          <w:t>3</w:t>
        </w:r>
      </w:fldSimple>
      <w:r>
        <w:t>. Частотные характеристики исследуемых систем.</w:t>
      </w:r>
    </w:p>
    <w:p w14:paraId="6E8FEE1A" w14:textId="662550FD" w:rsidR="00E94461" w:rsidRPr="00E94461" w:rsidRDefault="00E94461" w:rsidP="002453E8">
      <w:pPr>
        <w:pStyle w:val="Heading1"/>
        <w:rPr>
          <w:rFonts w:eastAsiaTheme="minorEastAsia"/>
        </w:rPr>
      </w:pPr>
      <w:bookmarkStart w:id="10" w:name="_Toc153213534"/>
      <w:r>
        <w:rPr>
          <w:rFonts w:eastAsiaTheme="minorEastAsia"/>
        </w:rPr>
        <w:t>Выводы</w:t>
      </w:r>
      <w:bookmarkEnd w:id="10"/>
    </w:p>
    <w:p w14:paraId="5B50CA4F" w14:textId="4AFC3732" w:rsidR="00292622" w:rsidRDefault="00292622" w:rsidP="00292622">
      <w:pPr>
        <w:ind w:left="360" w:firstLine="348"/>
        <w:rPr>
          <w:rFonts w:eastAsiaTheme="minorEastAsia"/>
        </w:rPr>
      </w:pPr>
      <w:r>
        <w:rPr>
          <w:rFonts w:eastAsiaTheme="minorEastAsia"/>
        </w:rPr>
        <w:t>В данной лабораторной работе изучались динамические характеристики эталонных моделей.</w:t>
      </w:r>
    </w:p>
    <w:p w14:paraId="3A05FF2D" w14:textId="522B65AC" w:rsidR="00006591" w:rsidRDefault="00445C41" w:rsidP="00292622">
      <w:pPr>
        <w:ind w:left="360" w:firstLine="348"/>
        <w:rPr>
          <w:rFonts w:eastAsiaTheme="minorEastAsia"/>
        </w:rPr>
      </w:pPr>
      <w:r>
        <w:rPr>
          <w:rFonts w:eastAsiaTheme="minorEastAsia"/>
        </w:rPr>
        <w:t xml:space="preserve">Эталонные модели систем были описаны соответствующими разомкнутыми передаточными функциями. По этой ПФ можно определить её динамический порядок, тем самым дав некоторую оценку «инерционности» системы. </w:t>
      </w:r>
      <w:r w:rsidR="00006591">
        <w:rPr>
          <w:rFonts w:eastAsiaTheme="minorEastAsia"/>
        </w:rPr>
        <w:t xml:space="preserve">Так же на данном этапе можно определить порядок астатизма системы, он будет равен степени комплексной переменной </w:t>
      </w:r>
      <m:oMath>
        <m:r>
          <w:rPr>
            <w:rFonts w:ascii="Cambria Math" w:eastAsiaTheme="minorEastAsia" w:hAnsi="Cambria Math"/>
          </w:rPr>
          <m:t>s</m:t>
        </m:r>
      </m:oMath>
      <w:r w:rsidR="00006591">
        <w:rPr>
          <w:rFonts w:eastAsiaTheme="minorEastAsia"/>
        </w:rPr>
        <w:t xml:space="preserve"> в знаменателе, при условии, что дробь </w:t>
      </w:r>
      <m:oMath>
        <m:r>
          <w:rPr>
            <w:rFonts w:ascii="Cambria Math" w:eastAsiaTheme="minorEastAsia" w:hAnsi="Cambria Math"/>
          </w:rPr>
          <m:t>W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num</m:t>
            </m:r>
            <m:r>
              <w:rPr>
                <w:rFonts w:ascii="Cambria Math" w:eastAsiaTheme="minorEastAsia" w:hAnsi="Cambria Math"/>
              </w:rPr>
              <m:t>(</m:t>
            </m:r>
            <m:r>
              <w:rPr>
                <w:rFonts w:ascii="Cambria Math" w:eastAsiaTheme="minorEastAsia" w:hAnsi="Cambria Math"/>
                <w:lang w:val="en-US"/>
              </w:rPr>
              <m:t>s</m:t>
            </m:r>
            <m:r>
              <w:rPr>
                <w:rFonts w:ascii="Cambria Math" w:eastAsiaTheme="minorEastAsia" w:hAnsi="Cambria Math"/>
              </w:rPr>
              <m:t>)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den</m:t>
            </m:r>
            <m:r>
              <w:rPr>
                <w:rFonts w:ascii="Cambria Math" w:eastAsiaTheme="minorEastAsia" w:hAnsi="Cambria Math"/>
              </w:rPr>
              <m:t>(</m:t>
            </m:r>
            <m:r>
              <w:rPr>
                <w:rFonts w:ascii="Cambria Math" w:eastAsiaTheme="minorEastAsia" w:hAnsi="Cambria Math"/>
                <w:lang w:val="en-US"/>
              </w:rPr>
              <m:t>s</m:t>
            </m:r>
            <m:r>
              <w:rPr>
                <w:rFonts w:ascii="Cambria Math" w:eastAsiaTheme="minorEastAsia" w:hAnsi="Cambria Math"/>
              </w:rPr>
              <m:t>)</m:t>
            </m:r>
          </m:den>
        </m:f>
      </m:oMath>
      <w:r w:rsidR="00006591" w:rsidRPr="00006591">
        <w:rPr>
          <w:rFonts w:eastAsiaTheme="minorEastAsia"/>
        </w:rPr>
        <w:t xml:space="preserve"> </w:t>
      </w:r>
      <w:r w:rsidR="00006591">
        <w:rPr>
          <w:rFonts w:eastAsiaTheme="minorEastAsia"/>
        </w:rPr>
        <w:t>больше нельзя сократить. Иными словами, порядок астатизма равен количеству «чистых» интеграторов в системе.</w:t>
      </w:r>
    </w:p>
    <w:p w14:paraId="565F82CA" w14:textId="44D97B02" w:rsidR="00445C41" w:rsidRDefault="00006591" w:rsidP="00006591">
      <w:pPr>
        <w:ind w:left="360" w:firstLine="348"/>
        <w:rPr>
          <w:rFonts w:eastAsiaTheme="minorEastAsia"/>
        </w:rPr>
      </w:pPr>
      <w:r>
        <w:rPr>
          <w:rFonts w:eastAsiaTheme="minorEastAsia"/>
        </w:rPr>
        <w:t xml:space="preserve">Порядок астатизма характеризует способность системы выполнять слежение за задающими воздействиями. </w:t>
      </w:r>
      <w:r w:rsidR="00E25F07">
        <w:rPr>
          <w:rFonts w:eastAsiaTheme="minorEastAsia"/>
        </w:rPr>
        <w:t>Например,</w:t>
      </w:r>
      <w:r>
        <w:rPr>
          <w:rFonts w:eastAsiaTheme="minorEastAsia"/>
        </w:rPr>
        <w:t xml:space="preserve"> система с астатизмом 1-го порядка может следить за постоянным </w:t>
      </w:r>
      <w:r w:rsidR="00E25F07">
        <w:rPr>
          <w:rFonts w:eastAsiaTheme="minorEastAsia"/>
        </w:rPr>
        <w:t>входным сигналов с нулевой установившейся ошибкой, за линейно возрастающим входным сигналом с постоянной ошибкой и за квадратичным – с расходящейся ошибкой.</w:t>
      </w:r>
    </w:p>
    <w:p w14:paraId="21DBD6D8" w14:textId="77777777" w:rsidR="00E25F07" w:rsidRDefault="00E25F07" w:rsidP="00006591">
      <w:pPr>
        <w:ind w:left="360" w:firstLine="348"/>
        <w:rPr>
          <w:rFonts w:eastAsiaTheme="minorEastAsia"/>
          <w:iCs/>
        </w:rPr>
      </w:pPr>
      <w:r>
        <w:rPr>
          <w:rFonts w:eastAsiaTheme="minorEastAsia"/>
          <w:iCs/>
        </w:rPr>
        <w:t xml:space="preserve">Данные выкладки следуют из следующего анализа: </w:t>
      </w:r>
    </w:p>
    <w:p w14:paraId="3ECAAB53" w14:textId="31AF7CC4" w:rsidR="005E1377" w:rsidRPr="005E1377" w:rsidRDefault="00E25F07" w:rsidP="005E1377">
      <w:pPr>
        <w:pStyle w:val="ListParagraph"/>
        <w:numPr>
          <w:ilvl w:val="0"/>
          <w:numId w:val="13"/>
        </w:numPr>
        <w:rPr>
          <w:rFonts w:eastAsiaTheme="minorEastAsia"/>
          <w:i/>
          <w:iCs/>
        </w:rPr>
      </w:pPr>
      <w:r w:rsidRPr="00E25F07">
        <w:rPr>
          <w:rFonts w:eastAsiaTheme="minorEastAsia"/>
          <w:iCs/>
        </w:rPr>
        <w:t>построим передаточную функцию замкнутой системы по ошибке</w:t>
      </w:r>
    </w:p>
    <w:p w14:paraId="4253E754" w14:textId="12635F09" w:rsidR="00E25F07" w:rsidRPr="00E25F07" w:rsidRDefault="00000000" w:rsidP="00E25F07">
      <w:pPr>
        <w:pStyle w:val="ListParagraph"/>
        <w:ind w:left="1428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g→e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ol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(s)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p</m:t>
                  </m:r>
                </m:sup>
              </m:sSup>
              <m:r>
                <w:rPr>
                  <w:rFonts w:ascii="Cambria Math" w:eastAsiaTheme="minorEastAsia" w:hAnsi="Cambria Math"/>
                </w:rPr>
                <m:t>(…)</m:t>
              </m:r>
            </m:num>
            <m:den>
              <m:r>
                <w:rPr>
                  <w:rFonts w:ascii="Cambria Math" w:eastAsiaTheme="minorEastAsia" w:hAnsi="Cambria Math"/>
                </w:rPr>
                <m:t>(…)</m:t>
              </m:r>
            </m:den>
          </m:f>
        </m:oMath>
      </m:oMathPara>
    </w:p>
    <w:p w14:paraId="365E4ACF" w14:textId="77777777" w:rsidR="00E25F07" w:rsidRPr="00E25F07" w:rsidRDefault="00E25F07" w:rsidP="00E25F07">
      <w:pPr>
        <w:pStyle w:val="ListParagraph"/>
        <w:numPr>
          <w:ilvl w:val="0"/>
          <w:numId w:val="13"/>
        </w:numPr>
        <w:rPr>
          <w:rFonts w:eastAsiaTheme="minorEastAsia"/>
          <w:i/>
          <w:iCs/>
        </w:rPr>
      </w:pPr>
      <w:r>
        <w:rPr>
          <w:rFonts w:eastAsiaTheme="minorEastAsia"/>
        </w:rPr>
        <w:t xml:space="preserve">проведем преобразование Лапласа над функцией сигнала слежения </w:t>
      </w:r>
      <m:oMath>
        <m:r>
          <w:rPr>
            <w:rFonts w:ascii="Cambria Math" w:eastAsiaTheme="minorEastAsia" w:hAnsi="Cambria Math"/>
          </w:rPr>
          <m:t>g(t)</m:t>
        </m:r>
      </m:oMath>
      <w:r w:rsidRPr="00E25F07">
        <w:rPr>
          <w:rFonts w:eastAsiaTheme="minorEastAsia"/>
        </w:rPr>
        <w:t xml:space="preserve">, </w:t>
      </w:r>
      <w:r>
        <w:rPr>
          <w:rFonts w:eastAsiaTheme="minorEastAsia"/>
        </w:rPr>
        <w:t>получим вид</w:t>
      </w:r>
    </w:p>
    <w:p w14:paraId="5412E6F5" w14:textId="5A68C981" w:rsidR="00E25F07" w:rsidRPr="00E25F07" w:rsidRDefault="00E25F07" w:rsidP="00E25F07">
      <w:pPr>
        <w:pStyle w:val="ListParagraph"/>
        <w:ind w:left="1428"/>
        <w:rPr>
          <w:rFonts w:eastAsiaTheme="minorEastAsia"/>
          <w:i/>
          <w:iCs/>
        </w:rPr>
      </w:pPr>
      <m:oMathPara>
        <m:oMath>
          <m:r>
            <w:rPr>
              <w:rFonts w:ascii="Cambria Math" w:eastAsiaTheme="minorEastAsia" w:hAnsi="Cambria Math"/>
            </w:rPr>
            <m:t>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q</m:t>
                  </m:r>
                </m:sup>
              </m:sSup>
            </m:den>
          </m:f>
        </m:oMath>
      </m:oMathPara>
    </w:p>
    <w:p w14:paraId="37B131BE" w14:textId="7D7571FC" w:rsidR="00E25F07" w:rsidRPr="005E1377" w:rsidRDefault="005E1377" w:rsidP="00E25F07">
      <w:pPr>
        <w:pStyle w:val="ListParagraph"/>
        <w:numPr>
          <w:ilvl w:val="0"/>
          <w:numId w:val="13"/>
        </w:numPr>
        <w:rPr>
          <w:rFonts w:eastAsiaTheme="minorEastAsia"/>
          <w:i/>
          <w:iCs/>
        </w:rPr>
      </w:pPr>
      <w:r>
        <w:rPr>
          <w:rFonts w:eastAsiaTheme="minorEastAsia"/>
        </w:rPr>
        <w:t xml:space="preserve">теперь можем представить образ Лапласа выходной переменной в виде </w:t>
      </w:r>
    </w:p>
    <w:p w14:paraId="081E3F4C" w14:textId="238D74AC" w:rsidR="005E1377" w:rsidRPr="005E1377" w:rsidRDefault="005E1377" w:rsidP="005E1377">
      <w:pPr>
        <w:pStyle w:val="ListParagraph"/>
        <w:ind w:left="1428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g→e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G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p</m:t>
                  </m:r>
                </m:sup>
              </m:sSup>
              <m:r>
                <w:rPr>
                  <w:rFonts w:ascii="Cambria Math" w:eastAsiaTheme="minorEastAsia" w:hAnsi="Cambria Math"/>
                </w:rPr>
                <m:t>(…)</m:t>
              </m:r>
            </m:num>
            <m:den>
              <m:r>
                <w:rPr>
                  <w:rFonts w:ascii="Cambria Math" w:eastAsiaTheme="minorEastAsia" w:hAnsi="Cambria Math"/>
                </w:rPr>
                <m:t>(…)</m:t>
              </m:r>
            </m:den>
          </m:f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q</m:t>
                  </m:r>
                </m:sup>
              </m:sSup>
            </m:den>
          </m:f>
        </m:oMath>
      </m:oMathPara>
    </w:p>
    <w:p w14:paraId="628E892B" w14:textId="311E0097" w:rsidR="005E1377" w:rsidRPr="005E1377" w:rsidRDefault="005E1377" w:rsidP="005E1377">
      <w:pPr>
        <w:pStyle w:val="ListParagraph"/>
        <w:numPr>
          <w:ilvl w:val="0"/>
          <w:numId w:val="13"/>
        </w:numPr>
        <w:rPr>
          <w:rFonts w:eastAsiaTheme="minorEastAsia"/>
          <w:i/>
          <w:iCs/>
        </w:rPr>
      </w:pPr>
      <w:r>
        <w:rPr>
          <w:rFonts w:eastAsiaTheme="minorEastAsia"/>
        </w:rPr>
        <w:t>используя теорему о конечном значении</w:t>
      </w:r>
    </w:p>
    <w:p w14:paraId="7FCF27B1" w14:textId="72E588AB" w:rsidR="005E1377" w:rsidRPr="005E1377" w:rsidRDefault="00000000" w:rsidP="005E1377">
      <w:pPr>
        <w:pStyle w:val="ListParagraph"/>
        <w:ind w:left="1428"/>
        <w:rPr>
          <w:rFonts w:eastAsiaTheme="minorEastAsia"/>
          <w:i/>
          <w:iCs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eastAsiaTheme="minorEastAsia" w:hAnsi="Cambria Math"/>
                    </w:rPr>
                    <m:t>t→+∞</m:t>
                  </m:r>
                </m:lim>
              </m:limLow>
            </m:fName>
            <m:e>
              <m:r>
                <w:rPr>
                  <w:rFonts w:ascii="Cambria Math" w:eastAsiaTheme="minorEastAsia" w:hAnsi="Cambria Math"/>
                </w:rPr>
                <m:t>y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eastAsiaTheme="minorEastAsia" w:hAnsi="Cambria Math"/>
                        </w:rPr>
                        <m:t>s→0</m:t>
                      </m:r>
                    </m:lim>
                  </m:limLow>
                </m:fName>
                <m:e>
                  <m:r>
                    <w:rPr>
                      <w:rFonts w:ascii="Cambria Math" w:eastAsiaTheme="minorEastAsia" w:hAnsi="Cambria Math"/>
                    </w:rPr>
                    <m:t>sY(s)</m:t>
                  </m:r>
                </m:e>
              </m:func>
            </m:e>
          </m:func>
        </m:oMath>
      </m:oMathPara>
    </w:p>
    <w:p w14:paraId="04EA5282" w14:textId="77777777" w:rsidR="005E1377" w:rsidRDefault="005E1377" w:rsidP="005E1377">
      <w:pPr>
        <w:pStyle w:val="ListParagraph"/>
        <w:ind w:left="1428"/>
        <w:rPr>
          <w:rFonts w:eastAsiaTheme="minorEastAsia"/>
        </w:rPr>
      </w:pPr>
      <w:r>
        <w:rPr>
          <w:rFonts w:eastAsiaTheme="minorEastAsia"/>
        </w:rPr>
        <w:t>можем определить способность системы следить за сигналом, то есть</w:t>
      </w:r>
    </w:p>
    <w:p w14:paraId="478F67C6" w14:textId="3A0B6CA9" w:rsidR="005E1377" w:rsidRDefault="00000000" w:rsidP="005E1377">
      <w:pPr>
        <w:pStyle w:val="ListParagraph"/>
        <w:ind w:left="1428"/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q=p+1 →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уст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=const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q&lt;p+1 →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уст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=0</m:t>
                  </m:r>
                </m:e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q&gt;p+1 →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уст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=∞</m:t>
                  </m:r>
                </m:e>
              </m:eqArr>
            </m:e>
          </m:d>
        </m:oMath>
      </m:oMathPara>
    </w:p>
    <w:p w14:paraId="7E1A1E5E" w14:textId="7253CF6D" w:rsidR="005E1377" w:rsidRPr="005E1377" w:rsidRDefault="005E1377" w:rsidP="005E1377">
      <w:pPr>
        <w:pStyle w:val="ListParagraph"/>
        <w:ind w:left="1428"/>
        <w:rPr>
          <w:rFonts w:eastAsiaTheme="minorEastAsia"/>
        </w:rPr>
      </w:pPr>
      <w:r>
        <w:rPr>
          <w:rFonts w:eastAsiaTheme="minorEastAsia"/>
        </w:rPr>
        <w:t xml:space="preserve"> Стоит отметить, что данная теорема верно только если все полюса</w:t>
      </w:r>
      <w:r w:rsidRPr="005E137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sY(s)</m:t>
        </m:r>
      </m:oMath>
      <w:r w:rsidRPr="005E1377">
        <w:rPr>
          <w:rFonts w:eastAsiaTheme="minorEastAsia"/>
        </w:rPr>
        <w:t xml:space="preserve"> </w:t>
      </w:r>
      <w:r>
        <w:rPr>
          <w:rFonts w:eastAsiaTheme="minorEastAsia"/>
        </w:rPr>
        <w:t>имеют строго отрицательную вещественную часть.</w:t>
      </w:r>
    </w:p>
    <w:p w14:paraId="2BCF9E0A" w14:textId="3E760F95" w:rsidR="00292622" w:rsidRDefault="005E1377" w:rsidP="00C601B4">
      <w:pPr>
        <w:rPr>
          <w:rFonts w:eastAsiaTheme="minorEastAsia"/>
        </w:rPr>
      </w:pPr>
      <w:r>
        <w:rPr>
          <w:rFonts w:eastAsiaTheme="minorEastAsia"/>
        </w:rPr>
        <w:tab/>
      </w:r>
      <w:r w:rsidR="00F74437">
        <w:rPr>
          <w:rFonts w:eastAsiaTheme="minorEastAsia"/>
        </w:rPr>
        <w:t xml:space="preserve">После расчетов замкнутой и разомкнутой ПФ было проведено моделирование при постоянном задающем сигнале и были рассчитаны прямые показатели качества: время переходного процесса в двух зонах и перерегулирование. Значения показателей представлены в Таблице 1. </w:t>
      </w:r>
      <w:r w:rsidR="004A77A6">
        <w:rPr>
          <w:rFonts w:eastAsiaTheme="minorEastAsia"/>
        </w:rPr>
        <w:t>Можем заметить, что по мере увеличения динамического порядка представленных эталонных моделей систем, их показатели качества ухудшаются.</w:t>
      </w:r>
    </w:p>
    <w:p w14:paraId="3446CF8E" w14:textId="01C3B2A0" w:rsidR="004A77A6" w:rsidRDefault="004A77A6" w:rsidP="00C601B4">
      <w:pPr>
        <w:rPr>
          <w:rFonts w:eastAsiaTheme="minorEastAsia"/>
        </w:rPr>
      </w:pPr>
      <w:r>
        <w:rPr>
          <w:rFonts w:eastAsiaTheme="minorEastAsia"/>
        </w:rPr>
        <w:tab/>
        <w:t xml:space="preserve">Далее, было проведено исследование частотных характеристик систем. Для этого строились ЛАЧХ и ФЧХ разомкнутой и замкнутой систем и находились частотные показатели качества: запасы по фазе и амплитуде и показатель </w:t>
      </w:r>
      <w:proofErr w:type="spellStart"/>
      <w:r>
        <w:rPr>
          <w:rFonts w:eastAsiaTheme="minorEastAsia"/>
        </w:rPr>
        <w:t>колебательности</w:t>
      </w:r>
      <w:proofErr w:type="spellEnd"/>
      <w:r>
        <w:rPr>
          <w:rFonts w:eastAsiaTheme="minorEastAsia"/>
        </w:rPr>
        <w:t>. Данные по данным расчетам представлены в Таблице 3.</w:t>
      </w:r>
    </w:p>
    <w:p w14:paraId="55ABF158" w14:textId="30D5257F" w:rsidR="00C601B4" w:rsidRPr="00C601B4" w:rsidRDefault="004A77A6" w:rsidP="00C601B4">
      <w:pPr>
        <w:rPr>
          <w:rFonts w:eastAsiaTheme="minorEastAsia"/>
        </w:rPr>
      </w:pPr>
      <w:r>
        <w:rPr>
          <w:rFonts w:eastAsiaTheme="minorEastAsia"/>
        </w:rPr>
        <w:tab/>
        <w:t xml:space="preserve">По результатам работы можно заключить, что </w:t>
      </w:r>
      <w:r w:rsidR="00C601B4" w:rsidRPr="00C601B4">
        <w:rPr>
          <w:rFonts w:eastAsiaTheme="minorEastAsia"/>
        </w:rPr>
        <w:t xml:space="preserve">линейный оптимум </w:t>
      </w:r>
      <w:r>
        <w:rPr>
          <w:rFonts w:eastAsiaTheme="minorEastAsia"/>
        </w:rPr>
        <w:t>–</w:t>
      </w:r>
      <w:r w:rsidR="00C601B4" w:rsidRPr="00C601B4">
        <w:rPr>
          <w:rFonts w:eastAsiaTheme="minorEastAsia"/>
        </w:rPr>
        <w:t xml:space="preserve"> </w:t>
      </w:r>
      <w:r>
        <w:rPr>
          <w:rFonts w:eastAsiaTheme="minorEastAsia"/>
        </w:rPr>
        <w:t>самая простая модель системы</w:t>
      </w:r>
      <w:r w:rsidR="00C601B4" w:rsidRPr="00C601B4">
        <w:rPr>
          <w:rFonts w:eastAsiaTheme="minorEastAsia"/>
        </w:rPr>
        <w:t>,</w:t>
      </w:r>
      <w:r>
        <w:rPr>
          <w:rFonts w:eastAsiaTheme="minorEastAsia"/>
        </w:rPr>
        <w:t xml:space="preserve"> в ней отсутствует</w:t>
      </w:r>
      <w:r w:rsidR="00C601B4" w:rsidRPr="00C601B4">
        <w:rPr>
          <w:rFonts w:eastAsiaTheme="minorEastAsia"/>
        </w:rPr>
        <w:t xml:space="preserve"> </w:t>
      </w:r>
      <w:r w:rsidR="00F74437">
        <w:rPr>
          <w:rFonts w:eastAsiaTheme="minorEastAsia"/>
        </w:rPr>
        <w:t>перерегулировани</w:t>
      </w:r>
      <w:r>
        <w:rPr>
          <w:rFonts w:eastAsiaTheme="minorEastAsia"/>
        </w:rPr>
        <w:t>е и высокое быстродействие. Такую модель можно использовать</w:t>
      </w:r>
      <w:r w:rsidR="00C601B4" w:rsidRPr="00C601B4">
        <w:rPr>
          <w:rFonts w:eastAsiaTheme="minorEastAsia"/>
        </w:rPr>
        <w:t xml:space="preserve"> в системах</w:t>
      </w:r>
      <w:r>
        <w:rPr>
          <w:rFonts w:eastAsiaTheme="minorEastAsia"/>
        </w:rPr>
        <w:t>,</w:t>
      </w:r>
      <w:r w:rsidR="00C601B4" w:rsidRPr="00C601B4">
        <w:rPr>
          <w:rFonts w:eastAsiaTheme="minorEastAsia"/>
        </w:rPr>
        <w:t xml:space="preserve"> в которых для нас критично чтобы значение</w:t>
      </w:r>
      <w:r>
        <w:rPr>
          <w:rFonts w:eastAsiaTheme="minorEastAsia"/>
        </w:rPr>
        <w:t xml:space="preserve"> выходной переменной</w:t>
      </w:r>
      <w:r w:rsidR="00C601B4" w:rsidRPr="00C601B4">
        <w:rPr>
          <w:rFonts w:eastAsiaTheme="minorEastAsia"/>
        </w:rPr>
        <w:t xml:space="preserve"> не превышало</w:t>
      </w:r>
      <w:r>
        <w:rPr>
          <w:rFonts w:eastAsiaTheme="minorEastAsia"/>
        </w:rPr>
        <w:t xml:space="preserve"> сигнала</w:t>
      </w:r>
      <w:r w:rsidR="00C601B4" w:rsidRPr="00C601B4">
        <w:rPr>
          <w:rFonts w:eastAsiaTheme="minorEastAsia"/>
        </w:rPr>
        <w:t xml:space="preserve"> задания</w:t>
      </w:r>
      <w:r>
        <w:rPr>
          <w:rFonts w:eastAsiaTheme="minorEastAsia"/>
        </w:rPr>
        <w:t>, который имеет вид постоянного значения</w:t>
      </w:r>
      <w:r w:rsidR="005128F4">
        <w:rPr>
          <w:rFonts w:eastAsiaTheme="minorEastAsia"/>
        </w:rPr>
        <w:t>, либо линейно растущей функции (однако в этом случае установившаяся ошибка будет зависеть от параметров модели)</w:t>
      </w:r>
      <w:r>
        <w:rPr>
          <w:rFonts w:eastAsiaTheme="minorEastAsia"/>
        </w:rPr>
        <w:t>.</w:t>
      </w:r>
    </w:p>
    <w:p w14:paraId="4D5EB09A" w14:textId="5391B92D" w:rsidR="00F96F2B" w:rsidRDefault="005128F4" w:rsidP="005128F4">
      <w:pPr>
        <w:ind w:firstLine="708"/>
        <w:rPr>
          <w:rFonts w:eastAsiaTheme="minorEastAsia"/>
        </w:rPr>
      </w:pPr>
      <w:r>
        <w:rPr>
          <w:rFonts w:eastAsiaTheme="minorEastAsia"/>
        </w:rPr>
        <w:t>Т</w:t>
      </w:r>
      <w:r w:rsidR="00C601B4" w:rsidRPr="00C601B4">
        <w:rPr>
          <w:rFonts w:eastAsiaTheme="minorEastAsia"/>
        </w:rPr>
        <w:t>ехнический и биноминальный оптимумы</w:t>
      </w:r>
      <w:r>
        <w:rPr>
          <w:rFonts w:eastAsiaTheme="minorEastAsia"/>
        </w:rPr>
        <w:t>, наоборот можно успешно использовать</w:t>
      </w:r>
      <w:r w:rsidR="00C601B4" w:rsidRPr="00C601B4">
        <w:rPr>
          <w:rFonts w:eastAsiaTheme="minorEastAsia"/>
        </w:rPr>
        <w:t xml:space="preserve"> в системах, в которых допус</w:t>
      </w:r>
      <w:r>
        <w:rPr>
          <w:rFonts w:eastAsiaTheme="minorEastAsia"/>
        </w:rPr>
        <w:t>тимо</w:t>
      </w:r>
      <w:r w:rsidR="00C601B4" w:rsidRPr="00C601B4">
        <w:rPr>
          <w:rFonts w:eastAsiaTheme="minorEastAsia"/>
        </w:rPr>
        <w:t xml:space="preserve"> перерегулирование. </w:t>
      </w:r>
      <w:r>
        <w:rPr>
          <w:rFonts w:eastAsiaTheme="minorEastAsia"/>
        </w:rPr>
        <w:t>Данные</w:t>
      </w:r>
      <w:r w:rsidR="00C601B4" w:rsidRPr="00C601B4">
        <w:rPr>
          <w:rFonts w:eastAsiaTheme="minorEastAsia"/>
        </w:rPr>
        <w:t xml:space="preserve"> </w:t>
      </w:r>
      <w:r w:rsidR="00C601B4" w:rsidRPr="00C601B4">
        <w:rPr>
          <w:rFonts w:eastAsiaTheme="minorEastAsia"/>
        </w:rPr>
        <w:lastRenderedPageBreak/>
        <w:t>оптимум</w:t>
      </w:r>
      <w:r>
        <w:rPr>
          <w:rFonts w:eastAsiaTheme="minorEastAsia"/>
        </w:rPr>
        <w:t>ы</w:t>
      </w:r>
      <w:r w:rsidR="00C601B4" w:rsidRPr="00C601B4">
        <w:rPr>
          <w:rFonts w:eastAsiaTheme="minorEastAsia"/>
        </w:rPr>
        <w:t xml:space="preserve"> </w:t>
      </w:r>
      <w:r>
        <w:rPr>
          <w:rFonts w:eastAsiaTheme="minorEastAsia"/>
        </w:rPr>
        <w:t>могут скомпенсировать некоторые линейные от времени функции в отличии от линейного оптимума</w:t>
      </w:r>
      <w:r w:rsidR="00C601B4" w:rsidRPr="00C601B4">
        <w:rPr>
          <w:rFonts w:eastAsiaTheme="minorEastAsia"/>
        </w:rPr>
        <w:t xml:space="preserve">. </w:t>
      </w:r>
      <w:r>
        <w:rPr>
          <w:rFonts w:eastAsiaTheme="minorEastAsia"/>
        </w:rPr>
        <w:t>Б</w:t>
      </w:r>
      <w:r w:rsidR="00C601B4" w:rsidRPr="00C601B4">
        <w:rPr>
          <w:rFonts w:eastAsiaTheme="minorEastAsia"/>
        </w:rPr>
        <w:t xml:space="preserve">иномиальный оптимум имеет перерегулирование меньше относительно технического, более устойчив на запас по фазе, </w:t>
      </w:r>
      <w:r>
        <w:rPr>
          <w:rFonts w:eastAsiaTheme="minorEastAsia"/>
        </w:rPr>
        <w:t>однако</w:t>
      </w:r>
      <w:r w:rsidR="00C601B4" w:rsidRPr="00C601B4">
        <w:rPr>
          <w:rFonts w:eastAsiaTheme="minorEastAsia"/>
        </w:rPr>
        <w:t xml:space="preserve"> быстродействие у него меньше технического.</w:t>
      </w:r>
      <w:r>
        <w:rPr>
          <w:rFonts w:eastAsiaTheme="minorEastAsia"/>
        </w:rPr>
        <w:t xml:space="preserve"> Также </w:t>
      </w:r>
      <w:r w:rsidR="00C601B4" w:rsidRPr="00C601B4">
        <w:rPr>
          <w:rFonts w:eastAsiaTheme="minorEastAsia"/>
        </w:rPr>
        <w:t>отличие технического от биномиального в том, что у технического</w:t>
      </w:r>
      <w:r>
        <w:rPr>
          <w:rFonts w:eastAsiaTheme="minorEastAsia"/>
        </w:rPr>
        <w:t xml:space="preserve"> оптимума</w:t>
      </w:r>
      <w:r w:rsidR="00C601B4" w:rsidRPr="00C601B4">
        <w:rPr>
          <w:rFonts w:eastAsiaTheme="minorEastAsia"/>
        </w:rPr>
        <w:t xml:space="preserve"> нет выхода из 5% зоны</w:t>
      </w:r>
      <w:r>
        <w:rPr>
          <w:rFonts w:eastAsiaTheme="minorEastAsia"/>
        </w:rPr>
        <w:t>, а следовательно время переходного процесса в данной зоне существенно больше, чем у биномиального оптимума</w:t>
      </w:r>
      <w:r w:rsidR="00C601B4" w:rsidRPr="00C601B4">
        <w:rPr>
          <w:rFonts w:eastAsiaTheme="minorEastAsia"/>
        </w:rPr>
        <w:t>.</w:t>
      </w:r>
    </w:p>
    <w:p w14:paraId="3CEADD06" w14:textId="341128A9" w:rsidR="005128F4" w:rsidRPr="005128F4" w:rsidRDefault="005128F4" w:rsidP="005128F4">
      <w:pPr>
        <w:ind w:firstLine="708"/>
        <w:rPr>
          <w:rFonts w:eastAsiaTheme="minorEastAsia"/>
        </w:rPr>
      </w:pPr>
      <w:r>
        <w:rPr>
          <w:rFonts w:eastAsiaTheme="minorEastAsia"/>
        </w:rPr>
        <w:t>Симметричный оптимум и модель с 3 порядком астатизма имеют соответственно 2 и 3 порядки астатизма и могут следить за соответствующими сигналами.</w:t>
      </w:r>
    </w:p>
    <w:sectPr w:rsidR="005128F4" w:rsidRPr="005128F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F9F274C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C5F2F98"/>
    <w:multiLevelType w:val="hybridMultilevel"/>
    <w:tmpl w:val="28BAED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0A5F60"/>
    <w:multiLevelType w:val="hybridMultilevel"/>
    <w:tmpl w:val="83EC9058"/>
    <w:lvl w:ilvl="0" w:tplc="466AC76A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C4326B"/>
    <w:multiLevelType w:val="hybridMultilevel"/>
    <w:tmpl w:val="DEDA00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501C7E"/>
    <w:multiLevelType w:val="hybridMultilevel"/>
    <w:tmpl w:val="FD02D85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7F3455"/>
    <w:multiLevelType w:val="hybridMultilevel"/>
    <w:tmpl w:val="B5EC9502"/>
    <w:lvl w:ilvl="0" w:tplc="1DD6E354">
      <w:start w:val="1"/>
      <w:numFmt w:val="decimal"/>
      <w:lvlText w:val="%1."/>
      <w:lvlJc w:val="left"/>
      <w:pPr>
        <w:ind w:left="720" w:hanging="360"/>
      </w:pPr>
      <w:rPr>
        <w:rFonts w:eastAsia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7A57C7"/>
    <w:multiLevelType w:val="hybridMultilevel"/>
    <w:tmpl w:val="653ABF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FB753A"/>
    <w:multiLevelType w:val="multilevel"/>
    <w:tmpl w:val="7292D57A"/>
    <w:lvl w:ilvl="0">
      <w:start w:val="1"/>
      <w:numFmt w:val="decimal"/>
      <w:pStyle w:val="Heading2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5B6A2836"/>
    <w:multiLevelType w:val="hybridMultilevel"/>
    <w:tmpl w:val="A46A0B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B970C26"/>
    <w:multiLevelType w:val="multilevel"/>
    <w:tmpl w:val="53181B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5CBE34ED"/>
    <w:multiLevelType w:val="multilevel"/>
    <w:tmpl w:val="6986C2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638B22EF"/>
    <w:multiLevelType w:val="hybridMultilevel"/>
    <w:tmpl w:val="3F088E70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7A3B7B93"/>
    <w:multiLevelType w:val="multilevel"/>
    <w:tmpl w:val="1F7C5040"/>
    <w:lvl w:ilvl="0">
      <w:start w:val="1"/>
      <w:numFmt w:val="decimal"/>
      <w:pStyle w:val="Heading1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 w16cid:durableId="1290168543">
    <w:abstractNumId w:val="0"/>
  </w:num>
  <w:num w:numId="2" w16cid:durableId="1389768034">
    <w:abstractNumId w:val="10"/>
  </w:num>
  <w:num w:numId="3" w16cid:durableId="1873641311">
    <w:abstractNumId w:val="3"/>
  </w:num>
  <w:num w:numId="4" w16cid:durableId="1077554364">
    <w:abstractNumId w:val="9"/>
  </w:num>
  <w:num w:numId="5" w16cid:durableId="1685783131">
    <w:abstractNumId w:val="12"/>
  </w:num>
  <w:num w:numId="6" w16cid:durableId="1955285808">
    <w:abstractNumId w:val="7"/>
  </w:num>
  <w:num w:numId="7" w16cid:durableId="1399552971">
    <w:abstractNumId w:val="4"/>
  </w:num>
  <w:num w:numId="8" w16cid:durableId="1773016359">
    <w:abstractNumId w:val="2"/>
  </w:num>
  <w:num w:numId="9" w16cid:durableId="720835478">
    <w:abstractNumId w:val="5"/>
  </w:num>
  <w:num w:numId="10" w16cid:durableId="885609374">
    <w:abstractNumId w:val="1"/>
  </w:num>
  <w:num w:numId="11" w16cid:durableId="723023348">
    <w:abstractNumId w:val="8"/>
  </w:num>
  <w:num w:numId="12" w16cid:durableId="137840896">
    <w:abstractNumId w:val="6"/>
  </w:num>
  <w:num w:numId="13" w16cid:durableId="49958234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6FF6"/>
    <w:rsid w:val="00006591"/>
    <w:rsid w:val="0001770A"/>
    <w:rsid w:val="00041DAD"/>
    <w:rsid w:val="00050563"/>
    <w:rsid w:val="000552D0"/>
    <w:rsid w:val="00062124"/>
    <w:rsid w:val="000706CA"/>
    <w:rsid w:val="00095976"/>
    <w:rsid w:val="00095DD6"/>
    <w:rsid w:val="000E1B5A"/>
    <w:rsid w:val="000F3118"/>
    <w:rsid w:val="000F6676"/>
    <w:rsid w:val="001211FD"/>
    <w:rsid w:val="00140391"/>
    <w:rsid w:val="00192C04"/>
    <w:rsid w:val="001D2AE6"/>
    <w:rsid w:val="001E0C7E"/>
    <w:rsid w:val="002028AD"/>
    <w:rsid w:val="00204FAE"/>
    <w:rsid w:val="00220191"/>
    <w:rsid w:val="0022161F"/>
    <w:rsid w:val="00227FC7"/>
    <w:rsid w:val="002453E8"/>
    <w:rsid w:val="00266B42"/>
    <w:rsid w:val="0027214E"/>
    <w:rsid w:val="002909BD"/>
    <w:rsid w:val="00292622"/>
    <w:rsid w:val="002D39A7"/>
    <w:rsid w:val="00310160"/>
    <w:rsid w:val="0031478E"/>
    <w:rsid w:val="003233DA"/>
    <w:rsid w:val="00342C12"/>
    <w:rsid w:val="0035488F"/>
    <w:rsid w:val="0035555E"/>
    <w:rsid w:val="00366F2A"/>
    <w:rsid w:val="003754C7"/>
    <w:rsid w:val="003842FD"/>
    <w:rsid w:val="0039576A"/>
    <w:rsid w:val="003D17C2"/>
    <w:rsid w:val="003F3A0C"/>
    <w:rsid w:val="00425D56"/>
    <w:rsid w:val="00445C41"/>
    <w:rsid w:val="00456024"/>
    <w:rsid w:val="00456C3A"/>
    <w:rsid w:val="00476595"/>
    <w:rsid w:val="004943EB"/>
    <w:rsid w:val="00497554"/>
    <w:rsid w:val="004A1638"/>
    <w:rsid w:val="004A6ACB"/>
    <w:rsid w:val="004A77A6"/>
    <w:rsid w:val="004C38C2"/>
    <w:rsid w:val="004F53C7"/>
    <w:rsid w:val="00507592"/>
    <w:rsid w:val="005128F4"/>
    <w:rsid w:val="00513132"/>
    <w:rsid w:val="00545777"/>
    <w:rsid w:val="00554C31"/>
    <w:rsid w:val="0055731A"/>
    <w:rsid w:val="00571440"/>
    <w:rsid w:val="005859E1"/>
    <w:rsid w:val="00594161"/>
    <w:rsid w:val="005A19F1"/>
    <w:rsid w:val="005A4D2A"/>
    <w:rsid w:val="005B6913"/>
    <w:rsid w:val="005D2E67"/>
    <w:rsid w:val="005D58A9"/>
    <w:rsid w:val="005E1377"/>
    <w:rsid w:val="005E15BA"/>
    <w:rsid w:val="00601B0D"/>
    <w:rsid w:val="00610F4F"/>
    <w:rsid w:val="00612354"/>
    <w:rsid w:val="00625AD5"/>
    <w:rsid w:val="00642EF6"/>
    <w:rsid w:val="00651F7C"/>
    <w:rsid w:val="00656529"/>
    <w:rsid w:val="00656E71"/>
    <w:rsid w:val="0066131B"/>
    <w:rsid w:val="00681238"/>
    <w:rsid w:val="0068689D"/>
    <w:rsid w:val="00687DAF"/>
    <w:rsid w:val="006A155B"/>
    <w:rsid w:val="006A620C"/>
    <w:rsid w:val="006B210E"/>
    <w:rsid w:val="006C67AE"/>
    <w:rsid w:val="006E1591"/>
    <w:rsid w:val="00717BDF"/>
    <w:rsid w:val="00741DBF"/>
    <w:rsid w:val="00746324"/>
    <w:rsid w:val="007567F6"/>
    <w:rsid w:val="00757731"/>
    <w:rsid w:val="00767D7F"/>
    <w:rsid w:val="00797555"/>
    <w:rsid w:val="007B04B8"/>
    <w:rsid w:val="007B0529"/>
    <w:rsid w:val="007E2CFB"/>
    <w:rsid w:val="007E60D2"/>
    <w:rsid w:val="007F12E7"/>
    <w:rsid w:val="008129CC"/>
    <w:rsid w:val="00825DAC"/>
    <w:rsid w:val="00826B03"/>
    <w:rsid w:val="008411ED"/>
    <w:rsid w:val="008739D3"/>
    <w:rsid w:val="0088231C"/>
    <w:rsid w:val="008965B0"/>
    <w:rsid w:val="008A05BF"/>
    <w:rsid w:val="008A4016"/>
    <w:rsid w:val="008B2D5E"/>
    <w:rsid w:val="008B5BA4"/>
    <w:rsid w:val="008D2B16"/>
    <w:rsid w:val="008D30C2"/>
    <w:rsid w:val="00906639"/>
    <w:rsid w:val="0091493F"/>
    <w:rsid w:val="00923299"/>
    <w:rsid w:val="00924D71"/>
    <w:rsid w:val="009405A7"/>
    <w:rsid w:val="00955956"/>
    <w:rsid w:val="00970E11"/>
    <w:rsid w:val="009945E9"/>
    <w:rsid w:val="009A1F64"/>
    <w:rsid w:val="009B08D8"/>
    <w:rsid w:val="009B2138"/>
    <w:rsid w:val="009D0433"/>
    <w:rsid w:val="009E6AE0"/>
    <w:rsid w:val="00A3314A"/>
    <w:rsid w:val="00A409E1"/>
    <w:rsid w:val="00A42F42"/>
    <w:rsid w:val="00A44868"/>
    <w:rsid w:val="00A456E1"/>
    <w:rsid w:val="00A537A3"/>
    <w:rsid w:val="00A62F04"/>
    <w:rsid w:val="00A72D73"/>
    <w:rsid w:val="00AC6EB4"/>
    <w:rsid w:val="00AD5DA6"/>
    <w:rsid w:val="00AF319C"/>
    <w:rsid w:val="00AF45B6"/>
    <w:rsid w:val="00B167EB"/>
    <w:rsid w:val="00B31688"/>
    <w:rsid w:val="00B34B6E"/>
    <w:rsid w:val="00B4227C"/>
    <w:rsid w:val="00B43ECE"/>
    <w:rsid w:val="00B46FF6"/>
    <w:rsid w:val="00B47E4C"/>
    <w:rsid w:val="00B62807"/>
    <w:rsid w:val="00B62992"/>
    <w:rsid w:val="00B67727"/>
    <w:rsid w:val="00BA1A10"/>
    <w:rsid w:val="00BA28F4"/>
    <w:rsid w:val="00BC1C83"/>
    <w:rsid w:val="00BC2805"/>
    <w:rsid w:val="00BD3AFD"/>
    <w:rsid w:val="00BD40B4"/>
    <w:rsid w:val="00BD5D02"/>
    <w:rsid w:val="00BE3FEA"/>
    <w:rsid w:val="00C04CE5"/>
    <w:rsid w:val="00C31538"/>
    <w:rsid w:val="00C34320"/>
    <w:rsid w:val="00C358E4"/>
    <w:rsid w:val="00C4034C"/>
    <w:rsid w:val="00C54899"/>
    <w:rsid w:val="00C601B4"/>
    <w:rsid w:val="00C77F5A"/>
    <w:rsid w:val="00C84685"/>
    <w:rsid w:val="00C85F26"/>
    <w:rsid w:val="00C97880"/>
    <w:rsid w:val="00CB48CA"/>
    <w:rsid w:val="00CC1FA5"/>
    <w:rsid w:val="00CE7B2D"/>
    <w:rsid w:val="00CF2B4F"/>
    <w:rsid w:val="00D12EEA"/>
    <w:rsid w:val="00D209E3"/>
    <w:rsid w:val="00D2669D"/>
    <w:rsid w:val="00D57C19"/>
    <w:rsid w:val="00D86038"/>
    <w:rsid w:val="00DA427F"/>
    <w:rsid w:val="00DF677F"/>
    <w:rsid w:val="00E20EE3"/>
    <w:rsid w:val="00E25F07"/>
    <w:rsid w:val="00E41626"/>
    <w:rsid w:val="00E549AD"/>
    <w:rsid w:val="00E66407"/>
    <w:rsid w:val="00E73490"/>
    <w:rsid w:val="00E7523D"/>
    <w:rsid w:val="00E94461"/>
    <w:rsid w:val="00EB1312"/>
    <w:rsid w:val="00EC3237"/>
    <w:rsid w:val="00EC65EC"/>
    <w:rsid w:val="00ED127E"/>
    <w:rsid w:val="00EF37E7"/>
    <w:rsid w:val="00F74437"/>
    <w:rsid w:val="00F761EF"/>
    <w:rsid w:val="00F9460E"/>
    <w:rsid w:val="00F96F2B"/>
    <w:rsid w:val="00FA3F7E"/>
    <w:rsid w:val="00FA6720"/>
    <w:rsid w:val="00FB6310"/>
    <w:rsid w:val="00FC0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28582B"/>
  <w15:chartTrackingRefBased/>
  <w15:docId w15:val="{FCAC86F2-77C6-4A9D-8B2C-D41547C507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59E1"/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2453E8"/>
    <w:pPr>
      <w:keepNext/>
      <w:keepLines/>
      <w:numPr>
        <w:numId w:val="5"/>
      </w:numPr>
      <w:spacing w:before="360" w:after="120" w:line="240" w:lineRule="auto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4A1638"/>
    <w:pPr>
      <w:keepNext/>
      <w:keepLines/>
      <w:numPr>
        <w:numId w:val="6"/>
      </w:numPr>
      <w:spacing w:before="160" w:after="12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A3314A"/>
    <w:pPr>
      <w:keepNext/>
      <w:keepLines/>
      <w:spacing w:before="160" w:after="120"/>
      <w:outlineLvl w:val="2"/>
    </w:pPr>
    <w:rPr>
      <w:rFonts w:eastAsiaTheme="minorEastAsia" w:cs="Times New Roman"/>
      <w:b/>
      <w:iCs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EF37E7"/>
    <w:pPr>
      <w:numPr>
        <w:numId w:val="1"/>
      </w:numPr>
      <w:contextualSpacing/>
    </w:pPr>
  </w:style>
  <w:style w:type="paragraph" w:styleId="ListParagraph">
    <w:name w:val="List Paragraph"/>
    <w:basedOn w:val="Normal"/>
    <w:uiPriority w:val="34"/>
    <w:qFormat/>
    <w:rsid w:val="00EF37E7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EF37E7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01770A"/>
    <w:pPr>
      <w:spacing w:after="200" w:line="240" w:lineRule="auto"/>
    </w:pPr>
    <w:rPr>
      <w:iCs/>
      <w:color w:val="44546A" w:themeColor="text2"/>
      <w:sz w:val="24"/>
      <w:szCs w:val="18"/>
    </w:rPr>
  </w:style>
  <w:style w:type="character" w:styleId="Hyperlink">
    <w:name w:val="Hyperlink"/>
    <w:basedOn w:val="DefaultParagraphFont"/>
    <w:uiPriority w:val="99"/>
    <w:unhideWhenUsed/>
    <w:rsid w:val="0079755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7555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BD40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BD40B4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2453E8"/>
    <w:rPr>
      <w:rFonts w:ascii="Times New Roman" w:eastAsiaTheme="majorEastAsia" w:hAnsi="Times New Roman" w:cstheme="majorBidi"/>
      <w:b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453E8"/>
    <w:pPr>
      <w:outlineLvl w:val="9"/>
    </w:pPr>
    <w:rPr>
      <w:kern w:val="0"/>
      <w:lang w:eastAsia="ru-RU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4A1638"/>
    <w:rPr>
      <w:rFonts w:ascii="Times New Roman" w:eastAsiaTheme="majorEastAsia" w:hAnsi="Times New Roman" w:cstheme="majorBidi"/>
      <w:b/>
      <w:sz w:val="28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2453E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453E8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A3314A"/>
    <w:rPr>
      <w:rFonts w:ascii="Times New Roman" w:eastAsiaTheme="minorEastAsia" w:hAnsi="Times New Roman" w:cs="Times New Roman"/>
      <w:b/>
      <w:iCs/>
      <w:sz w:val="28"/>
      <w:szCs w:val="24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D57C19"/>
    <w:pPr>
      <w:spacing w:after="100"/>
      <w:ind w:left="560"/>
    </w:pPr>
  </w:style>
  <w:style w:type="table" w:styleId="TableGridLight">
    <w:name w:val="Grid Table Light"/>
    <w:basedOn w:val="TableNormal"/>
    <w:uiPriority w:val="40"/>
    <w:rsid w:val="0090663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169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1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60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81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528427">
                  <w:marLeft w:val="0"/>
                  <w:marRight w:val="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148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15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2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778313">
                  <w:marLeft w:val="0"/>
                  <w:marRight w:val="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832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88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1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331067">
                  <w:marLeft w:val="0"/>
                  <w:marRight w:val="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448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56835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5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95B31A-ED36-412C-955D-D134669D5E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34</Pages>
  <Words>2610</Words>
  <Characters>14879</Characters>
  <Application>Microsoft Office Word</Application>
  <DocSecurity>0</DocSecurity>
  <Lines>123</Lines>
  <Paragraphs>34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Кирбаба Денис Дмитриевич</dc:creator>
  <cp:keywords/>
  <dc:description/>
  <cp:lastModifiedBy>Кирбаба Денис Дмитриевич</cp:lastModifiedBy>
  <cp:revision>3</cp:revision>
  <cp:lastPrinted>2023-12-11T17:13:00Z</cp:lastPrinted>
  <dcterms:created xsi:type="dcterms:W3CDTF">2023-12-11T17:11:00Z</dcterms:created>
  <dcterms:modified xsi:type="dcterms:W3CDTF">2023-12-11T17:13:00Z</dcterms:modified>
</cp:coreProperties>
</file>