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709C7BCE" w:rsidR="00746324" w:rsidRPr="0019433D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19433D" w:rsidRPr="0019433D">
        <w:rPr>
          <w:rFonts w:cs="Times New Roman"/>
          <w:b/>
          <w:bCs/>
          <w:sz w:val="36"/>
          <w:szCs w:val="36"/>
        </w:rPr>
        <w:t>6</w:t>
      </w:r>
    </w:p>
    <w:p w14:paraId="6EF20EFB" w14:textId="7B3E000D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19433D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473F5AC8" w:rsidR="00746324" w:rsidRPr="008A4016" w:rsidRDefault="0019433D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СИНТЕЗ ДИСКРЕТНОГО УСТРОЙСТВА ОЦЕНКИ ПОЛНОЙ РАЗМЕРНОСТИ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648A805F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14BF5091" w14:textId="77777777" w:rsidR="0019433D" w:rsidRDefault="0019433D" w:rsidP="006A155B">
      <w:pPr>
        <w:rPr>
          <w:rFonts w:cs="Times New Roman"/>
        </w:rPr>
      </w:pPr>
    </w:p>
    <w:p w14:paraId="3421F785" w14:textId="2186E028" w:rsidR="00140391" w:rsidRPr="00746324" w:rsidRDefault="00746324" w:rsidP="0019433D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</w:t>
      </w:r>
      <w:r w:rsidR="0019433D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>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19F47753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19433D">
        <w:rPr>
          <w:rFonts w:cs="Times New Roman"/>
          <w:szCs w:val="28"/>
        </w:rPr>
        <w:t>Краснов</w:t>
      </w:r>
      <w:r w:rsidRPr="00746324">
        <w:rPr>
          <w:rFonts w:cs="Times New Roman"/>
          <w:szCs w:val="28"/>
        </w:rPr>
        <w:t xml:space="preserve"> </w:t>
      </w:r>
      <w:proofErr w:type="gramStart"/>
      <w:r w:rsidRPr="00746324">
        <w:rPr>
          <w:rFonts w:cs="Times New Roman"/>
          <w:szCs w:val="28"/>
        </w:rPr>
        <w:t>А.</w:t>
      </w:r>
      <w:r w:rsidR="0019433D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70D57152" w14:textId="77777777" w:rsidR="0019433D" w:rsidRDefault="0019433D" w:rsidP="00746324">
      <w:pPr>
        <w:rPr>
          <w:rFonts w:cs="Times New Roman"/>
          <w:szCs w:val="28"/>
        </w:rPr>
      </w:pPr>
    </w:p>
    <w:p w14:paraId="2FAE1AD9" w14:textId="77777777" w:rsidR="0019433D" w:rsidRDefault="0019433D" w:rsidP="00746324">
      <w:pPr>
        <w:rPr>
          <w:rFonts w:cs="Times New Roman"/>
          <w:szCs w:val="28"/>
        </w:rPr>
      </w:pPr>
    </w:p>
    <w:p w14:paraId="4B0351C8" w14:textId="77777777" w:rsidR="0019433D" w:rsidRDefault="0019433D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5FEA6ECC" w14:textId="04F1FDB1" w:rsidR="007D59A4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00466" w:history="1">
            <w:r w:rsidR="007D59A4" w:rsidRPr="00762EF9">
              <w:rPr>
                <w:rStyle w:val="Hyperlink"/>
                <w:noProof/>
              </w:rPr>
              <w:t>1.</w:t>
            </w:r>
            <w:r w:rsidR="007D59A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D59A4" w:rsidRPr="00762EF9">
              <w:rPr>
                <w:rStyle w:val="Hyperlink"/>
                <w:noProof/>
              </w:rPr>
              <w:t>Цель работы</w:t>
            </w:r>
            <w:r w:rsidR="007D59A4">
              <w:rPr>
                <w:noProof/>
                <w:webHidden/>
              </w:rPr>
              <w:tab/>
            </w:r>
            <w:r w:rsidR="007D59A4">
              <w:rPr>
                <w:noProof/>
                <w:webHidden/>
              </w:rPr>
              <w:fldChar w:fldCharType="begin"/>
            </w:r>
            <w:r w:rsidR="007D59A4">
              <w:rPr>
                <w:noProof/>
                <w:webHidden/>
              </w:rPr>
              <w:instrText xml:space="preserve"> PAGEREF _Toc154000466 \h </w:instrText>
            </w:r>
            <w:r w:rsidR="007D59A4">
              <w:rPr>
                <w:noProof/>
                <w:webHidden/>
              </w:rPr>
            </w:r>
            <w:r w:rsidR="007D59A4">
              <w:rPr>
                <w:noProof/>
                <w:webHidden/>
              </w:rPr>
              <w:fldChar w:fldCharType="separate"/>
            </w:r>
            <w:r w:rsidR="003908A6">
              <w:rPr>
                <w:noProof/>
                <w:webHidden/>
              </w:rPr>
              <w:t>3</w:t>
            </w:r>
            <w:r w:rsidR="007D59A4">
              <w:rPr>
                <w:noProof/>
                <w:webHidden/>
              </w:rPr>
              <w:fldChar w:fldCharType="end"/>
            </w:r>
          </w:hyperlink>
        </w:p>
        <w:p w14:paraId="3FA98132" w14:textId="6F96EC8B" w:rsidR="007D59A4" w:rsidRDefault="007D59A4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000467" w:history="1">
            <w:r w:rsidRPr="00762E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62EF9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8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2305" w14:textId="19B913F2" w:rsidR="007D59A4" w:rsidRDefault="007D59A4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000468" w:history="1">
            <w:r w:rsidRPr="00762EF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62EF9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5813" w14:textId="4658EC4C" w:rsidR="007D59A4" w:rsidRDefault="007D59A4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000469" w:history="1">
            <w:r w:rsidRPr="00762EF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62EF9">
              <w:rPr>
                <w:rStyle w:val="Hyperlink"/>
                <w:noProof/>
              </w:rPr>
              <w:t>Синтез динамического регулятора с устройством оценки полной размерности для разработанной в лабораторной работе №4 системы стабилизации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A1E6" w14:textId="0218C1AD" w:rsidR="007D59A4" w:rsidRDefault="007D59A4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000470" w:history="1">
            <w:r w:rsidRPr="00762E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62EF9">
              <w:rPr>
                <w:rStyle w:val="Hyperlink"/>
                <w:noProof/>
              </w:rPr>
              <w:t>Моделирование системы стабилизации с устройством оценки полной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8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DBF6" w14:textId="20C7D411" w:rsidR="007D59A4" w:rsidRDefault="007D59A4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000471" w:history="1">
            <w:r w:rsidRPr="00762EF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62EF9">
              <w:rPr>
                <w:rStyle w:val="Hyperlink"/>
                <w:noProof/>
              </w:rPr>
              <w:t>Моделирование системы слежения, синтезированной в ЛР №5, при наличии возмущения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8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12F4" w14:textId="275E063C" w:rsidR="007D59A4" w:rsidRDefault="007D59A4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000472" w:history="1">
            <w:r w:rsidRPr="00762EF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62EF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8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06FF0963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F1D3F44" w14:textId="77777777" w:rsidR="00930F3F" w:rsidRDefault="00930F3F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44D6C67" w14:textId="77777777" w:rsidR="00930F3F" w:rsidRDefault="00930F3F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9FE0316" w14:textId="77777777" w:rsidR="00930F3F" w:rsidRDefault="00930F3F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4000466"/>
      <w:r>
        <w:lastRenderedPageBreak/>
        <w:t>Цель работы</w:t>
      </w:r>
      <w:bookmarkEnd w:id="0"/>
    </w:p>
    <w:p w14:paraId="54537783" w14:textId="07F3D5B2" w:rsidR="0019433D" w:rsidRDefault="0019433D" w:rsidP="0019433D">
      <w:pPr>
        <w:ind w:firstLine="360"/>
      </w:pPr>
      <w:r w:rsidRPr="0019433D">
        <w:t>Ознакомление с принципами построения дискретного динамического регулятора с устройством оценки полной размерности.</w:t>
      </w:r>
    </w:p>
    <w:p w14:paraId="660681F5" w14:textId="77777777" w:rsidR="00930F3F" w:rsidRPr="0019433D" w:rsidRDefault="00930F3F" w:rsidP="0019433D">
      <w:pPr>
        <w:ind w:firstLine="360"/>
      </w:pPr>
    </w:p>
    <w:p w14:paraId="0F2C343E" w14:textId="1CF44758" w:rsidR="00D12EEA" w:rsidRDefault="00D12EEA" w:rsidP="002453E8">
      <w:pPr>
        <w:pStyle w:val="Heading1"/>
      </w:pPr>
      <w:bookmarkStart w:id="1" w:name="_Toc154000467"/>
      <w:r>
        <w:t>Постановка задачи</w:t>
      </w:r>
      <w:bookmarkEnd w:id="1"/>
    </w:p>
    <w:p w14:paraId="7F47A8C1" w14:textId="3596CD36" w:rsidR="0019433D" w:rsidRDefault="0019433D" w:rsidP="0019433D">
      <w:pPr>
        <w:ind w:left="360"/>
      </w:pPr>
      <w:r>
        <w:t xml:space="preserve">Дан следующий </w:t>
      </w:r>
      <w:r w:rsidR="00487E92">
        <w:t>дискретный</w:t>
      </w:r>
      <w:r>
        <w:t xml:space="preserve"> ОУ с неполной информацией:</w:t>
      </w:r>
    </w:p>
    <w:p w14:paraId="2F96F2DA" w14:textId="6A3BA48A" w:rsidR="0019433D" w:rsidRPr="0019433D" w:rsidRDefault="0019433D" w:rsidP="0019433D">
      <w:pPr>
        <w:ind w:left="36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x(k+1)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(k)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u(k)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(k)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(k)</m:t>
                  </m:r>
                </m:e>
              </m:eqArr>
            </m:e>
          </m:d>
        </m:oMath>
      </m:oMathPara>
    </w:p>
    <w:p w14:paraId="418EFE90" w14:textId="18609336" w:rsidR="0019433D" w:rsidRDefault="0019433D" w:rsidP="0019433D">
      <w:pPr>
        <w:rPr>
          <w:rFonts w:eastAsiaTheme="minorEastAsia"/>
        </w:rPr>
      </w:pPr>
      <w:r>
        <w:rPr>
          <w:rFonts w:eastAsiaTheme="minorEastAsia"/>
        </w:rPr>
        <w:t xml:space="preserve">Требуется построить такую </w:t>
      </w:r>
      <w:r w:rsidRPr="0019433D">
        <w:rPr>
          <w:rFonts w:eastAsiaTheme="minorEastAsia"/>
        </w:rPr>
        <w:t>динамическ</w:t>
      </w:r>
      <w:r>
        <w:rPr>
          <w:rFonts w:eastAsiaTheme="minorEastAsia"/>
        </w:rPr>
        <w:t>ую</w:t>
      </w:r>
      <w:r w:rsidRPr="0019433D">
        <w:rPr>
          <w:rFonts w:eastAsiaTheme="minorEastAsia"/>
        </w:rPr>
        <w:t xml:space="preserve"> систем</w:t>
      </w:r>
      <w:r>
        <w:rPr>
          <w:rFonts w:eastAsiaTheme="minorEastAsia"/>
        </w:rPr>
        <w:t>у</w:t>
      </w:r>
      <w:r w:rsidRPr="0019433D">
        <w:rPr>
          <w:rFonts w:eastAsiaTheme="minorEastAsia"/>
        </w:rPr>
        <w:t>, которая по</w:t>
      </w:r>
      <w:r>
        <w:rPr>
          <w:rFonts w:eastAsiaTheme="minorEastAsia"/>
        </w:rPr>
        <w:t xml:space="preserve"> </w:t>
      </w:r>
      <w:r w:rsidRPr="0019433D">
        <w:rPr>
          <w:rFonts w:eastAsiaTheme="minorEastAsia"/>
        </w:rPr>
        <w:t>текущей информации об измеряемых переменных</w:t>
      </w:r>
      <w:r>
        <w:rPr>
          <w:rFonts w:eastAsiaTheme="minorEastAsia"/>
        </w:rPr>
        <w:t>,</w:t>
      </w:r>
      <w:r w:rsidRPr="0019433D">
        <w:rPr>
          <w:rFonts w:eastAsiaTheme="minorEastAsia"/>
        </w:rPr>
        <w:t xml:space="preserve"> вырабатывает оценки переменных состояния</w:t>
      </w:r>
      <w:r>
        <w:rPr>
          <w:rFonts w:eastAsiaTheme="minorEastAsia"/>
        </w:rPr>
        <w:t xml:space="preserve">. </w:t>
      </w:r>
    </w:p>
    <w:p w14:paraId="2930E551" w14:textId="0F1AD76A" w:rsidR="0019433D" w:rsidRDefault="0019433D" w:rsidP="0019433D">
      <w:pPr>
        <w:rPr>
          <w:rFonts w:eastAsiaTheme="minorEastAsia"/>
        </w:rPr>
      </w:pPr>
      <w:r>
        <w:rPr>
          <w:rFonts w:eastAsiaTheme="minorEastAsia"/>
        </w:rPr>
        <w:t>Цель:</w:t>
      </w:r>
    </w:p>
    <w:p w14:paraId="46AEDA2B" w14:textId="05B94CDD" w:rsidR="0019433D" w:rsidRPr="0019433D" w:rsidRDefault="0019433D" w:rsidP="0019433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=0,</m:t>
              </m:r>
            </m:e>
          </m:func>
        </m:oMath>
      </m:oMathPara>
    </w:p>
    <w:p w14:paraId="039D28CF" w14:textId="7ED38FC8" w:rsidR="00487E92" w:rsidRDefault="0019433D" w:rsidP="0019433D">
      <w:r>
        <w:rPr>
          <w:rFonts w:eastAsiaTheme="minorEastAsia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487E92">
        <w:rPr>
          <w:rFonts w:eastAsiaTheme="minorEastAsia"/>
        </w:rPr>
        <w:t xml:space="preserve"> </w:t>
      </w:r>
      <w:r w:rsidR="00487E92">
        <w:t>вектор состояния устройства оценки полной размерности</w:t>
      </w:r>
      <w:r w:rsidR="00487E92">
        <w:t>, который вычисляется из следующего разностного уравнения:</w:t>
      </w:r>
    </w:p>
    <w:p w14:paraId="1A0C0132" w14:textId="208EC44B" w:rsidR="00487E92" w:rsidRPr="00487E92" w:rsidRDefault="00487E92" w:rsidP="0019433D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97C0D40" w14:textId="3A9BA9B5" w:rsidR="00487E92" w:rsidRDefault="00487E92" w:rsidP="0019433D"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L-</m:t>
        </m:r>
      </m:oMath>
      <w:r w:rsidRPr="00487E92">
        <w:rPr>
          <w:rFonts w:eastAsiaTheme="minorEastAsia"/>
        </w:rPr>
        <w:t xml:space="preserve"> </w:t>
      </w:r>
      <w:r>
        <w:t>матрица входа устройства оценки полной размерности</w:t>
      </w:r>
      <w:r>
        <w:t>.</w:t>
      </w:r>
    </w:p>
    <w:p w14:paraId="6857A18D" w14:textId="5C0009D2" w:rsidR="00487E92" w:rsidRDefault="00487E92" w:rsidP="0019433D">
      <w:r>
        <w:t xml:space="preserve">Итак, </w:t>
      </w:r>
      <w:r>
        <w:t xml:space="preserve">задача синтеза устройства оценки полной размерности состоит в выборе такой матрицы входов </w:t>
      </w:r>
      <m:oMath>
        <m:r>
          <w:rPr>
            <w:rFonts w:ascii="Cambria Math" w:hAnsi="Cambria Math"/>
          </w:rPr>
          <m:t>L</m:t>
        </m:r>
      </m:oMath>
      <w:r>
        <w:t>, которая обеспечивает собственные числа матрицы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по модулю меньше нуля.</w:t>
      </w:r>
    </w:p>
    <w:p w14:paraId="0CCF0771" w14:textId="4BF76905" w:rsidR="00487E92" w:rsidRDefault="00487E92" w:rsidP="0019433D">
      <w:pPr>
        <w:rPr>
          <w:rFonts w:eastAsiaTheme="minorEastAsia"/>
        </w:rPr>
      </w:pPr>
      <w:r>
        <w:t xml:space="preserve">Матрица </w:t>
      </w:r>
      <m:oMath>
        <m:r>
          <w:rPr>
            <w:rFonts w:ascii="Cambria Math" w:hAnsi="Cambria Math"/>
          </w:rPr>
          <m:t>L</m:t>
        </m:r>
      </m:oMath>
      <w:r w:rsidRPr="00487E92">
        <w:rPr>
          <w:rFonts w:eastAsiaTheme="minorEastAsia"/>
        </w:rPr>
        <w:t xml:space="preserve"> </w:t>
      </w:r>
      <w:r>
        <w:rPr>
          <w:rFonts w:eastAsiaTheme="minorEastAsia"/>
        </w:rPr>
        <w:t>рассчитывается из системы следующей системы уравнений:</w:t>
      </w:r>
    </w:p>
    <w:p w14:paraId="1856A76C" w14:textId="018727E4" w:rsidR="00487E92" w:rsidRPr="00487E92" w:rsidRDefault="00487E92" w:rsidP="0019433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556276E" w14:textId="3BB9E72E" w:rsidR="00487E92" w:rsidRDefault="00487E92" w:rsidP="0019433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487E92">
        <w:rPr>
          <w:rFonts w:eastAsiaTheme="minorEastAsia"/>
        </w:rPr>
        <w:t xml:space="preserve"> </w:t>
      </w:r>
      <w:r>
        <w:rPr>
          <w:rFonts w:eastAsiaTheme="minorEastAsia"/>
        </w:rPr>
        <w:t>матрицы, описывающие эталонную модель, которая имеет необходимые показатели качества устройства оценки полной размерности.</w:t>
      </w:r>
    </w:p>
    <w:p w14:paraId="52F218F3" w14:textId="77777777" w:rsidR="00930F3F" w:rsidRDefault="00930F3F" w:rsidP="0019433D">
      <w:pPr>
        <w:rPr>
          <w:rFonts w:eastAsiaTheme="minorEastAsia"/>
        </w:rPr>
      </w:pPr>
    </w:p>
    <w:p w14:paraId="56A6A01D" w14:textId="77777777" w:rsidR="00930F3F" w:rsidRDefault="00930F3F" w:rsidP="0019433D">
      <w:pPr>
        <w:rPr>
          <w:rFonts w:eastAsiaTheme="minorEastAsia"/>
        </w:rPr>
      </w:pPr>
    </w:p>
    <w:p w14:paraId="35E2D2DD" w14:textId="77777777" w:rsidR="00930F3F" w:rsidRPr="00487E92" w:rsidRDefault="00930F3F" w:rsidP="0019433D">
      <w:pPr>
        <w:rPr>
          <w:rFonts w:eastAsiaTheme="minorEastAsia"/>
        </w:rPr>
      </w:pPr>
    </w:p>
    <w:p w14:paraId="4B431AF9" w14:textId="175F71FD" w:rsidR="00E94461" w:rsidRPr="002453E8" w:rsidRDefault="00E94461" w:rsidP="004F53C7">
      <w:pPr>
        <w:pStyle w:val="Heading1"/>
        <w:rPr>
          <w:rFonts w:eastAsiaTheme="minorEastAsia"/>
        </w:rPr>
      </w:pPr>
      <w:bookmarkStart w:id="2" w:name="_Toc154000468"/>
      <w:r>
        <w:rPr>
          <w:rFonts w:eastAsiaTheme="minorEastAsia"/>
        </w:rPr>
        <w:lastRenderedPageBreak/>
        <w:t>Ход работы</w:t>
      </w:r>
      <w:bookmarkEnd w:id="2"/>
    </w:p>
    <w:p w14:paraId="744EE739" w14:textId="6BC2F021" w:rsidR="003100FC" w:rsidRDefault="003E6006" w:rsidP="003E6006">
      <w:pPr>
        <w:pStyle w:val="Heading2"/>
      </w:pPr>
      <w:bookmarkStart w:id="3" w:name="_Toc154000469"/>
      <w:r>
        <w:t>Синтез динамическ</w:t>
      </w:r>
      <w:r>
        <w:t>ого</w:t>
      </w:r>
      <w:r>
        <w:t xml:space="preserve"> регулятор</w:t>
      </w:r>
      <w:r>
        <w:t xml:space="preserve">а </w:t>
      </w:r>
      <w:r>
        <w:t>с устройством оценки полной размерности для разработанной в лабораторной работе №4 системы стабилизации</w:t>
      </w:r>
      <w:bookmarkEnd w:id="3"/>
    </w:p>
    <w:p w14:paraId="2D9633A9" w14:textId="64492D39" w:rsidR="003E6006" w:rsidRDefault="003E6006" w:rsidP="003E6006">
      <w:r>
        <w:t>Дискретный объект управления:</w:t>
      </w:r>
    </w:p>
    <w:p w14:paraId="7946692B" w14:textId="14DEFC9F" w:rsidR="003E6006" w:rsidRPr="003E6006" w:rsidRDefault="003E6006" w:rsidP="003E600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14:paraId="350912F7" w14:textId="7F3838A3" w:rsidR="003E6006" w:rsidRPr="003E6006" w:rsidRDefault="003E6006" w:rsidP="003E6006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где </w:t>
      </w:r>
      <w:r w:rsidRPr="003E6006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0.5908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0.1057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0.526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6198A0BD" w14:textId="5F96F6BE" w:rsidR="003E6006" w:rsidRDefault="003E6006" w:rsidP="003E6006">
      <w:pPr>
        <w:ind w:firstLine="708"/>
      </w:pPr>
      <w:r>
        <w:t xml:space="preserve">Проверим </w:t>
      </w:r>
      <w:r>
        <w:t>О</w:t>
      </w:r>
      <w:r>
        <w:t>У на полную управляемость</w:t>
      </w:r>
      <w:r w:rsidRPr="000D5A6D">
        <w:t>.</w:t>
      </w:r>
    </w:p>
    <w:p w14:paraId="375B59C3" w14:textId="77777777" w:rsidR="003E6006" w:rsidRPr="000D5A6D" w:rsidRDefault="003E6006" w:rsidP="003E6006">
      <w:r>
        <w:t>Матрица управляемости:</w:t>
      </w:r>
    </w:p>
    <w:p w14:paraId="468F6548" w14:textId="39B9573A" w:rsidR="003E6006" w:rsidRPr="000D5A6D" w:rsidRDefault="003E6006" w:rsidP="003E6006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0.1057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0.2297</m:t>
                    </m:r>
                  </m:e>
                </m:mr>
              </m:m>
            </m:e>
          </m:d>
        </m:oMath>
      </m:oMathPara>
    </w:p>
    <w:p w14:paraId="062D5406" w14:textId="317F1883" w:rsidR="003E6006" w:rsidRPr="000D5A6D" w:rsidRDefault="003E6006" w:rsidP="003E6006">
      <w:pPr>
        <w:ind w:left="360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=-0.0756</m:t>
          </m:r>
        </m:oMath>
      </m:oMathPara>
    </w:p>
    <w:p w14:paraId="13FD2DFE" w14:textId="77777777" w:rsidR="003E6006" w:rsidRDefault="003E6006" w:rsidP="003E6006">
      <w:r>
        <w:t>Так как определитель не равен нулю, то ОУ полностью управляем.</w:t>
      </w:r>
    </w:p>
    <w:p w14:paraId="4C2314E6" w14:textId="16FDBE10" w:rsidR="003E6006" w:rsidRDefault="003E6006" w:rsidP="003E6006">
      <w:pPr>
        <w:ind w:firstLine="708"/>
      </w:pPr>
      <w:r>
        <w:t xml:space="preserve">Проверим ОУ на полную </w:t>
      </w:r>
      <w:r>
        <w:t>наблюдаемость</w:t>
      </w:r>
      <w:r w:rsidRPr="000D5A6D">
        <w:t>.</w:t>
      </w:r>
    </w:p>
    <w:p w14:paraId="78E59C95" w14:textId="1736B2DE" w:rsidR="003E6006" w:rsidRPr="000D5A6D" w:rsidRDefault="003E6006" w:rsidP="003E6006">
      <w:r>
        <w:t xml:space="preserve">Матрица </w:t>
      </w:r>
      <w:r>
        <w:t>наблюдаемости</w:t>
      </w:r>
      <w:r>
        <w:t>:</w:t>
      </w:r>
    </w:p>
    <w:p w14:paraId="1BB508F3" w14:textId="7D727368" w:rsidR="003E6006" w:rsidRPr="000D5A6D" w:rsidRDefault="003E6006" w:rsidP="003E6006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245</m:t>
                    </m:r>
                  </m:e>
                </m:mr>
              </m:m>
            </m:e>
          </m:d>
        </m:oMath>
      </m:oMathPara>
    </w:p>
    <w:p w14:paraId="0B251FD5" w14:textId="244C3863" w:rsidR="003E6006" w:rsidRPr="00EB1129" w:rsidRDefault="003E6006" w:rsidP="003E6006">
      <w:pPr>
        <w:ind w:left="360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14:paraId="2A42E1C8" w14:textId="1CC48EB1" w:rsidR="003E6006" w:rsidRDefault="003E6006" w:rsidP="003E6006">
      <w:r>
        <w:t xml:space="preserve">Так как определитель не равен нулю, то ОУ полностью </w:t>
      </w:r>
      <w:r w:rsidR="00EB1129">
        <w:t>наблюдаем</w:t>
      </w:r>
      <w:r>
        <w:t>.</w:t>
      </w:r>
    </w:p>
    <w:p w14:paraId="7345B1B7" w14:textId="77777777" w:rsidR="00EB1129" w:rsidRDefault="00EB1129" w:rsidP="003E6006"/>
    <w:p w14:paraId="2B9F3489" w14:textId="13354F7A" w:rsidR="00EB1129" w:rsidRDefault="00EB1129" w:rsidP="00EB1129">
      <w:pPr>
        <w:ind w:firstLine="360"/>
      </w:pPr>
      <w:r>
        <w:t>Построим эталонную</w:t>
      </w:r>
      <w:r w:rsidR="00D871CF">
        <w:t>, оптимальную по быстродействию,</w:t>
      </w:r>
      <w:r>
        <w:t xml:space="preserve"> модель, то есть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>
        <w:t xml:space="preserve"> при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1,2</m:t>
            </m:r>
          </m:e>
        </m:acc>
      </m:oMath>
      <w:r>
        <w:t>:</w:t>
      </w:r>
    </w:p>
    <w:p w14:paraId="780DABED" w14:textId="77777777" w:rsidR="00EB1129" w:rsidRPr="003634E4" w:rsidRDefault="00EB1129" w:rsidP="00EB1129">
      <w:pPr>
        <w:ind w:firstLine="36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ξ(k+1)=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ξ(k)</m:t>
                  </m:r>
                </m:e>
                <m:e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ξ(k)</m:t>
                  </m:r>
                </m:e>
              </m:eqArr>
            </m:e>
          </m:d>
        </m:oMath>
      </m:oMathPara>
    </w:p>
    <w:p w14:paraId="3F8999EF" w14:textId="77777777" w:rsidR="00EB1129" w:rsidRPr="00C451AE" w:rsidRDefault="00EB1129" w:rsidP="00EB112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F9587C" w14:textId="4E4626EF" w:rsidR="00D871CF" w:rsidRDefault="00D871CF" w:rsidP="00D871CF">
      <w:r>
        <w:t>Данная эталонная модель задаёт нам качество переходных процессов как при стабилизации, так и при оценки полной размерности.</w:t>
      </w:r>
    </w:p>
    <w:p w14:paraId="4DB648FD" w14:textId="77777777" w:rsidR="00D871CF" w:rsidRDefault="00D871CF" w:rsidP="00D871CF"/>
    <w:p w14:paraId="42B64DFC" w14:textId="77777777" w:rsidR="00930F3F" w:rsidRDefault="00930F3F" w:rsidP="00D871CF"/>
    <w:p w14:paraId="678AC25B" w14:textId="497BCCA2" w:rsidR="00D871CF" w:rsidRDefault="00D871CF" w:rsidP="00D871CF">
      <w:pPr>
        <w:ind w:firstLine="708"/>
      </w:pPr>
      <w:r>
        <w:lastRenderedPageBreak/>
        <w:t>Синтезируем устройство оценки полной размерности:</w:t>
      </w:r>
    </w:p>
    <w:p w14:paraId="447B57C2" w14:textId="550E1CDE" w:rsidR="00D871CF" w:rsidRPr="00D871CF" w:rsidRDefault="00D871CF" w:rsidP="00D871CF">
      <w:pPr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⇒  </m:t>
          </m:r>
          <m:r>
            <w:rPr>
              <w:rFonts w:ascii="Cambria Math" w:eastAsiaTheme="minorEastAsia" w:hAnsi="Cambria Math"/>
              <w:lang w:val="en-US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3.0224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1.7055</m:t>
                    </m:r>
                  </m:e>
                </m:mr>
              </m:m>
            </m:e>
          </m:d>
        </m:oMath>
      </m:oMathPara>
    </w:p>
    <w:p w14:paraId="21BD3639" w14:textId="049344BC" w:rsidR="00EB1129" w:rsidRDefault="00D871CF" w:rsidP="00D871CF">
      <w:r>
        <w:t>Найдем корни характеристического уравнения замкнутой системы оценки:</w:t>
      </w:r>
    </w:p>
    <w:p w14:paraId="1525F94C" w14:textId="673D3426" w:rsidR="00D871CF" w:rsidRPr="00D871CF" w:rsidRDefault="00D871CF" w:rsidP="00D871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,  eig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={0,0}</m:t>
          </m:r>
        </m:oMath>
      </m:oMathPara>
    </w:p>
    <w:p w14:paraId="7E353C84" w14:textId="540D9B19" w:rsidR="00D871CF" w:rsidRDefault="00D871CF" w:rsidP="00D871CF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корни равны нулю, то показатели качества совпадают с желаемыми, значит синтез наблюдателя был проведен верно.</w:t>
      </w:r>
    </w:p>
    <w:p w14:paraId="162177B1" w14:textId="77777777" w:rsidR="00D871CF" w:rsidRDefault="00D871CF" w:rsidP="00D871CF">
      <w:pPr>
        <w:rPr>
          <w:rFonts w:eastAsiaTheme="minorEastAsia"/>
          <w:iCs/>
        </w:rPr>
      </w:pPr>
    </w:p>
    <w:p w14:paraId="2D37B778" w14:textId="70B5DC6D" w:rsidR="00D871CF" w:rsidRPr="00D871CF" w:rsidRDefault="00D871CF" w:rsidP="00D871CF">
      <w:pPr>
        <w:rPr>
          <w:iCs/>
        </w:rPr>
      </w:pPr>
      <w:r>
        <w:rPr>
          <w:iCs/>
        </w:rPr>
        <w:tab/>
        <w:t>Синтезируем стабилизирующий регулятор, который будет использовать вектор оценки. Используем тот же алгоритм, что и в ЛР №4.</w:t>
      </w:r>
    </w:p>
    <w:p w14:paraId="15AF29D0" w14:textId="77777777" w:rsidR="00EB1129" w:rsidRDefault="00EB1129" w:rsidP="00D871CF">
      <w:r>
        <w:t>Переведем дискретную систему в канонически управляемую форму:</w:t>
      </w:r>
    </w:p>
    <w:p w14:paraId="7BE3D352" w14:textId="536B2FB6" w:rsidR="00EB1129" w:rsidRPr="00C451AE" w:rsidRDefault="00EB1129" w:rsidP="00EB11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-0.5908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1.5908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E2EEAEB" w14:textId="77777777" w:rsidR="00EB1129" w:rsidRDefault="00EB1129" w:rsidP="00EB1129">
      <w:pPr>
        <w:rPr>
          <w:rFonts w:eastAsiaTheme="minorEastAsia"/>
        </w:rPr>
      </w:pPr>
      <w:r>
        <w:rPr>
          <w:rFonts w:eastAsiaTheme="minorEastAsia"/>
        </w:rPr>
        <w:t>Данная система является полностью управляемой.</w:t>
      </w:r>
    </w:p>
    <w:p w14:paraId="18F73C93" w14:textId="77777777" w:rsidR="00EB1129" w:rsidRDefault="00EB1129" w:rsidP="00EB1129">
      <w:pPr>
        <w:rPr>
          <w:rFonts w:eastAsiaTheme="minorEastAsia"/>
        </w:rPr>
      </w:pPr>
      <w:r>
        <w:rPr>
          <w:rFonts w:eastAsiaTheme="minorEastAsia"/>
        </w:rPr>
        <w:t>Матрица управляемости:</w:t>
      </w:r>
    </w:p>
    <w:p w14:paraId="5FDB88F9" w14:textId="2075E474" w:rsidR="00EB1129" w:rsidRPr="00C451AE" w:rsidRDefault="00EB1129" w:rsidP="00EB11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1.5908</m:t>
                    </m:r>
                  </m:e>
                </m:mr>
              </m:m>
            </m:e>
          </m:d>
        </m:oMath>
      </m:oMathPara>
    </w:p>
    <w:p w14:paraId="0422B3CB" w14:textId="77777777" w:rsidR="00EB1129" w:rsidRDefault="00EB1129" w:rsidP="00EB1129">
      <w:pPr>
        <w:rPr>
          <w:rFonts w:eastAsiaTheme="minorEastAsia"/>
        </w:rPr>
      </w:pPr>
      <w:r>
        <w:rPr>
          <w:rFonts w:eastAsiaTheme="minorEastAsia"/>
        </w:rPr>
        <w:t>Тогда матрица преобразования:</w:t>
      </w:r>
    </w:p>
    <w:p w14:paraId="42582579" w14:textId="53CBAEEF" w:rsidR="00EB1129" w:rsidRPr="00C451AE" w:rsidRDefault="00EB1129" w:rsidP="00EB112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0.0887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0.1057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-0.3888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0.3888</m:t>
                    </m:r>
                  </m:e>
                </m:mr>
              </m:m>
            </m:e>
          </m:d>
        </m:oMath>
      </m:oMathPara>
    </w:p>
    <w:p w14:paraId="145F6144" w14:textId="77777777" w:rsidR="00D871CF" w:rsidRDefault="00D871CF" w:rsidP="00D871CF">
      <w:r>
        <w:t>Коэффициенты обратных связей в канонически управляемом виде вычисляются следующим образом:</w:t>
      </w:r>
    </w:p>
    <w:p w14:paraId="2A2333FD" w14:textId="77777777" w:rsidR="00D871CF" w:rsidRPr="00FB177F" w:rsidRDefault="00D871CF" w:rsidP="00D871CF">
      <w:pPr>
        <w:ind w:firstLine="36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=-0.5908,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=1.5908</m:t>
          </m:r>
        </m:oMath>
      </m:oMathPara>
    </w:p>
    <w:p w14:paraId="238E32ED" w14:textId="77777777" w:rsidR="00D871CF" w:rsidRDefault="00D871CF" w:rsidP="00D871CF">
      <w:r>
        <w:t>В результате матрица линейных стационарных обратных связей в канонически управляемом базисе имеет вид</w:t>
      </w:r>
      <w:r w:rsidRPr="00FB177F">
        <w:t>:</w:t>
      </w:r>
    </w:p>
    <w:p w14:paraId="2144628D" w14:textId="77777777" w:rsidR="00D871CF" w:rsidRPr="00FB177F" w:rsidRDefault="00D871CF" w:rsidP="00D871CF">
      <w:pPr>
        <w:ind w:firstLine="36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-0.5908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1.5908</m:t>
                    </m:r>
                  </m:e>
                </m:mr>
              </m:m>
            </m:e>
          </m:d>
        </m:oMath>
      </m:oMathPara>
    </w:p>
    <w:p w14:paraId="57857464" w14:textId="77777777" w:rsidR="00D871CF" w:rsidRDefault="00D871CF" w:rsidP="00D871CF">
      <w:r>
        <w:t>Нахождение матрицы линейных стационарных обратных связей в исходном базисе</w:t>
      </w:r>
      <w:r w:rsidRPr="00FB177F">
        <w:t>:</w:t>
      </w:r>
    </w:p>
    <w:p w14:paraId="35CF10DF" w14:textId="77777777" w:rsidR="00D871CF" w:rsidRPr="00FB177F" w:rsidRDefault="00D871CF" w:rsidP="00D871CF">
      <w:pPr>
        <w:ind w:firstLine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5.1446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2.6935</m:t>
                    </m:r>
                  </m:e>
                </m:mr>
              </m:m>
            </m:e>
          </m:d>
        </m:oMath>
      </m:oMathPara>
    </w:p>
    <w:p w14:paraId="7D8DFCF5" w14:textId="77777777" w:rsidR="00EB1129" w:rsidRDefault="00EB1129" w:rsidP="003E6006"/>
    <w:p w14:paraId="4A8A1327" w14:textId="77777777" w:rsidR="00930F3F" w:rsidRDefault="00930F3F" w:rsidP="003E6006"/>
    <w:p w14:paraId="5BB667C2" w14:textId="77777777" w:rsidR="00930F3F" w:rsidRDefault="00930F3F" w:rsidP="003E6006"/>
    <w:p w14:paraId="75DD76CA" w14:textId="49BC7529" w:rsidR="003E6006" w:rsidRDefault="00377BCA" w:rsidP="003E6006">
      <w:r>
        <w:lastRenderedPageBreak/>
        <w:t>Итого, имеем следующую систему:</w:t>
      </w:r>
    </w:p>
    <w:p w14:paraId="136FD43E" w14:textId="10CF168C" w:rsidR="00377BCA" w:rsidRPr="00930F3F" w:rsidRDefault="00377BCA" w:rsidP="003E600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u(k)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x(k)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(k)</m:t>
                  </m:r>
                </m:e>
              </m:eqArr>
            </m:e>
          </m:d>
        </m:oMath>
      </m:oMathPara>
    </w:p>
    <w:p w14:paraId="3974FAE4" w14:textId="77777777" w:rsidR="00930F3F" w:rsidRDefault="00930F3F" w:rsidP="003E6006"/>
    <w:p w14:paraId="14D8B5EF" w14:textId="2EB9C18E" w:rsidR="003E6006" w:rsidRDefault="00377BCA" w:rsidP="00377BCA">
      <w:pPr>
        <w:pStyle w:val="Heading2"/>
      </w:pPr>
      <w:bookmarkStart w:id="4" w:name="_Toc154000470"/>
      <w:r>
        <w:t>М</w:t>
      </w:r>
      <w:r>
        <w:t>оделирование системы стабилизации с устройством оценки полной размерности</w:t>
      </w:r>
      <w:bookmarkEnd w:id="4"/>
    </w:p>
    <w:p w14:paraId="7B05C15B" w14:textId="77777777" w:rsidR="00BA74C5" w:rsidRDefault="00BA74C5" w:rsidP="00BA74C5">
      <w:pPr>
        <w:keepNext/>
      </w:pPr>
      <w:r w:rsidRPr="00BA74C5">
        <w:rPr>
          <w:lang w:val="en-US"/>
        </w:rPr>
        <w:drawing>
          <wp:inline distT="0" distB="0" distL="0" distR="0" wp14:anchorId="64B41B30" wp14:editId="1A856C43">
            <wp:extent cx="5940425" cy="3360420"/>
            <wp:effectExtent l="0" t="0" r="3175" b="0"/>
            <wp:docPr id="12030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0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6DFD" w14:textId="324DF204" w:rsidR="00377BCA" w:rsidRDefault="00BA74C5" w:rsidP="00BA74C5">
      <w:pPr>
        <w:pStyle w:val="Caption"/>
        <w:jc w:val="center"/>
      </w:pPr>
      <w:r>
        <w:t xml:space="preserve">Рисунок </w:t>
      </w:r>
      <w:fldSimple w:instr=" SEQ Рисунок \* ARABIC ">
        <w:r w:rsidR="003908A6">
          <w:rPr>
            <w:noProof/>
          </w:rPr>
          <w:t>1</w:t>
        </w:r>
      </w:fldSimple>
      <w:r w:rsidRPr="00BA74C5">
        <w:t xml:space="preserve">. </w:t>
      </w:r>
      <w:r>
        <w:t>Схема моделирования системы стабилизации ОУ с наблюдателем полного порядка.</w:t>
      </w:r>
    </w:p>
    <w:p w14:paraId="71A5592D" w14:textId="77777777" w:rsidR="00930F3F" w:rsidRPr="00930F3F" w:rsidRDefault="00930F3F" w:rsidP="00930F3F"/>
    <w:p w14:paraId="29B78201" w14:textId="0DB5D5B2" w:rsidR="00BA74C5" w:rsidRDefault="00BA74C5" w:rsidP="00BA74C5">
      <w:r>
        <w:t>Моделирование производим при следующих начальных условиях:</w:t>
      </w:r>
    </w:p>
    <w:p w14:paraId="27AA29E1" w14:textId="265C93A9" w:rsidR="00BA74C5" w:rsidRPr="00BA74C5" w:rsidRDefault="00BA74C5" w:rsidP="00BA74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6EDE7B2" w14:textId="77777777" w:rsidR="00BA74C5" w:rsidRPr="00BA74C5" w:rsidRDefault="00BA74C5" w:rsidP="00BA74C5">
      <w:pPr>
        <w:rPr>
          <w:rFonts w:eastAsiaTheme="minorEastAsia"/>
        </w:rPr>
      </w:pPr>
    </w:p>
    <w:p w14:paraId="429EB6DF" w14:textId="77777777" w:rsidR="00BA74C5" w:rsidRDefault="00BA74C5" w:rsidP="00BA74C5">
      <w:pPr>
        <w:keepNext/>
      </w:pPr>
      <w:r w:rsidRPr="00BA74C5">
        <w:lastRenderedPageBreak/>
        <w:drawing>
          <wp:inline distT="0" distB="0" distL="0" distR="0" wp14:anchorId="09D704AB" wp14:editId="3C9664F1">
            <wp:extent cx="5940425" cy="4653915"/>
            <wp:effectExtent l="0" t="0" r="3175" b="0"/>
            <wp:docPr id="210267304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3044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6E1C" w14:textId="7827D47A" w:rsidR="00BA74C5" w:rsidRDefault="00BA74C5" w:rsidP="00BA74C5">
      <w:pPr>
        <w:pStyle w:val="Caption"/>
        <w:jc w:val="center"/>
      </w:pPr>
      <w:r>
        <w:t xml:space="preserve">Рисунок </w:t>
      </w:r>
      <w:fldSimple w:instr=" SEQ Рисунок \* ARABIC ">
        <w:r w:rsidR="003908A6">
          <w:rPr>
            <w:noProof/>
          </w:rPr>
          <w:t>2</w:t>
        </w:r>
      </w:fldSimple>
      <w:r w:rsidRPr="00BA74C5">
        <w:t xml:space="preserve">. </w:t>
      </w:r>
      <w:r>
        <w:t>Графики компонент вектора состояний объекта и наблюдателя.</w:t>
      </w:r>
    </w:p>
    <w:p w14:paraId="6B5FF530" w14:textId="77777777" w:rsidR="00BA74C5" w:rsidRDefault="00BA74C5" w:rsidP="00BA74C5">
      <w:pPr>
        <w:keepNext/>
      </w:pPr>
      <w:r w:rsidRPr="00BA74C5">
        <w:lastRenderedPageBreak/>
        <w:drawing>
          <wp:inline distT="0" distB="0" distL="0" distR="0" wp14:anchorId="385AC555" wp14:editId="455C90ED">
            <wp:extent cx="5940425" cy="4676140"/>
            <wp:effectExtent l="0" t="0" r="3175" b="0"/>
            <wp:docPr id="1388846494" name="Picture 1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46494" name="Picture 1" descr="A graph with a red line and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3ACE" w14:textId="3FE6320C" w:rsidR="00BA74C5" w:rsidRDefault="00BA74C5" w:rsidP="00BA74C5">
      <w:pPr>
        <w:pStyle w:val="Caption"/>
        <w:jc w:val="center"/>
      </w:pPr>
      <w:r>
        <w:t xml:space="preserve">Рисунок </w:t>
      </w:r>
      <w:fldSimple w:instr=" SEQ Рисунок \* ARABIC ">
        <w:r w:rsidR="003908A6">
          <w:rPr>
            <w:noProof/>
          </w:rPr>
          <w:t>3</w:t>
        </w:r>
      </w:fldSimple>
      <w:r>
        <w:t>. Графики компонент вектора невязки.</w:t>
      </w:r>
    </w:p>
    <w:p w14:paraId="14E426ED" w14:textId="0EF71B44" w:rsidR="00BA74C5" w:rsidRDefault="00BA74C5" w:rsidP="00BA74C5">
      <w:r>
        <w:t>Итак, как мы видим, синтезированный регулятор с наблюдателем успешно выполнили цель управления, а именно:</w:t>
      </w:r>
    </w:p>
    <w:p w14:paraId="2D7D2E62" w14:textId="77E20910" w:rsidR="00BA74C5" w:rsidRPr="00BA74C5" w:rsidRDefault="00BA74C5" w:rsidP="00BA74C5">
      <w:pPr>
        <w:pStyle w:val="ListParagraph"/>
        <w:numPr>
          <w:ilvl w:val="0"/>
          <w:numId w:val="13"/>
        </w:numPr>
      </w:pPr>
      <w:r>
        <w:t xml:space="preserve">Вектор оценки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(k)</m:t>
        </m:r>
      </m:oMath>
      <w:r w:rsidRPr="00BA74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стал равным вектору </w:t>
      </w:r>
      <m:oMath>
        <m:r>
          <w:rPr>
            <w:rFonts w:ascii="Cambria Math" w:eastAsiaTheme="minorEastAsia" w:hAnsi="Cambria Math"/>
          </w:rPr>
          <m:t>x(k)</m:t>
        </m:r>
      </m:oMath>
      <w:r w:rsidRPr="00BA74C5">
        <w:rPr>
          <w:rFonts w:eastAsiaTheme="minorEastAsia"/>
        </w:rPr>
        <w:t xml:space="preserve"> </w:t>
      </w:r>
      <w:r>
        <w:rPr>
          <w:rFonts w:eastAsiaTheme="minorEastAsia"/>
        </w:rPr>
        <w:t>за 2 шага дискретизации (оптимальность по времени, так как порядок системы 2)</w:t>
      </w:r>
    </w:p>
    <w:p w14:paraId="0FADE0B1" w14:textId="77777777" w:rsidR="00BA74C5" w:rsidRPr="00BA74C5" w:rsidRDefault="00BA74C5" w:rsidP="00BA74C5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 xml:space="preserve">Произошла стабилизация </w:t>
      </w:r>
      <m:oMath>
        <m:r>
          <w:rPr>
            <w:rFonts w:ascii="Cambria Math" w:hAnsi="Cambria Math"/>
          </w:rPr>
          <m:t>x(k)</m:t>
        </m:r>
      </m:oMath>
      <w:r>
        <w:rPr>
          <w:rFonts w:eastAsiaTheme="minorEastAsia"/>
        </w:rPr>
        <w:t xml:space="preserve"> также за 2 шага дискретизации</w:t>
      </w:r>
    </w:p>
    <w:p w14:paraId="420DC4D2" w14:textId="77777777" w:rsidR="00BA74C5" w:rsidRDefault="00BA74C5" w:rsidP="00BA74C5"/>
    <w:p w14:paraId="1060C422" w14:textId="77777777" w:rsidR="00930F3F" w:rsidRDefault="00930F3F" w:rsidP="00BA74C5"/>
    <w:p w14:paraId="1E8CED04" w14:textId="77777777" w:rsidR="00930F3F" w:rsidRDefault="00930F3F" w:rsidP="00BA74C5"/>
    <w:p w14:paraId="6DADD315" w14:textId="77777777" w:rsidR="00930F3F" w:rsidRDefault="00930F3F" w:rsidP="00BA74C5"/>
    <w:p w14:paraId="62018A90" w14:textId="77777777" w:rsidR="00930F3F" w:rsidRDefault="00930F3F" w:rsidP="00BA74C5"/>
    <w:p w14:paraId="07F99014" w14:textId="77777777" w:rsidR="00930F3F" w:rsidRDefault="00930F3F" w:rsidP="00BA74C5"/>
    <w:p w14:paraId="4800BD6D" w14:textId="77777777" w:rsidR="00930F3F" w:rsidRPr="00BA74C5" w:rsidRDefault="00930F3F" w:rsidP="00BA74C5"/>
    <w:p w14:paraId="6CF97776" w14:textId="40A3D85B" w:rsidR="00BA74C5" w:rsidRDefault="00BA74C5" w:rsidP="00BA74C5">
      <w:pPr>
        <w:pStyle w:val="Heading2"/>
        <w:rPr>
          <w:rFonts w:eastAsiaTheme="minorEastAsia"/>
        </w:rPr>
      </w:pPr>
      <w:bookmarkStart w:id="5" w:name="_Toc154000471"/>
      <w:r>
        <w:rPr>
          <w:rFonts w:eastAsiaTheme="minorEastAsia"/>
        </w:rPr>
        <w:lastRenderedPageBreak/>
        <w:t>Моделирование системы слежения, синтезированной в ЛР №5, при наличии возмущения</w:t>
      </w:r>
      <w:bookmarkEnd w:id="5"/>
      <w:r w:rsidRPr="00BA74C5">
        <w:rPr>
          <w:rFonts w:eastAsiaTheme="minorEastAsia"/>
        </w:rPr>
        <w:t xml:space="preserve"> </w:t>
      </w:r>
    </w:p>
    <w:p w14:paraId="3E4BC43D" w14:textId="77777777" w:rsidR="00930F3F" w:rsidRPr="00930F3F" w:rsidRDefault="00930F3F" w:rsidP="00930F3F"/>
    <w:p w14:paraId="48A263E2" w14:textId="6E2DB7D2" w:rsidR="00BA74C5" w:rsidRDefault="00316C50" w:rsidP="00316C50">
      <w:pPr>
        <w:ind w:firstLine="360"/>
      </w:pPr>
      <w:r>
        <w:t>Теперь добавим наблюдатель полного порядка к системе слежения за сигналом задания с внешним возмущением.</w:t>
      </w:r>
    </w:p>
    <w:p w14:paraId="01F44A1B" w14:textId="77777777" w:rsidR="00930F3F" w:rsidRDefault="00930F3F" w:rsidP="00316C50">
      <w:pPr>
        <w:ind w:firstLine="360"/>
      </w:pPr>
    </w:p>
    <w:p w14:paraId="277BE8DF" w14:textId="46E5C804" w:rsidR="00316C50" w:rsidRPr="00316C50" w:rsidRDefault="00316C50" w:rsidP="00316C50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f(k)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x(k)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f(k)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(k)-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6833935" w14:textId="77777777" w:rsidR="00316C50" w:rsidRDefault="00316C50" w:rsidP="00316C5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коэффициентов прямых связей по задающему воздействию,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>матрица коэффициентов прямых связей по возмущающему воздействию.</w:t>
      </w:r>
    </w:p>
    <w:p w14:paraId="6156B5A4" w14:textId="619EFCE9" w:rsidR="00316C50" w:rsidRDefault="00316C50" w:rsidP="00316C50">
      <w:pPr>
        <w:rPr>
          <w:iCs/>
        </w:rPr>
      </w:pPr>
      <w:r>
        <w:rPr>
          <w:iCs/>
        </w:rPr>
        <w:t>Цель управления</w:t>
      </w:r>
    </w:p>
    <w:p w14:paraId="7C82FE13" w14:textId="53844853" w:rsidR="00316C50" w:rsidRPr="008D35C1" w:rsidRDefault="00316C50" w:rsidP="00316C5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=0.</m:t>
              </m:r>
            </m:e>
          </m:func>
        </m:oMath>
      </m:oMathPara>
    </w:p>
    <w:p w14:paraId="1EAD7CFC" w14:textId="17D14D04" w:rsidR="00316C50" w:rsidRDefault="00316C50" w:rsidP="00316C50">
      <w:pPr>
        <w:rPr>
          <w:iCs/>
        </w:rPr>
      </w:pPr>
    </w:p>
    <w:p w14:paraId="33638F1B" w14:textId="102BB173" w:rsidR="00316C50" w:rsidRDefault="00316C50" w:rsidP="00316C50">
      <w:pPr>
        <w:rPr>
          <w:iCs/>
        </w:rPr>
      </w:pPr>
      <w:r>
        <w:rPr>
          <w:iCs/>
        </w:rPr>
        <w:t>Командный генератор задающего воздействия:</w:t>
      </w:r>
    </w:p>
    <w:p w14:paraId="680F8AEE" w14:textId="78797A5D" w:rsidR="00316C50" w:rsidRPr="00316C50" w:rsidRDefault="00316C50" w:rsidP="00316C5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0CB6E84" w14:textId="519F5BD1" w:rsidR="00316C50" w:rsidRDefault="00316C50" w:rsidP="00316C50">
      <w:pPr>
        <w:rPr>
          <w:rFonts w:eastAsiaTheme="minorEastAsia"/>
          <w:iCs/>
        </w:rPr>
      </w:pPr>
      <w:r>
        <w:rPr>
          <w:rFonts w:eastAsiaTheme="minorEastAsia"/>
          <w:iCs/>
        </w:rPr>
        <w:t>Командный генератор возмущающего воздействия:</w:t>
      </w:r>
    </w:p>
    <w:p w14:paraId="5A2353A0" w14:textId="4AB58234" w:rsidR="00316C50" w:rsidRPr="00316C50" w:rsidRDefault="00316C50" w:rsidP="00316C5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338A315" w14:textId="01FEB264" w:rsidR="00316C50" w:rsidRDefault="001C6E22" w:rsidP="00316C50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1714B" wp14:editId="230E5622">
                <wp:simplePos x="0" y="0"/>
                <wp:positionH relativeFrom="page">
                  <wp:align>center</wp:align>
                </wp:positionH>
                <wp:positionV relativeFrom="paragraph">
                  <wp:posOffset>4348480</wp:posOffset>
                </wp:positionV>
                <wp:extent cx="5899150" cy="394970"/>
                <wp:effectExtent l="0" t="0" r="6350" b="5080"/>
                <wp:wrapSquare wrapText="bothSides"/>
                <wp:docPr id="1866616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74B0D" w14:textId="1FB27D28" w:rsidR="001C6E22" w:rsidRDefault="001C6E22" w:rsidP="001C6E22">
                            <w:pPr>
                              <w:pStyle w:val="Caption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908A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Схема моделирования системы слежения за задающим сигналом с наблюдателем полного порядка с наличием возмущений.</w:t>
                            </w:r>
                          </w:p>
                          <w:p w14:paraId="5F9DF7FA" w14:textId="77777777" w:rsidR="001C6E22" w:rsidRPr="001C6E22" w:rsidRDefault="001C6E22" w:rsidP="001C6E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171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42.4pt;width:464.5pt;height:31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" stroked="f">
                <v:textbox inset="0,0,0,0">
                  <w:txbxContent>
                    <w:p w14:paraId="78574B0D" w14:textId="1FB27D28" w:rsidR="001C6E22" w:rsidRDefault="001C6E22" w:rsidP="001C6E22">
                      <w:pPr>
                        <w:pStyle w:val="Caption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3908A6">
                          <w:rPr>
                            <w:noProof/>
                          </w:rPr>
                          <w:t>4</w:t>
                        </w:r>
                      </w:fldSimple>
                      <w:r>
                        <w:t>. Схема моделирования системы слежения за задающим сигналом с наблюдателем полного порядка с наличием возмущений.</w:t>
                      </w:r>
                    </w:p>
                    <w:p w14:paraId="5F9DF7FA" w14:textId="77777777" w:rsidR="001C6E22" w:rsidRPr="001C6E22" w:rsidRDefault="001C6E22" w:rsidP="001C6E22"/>
                  </w:txbxContent>
                </v:textbox>
                <w10:wrap type="square" anchorx="page"/>
              </v:shape>
            </w:pict>
          </mc:Fallback>
        </mc:AlternateContent>
      </w:r>
      <w:r w:rsidRPr="001C6E22">
        <w:rPr>
          <w:rFonts w:eastAsiaTheme="minorEastAsia"/>
          <w:lang w:val="en-US"/>
        </w:rPr>
        <w:drawing>
          <wp:anchor distT="0" distB="0" distL="114300" distR="114300" simplePos="0" relativeHeight="251658240" behindDoc="0" locked="0" layoutInCell="1" allowOverlap="1" wp14:anchorId="43E83A33" wp14:editId="263755AA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7550150" cy="3968115"/>
            <wp:effectExtent l="0" t="0" r="0" b="0"/>
            <wp:wrapSquare wrapText="bothSides"/>
            <wp:docPr id="126618590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85908" name="Picture 1" descr="A diagram of a circu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25" cy="397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160CF" w14:textId="424591FF" w:rsidR="00316C50" w:rsidRDefault="00316C50" w:rsidP="00316C50">
      <w:pPr>
        <w:rPr>
          <w:rFonts w:eastAsiaTheme="minorEastAsia"/>
          <w:lang w:val="en-US"/>
        </w:rPr>
      </w:pPr>
    </w:p>
    <w:p w14:paraId="6F982519" w14:textId="1B3BDBE9" w:rsidR="001C6E22" w:rsidRDefault="001C6E22" w:rsidP="00316C50">
      <w:pPr>
        <w:rPr>
          <w:rFonts w:eastAsiaTheme="minorEastAsia"/>
        </w:rPr>
      </w:pPr>
      <w:r>
        <w:rPr>
          <w:rFonts w:eastAsiaTheme="minorEastAsia"/>
        </w:rPr>
        <w:t>Произведем моделирование при следующих начальных условиях:</w:t>
      </w:r>
    </w:p>
    <w:p w14:paraId="05CD40F0" w14:textId="0A5C502A" w:rsidR="001C6E22" w:rsidRPr="001C6E22" w:rsidRDefault="001C6E22" w:rsidP="00316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1+2T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0.3-0.5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E25078F" w14:textId="77777777" w:rsidR="001C6E22" w:rsidRDefault="001C6E22" w:rsidP="001C6E22">
      <w:pPr>
        <w:keepNext/>
      </w:pPr>
      <w:r w:rsidRPr="001C6E22">
        <w:rPr>
          <w:rFonts w:eastAsiaTheme="minorEastAsia"/>
        </w:rPr>
        <w:lastRenderedPageBreak/>
        <w:drawing>
          <wp:inline distT="0" distB="0" distL="0" distR="0" wp14:anchorId="45FE81E1" wp14:editId="3128B1F3">
            <wp:extent cx="5940425" cy="4671060"/>
            <wp:effectExtent l="0" t="0" r="3175" b="0"/>
            <wp:docPr id="1234833036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33036" name="Picture 1" descr="A graph with a line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F6F" w14:textId="01240177" w:rsidR="001C6E22" w:rsidRDefault="001C6E22" w:rsidP="001C6E22">
      <w:pPr>
        <w:pStyle w:val="Caption"/>
        <w:jc w:val="center"/>
      </w:pPr>
      <w:r>
        <w:t xml:space="preserve">Рисунок </w:t>
      </w:r>
      <w:fldSimple w:instr=" SEQ Рисунок \* ARABIC ">
        <w:r w:rsidR="003908A6">
          <w:rPr>
            <w:noProof/>
          </w:rPr>
          <w:t>5</w:t>
        </w:r>
      </w:fldSimple>
      <w:r w:rsidRPr="001C6E22">
        <w:t xml:space="preserve">. </w:t>
      </w:r>
      <w:r>
        <w:t>Графики задающего и возмущающего воздействий и выхода объекта управления.</w:t>
      </w:r>
    </w:p>
    <w:p w14:paraId="52BBAEBE" w14:textId="77777777" w:rsidR="001C6E22" w:rsidRDefault="001C6E22" w:rsidP="001C6E22">
      <w:pPr>
        <w:keepNext/>
      </w:pPr>
      <w:r w:rsidRPr="001C6E22">
        <w:lastRenderedPageBreak/>
        <w:drawing>
          <wp:inline distT="0" distB="0" distL="0" distR="0" wp14:anchorId="0A003886" wp14:editId="4DFB5037">
            <wp:extent cx="5940425" cy="4832350"/>
            <wp:effectExtent l="0" t="0" r="3175" b="6350"/>
            <wp:docPr id="290619276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19276" name="Picture 1" descr="A graph with a line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5DE0" w14:textId="4BDF21D7" w:rsidR="001C6E22" w:rsidRDefault="001C6E22" w:rsidP="001C6E22">
      <w:pPr>
        <w:pStyle w:val="Caption"/>
        <w:jc w:val="center"/>
      </w:pPr>
      <w:r>
        <w:t xml:space="preserve">Рисунок </w:t>
      </w:r>
      <w:fldSimple w:instr=" SEQ Рисунок \* ARABIC ">
        <w:r w:rsidR="003908A6">
          <w:rPr>
            <w:noProof/>
          </w:rPr>
          <w:t>6</w:t>
        </w:r>
      </w:fldSimple>
      <w:r>
        <w:t>. Графики компонент ошибки слежения.</w:t>
      </w:r>
    </w:p>
    <w:p w14:paraId="3820E757" w14:textId="77777777" w:rsidR="001C6E22" w:rsidRDefault="001C6E22" w:rsidP="001C6E22">
      <w:pPr>
        <w:keepNext/>
      </w:pPr>
      <w:r w:rsidRPr="001C6E22">
        <w:lastRenderedPageBreak/>
        <w:drawing>
          <wp:inline distT="0" distB="0" distL="0" distR="0" wp14:anchorId="750FFB5D" wp14:editId="7225BCE4">
            <wp:extent cx="5940425" cy="4796790"/>
            <wp:effectExtent l="0" t="0" r="3175" b="3810"/>
            <wp:docPr id="34016193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1938" name="Picture 1" descr="A graph with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D14" w14:textId="223976CA" w:rsidR="001C6E22" w:rsidRDefault="001C6E22" w:rsidP="001C6E22">
      <w:pPr>
        <w:pStyle w:val="Caption"/>
        <w:jc w:val="center"/>
      </w:pPr>
      <w:r>
        <w:t xml:space="preserve">Рисунок </w:t>
      </w:r>
      <w:fldSimple w:instr=" SEQ Рисунок \* ARABIC ">
        <w:r w:rsidR="003908A6">
          <w:rPr>
            <w:noProof/>
          </w:rPr>
          <w:t>7</w:t>
        </w:r>
      </w:fldSimple>
      <w:r>
        <w:t>. Графики компонент вектора состояний объекта и наблюдателя.</w:t>
      </w:r>
    </w:p>
    <w:p w14:paraId="5FFC29C2" w14:textId="77777777" w:rsidR="001C6E22" w:rsidRDefault="001C6E22" w:rsidP="001C6E22">
      <w:pPr>
        <w:keepNext/>
      </w:pPr>
      <w:r w:rsidRPr="001C6E22">
        <w:lastRenderedPageBreak/>
        <w:drawing>
          <wp:inline distT="0" distB="0" distL="0" distR="0" wp14:anchorId="4A05AC3F" wp14:editId="39B7541C">
            <wp:extent cx="5940425" cy="4704080"/>
            <wp:effectExtent l="0" t="0" r="3175" b="1270"/>
            <wp:docPr id="177355596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55963" name="Picture 1" descr="A graph of a fun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E54D" w14:textId="3FFA85E1" w:rsidR="001C6E22" w:rsidRDefault="001C6E22" w:rsidP="001C6E22">
      <w:pPr>
        <w:pStyle w:val="Caption"/>
        <w:jc w:val="center"/>
      </w:pPr>
      <w:r>
        <w:t xml:space="preserve">Рисунок </w:t>
      </w:r>
      <w:fldSimple w:instr=" SEQ Рисунок \* ARABIC ">
        <w:r w:rsidR="003908A6">
          <w:rPr>
            <w:noProof/>
          </w:rPr>
          <w:t>8</w:t>
        </w:r>
      </w:fldSimple>
      <w:r>
        <w:t>. Графики компонент невязки.</w:t>
      </w:r>
    </w:p>
    <w:p w14:paraId="3FD910B0" w14:textId="77777777" w:rsidR="001C6E22" w:rsidRDefault="001C6E22" w:rsidP="001C6E22"/>
    <w:p w14:paraId="1F0972DA" w14:textId="60F7508C" w:rsidR="001C6E22" w:rsidRDefault="001C6E22" w:rsidP="001C6E22">
      <w:pPr>
        <w:rPr>
          <w:rFonts w:eastAsiaTheme="minorEastAsia"/>
        </w:rPr>
      </w:pPr>
      <w:r>
        <w:t xml:space="preserve">Анализируя графики, можно сказать, что синтез наблюдателя полного порядка был проведен верно, так как невязка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(k)</m:t>
        </m:r>
      </m:oMath>
      <w:r w:rsidRPr="001C6E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сошлась </w:t>
      </w:r>
      <w:r w:rsidR="00930F3F">
        <w:rPr>
          <w:rFonts w:eastAsiaTheme="minorEastAsia"/>
        </w:rPr>
        <w:t>к</w:t>
      </w:r>
      <w:r>
        <w:rPr>
          <w:rFonts w:eastAsiaTheme="minorEastAsia"/>
        </w:rPr>
        <w:t xml:space="preserve"> нулю за 2 шага моделирования (оптимальность по времени).</w:t>
      </w:r>
    </w:p>
    <w:p w14:paraId="3B3829DF" w14:textId="77777777" w:rsidR="001C6E22" w:rsidRDefault="001C6E22" w:rsidP="001C6E22">
      <w:pPr>
        <w:rPr>
          <w:rFonts w:eastAsiaTheme="minorEastAsia"/>
        </w:rPr>
      </w:pPr>
      <w:r>
        <w:rPr>
          <w:rFonts w:eastAsiaTheme="minorEastAsia"/>
        </w:rPr>
        <w:t>Также была достигнута цель управления</w:t>
      </w:r>
    </w:p>
    <w:p w14:paraId="61A6015B" w14:textId="01B9427B" w:rsidR="001C6E22" w:rsidRPr="008D35C1" w:rsidRDefault="001C6E22" w:rsidP="001C6E2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1C6E22">
        <w:rPr>
          <w:rFonts w:ascii="Cambria Math" w:eastAsiaTheme="minorEastAsia" w:hAnsi="Cambria Math"/>
          <w:i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=0.</m:t>
              </m:r>
            </m:e>
          </m:func>
        </m:oMath>
      </m:oMathPara>
    </w:p>
    <w:p w14:paraId="3DD7028F" w14:textId="0A42612D" w:rsidR="001C6E22" w:rsidRDefault="001C6E22" w:rsidP="001C6E22">
      <w:r>
        <w:t>Она уже была достигнута за 4 шага дискретизации, так как вначале необходимо было закончить процесс оценки (2 шага), а уже затем свести выход системы к выходу командного генератора задающего воздействия (2 шага).</w:t>
      </w:r>
    </w:p>
    <w:p w14:paraId="66F058A0" w14:textId="77777777" w:rsidR="00930F3F" w:rsidRDefault="00930F3F" w:rsidP="001C6E22"/>
    <w:p w14:paraId="5C913D62" w14:textId="77777777" w:rsidR="00930F3F" w:rsidRPr="001C6E22" w:rsidRDefault="00930F3F" w:rsidP="001C6E22"/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bookmarkStart w:id="6" w:name="_Toc154000472"/>
      <w:r>
        <w:rPr>
          <w:rFonts w:eastAsiaTheme="minorEastAsia"/>
        </w:rPr>
        <w:lastRenderedPageBreak/>
        <w:t>Выводы</w:t>
      </w:r>
      <w:bookmarkEnd w:id="6"/>
    </w:p>
    <w:p w14:paraId="38201364" w14:textId="27D222BC" w:rsidR="0048016B" w:rsidRDefault="00CB3959" w:rsidP="0048016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В данной лабораторной работе изучался </w:t>
      </w:r>
      <w:r w:rsidR="0048016B">
        <w:rPr>
          <w:rFonts w:eastAsiaTheme="minorEastAsia"/>
        </w:rPr>
        <w:t xml:space="preserve">наблюдатель полного порядка. В работе предполагалось, что исходные системы являются системами с неполной информацией, то есть не все компоненты вектора состояний доступны для измерения, поэтому для применения алгоритмов управления, в которых требуется знание вектора состояний необходимо синтезировать оценку этого вектора. </w:t>
      </w:r>
    </w:p>
    <w:p w14:paraId="54DFD14B" w14:textId="1B46D529" w:rsidR="0048016B" w:rsidRDefault="0048016B" w:rsidP="0048016B">
      <w:pPr>
        <w:ind w:firstLine="360"/>
        <w:rPr>
          <w:rFonts w:eastAsiaTheme="minorEastAsia"/>
        </w:rPr>
      </w:pPr>
      <w:r>
        <w:rPr>
          <w:rFonts w:eastAsiaTheme="minorEastAsia"/>
        </w:rPr>
        <w:t>Динамическая система, оценивающая вектор состояния системы, называется наблюдателем.</w:t>
      </w:r>
    </w:p>
    <w:p w14:paraId="1A22193C" w14:textId="2272F45E" w:rsidR="0048016B" w:rsidRDefault="0048016B" w:rsidP="0048016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Построить наблюдатель полного порядка можно только в том случае, если система полностью наблюдаема, далее матрица наблюдателя </w:t>
      </w:r>
      <m:oMath>
        <m:r>
          <w:rPr>
            <w:rFonts w:ascii="Cambria Math" w:eastAsiaTheme="minorEastAsia" w:hAnsi="Cambria Math"/>
          </w:rPr>
          <m:t>L</m:t>
        </m:r>
      </m:oMath>
      <w:r w:rsidRPr="004801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из уравнения Сильвестра с заранее заданными показателями качества переходного процесса оценивания вектора состояния (матрицы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, H</m:t>
        </m:r>
      </m:oMath>
      <w:r w:rsidRPr="0048016B">
        <w:rPr>
          <w:rFonts w:eastAsiaTheme="minorEastAsia"/>
        </w:rPr>
        <w:t>).</w:t>
      </w:r>
    </w:p>
    <w:p w14:paraId="6665CA6A" w14:textId="07B83A67" w:rsidR="0048016B" w:rsidRDefault="0048016B" w:rsidP="0048016B">
      <w:pPr>
        <w:ind w:firstLine="360"/>
        <w:rPr>
          <w:rFonts w:eastAsiaTheme="minorEastAsia"/>
        </w:rPr>
      </w:pPr>
      <w:r>
        <w:rPr>
          <w:rFonts w:eastAsiaTheme="minorEastAsia"/>
        </w:rPr>
        <w:t>В первой части работы наблюдатель полного порядка использовался в системе стабилизации ОУ. Были решены два уравнения Сильвестра для поиска матрицы регулятора и наблюдателя, с условием оптимальности по времени.</w:t>
      </w:r>
    </w:p>
    <w:p w14:paraId="7C692A26" w14:textId="71716C11" w:rsidR="0048016B" w:rsidRPr="0048016B" w:rsidRDefault="0048016B" w:rsidP="0048016B">
      <w:pPr>
        <w:ind w:firstLine="360"/>
        <w:rPr>
          <w:rFonts w:eastAsiaTheme="minorEastAsia"/>
        </w:rPr>
      </w:pPr>
      <w:r>
        <w:rPr>
          <w:rFonts w:eastAsiaTheme="minorEastAsia"/>
        </w:rPr>
        <w:t>Во второй части работы наблюдатель встроился в систему слежения за задающим воздействием с возмущениями. Задача также была выполнена успешно.</w:t>
      </w:r>
    </w:p>
    <w:p w14:paraId="246E6293" w14:textId="77777777" w:rsidR="0048016B" w:rsidRPr="00F96F2B" w:rsidRDefault="0048016B" w:rsidP="0048016B">
      <w:pPr>
        <w:ind w:firstLine="360"/>
        <w:rPr>
          <w:rFonts w:eastAsiaTheme="minorEastAsia"/>
        </w:rPr>
      </w:pPr>
    </w:p>
    <w:sectPr w:rsidR="0048016B" w:rsidRPr="00F9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5849"/>
    <w:multiLevelType w:val="hybridMultilevel"/>
    <w:tmpl w:val="CEE4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1"/>
  </w:num>
  <w:num w:numId="3" w16cid:durableId="1873641311">
    <w:abstractNumId w:val="4"/>
  </w:num>
  <w:num w:numId="4" w16cid:durableId="1077554364">
    <w:abstractNumId w:val="10"/>
  </w:num>
  <w:num w:numId="5" w16cid:durableId="1685783131">
    <w:abstractNumId w:val="12"/>
  </w:num>
  <w:num w:numId="6" w16cid:durableId="1955285808">
    <w:abstractNumId w:val="8"/>
  </w:num>
  <w:num w:numId="7" w16cid:durableId="1399552971">
    <w:abstractNumId w:val="5"/>
  </w:num>
  <w:num w:numId="8" w16cid:durableId="1773016359">
    <w:abstractNumId w:val="2"/>
  </w:num>
  <w:num w:numId="9" w16cid:durableId="720835478">
    <w:abstractNumId w:val="6"/>
  </w:num>
  <w:num w:numId="10" w16cid:durableId="885609374">
    <w:abstractNumId w:val="1"/>
  </w:num>
  <w:num w:numId="11" w16cid:durableId="723023348">
    <w:abstractNumId w:val="9"/>
  </w:num>
  <w:num w:numId="12" w16cid:durableId="137840896">
    <w:abstractNumId w:val="7"/>
  </w:num>
  <w:num w:numId="13" w16cid:durableId="861431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E1B5A"/>
    <w:rsid w:val="000F3118"/>
    <w:rsid w:val="000F6676"/>
    <w:rsid w:val="001211FD"/>
    <w:rsid w:val="00140391"/>
    <w:rsid w:val="00192C04"/>
    <w:rsid w:val="0019433D"/>
    <w:rsid w:val="001C6E22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100FC"/>
    <w:rsid w:val="00310160"/>
    <w:rsid w:val="00316C50"/>
    <w:rsid w:val="003233DA"/>
    <w:rsid w:val="00342C12"/>
    <w:rsid w:val="0035555E"/>
    <w:rsid w:val="003754C7"/>
    <w:rsid w:val="00377BCA"/>
    <w:rsid w:val="003842FD"/>
    <w:rsid w:val="003908A6"/>
    <w:rsid w:val="0039576A"/>
    <w:rsid w:val="003D17C2"/>
    <w:rsid w:val="003E6006"/>
    <w:rsid w:val="003F3A0C"/>
    <w:rsid w:val="00456024"/>
    <w:rsid w:val="00456C3A"/>
    <w:rsid w:val="00476595"/>
    <w:rsid w:val="0048016B"/>
    <w:rsid w:val="00487E92"/>
    <w:rsid w:val="004943EB"/>
    <w:rsid w:val="00497554"/>
    <w:rsid w:val="004A1638"/>
    <w:rsid w:val="004A6ACB"/>
    <w:rsid w:val="004C38C2"/>
    <w:rsid w:val="004F53C7"/>
    <w:rsid w:val="00513132"/>
    <w:rsid w:val="00545777"/>
    <w:rsid w:val="00554C31"/>
    <w:rsid w:val="0055731A"/>
    <w:rsid w:val="00571440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6324"/>
    <w:rsid w:val="007567F6"/>
    <w:rsid w:val="00757731"/>
    <w:rsid w:val="00767D7F"/>
    <w:rsid w:val="00797555"/>
    <w:rsid w:val="007B04B8"/>
    <w:rsid w:val="007D59A4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8D30C2"/>
    <w:rsid w:val="0091493F"/>
    <w:rsid w:val="00923299"/>
    <w:rsid w:val="00924D71"/>
    <w:rsid w:val="00930F3F"/>
    <w:rsid w:val="009405A7"/>
    <w:rsid w:val="00955956"/>
    <w:rsid w:val="00970E11"/>
    <w:rsid w:val="00984F56"/>
    <w:rsid w:val="009A1F64"/>
    <w:rsid w:val="009B08D8"/>
    <w:rsid w:val="009B2138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31688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A74C5"/>
    <w:rsid w:val="00BC1C83"/>
    <w:rsid w:val="00BC2805"/>
    <w:rsid w:val="00BD40B4"/>
    <w:rsid w:val="00BD5D02"/>
    <w:rsid w:val="00BE3FEA"/>
    <w:rsid w:val="00C04CE5"/>
    <w:rsid w:val="00C31538"/>
    <w:rsid w:val="00C34320"/>
    <w:rsid w:val="00C358E4"/>
    <w:rsid w:val="00C4034C"/>
    <w:rsid w:val="00C54899"/>
    <w:rsid w:val="00C84685"/>
    <w:rsid w:val="00C85F26"/>
    <w:rsid w:val="00C97880"/>
    <w:rsid w:val="00CB3959"/>
    <w:rsid w:val="00CB48CA"/>
    <w:rsid w:val="00CC1FA5"/>
    <w:rsid w:val="00CE7B2D"/>
    <w:rsid w:val="00CF2B4F"/>
    <w:rsid w:val="00D12EEA"/>
    <w:rsid w:val="00D209E3"/>
    <w:rsid w:val="00D2669D"/>
    <w:rsid w:val="00D57C19"/>
    <w:rsid w:val="00D86038"/>
    <w:rsid w:val="00D871CF"/>
    <w:rsid w:val="00DA427F"/>
    <w:rsid w:val="00DF677F"/>
    <w:rsid w:val="00E20EE3"/>
    <w:rsid w:val="00E549AD"/>
    <w:rsid w:val="00E66407"/>
    <w:rsid w:val="00E73490"/>
    <w:rsid w:val="00E7523D"/>
    <w:rsid w:val="00E94461"/>
    <w:rsid w:val="00EB1129"/>
    <w:rsid w:val="00EC3237"/>
    <w:rsid w:val="00EC65EC"/>
    <w:rsid w:val="00ED127E"/>
    <w:rsid w:val="00EF37E7"/>
    <w:rsid w:val="00F761EF"/>
    <w:rsid w:val="00F9460E"/>
    <w:rsid w:val="00F96F2B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7149</TotalTime>
  <Pages>15</Pages>
  <Words>1274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76</cp:revision>
  <cp:lastPrinted>2023-12-20T18:34:00Z</cp:lastPrinted>
  <dcterms:created xsi:type="dcterms:W3CDTF">2023-10-12T13:22:00Z</dcterms:created>
  <dcterms:modified xsi:type="dcterms:W3CDTF">2023-12-20T18:34:00Z</dcterms:modified>
</cp:coreProperties>
</file>