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D0479" w14:textId="1600AA78" w:rsidR="00746324" w:rsidRPr="00746324" w:rsidRDefault="00746324" w:rsidP="00B46FF6">
      <w:pPr>
        <w:jc w:val="center"/>
        <w:rPr>
          <w:rFonts w:cs="Times New Roman"/>
          <w:b/>
          <w:bCs/>
          <w:szCs w:val="28"/>
        </w:rPr>
      </w:pPr>
      <w:r w:rsidRPr="00746324">
        <w:rPr>
          <w:rFonts w:cs="Times New Roman"/>
          <w:b/>
          <w:bCs/>
          <w:szCs w:val="28"/>
        </w:rPr>
        <w:t>Министерство образования и науки Российской Федерации</w:t>
      </w:r>
    </w:p>
    <w:p w14:paraId="20640C9D" w14:textId="34404375" w:rsidR="00746324" w:rsidRPr="00746324" w:rsidRDefault="00746324" w:rsidP="00B46FF6">
      <w:pPr>
        <w:jc w:val="center"/>
        <w:rPr>
          <w:rFonts w:cs="Times New Roman"/>
          <w:b/>
          <w:bCs/>
        </w:rPr>
      </w:pPr>
      <w:r w:rsidRPr="00746324">
        <w:rPr>
          <w:rFonts w:cs="Times New Roman"/>
          <w:b/>
          <w:bCs/>
        </w:rPr>
        <w:t>ФЕДЕРАЛЬНОЕ ГОСУДАРСТВЕННОЕ АВТОНОМНОЕ ОБРАЗОВАТЕЛЬНОЕ УЧРЕЖДЕНИЕ ВЫСШЕГО ОБРАЗОВАНИЯ</w:t>
      </w:r>
    </w:p>
    <w:p w14:paraId="0F5A4B63" w14:textId="52A38309" w:rsidR="00E73490" w:rsidRPr="00746324" w:rsidRDefault="00746324" w:rsidP="00B46FF6">
      <w:pPr>
        <w:jc w:val="center"/>
        <w:rPr>
          <w:rFonts w:cs="Times New Roman"/>
          <w:b/>
          <w:bCs/>
          <w:szCs w:val="28"/>
        </w:rPr>
      </w:pPr>
      <w:r w:rsidRPr="00746324">
        <w:rPr>
          <w:rFonts w:cs="Times New Roman"/>
          <w:b/>
          <w:bCs/>
          <w:szCs w:val="28"/>
        </w:rPr>
        <w:t xml:space="preserve">САНКТ-ПЕТЕРБУРГСКИЙ </w:t>
      </w:r>
      <w:r w:rsidR="00B46FF6" w:rsidRPr="00746324">
        <w:rPr>
          <w:rFonts w:cs="Times New Roman"/>
          <w:b/>
          <w:bCs/>
          <w:szCs w:val="28"/>
        </w:rPr>
        <w:t xml:space="preserve">НАЦИОНАЛЬНЫЙ ИССЛЕДОВАТЕЛЬСКИЙ УНИВЕРСИТЕТ </w:t>
      </w:r>
      <w:r w:rsidR="00DA427F">
        <w:rPr>
          <w:rFonts w:cs="Times New Roman"/>
          <w:b/>
          <w:bCs/>
          <w:szCs w:val="28"/>
        </w:rPr>
        <w:t>ИТМО</w:t>
      </w:r>
    </w:p>
    <w:p w14:paraId="47A21E79" w14:textId="77777777" w:rsidR="00B46FF6" w:rsidRDefault="00B46FF6" w:rsidP="00B46FF6">
      <w:pPr>
        <w:jc w:val="center"/>
        <w:rPr>
          <w:rFonts w:cs="Times New Roman"/>
          <w:szCs w:val="28"/>
        </w:rPr>
      </w:pPr>
    </w:p>
    <w:p w14:paraId="1554B5A4" w14:textId="77777777" w:rsidR="00746324" w:rsidRDefault="00746324" w:rsidP="00B46FF6">
      <w:pPr>
        <w:jc w:val="center"/>
        <w:rPr>
          <w:rFonts w:cs="Times New Roman"/>
          <w:szCs w:val="28"/>
        </w:rPr>
      </w:pPr>
    </w:p>
    <w:p w14:paraId="536C5C96" w14:textId="77777777" w:rsidR="00746324" w:rsidRPr="00746324" w:rsidRDefault="00746324" w:rsidP="00B46FF6">
      <w:pPr>
        <w:jc w:val="center"/>
        <w:rPr>
          <w:rFonts w:cs="Times New Roman"/>
          <w:b/>
          <w:bCs/>
          <w:szCs w:val="28"/>
        </w:rPr>
      </w:pPr>
    </w:p>
    <w:p w14:paraId="66E4EDC7" w14:textId="29D85C45" w:rsidR="00746324" w:rsidRPr="00DA427F" w:rsidRDefault="00AA5B4B" w:rsidP="00B46FF6">
      <w:pPr>
        <w:jc w:val="center"/>
        <w:rPr>
          <w:rFonts w:cs="Times New Roman"/>
          <w:b/>
          <w:bCs/>
          <w:sz w:val="36"/>
          <w:szCs w:val="36"/>
        </w:rPr>
      </w:pPr>
      <w:r>
        <w:rPr>
          <w:rFonts w:cs="Times New Roman"/>
          <w:b/>
          <w:bCs/>
          <w:sz w:val="36"/>
          <w:szCs w:val="36"/>
        </w:rPr>
        <w:t>ДОМАШНЕЕ ЗАДАНИЕ</w:t>
      </w:r>
    </w:p>
    <w:p w14:paraId="6EF20EFB" w14:textId="4E02B2B6" w:rsidR="00746324" w:rsidRPr="00746324" w:rsidRDefault="00746324" w:rsidP="00B46FF6">
      <w:pPr>
        <w:jc w:val="center"/>
        <w:rPr>
          <w:rFonts w:cs="Times New Roman"/>
          <w:b/>
          <w:bCs/>
          <w:szCs w:val="28"/>
        </w:rPr>
      </w:pPr>
      <w:r w:rsidRPr="00746324">
        <w:rPr>
          <w:rFonts w:cs="Times New Roman"/>
          <w:b/>
          <w:bCs/>
          <w:szCs w:val="28"/>
        </w:rPr>
        <w:t>по курсу «</w:t>
      </w:r>
      <w:r w:rsidR="00AA5B4B">
        <w:rPr>
          <w:rFonts w:cs="Times New Roman"/>
          <w:b/>
          <w:bCs/>
          <w:szCs w:val="28"/>
        </w:rPr>
        <w:t>Преобразователи информации</w:t>
      </w:r>
      <w:r w:rsidRPr="00746324">
        <w:rPr>
          <w:rFonts w:cs="Times New Roman"/>
          <w:b/>
          <w:bCs/>
          <w:szCs w:val="28"/>
        </w:rPr>
        <w:t>»</w:t>
      </w:r>
    </w:p>
    <w:p w14:paraId="1F629012" w14:textId="76950B03" w:rsidR="00746324" w:rsidRPr="008A4016" w:rsidRDefault="00AA5B4B" w:rsidP="00B46FF6">
      <w:pPr>
        <w:jc w:val="center"/>
        <w:rPr>
          <w:rFonts w:cs="Times New Roman"/>
          <w:b/>
          <w:bCs/>
          <w:szCs w:val="28"/>
        </w:rPr>
      </w:pPr>
      <w:r>
        <w:rPr>
          <w:rFonts w:cs="Times New Roman"/>
          <w:b/>
          <w:bCs/>
          <w:szCs w:val="28"/>
        </w:rPr>
        <w:t>УСТРОЙСТВО ДЛЯ ИЗМЕРЕНИЯ МАЛЫХ УГЛОВЫХ ПЕРЕМЕЩЕНИЙ</w:t>
      </w:r>
    </w:p>
    <w:p w14:paraId="5A4D4434" w14:textId="77777777" w:rsidR="00746324" w:rsidRPr="00746324" w:rsidRDefault="00746324" w:rsidP="00B46FF6">
      <w:pPr>
        <w:jc w:val="center"/>
        <w:rPr>
          <w:rFonts w:cs="Times New Roman"/>
          <w:b/>
          <w:bCs/>
          <w:szCs w:val="28"/>
        </w:rPr>
      </w:pPr>
    </w:p>
    <w:p w14:paraId="49DAC55B" w14:textId="77777777" w:rsidR="00746324" w:rsidRDefault="00746324" w:rsidP="00746324">
      <w:pPr>
        <w:rPr>
          <w:rFonts w:cs="Times New Roman"/>
          <w:szCs w:val="28"/>
        </w:rPr>
      </w:pPr>
    </w:p>
    <w:p w14:paraId="43E45F04" w14:textId="77777777" w:rsidR="00AA5B4B" w:rsidRDefault="00AA5B4B" w:rsidP="00746324">
      <w:pPr>
        <w:rPr>
          <w:rFonts w:cs="Times New Roman"/>
        </w:rPr>
      </w:pPr>
    </w:p>
    <w:p w14:paraId="7976E0F7" w14:textId="77777777" w:rsidR="00746324" w:rsidRDefault="00746324" w:rsidP="006A155B">
      <w:pPr>
        <w:rPr>
          <w:rFonts w:cs="Times New Roman"/>
        </w:rPr>
      </w:pPr>
    </w:p>
    <w:p w14:paraId="7929870C" w14:textId="764437EA" w:rsidR="006A155B" w:rsidRPr="00746324" w:rsidRDefault="00746324" w:rsidP="00AA5B4B">
      <w:pPr>
        <w:jc w:val="right"/>
        <w:rPr>
          <w:rFonts w:cs="Times New Roman"/>
          <w:szCs w:val="28"/>
        </w:rPr>
      </w:pPr>
      <w:r w:rsidRPr="00746324">
        <w:rPr>
          <w:rFonts w:cs="Times New Roman"/>
          <w:szCs w:val="28"/>
        </w:rPr>
        <w:t>Автор работы: Кирбаба Д.Д.</w:t>
      </w:r>
    </w:p>
    <w:p w14:paraId="24E89370" w14:textId="6E8BD54C" w:rsidR="00746324" w:rsidRPr="00D12EEA" w:rsidRDefault="00746324" w:rsidP="00746324">
      <w:pPr>
        <w:jc w:val="right"/>
        <w:rPr>
          <w:rFonts w:cs="Times New Roman"/>
          <w:szCs w:val="28"/>
        </w:rPr>
      </w:pPr>
      <w:r w:rsidRPr="00746324">
        <w:rPr>
          <w:rFonts w:cs="Times New Roman"/>
          <w:szCs w:val="28"/>
        </w:rPr>
        <w:t xml:space="preserve">Группа: </w:t>
      </w:r>
      <w:r w:rsidRPr="00746324">
        <w:rPr>
          <w:rFonts w:cs="Times New Roman"/>
          <w:szCs w:val="28"/>
          <w:lang w:val="en-US"/>
        </w:rPr>
        <w:t>R</w:t>
      </w:r>
      <w:r w:rsidRPr="00D12EEA">
        <w:rPr>
          <w:rFonts w:cs="Times New Roman"/>
          <w:szCs w:val="28"/>
        </w:rPr>
        <w:t>3438</w:t>
      </w:r>
    </w:p>
    <w:p w14:paraId="046EF531" w14:textId="3619A8D9" w:rsidR="00746324" w:rsidRDefault="00746324" w:rsidP="00746324">
      <w:pPr>
        <w:jc w:val="right"/>
        <w:rPr>
          <w:rFonts w:cs="Times New Roman"/>
          <w:szCs w:val="28"/>
        </w:rPr>
      </w:pPr>
      <w:r w:rsidRPr="00746324">
        <w:rPr>
          <w:rFonts w:cs="Times New Roman"/>
          <w:szCs w:val="28"/>
        </w:rPr>
        <w:t xml:space="preserve">Преподаватель: </w:t>
      </w:r>
      <w:r w:rsidR="00AA5B4B">
        <w:rPr>
          <w:rFonts w:cs="Times New Roman"/>
          <w:szCs w:val="28"/>
        </w:rPr>
        <w:t>Быстров</w:t>
      </w:r>
      <w:r w:rsidRPr="00746324">
        <w:rPr>
          <w:rFonts w:cs="Times New Roman"/>
          <w:szCs w:val="28"/>
        </w:rPr>
        <w:t xml:space="preserve"> </w:t>
      </w:r>
      <w:proofErr w:type="gramStart"/>
      <w:r w:rsidR="00AA5B4B">
        <w:rPr>
          <w:rFonts w:cs="Times New Roman"/>
          <w:szCs w:val="28"/>
        </w:rPr>
        <w:t>С</w:t>
      </w:r>
      <w:r w:rsidRPr="00746324">
        <w:rPr>
          <w:rFonts w:cs="Times New Roman"/>
          <w:szCs w:val="28"/>
        </w:rPr>
        <w:t>.В.</w:t>
      </w:r>
      <w:proofErr w:type="gramEnd"/>
    </w:p>
    <w:p w14:paraId="5EB97339" w14:textId="77777777" w:rsidR="00746324" w:rsidRPr="00746324" w:rsidRDefault="00746324" w:rsidP="00746324">
      <w:pPr>
        <w:jc w:val="right"/>
        <w:rPr>
          <w:rFonts w:cs="Times New Roman"/>
          <w:szCs w:val="28"/>
        </w:rPr>
      </w:pPr>
    </w:p>
    <w:p w14:paraId="6BCC6219" w14:textId="77777777" w:rsidR="00B46FF6" w:rsidRDefault="00B46FF6" w:rsidP="00B46FF6">
      <w:pPr>
        <w:jc w:val="right"/>
        <w:rPr>
          <w:rFonts w:cs="Times New Roman"/>
          <w:szCs w:val="28"/>
        </w:rPr>
      </w:pPr>
    </w:p>
    <w:p w14:paraId="7B15D6E4" w14:textId="77777777" w:rsidR="00AA5B4B" w:rsidRDefault="00AA5B4B" w:rsidP="00B46FF6">
      <w:pPr>
        <w:jc w:val="right"/>
        <w:rPr>
          <w:rFonts w:cs="Times New Roman"/>
          <w:szCs w:val="28"/>
        </w:rPr>
      </w:pPr>
    </w:p>
    <w:p w14:paraId="6A8194F5" w14:textId="77777777" w:rsidR="00AA5B4B" w:rsidRDefault="00AA5B4B" w:rsidP="00B46FF6">
      <w:pPr>
        <w:jc w:val="right"/>
        <w:rPr>
          <w:rFonts w:cs="Times New Roman"/>
          <w:szCs w:val="28"/>
        </w:rPr>
      </w:pPr>
    </w:p>
    <w:p w14:paraId="13359318" w14:textId="77777777" w:rsidR="00AA5B4B" w:rsidRPr="00746324" w:rsidRDefault="00AA5B4B" w:rsidP="00B46FF6">
      <w:pPr>
        <w:jc w:val="right"/>
        <w:rPr>
          <w:rFonts w:cs="Times New Roman"/>
          <w:szCs w:val="28"/>
        </w:rPr>
      </w:pPr>
    </w:p>
    <w:p w14:paraId="4175CDC1" w14:textId="77777777" w:rsidR="00B46FF6" w:rsidRPr="00746324" w:rsidRDefault="00B46FF6" w:rsidP="00746324">
      <w:pPr>
        <w:rPr>
          <w:rFonts w:cs="Times New Roman"/>
          <w:szCs w:val="28"/>
        </w:rPr>
      </w:pPr>
    </w:p>
    <w:p w14:paraId="7E925B60" w14:textId="77777777" w:rsidR="00B46FF6" w:rsidRPr="00746324" w:rsidRDefault="00B46FF6" w:rsidP="00B46FF6">
      <w:pPr>
        <w:jc w:val="right"/>
        <w:rPr>
          <w:rFonts w:cs="Times New Roman"/>
          <w:szCs w:val="28"/>
        </w:rPr>
      </w:pPr>
    </w:p>
    <w:p w14:paraId="6E5EE9C5" w14:textId="6A2C6309" w:rsidR="00B46FF6" w:rsidRPr="00746324" w:rsidRDefault="00B46FF6" w:rsidP="00B46FF6">
      <w:pPr>
        <w:jc w:val="center"/>
        <w:rPr>
          <w:rFonts w:cs="Times New Roman"/>
          <w:szCs w:val="28"/>
        </w:rPr>
      </w:pPr>
      <w:r w:rsidRPr="00746324">
        <w:rPr>
          <w:rFonts w:cs="Times New Roman"/>
          <w:szCs w:val="28"/>
        </w:rPr>
        <w:t>Санкт-Петербург</w:t>
      </w:r>
    </w:p>
    <w:p w14:paraId="0B27ED81" w14:textId="15CF1774" w:rsidR="00D12EEA" w:rsidRDefault="00B46FF6" w:rsidP="00D12EEA">
      <w:pPr>
        <w:jc w:val="center"/>
        <w:rPr>
          <w:rFonts w:cs="Times New Roman"/>
          <w:szCs w:val="28"/>
        </w:rPr>
      </w:pPr>
      <w:r w:rsidRPr="00746324">
        <w:rPr>
          <w:rFonts w:cs="Times New Roman"/>
          <w:szCs w:val="28"/>
        </w:rPr>
        <w:t>2023</w:t>
      </w:r>
    </w:p>
    <w:sdt>
      <w:sdtPr>
        <w:rPr>
          <w:rFonts w:eastAsiaTheme="minorHAnsi" w:cstheme="minorBidi"/>
          <w:b w:val="0"/>
          <w:kern w:val="2"/>
          <w:sz w:val="28"/>
          <w:szCs w:val="22"/>
          <w:lang w:eastAsia="en-US"/>
          <w14:ligatures w14:val="standardContextual"/>
        </w:rPr>
        <w:id w:val="1506018822"/>
        <w:docPartObj>
          <w:docPartGallery w:val="Table of Contents"/>
          <w:docPartUnique/>
        </w:docPartObj>
      </w:sdtPr>
      <w:sdtEndPr>
        <w:rPr>
          <w:bCs/>
        </w:rPr>
      </w:sdtEndPr>
      <w:sdtContent>
        <w:p w14:paraId="2541300B" w14:textId="3BB457BD" w:rsidR="002453E8" w:rsidRDefault="002453E8" w:rsidP="002453E8">
          <w:pPr>
            <w:pStyle w:val="ab"/>
            <w:numPr>
              <w:ilvl w:val="0"/>
              <w:numId w:val="0"/>
            </w:numPr>
            <w:jc w:val="center"/>
          </w:pPr>
          <w:r>
            <w:t>СОДЕРЖАНИЕ</w:t>
          </w:r>
        </w:p>
        <w:p w14:paraId="4BEA56EF" w14:textId="03093A17" w:rsidR="00997B52" w:rsidRDefault="002453E8">
          <w:pPr>
            <w:pStyle w:val="11"/>
            <w:tabs>
              <w:tab w:val="left" w:pos="56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0623920" w:history="1">
            <w:r w:rsidR="00997B52" w:rsidRPr="00F956E7">
              <w:rPr>
                <w:rStyle w:val="a7"/>
                <w:noProof/>
              </w:rPr>
              <w:t>1.</w:t>
            </w:r>
            <w:r w:rsidR="00997B52">
              <w:rPr>
                <w:rFonts w:asciiTheme="minorHAnsi" w:eastAsiaTheme="minorEastAsia" w:hAnsiTheme="minorHAnsi"/>
                <w:noProof/>
                <w:sz w:val="22"/>
                <w:lang w:eastAsia="ru-RU"/>
              </w:rPr>
              <w:tab/>
            </w:r>
            <w:r w:rsidR="00997B52" w:rsidRPr="00F956E7">
              <w:rPr>
                <w:rStyle w:val="a7"/>
                <w:noProof/>
              </w:rPr>
              <w:t>Техническое задание</w:t>
            </w:r>
            <w:r w:rsidR="00997B52">
              <w:rPr>
                <w:noProof/>
                <w:webHidden/>
              </w:rPr>
              <w:tab/>
            </w:r>
            <w:r w:rsidR="00997B52">
              <w:rPr>
                <w:noProof/>
                <w:webHidden/>
              </w:rPr>
              <w:fldChar w:fldCharType="begin"/>
            </w:r>
            <w:r w:rsidR="00997B52">
              <w:rPr>
                <w:noProof/>
                <w:webHidden/>
              </w:rPr>
              <w:instrText xml:space="preserve"> PAGEREF _Toc150623920 \h </w:instrText>
            </w:r>
            <w:r w:rsidR="00997B52">
              <w:rPr>
                <w:noProof/>
                <w:webHidden/>
              </w:rPr>
            </w:r>
            <w:r w:rsidR="00997B52">
              <w:rPr>
                <w:noProof/>
                <w:webHidden/>
              </w:rPr>
              <w:fldChar w:fldCharType="separate"/>
            </w:r>
            <w:r w:rsidR="008A6AD6">
              <w:rPr>
                <w:noProof/>
                <w:webHidden/>
              </w:rPr>
              <w:t>3</w:t>
            </w:r>
            <w:r w:rsidR="00997B52">
              <w:rPr>
                <w:noProof/>
                <w:webHidden/>
              </w:rPr>
              <w:fldChar w:fldCharType="end"/>
            </w:r>
          </w:hyperlink>
        </w:p>
        <w:p w14:paraId="7815F5B3" w14:textId="4EB1364D" w:rsidR="00997B52" w:rsidRDefault="00997B52">
          <w:pPr>
            <w:pStyle w:val="11"/>
            <w:tabs>
              <w:tab w:val="left" w:pos="560"/>
              <w:tab w:val="right" w:leader="dot" w:pos="9345"/>
            </w:tabs>
            <w:rPr>
              <w:rFonts w:asciiTheme="minorHAnsi" w:eastAsiaTheme="minorEastAsia" w:hAnsiTheme="minorHAnsi"/>
              <w:noProof/>
              <w:sz w:val="22"/>
              <w:lang w:eastAsia="ru-RU"/>
            </w:rPr>
          </w:pPr>
          <w:hyperlink w:anchor="_Toc150623921" w:history="1">
            <w:r w:rsidRPr="00F956E7">
              <w:rPr>
                <w:rStyle w:val="a7"/>
                <w:noProof/>
              </w:rPr>
              <w:t>2.</w:t>
            </w:r>
            <w:r>
              <w:rPr>
                <w:rFonts w:asciiTheme="minorHAnsi" w:eastAsiaTheme="minorEastAsia" w:hAnsiTheme="minorHAnsi"/>
                <w:noProof/>
                <w:sz w:val="22"/>
                <w:lang w:eastAsia="ru-RU"/>
              </w:rPr>
              <w:tab/>
            </w:r>
            <w:r w:rsidRPr="00F956E7">
              <w:rPr>
                <w:rStyle w:val="a7"/>
                <w:noProof/>
              </w:rPr>
              <w:t>Ход работы</w:t>
            </w:r>
            <w:r>
              <w:rPr>
                <w:noProof/>
                <w:webHidden/>
              </w:rPr>
              <w:tab/>
            </w:r>
            <w:r>
              <w:rPr>
                <w:noProof/>
                <w:webHidden/>
              </w:rPr>
              <w:fldChar w:fldCharType="begin"/>
            </w:r>
            <w:r>
              <w:rPr>
                <w:noProof/>
                <w:webHidden/>
              </w:rPr>
              <w:instrText xml:space="preserve"> PAGEREF _Toc150623921 \h </w:instrText>
            </w:r>
            <w:r>
              <w:rPr>
                <w:noProof/>
                <w:webHidden/>
              </w:rPr>
            </w:r>
            <w:r>
              <w:rPr>
                <w:noProof/>
                <w:webHidden/>
              </w:rPr>
              <w:fldChar w:fldCharType="separate"/>
            </w:r>
            <w:r w:rsidR="008A6AD6">
              <w:rPr>
                <w:noProof/>
                <w:webHidden/>
              </w:rPr>
              <w:t>3</w:t>
            </w:r>
            <w:r>
              <w:rPr>
                <w:noProof/>
                <w:webHidden/>
              </w:rPr>
              <w:fldChar w:fldCharType="end"/>
            </w:r>
          </w:hyperlink>
        </w:p>
        <w:p w14:paraId="7D7FBCEC" w14:textId="7ACC6DF2" w:rsidR="00997B52" w:rsidRDefault="00997B52">
          <w:pPr>
            <w:pStyle w:val="21"/>
            <w:tabs>
              <w:tab w:val="left" w:pos="660"/>
              <w:tab w:val="right" w:leader="dot" w:pos="9345"/>
            </w:tabs>
            <w:rPr>
              <w:rFonts w:asciiTheme="minorHAnsi" w:eastAsiaTheme="minorEastAsia" w:hAnsiTheme="minorHAnsi"/>
              <w:noProof/>
              <w:sz w:val="22"/>
              <w:lang w:eastAsia="ru-RU"/>
            </w:rPr>
          </w:pPr>
          <w:hyperlink w:anchor="_Toc150623922" w:history="1">
            <w:r w:rsidRPr="00F956E7">
              <w:rPr>
                <w:rStyle w:val="a7"/>
                <w:noProof/>
              </w:rPr>
              <w:t>1.</w:t>
            </w:r>
            <w:r>
              <w:rPr>
                <w:rFonts w:asciiTheme="minorHAnsi" w:eastAsiaTheme="minorEastAsia" w:hAnsiTheme="minorHAnsi"/>
                <w:noProof/>
                <w:sz w:val="22"/>
                <w:lang w:eastAsia="ru-RU"/>
              </w:rPr>
              <w:tab/>
            </w:r>
            <w:r w:rsidRPr="00F956E7">
              <w:rPr>
                <w:rStyle w:val="a7"/>
                <w:noProof/>
              </w:rPr>
              <w:t>Патентный поиск</w:t>
            </w:r>
            <w:r>
              <w:rPr>
                <w:noProof/>
                <w:webHidden/>
              </w:rPr>
              <w:tab/>
            </w:r>
            <w:r>
              <w:rPr>
                <w:noProof/>
                <w:webHidden/>
              </w:rPr>
              <w:fldChar w:fldCharType="begin"/>
            </w:r>
            <w:r>
              <w:rPr>
                <w:noProof/>
                <w:webHidden/>
              </w:rPr>
              <w:instrText xml:space="preserve"> PAGEREF _Toc150623922 \h </w:instrText>
            </w:r>
            <w:r>
              <w:rPr>
                <w:noProof/>
                <w:webHidden/>
              </w:rPr>
            </w:r>
            <w:r>
              <w:rPr>
                <w:noProof/>
                <w:webHidden/>
              </w:rPr>
              <w:fldChar w:fldCharType="separate"/>
            </w:r>
            <w:r w:rsidR="008A6AD6">
              <w:rPr>
                <w:noProof/>
                <w:webHidden/>
              </w:rPr>
              <w:t>3</w:t>
            </w:r>
            <w:r>
              <w:rPr>
                <w:noProof/>
                <w:webHidden/>
              </w:rPr>
              <w:fldChar w:fldCharType="end"/>
            </w:r>
          </w:hyperlink>
        </w:p>
        <w:p w14:paraId="287FB554" w14:textId="74CD67DE" w:rsidR="00997B52" w:rsidRDefault="00997B52">
          <w:pPr>
            <w:pStyle w:val="31"/>
            <w:tabs>
              <w:tab w:val="left" w:pos="1320"/>
              <w:tab w:val="right" w:leader="dot" w:pos="9345"/>
            </w:tabs>
            <w:rPr>
              <w:rFonts w:asciiTheme="minorHAnsi" w:eastAsiaTheme="minorEastAsia" w:hAnsiTheme="minorHAnsi"/>
              <w:noProof/>
              <w:sz w:val="22"/>
              <w:lang w:eastAsia="ru-RU"/>
            </w:rPr>
          </w:pPr>
          <w:hyperlink w:anchor="_Toc150623923" w:history="1">
            <w:r w:rsidRPr="00F956E7">
              <w:rPr>
                <w:rStyle w:val="a7"/>
                <w:noProof/>
              </w:rPr>
              <w:t>1.1.</w:t>
            </w:r>
            <w:r>
              <w:rPr>
                <w:rFonts w:asciiTheme="minorHAnsi" w:eastAsiaTheme="minorEastAsia" w:hAnsiTheme="minorHAnsi"/>
                <w:noProof/>
                <w:sz w:val="22"/>
                <w:lang w:eastAsia="ru-RU"/>
              </w:rPr>
              <w:tab/>
            </w:r>
            <w:r w:rsidRPr="00F956E7">
              <w:rPr>
                <w:rStyle w:val="a7"/>
                <w:noProof/>
              </w:rPr>
              <w:t>Поиск аналогов по источникам патентной информации</w:t>
            </w:r>
            <w:r>
              <w:rPr>
                <w:noProof/>
                <w:webHidden/>
              </w:rPr>
              <w:tab/>
            </w:r>
            <w:r>
              <w:rPr>
                <w:noProof/>
                <w:webHidden/>
              </w:rPr>
              <w:fldChar w:fldCharType="begin"/>
            </w:r>
            <w:r>
              <w:rPr>
                <w:noProof/>
                <w:webHidden/>
              </w:rPr>
              <w:instrText xml:space="preserve"> PAGEREF _Toc150623923 \h </w:instrText>
            </w:r>
            <w:r>
              <w:rPr>
                <w:noProof/>
                <w:webHidden/>
              </w:rPr>
            </w:r>
            <w:r>
              <w:rPr>
                <w:noProof/>
                <w:webHidden/>
              </w:rPr>
              <w:fldChar w:fldCharType="separate"/>
            </w:r>
            <w:r w:rsidR="008A6AD6">
              <w:rPr>
                <w:noProof/>
                <w:webHidden/>
              </w:rPr>
              <w:t>3</w:t>
            </w:r>
            <w:r>
              <w:rPr>
                <w:noProof/>
                <w:webHidden/>
              </w:rPr>
              <w:fldChar w:fldCharType="end"/>
            </w:r>
          </w:hyperlink>
        </w:p>
        <w:p w14:paraId="465C1A47" w14:textId="0C50F0C7" w:rsidR="00997B52" w:rsidRDefault="00997B52">
          <w:pPr>
            <w:pStyle w:val="31"/>
            <w:tabs>
              <w:tab w:val="left" w:pos="1320"/>
              <w:tab w:val="right" w:leader="dot" w:pos="9345"/>
            </w:tabs>
            <w:rPr>
              <w:rFonts w:asciiTheme="minorHAnsi" w:eastAsiaTheme="minorEastAsia" w:hAnsiTheme="minorHAnsi"/>
              <w:noProof/>
              <w:sz w:val="22"/>
              <w:lang w:eastAsia="ru-RU"/>
            </w:rPr>
          </w:pPr>
          <w:hyperlink w:anchor="_Toc150623924" w:history="1">
            <w:r w:rsidRPr="00F956E7">
              <w:rPr>
                <w:rStyle w:val="a7"/>
                <w:noProof/>
              </w:rPr>
              <w:t>1.2.</w:t>
            </w:r>
            <w:r>
              <w:rPr>
                <w:rFonts w:asciiTheme="minorHAnsi" w:eastAsiaTheme="minorEastAsia" w:hAnsiTheme="minorHAnsi"/>
                <w:noProof/>
                <w:sz w:val="22"/>
                <w:lang w:eastAsia="ru-RU"/>
              </w:rPr>
              <w:tab/>
            </w:r>
            <w:r w:rsidRPr="00F956E7">
              <w:rPr>
                <w:rStyle w:val="a7"/>
                <w:noProof/>
              </w:rPr>
              <w:t>Сравнительный анализ выбранных аналогов</w:t>
            </w:r>
            <w:r>
              <w:rPr>
                <w:noProof/>
                <w:webHidden/>
              </w:rPr>
              <w:tab/>
            </w:r>
            <w:r>
              <w:rPr>
                <w:noProof/>
                <w:webHidden/>
              </w:rPr>
              <w:fldChar w:fldCharType="begin"/>
            </w:r>
            <w:r>
              <w:rPr>
                <w:noProof/>
                <w:webHidden/>
              </w:rPr>
              <w:instrText xml:space="preserve"> PAGEREF _Toc150623924 \h </w:instrText>
            </w:r>
            <w:r>
              <w:rPr>
                <w:noProof/>
                <w:webHidden/>
              </w:rPr>
            </w:r>
            <w:r>
              <w:rPr>
                <w:noProof/>
                <w:webHidden/>
              </w:rPr>
              <w:fldChar w:fldCharType="separate"/>
            </w:r>
            <w:r w:rsidR="008A6AD6">
              <w:rPr>
                <w:noProof/>
                <w:webHidden/>
              </w:rPr>
              <w:t>8</w:t>
            </w:r>
            <w:r>
              <w:rPr>
                <w:noProof/>
                <w:webHidden/>
              </w:rPr>
              <w:fldChar w:fldCharType="end"/>
            </w:r>
          </w:hyperlink>
        </w:p>
        <w:p w14:paraId="5668E990" w14:textId="4498C970" w:rsidR="00997B52" w:rsidRDefault="00997B52">
          <w:pPr>
            <w:pStyle w:val="31"/>
            <w:tabs>
              <w:tab w:val="left" w:pos="1320"/>
              <w:tab w:val="right" w:leader="dot" w:pos="9345"/>
            </w:tabs>
            <w:rPr>
              <w:rFonts w:asciiTheme="minorHAnsi" w:eastAsiaTheme="minorEastAsia" w:hAnsiTheme="minorHAnsi"/>
              <w:noProof/>
              <w:sz w:val="22"/>
              <w:lang w:eastAsia="ru-RU"/>
            </w:rPr>
          </w:pPr>
          <w:hyperlink w:anchor="_Toc150623925" w:history="1">
            <w:r w:rsidRPr="00F956E7">
              <w:rPr>
                <w:rStyle w:val="a7"/>
                <w:noProof/>
              </w:rPr>
              <w:t>1.3.</w:t>
            </w:r>
            <w:r>
              <w:rPr>
                <w:rFonts w:asciiTheme="minorHAnsi" w:eastAsiaTheme="minorEastAsia" w:hAnsiTheme="minorHAnsi"/>
                <w:noProof/>
                <w:sz w:val="22"/>
                <w:lang w:eastAsia="ru-RU"/>
              </w:rPr>
              <w:tab/>
            </w:r>
            <w:r w:rsidRPr="00F956E7">
              <w:rPr>
                <w:rStyle w:val="a7"/>
                <w:noProof/>
              </w:rPr>
              <w:t>Выбор принципа действия разрабатываемого устройства</w:t>
            </w:r>
            <w:r>
              <w:rPr>
                <w:noProof/>
                <w:webHidden/>
              </w:rPr>
              <w:tab/>
            </w:r>
            <w:r>
              <w:rPr>
                <w:noProof/>
                <w:webHidden/>
              </w:rPr>
              <w:fldChar w:fldCharType="begin"/>
            </w:r>
            <w:r>
              <w:rPr>
                <w:noProof/>
                <w:webHidden/>
              </w:rPr>
              <w:instrText xml:space="preserve"> PAGEREF _Toc150623925 \h </w:instrText>
            </w:r>
            <w:r>
              <w:rPr>
                <w:noProof/>
                <w:webHidden/>
              </w:rPr>
            </w:r>
            <w:r>
              <w:rPr>
                <w:noProof/>
                <w:webHidden/>
              </w:rPr>
              <w:fldChar w:fldCharType="separate"/>
            </w:r>
            <w:r w:rsidR="008A6AD6">
              <w:rPr>
                <w:noProof/>
                <w:webHidden/>
              </w:rPr>
              <w:t>8</w:t>
            </w:r>
            <w:r>
              <w:rPr>
                <w:noProof/>
                <w:webHidden/>
              </w:rPr>
              <w:fldChar w:fldCharType="end"/>
            </w:r>
          </w:hyperlink>
        </w:p>
        <w:p w14:paraId="11D51600" w14:textId="7BE1057A" w:rsidR="00997B52" w:rsidRDefault="00997B52">
          <w:pPr>
            <w:pStyle w:val="21"/>
            <w:tabs>
              <w:tab w:val="left" w:pos="660"/>
              <w:tab w:val="right" w:leader="dot" w:pos="9345"/>
            </w:tabs>
            <w:rPr>
              <w:rFonts w:asciiTheme="minorHAnsi" w:eastAsiaTheme="minorEastAsia" w:hAnsiTheme="minorHAnsi"/>
              <w:noProof/>
              <w:sz w:val="22"/>
              <w:lang w:eastAsia="ru-RU"/>
            </w:rPr>
          </w:pPr>
          <w:hyperlink w:anchor="_Toc150623926" w:history="1">
            <w:r w:rsidRPr="00F956E7">
              <w:rPr>
                <w:rStyle w:val="a7"/>
                <w:noProof/>
              </w:rPr>
              <w:t>2.</w:t>
            </w:r>
            <w:r>
              <w:rPr>
                <w:rFonts w:asciiTheme="minorHAnsi" w:eastAsiaTheme="minorEastAsia" w:hAnsiTheme="minorHAnsi"/>
                <w:noProof/>
                <w:sz w:val="22"/>
                <w:lang w:eastAsia="ru-RU"/>
              </w:rPr>
              <w:tab/>
            </w:r>
            <w:r w:rsidRPr="00F956E7">
              <w:rPr>
                <w:rStyle w:val="a7"/>
                <w:noProof/>
              </w:rPr>
              <w:t>Разработка технических предложений</w:t>
            </w:r>
            <w:r>
              <w:rPr>
                <w:noProof/>
                <w:webHidden/>
              </w:rPr>
              <w:tab/>
            </w:r>
            <w:r>
              <w:rPr>
                <w:noProof/>
                <w:webHidden/>
              </w:rPr>
              <w:fldChar w:fldCharType="begin"/>
            </w:r>
            <w:r>
              <w:rPr>
                <w:noProof/>
                <w:webHidden/>
              </w:rPr>
              <w:instrText xml:space="preserve"> PAGEREF _Toc150623926 \h </w:instrText>
            </w:r>
            <w:r>
              <w:rPr>
                <w:noProof/>
                <w:webHidden/>
              </w:rPr>
            </w:r>
            <w:r>
              <w:rPr>
                <w:noProof/>
                <w:webHidden/>
              </w:rPr>
              <w:fldChar w:fldCharType="separate"/>
            </w:r>
            <w:r w:rsidR="008A6AD6">
              <w:rPr>
                <w:noProof/>
                <w:webHidden/>
              </w:rPr>
              <w:t>9</w:t>
            </w:r>
            <w:r>
              <w:rPr>
                <w:noProof/>
                <w:webHidden/>
              </w:rPr>
              <w:fldChar w:fldCharType="end"/>
            </w:r>
          </w:hyperlink>
        </w:p>
        <w:p w14:paraId="36B9CBED" w14:textId="38A325FA" w:rsidR="00997B52" w:rsidRDefault="00997B52">
          <w:pPr>
            <w:pStyle w:val="31"/>
            <w:tabs>
              <w:tab w:val="left" w:pos="1320"/>
              <w:tab w:val="right" w:leader="dot" w:pos="9345"/>
            </w:tabs>
            <w:rPr>
              <w:rFonts w:asciiTheme="minorHAnsi" w:eastAsiaTheme="minorEastAsia" w:hAnsiTheme="minorHAnsi"/>
              <w:noProof/>
              <w:sz w:val="22"/>
              <w:lang w:eastAsia="ru-RU"/>
            </w:rPr>
          </w:pPr>
          <w:hyperlink w:anchor="_Toc150623927" w:history="1">
            <w:r w:rsidRPr="00F956E7">
              <w:rPr>
                <w:rStyle w:val="a7"/>
                <w:noProof/>
                <w:lang w:val="en-US"/>
              </w:rPr>
              <w:t>2.1.</w:t>
            </w:r>
            <w:r>
              <w:rPr>
                <w:rFonts w:asciiTheme="minorHAnsi" w:eastAsiaTheme="minorEastAsia" w:hAnsiTheme="minorHAnsi"/>
                <w:noProof/>
                <w:sz w:val="22"/>
                <w:lang w:eastAsia="ru-RU"/>
              </w:rPr>
              <w:tab/>
            </w:r>
            <w:r w:rsidRPr="00F956E7">
              <w:rPr>
                <w:rStyle w:val="a7"/>
                <w:noProof/>
              </w:rPr>
              <w:t>Общий вид установки</w:t>
            </w:r>
            <w:r>
              <w:rPr>
                <w:noProof/>
                <w:webHidden/>
              </w:rPr>
              <w:tab/>
            </w:r>
            <w:r>
              <w:rPr>
                <w:noProof/>
                <w:webHidden/>
              </w:rPr>
              <w:fldChar w:fldCharType="begin"/>
            </w:r>
            <w:r>
              <w:rPr>
                <w:noProof/>
                <w:webHidden/>
              </w:rPr>
              <w:instrText xml:space="preserve"> PAGEREF _Toc150623927 \h </w:instrText>
            </w:r>
            <w:r>
              <w:rPr>
                <w:noProof/>
                <w:webHidden/>
              </w:rPr>
            </w:r>
            <w:r>
              <w:rPr>
                <w:noProof/>
                <w:webHidden/>
              </w:rPr>
              <w:fldChar w:fldCharType="separate"/>
            </w:r>
            <w:r w:rsidR="008A6AD6">
              <w:rPr>
                <w:noProof/>
                <w:webHidden/>
              </w:rPr>
              <w:t>9</w:t>
            </w:r>
            <w:r>
              <w:rPr>
                <w:noProof/>
                <w:webHidden/>
              </w:rPr>
              <w:fldChar w:fldCharType="end"/>
            </w:r>
          </w:hyperlink>
        </w:p>
        <w:p w14:paraId="10D11958" w14:textId="7A03F593" w:rsidR="00997B52" w:rsidRDefault="00997B52">
          <w:pPr>
            <w:pStyle w:val="31"/>
            <w:tabs>
              <w:tab w:val="left" w:pos="1320"/>
              <w:tab w:val="right" w:leader="dot" w:pos="9345"/>
            </w:tabs>
            <w:rPr>
              <w:rFonts w:asciiTheme="minorHAnsi" w:eastAsiaTheme="minorEastAsia" w:hAnsiTheme="minorHAnsi"/>
              <w:noProof/>
              <w:sz w:val="22"/>
              <w:lang w:eastAsia="ru-RU"/>
            </w:rPr>
          </w:pPr>
          <w:hyperlink w:anchor="_Toc150623928" w:history="1">
            <w:r w:rsidRPr="00F956E7">
              <w:rPr>
                <w:rStyle w:val="a7"/>
                <w:noProof/>
              </w:rPr>
              <w:t>2.2.</w:t>
            </w:r>
            <w:r>
              <w:rPr>
                <w:rFonts w:asciiTheme="minorHAnsi" w:eastAsiaTheme="minorEastAsia" w:hAnsiTheme="minorHAnsi"/>
                <w:noProof/>
                <w:sz w:val="22"/>
                <w:lang w:eastAsia="ru-RU"/>
              </w:rPr>
              <w:tab/>
            </w:r>
            <w:r w:rsidRPr="00F956E7">
              <w:rPr>
                <w:rStyle w:val="a7"/>
                <w:noProof/>
              </w:rPr>
              <w:t>Порядок работы установки</w:t>
            </w:r>
            <w:r>
              <w:rPr>
                <w:noProof/>
                <w:webHidden/>
              </w:rPr>
              <w:tab/>
            </w:r>
            <w:r>
              <w:rPr>
                <w:noProof/>
                <w:webHidden/>
              </w:rPr>
              <w:fldChar w:fldCharType="begin"/>
            </w:r>
            <w:r>
              <w:rPr>
                <w:noProof/>
                <w:webHidden/>
              </w:rPr>
              <w:instrText xml:space="preserve"> PAGEREF _Toc150623928 \h </w:instrText>
            </w:r>
            <w:r>
              <w:rPr>
                <w:noProof/>
                <w:webHidden/>
              </w:rPr>
            </w:r>
            <w:r>
              <w:rPr>
                <w:noProof/>
                <w:webHidden/>
              </w:rPr>
              <w:fldChar w:fldCharType="separate"/>
            </w:r>
            <w:r w:rsidR="008A6AD6">
              <w:rPr>
                <w:noProof/>
                <w:webHidden/>
              </w:rPr>
              <w:t>10</w:t>
            </w:r>
            <w:r>
              <w:rPr>
                <w:noProof/>
                <w:webHidden/>
              </w:rPr>
              <w:fldChar w:fldCharType="end"/>
            </w:r>
          </w:hyperlink>
        </w:p>
        <w:p w14:paraId="40C5FB11" w14:textId="2D097DE3" w:rsidR="00997B52" w:rsidRDefault="00997B52">
          <w:pPr>
            <w:pStyle w:val="31"/>
            <w:tabs>
              <w:tab w:val="left" w:pos="1320"/>
              <w:tab w:val="right" w:leader="dot" w:pos="9345"/>
            </w:tabs>
            <w:rPr>
              <w:rFonts w:asciiTheme="minorHAnsi" w:eastAsiaTheme="minorEastAsia" w:hAnsiTheme="minorHAnsi"/>
              <w:noProof/>
              <w:sz w:val="22"/>
              <w:lang w:eastAsia="ru-RU"/>
            </w:rPr>
          </w:pPr>
          <w:hyperlink w:anchor="_Toc150623929" w:history="1">
            <w:r w:rsidRPr="00F956E7">
              <w:rPr>
                <w:rStyle w:val="a7"/>
                <w:noProof/>
              </w:rPr>
              <w:t>2.3.</w:t>
            </w:r>
            <w:r>
              <w:rPr>
                <w:rFonts w:asciiTheme="minorHAnsi" w:eastAsiaTheme="minorEastAsia" w:hAnsiTheme="minorHAnsi"/>
                <w:noProof/>
                <w:sz w:val="22"/>
                <w:lang w:eastAsia="ru-RU"/>
              </w:rPr>
              <w:tab/>
            </w:r>
            <w:r w:rsidRPr="00F956E7">
              <w:rPr>
                <w:rStyle w:val="a7"/>
                <w:noProof/>
              </w:rPr>
              <w:t>Анализ траекторий движения лучей</w:t>
            </w:r>
            <w:r>
              <w:rPr>
                <w:noProof/>
                <w:webHidden/>
              </w:rPr>
              <w:tab/>
            </w:r>
            <w:r>
              <w:rPr>
                <w:noProof/>
                <w:webHidden/>
              </w:rPr>
              <w:fldChar w:fldCharType="begin"/>
            </w:r>
            <w:r>
              <w:rPr>
                <w:noProof/>
                <w:webHidden/>
              </w:rPr>
              <w:instrText xml:space="preserve"> PAGEREF _Toc150623929 \h </w:instrText>
            </w:r>
            <w:r>
              <w:rPr>
                <w:noProof/>
                <w:webHidden/>
              </w:rPr>
            </w:r>
            <w:r>
              <w:rPr>
                <w:noProof/>
                <w:webHidden/>
              </w:rPr>
              <w:fldChar w:fldCharType="separate"/>
            </w:r>
            <w:r w:rsidR="008A6AD6">
              <w:rPr>
                <w:noProof/>
                <w:webHidden/>
              </w:rPr>
              <w:t>10</w:t>
            </w:r>
            <w:r>
              <w:rPr>
                <w:noProof/>
                <w:webHidden/>
              </w:rPr>
              <w:fldChar w:fldCharType="end"/>
            </w:r>
          </w:hyperlink>
        </w:p>
        <w:p w14:paraId="063D9A90" w14:textId="0CFB191D" w:rsidR="00997B52" w:rsidRDefault="00997B52">
          <w:pPr>
            <w:pStyle w:val="31"/>
            <w:tabs>
              <w:tab w:val="left" w:pos="1320"/>
              <w:tab w:val="right" w:leader="dot" w:pos="9345"/>
            </w:tabs>
            <w:rPr>
              <w:rFonts w:asciiTheme="minorHAnsi" w:eastAsiaTheme="minorEastAsia" w:hAnsiTheme="minorHAnsi"/>
              <w:noProof/>
              <w:sz w:val="22"/>
              <w:lang w:eastAsia="ru-RU"/>
            </w:rPr>
          </w:pPr>
          <w:hyperlink w:anchor="_Toc150623930" w:history="1">
            <w:r w:rsidRPr="00F956E7">
              <w:rPr>
                <w:rStyle w:val="a7"/>
                <w:noProof/>
              </w:rPr>
              <w:t>2.4.</w:t>
            </w:r>
            <w:r>
              <w:rPr>
                <w:rFonts w:asciiTheme="minorHAnsi" w:eastAsiaTheme="minorEastAsia" w:hAnsiTheme="minorHAnsi"/>
                <w:noProof/>
                <w:sz w:val="22"/>
                <w:lang w:eastAsia="ru-RU"/>
              </w:rPr>
              <w:tab/>
            </w:r>
            <w:r w:rsidRPr="00F956E7">
              <w:rPr>
                <w:rStyle w:val="a7"/>
                <w:noProof/>
              </w:rPr>
              <w:t>Блоки лазера и извлечения сигналов интерферометра</w:t>
            </w:r>
            <w:r>
              <w:rPr>
                <w:noProof/>
                <w:webHidden/>
              </w:rPr>
              <w:tab/>
            </w:r>
            <w:r>
              <w:rPr>
                <w:noProof/>
                <w:webHidden/>
              </w:rPr>
              <w:fldChar w:fldCharType="begin"/>
            </w:r>
            <w:r>
              <w:rPr>
                <w:noProof/>
                <w:webHidden/>
              </w:rPr>
              <w:instrText xml:space="preserve"> PAGEREF _Toc150623930 \h </w:instrText>
            </w:r>
            <w:r>
              <w:rPr>
                <w:noProof/>
                <w:webHidden/>
              </w:rPr>
            </w:r>
            <w:r>
              <w:rPr>
                <w:noProof/>
                <w:webHidden/>
              </w:rPr>
              <w:fldChar w:fldCharType="separate"/>
            </w:r>
            <w:r w:rsidR="008A6AD6">
              <w:rPr>
                <w:noProof/>
                <w:webHidden/>
              </w:rPr>
              <w:t>13</w:t>
            </w:r>
            <w:r>
              <w:rPr>
                <w:noProof/>
                <w:webHidden/>
              </w:rPr>
              <w:fldChar w:fldCharType="end"/>
            </w:r>
          </w:hyperlink>
        </w:p>
        <w:p w14:paraId="045F428F" w14:textId="2F71BAFB" w:rsidR="00997B52" w:rsidRDefault="00997B52">
          <w:pPr>
            <w:pStyle w:val="31"/>
            <w:tabs>
              <w:tab w:val="left" w:pos="1320"/>
              <w:tab w:val="right" w:leader="dot" w:pos="9345"/>
            </w:tabs>
            <w:rPr>
              <w:rFonts w:asciiTheme="minorHAnsi" w:eastAsiaTheme="minorEastAsia" w:hAnsiTheme="minorHAnsi"/>
              <w:noProof/>
              <w:sz w:val="22"/>
              <w:lang w:eastAsia="ru-RU"/>
            </w:rPr>
          </w:pPr>
          <w:hyperlink w:anchor="_Toc150623931" w:history="1">
            <w:r w:rsidRPr="00F956E7">
              <w:rPr>
                <w:rStyle w:val="a7"/>
                <w:noProof/>
              </w:rPr>
              <w:t>2.5.</w:t>
            </w:r>
            <w:r>
              <w:rPr>
                <w:rFonts w:asciiTheme="minorHAnsi" w:eastAsiaTheme="minorEastAsia" w:hAnsiTheme="minorHAnsi"/>
                <w:noProof/>
                <w:sz w:val="22"/>
                <w:lang w:eastAsia="ru-RU"/>
              </w:rPr>
              <w:tab/>
            </w:r>
            <w:r w:rsidRPr="00F956E7">
              <w:rPr>
                <w:rStyle w:val="a7"/>
                <w:noProof/>
              </w:rPr>
              <w:t>Блок обработки и передачи сигнала</w:t>
            </w:r>
            <w:r>
              <w:rPr>
                <w:noProof/>
                <w:webHidden/>
              </w:rPr>
              <w:tab/>
            </w:r>
            <w:r>
              <w:rPr>
                <w:noProof/>
                <w:webHidden/>
              </w:rPr>
              <w:fldChar w:fldCharType="begin"/>
            </w:r>
            <w:r>
              <w:rPr>
                <w:noProof/>
                <w:webHidden/>
              </w:rPr>
              <w:instrText xml:space="preserve"> PAGEREF _Toc150623931 \h </w:instrText>
            </w:r>
            <w:r>
              <w:rPr>
                <w:noProof/>
                <w:webHidden/>
              </w:rPr>
            </w:r>
            <w:r>
              <w:rPr>
                <w:noProof/>
                <w:webHidden/>
              </w:rPr>
              <w:fldChar w:fldCharType="separate"/>
            </w:r>
            <w:r w:rsidR="008A6AD6">
              <w:rPr>
                <w:noProof/>
                <w:webHidden/>
              </w:rPr>
              <w:t>15</w:t>
            </w:r>
            <w:r>
              <w:rPr>
                <w:noProof/>
                <w:webHidden/>
              </w:rPr>
              <w:fldChar w:fldCharType="end"/>
            </w:r>
          </w:hyperlink>
        </w:p>
        <w:p w14:paraId="55891CEC" w14:textId="764B211E" w:rsidR="00997B52" w:rsidRDefault="00997B52">
          <w:pPr>
            <w:pStyle w:val="31"/>
            <w:tabs>
              <w:tab w:val="left" w:pos="1320"/>
              <w:tab w:val="right" w:leader="dot" w:pos="9345"/>
            </w:tabs>
            <w:rPr>
              <w:rFonts w:asciiTheme="minorHAnsi" w:eastAsiaTheme="minorEastAsia" w:hAnsiTheme="minorHAnsi"/>
              <w:noProof/>
              <w:sz w:val="22"/>
              <w:lang w:eastAsia="ru-RU"/>
            </w:rPr>
          </w:pPr>
          <w:hyperlink w:anchor="_Toc150623932" w:history="1">
            <w:r w:rsidRPr="00F956E7">
              <w:rPr>
                <w:rStyle w:val="a7"/>
                <w:noProof/>
              </w:rPr>
              <w:t>2.6.</w:t>
            </w:r>
            <w:r>
              <w:rPr>
                <w:rFonts w:asciiTheme="minorHAnsi" w:eastAsiaTheme="minorEastAsia" w:hAnsiTheme="minorHAnsi"/>
                <w:noProof/>
                <w:sz w:val="22"/>
                <w:lang w:eastAsia="ru-RU"/>
              </w:rPr>
              <w:tab/>
            </w:r>
            <w:r w:rsidRPr="00F956E7">
              <w:rPr>
                <w:rStyle w:val="a7"/>
                <w:noProof/>
              </w:rPr>
              <w:t>Итоговая функциональная схема устройства</w:t>
            </w:r>
            <w:r>
              <w:rPr>
                <w:noProof/>
                <w:webHidden/>
              </w:rPr>
              <w:tab/>
            </w:r>
            <w:r>
              <w:rPr>
                <w:noProof/>
                <w:webHidden/>
              </w:rPr>
              <w:fldChar w:fldCharType="begin"/>
            </w:r>
            <w:r>
              <w:rPr>
                <w:noProof/>
                <w:webHidden/>
              </w:rPr>
              <w:instrText xml:space="preserve"> PAGEREF _Toc150623932 \h </w:instrText>
            </w:r>
            <w:r>
              <w:rPr>
                <w:noProof/>
                <w:webHidden/>
              </w:rPr>
            </w:r>
            <w:r>
              <w:rPr>
                <w:noProof/>
                <w:webHidden/>
              </w:rPr>
              <w:fldChar w:fldCharType="separate"/>
            </w:r>
            <w:r w:rsidR="008A6AD6">
              <w:rPr>
                <w:noProof/>
                <w:webHidden/>
              </w:rPr>
              <w:t>16</w:t>
            </w:r>
            <w:r>
              <w:rPr>
                <w:noProof/>
                <w:webHidden/>
              </w:rPr>
              <w:fldChar w:fldCharType="end"/>
            </w:r>
          </w:hyperlink>
        </w:p>
        <w:p w14:paraId="082773B0" w14:textId="7DF0C206" w:rsidR="00997B52" w:rsidRDefault="00997B52">
          <w:pPr>
            <w:pStyle w:val="21"/>
            <w:tabs>
              <w:tab w:val="left" w:pos="660"/>
              <w:tab w:val="right" w:leader="dot" w:pos="9345"/>
            </w:tabs>
            <w:rPr>
              <w:rFonts w:asciiTheme="minorHAnsi" w:eastAsiaTheme="minorEastAsia" w:hAnsiTheme="minorHAnsi"/>
              <w:noProof/>
              <w:sz w:val="22"/>
              <w:lang w:eastAsia="ru-RU"/>
            </w:rPr>
          </w:pPr>
          <w:hyperlink w:anchor="_Toc150623933" w:history="1">
            <w:r w:rsidRPr="00F956E7">
              <w:rPr>
                <w:rStyle w:val="a7"/>
                <w:noProof/>
              </w:rPr>
              <w:t>3.</w:t>
            </w:r>
            <w:r>
              <w:rPr>
                <w:rFonts w:asciiTheme="minorHAnsi" w:eastAsiaTheme="minorEastAsia" w:hAnsiTheme="minorHAnsi"/>
                <w:noProof/>
                <w:sz w:val="22"/>
                <w:lang w:eastAsia="ru-RU"/>
              </w:rPr>
              <w:tab/>
            </w:r>
            <w:r w:rsidRPr="00F956E7">
              <w:rPr>
                <w:rStyle w:val="a7"/>
                <w:noProof/>
              </w:rPr>
              <w:t>Разработка собственного технического решения</w:t>
            </w:r>
            <w:r>
              <w:rPr>
                <w:noProof/>
                <w:webHidden/>
              </w:rPr>
              <w:tab/>
            </w:r>
            <w:r>
              <w:rPr>
                <w:noProof/>
                <w:webHidden/>
              </w:rPr>
              <w:fldChar w:fldCharType="begin"/>
            </w:r>
            <w:r>
              <w:rPr>
                <w:noProof/>
                <w:webHidden/>
              </w:rPr>
              <w:instrText xml:space="preserve"> PAGEREF _Toc150623933 \h </w:instrText>
            </w:r>
            <w:r>
              <w:rPr>
                <w:noProof/>
                <w:webHidden/>
              </w:rPr>
            </w:r>
            <w:r>
              <w:rPr>
                <w:noProof/>
                <w:webHidden/>
              </w:rPr>
              <w:fldChar w:fldCharType="separate"/>
            </w:r>
            <w:r w:rsidR="008A6AD6">
              <w:rPr>
                <w:noProof/>
                <w:webHidden/>
              </w:rPr>
              <w:t>18</w:t>
            </w:r>
            <w:r>
              <w:rPr>
                <w:noProof/>
                <w:webHidden/>
              </w:rPr>
              <w:fldChar w:fldCharType="end"/>
            </w:r>
          </w:hyperlink>
        </w:p>
        <w:p w14:paraId="6C8DD444" w14:textId="5C9D17CC" w:rsidR="00997B52" w:rsidRDefault="00997B52">
          <w:pPr>
            <w:pStyle w:val="31"/>
            <w:tabs>
              <w:tab w:val="left" w:pos="1320"/>
              <w:tab w:val="right" w:leader="dot" w:pos="9345"/>
            </w:tabs>
            <w:rPr>
              <w:rFonts w:asciiTheme="minorHAnsi" w:eastAsiaTheme="minorEastAsia" w:hAnsiTheme="minorHAnsi"/>
              <w:noProof/>
              <w:sz w:val="22"/>
              <w:lang w:eastAsia="ru-RU"/>
            </w:rPr>
          </w:pPr>
          <w:hyperlink w:anchor="_Toc150623934" w:history="1">
            <w:r w:rsidRPr="00F956E7">
              <w:rPr>
                <w:rStyle w:val="a7"/>
                <w:noProof/>
              </w:rPr>
              <w:t>3.1.</w:t>
            </w:r>
            <w:r>
              <w:rPr>
                <w:rFonts w:asciiTheme="minorHAnsi" w:eastAsiaTheme="minorEastAsia" w:hAnsiTheme="minorHAnsi"/>
                <w:noProof/>
                <w:sz w:val="22"/>
                <w:lang w:eastAsia="ru-RU"/>
              </w:rPr>
              <w:tab/>
            </w:r>
            <w:r w:rsidRPr="00F956E7">
              <w:rPr>
                <w:rStyle w:val="a7"/>
                <w:noProof/>
              </w:rPr>
              <w:t>Разработка принципиальной электрической схемы</w:t>
            </w:r>
            <w:r>
              <w:rPr>
                <w:noProof/>
                <w:webHidden/>
              </w:rPr>
              <w:tab/>
            </w:r>
            <w:r>
              <w:rPr>
                <w:noProof/>
                <w:webHidden/>
              </w:rPr>
              <w:fldChar w:fldCharType="begin"/>
            </w:r>
            <w:r>
              <w:rPr>
                <w:noProof/>
                <w:webHidden/>
              </w:rPr>
              <w:instrText xml:space="preserve"> PAGEREF _Toc150623934 \h </w:instrText>
            </w:r>
            <w:r>
              <w:rPr>
                <w:noProof/>
                <w:webHidden/>
              </w:rPr>
            </w:r>
            <w:r>
              <w:rPr>
                <w:noProof/>
                <w:webHidden/>
              </w:rPr>
              <w:fldChar w:fldCharType="separate"/>
            </w:r>
            <w:r w:rsidR="008A6AD6">
              <w:rPr>
                <w:noProof/>
                <w:webHidden/>
              </w:rPr>
              <w:t>18</w:t>
            </w:r>
            <w:r>
              <w:rPr>
                <w:noProof/>
                <w:webHidden/>
              </w:rPr>
              <w:fldChar w:fldCharType="end"/>
            </w:r>
          </w:hyperlink>
        </w:p>
        <w:p w14:paraId="181530CA" w14:textId="45CC4E38" w:rsidR="00997B52" w:rsidRDefault="00997B52">
          <w:pPr>
            <w:pStyle w:val="31"/>
            <w:tabs>
              <w:tab w:val="left" w:pos="1320"/>
              <w:tab w:val="right" w:leader="dot" w:pos="9345"/>
            </w:tabs>
            <w:rPr>
              <w:rFonts w:asciiTheme="minorHAnsi" w:eastAsiaTheme="minorEastAsia" w:hAnsiTheme="minorHAnsi"/>
              <w:noProof/>
              <w:sz w:val="22"/>
              <w:lang w:eastAsia="ru-RU"/>
            </w:rPr>
          </w:pPr>
          <w:hyperlink w:anchor="_Toc150623935" w:history="1">
            <w:r w:rsidRPr="00F956E7">
              <w:rPr>
                <w:rStyle w:val="a7"/>
                <w:noProof/>
              </w:rPr>
              <w:t>3.2.</w:t>
            </w:r>
            <w:r>
              <w:rPr>
                <w:rFonts w:asciiTheme="minorHAnsi" w:eastAsiaTheme="minorEastAsia" w:hAnsiTheme="minorHAnsi"/>
                <w:noProof/>
                <w:sz w:val="22"/>
                <w:lang w:eastAsia="ru-RU"/>
              </w:rPr>
              <w:tab/>
            </w:r>
            <w:r w:rsidRPr="00F956E7">
              <w:rPr>
                <w:rStyle w:val="a7"/>
                <w:noProof/>
              </w:rPr>
              <w:t>Выбор источников питания</w:t>
            </w:r>
            <w:r>
              <w:rPr>
                <w:noProof/>
                <w:webHidden/>
              </w:rPr>
              <w:tab/>
            </w:r>
            <w:r>
              <w:rPr>
                <w:noProof/>
                <w:webHidden/>
              </w:rPr>
              <w:fldChar w:fldCharType="begin"/>
            </w:r>
            <w:r>
              <w:rPr>
                <w:noProof/>
                <w:webHidden/>
              </w:rPr>
              <w:instrText xml:space="preserve"> PAGEREF _Toc150623935 \h </w:instrText>
            </w:r>
            <w:r>
              <w:rPr>
                <w:noProof/>
                <w:webHidden/>
              </w:rPr>
            </w:r>
            <w:r>
              <w:rPr>
                <w:noProof/>
                <w:webHidden/>
              </w:rPr>
              <w:fldChar w:fldCharType="separate"/>
            </w:r>
            <w:r w:rsidR="008A6AD6">
              <w:rPr>
                <w:noProof/>
                <w:webHidden/>
              </w:rPr>
              <w:t>18</w:t>
            </w:r>
            <w:r>
              <w:rPr>
                <w:noProof/>
                <w:webHidden/>
              </w:rPr>
              <w:fldChar w:fldCharType="end"/>
            </w:r>
          </w:hyperlink>
        </w:p>
        <w:p w14:paraId="7FFD6110" w14:textId="6B4F9FA7" w:rsidR="00997B52" w:rsidRDefault="00997B52">
          <w:pPr>
            <w:pStyle w:val="31"/>
            <w:tabs>
              <w:tab w:val="left" w:pos="1320"/>
              <w:tab w:val="right" w:leader="dot" w:pos="9345"/>
            </w:tabs>
            <w:rPr>
              <w:rFonts w:asciiTheme="minorHAnsi" w:eastAsiaTheme="minorEastAsia" w:hAnsiTheme="minorHAnsi"/>
              <w:noProof/>
              <w:sz w:val="22"/>
              <w:lang w:eastAsia="ru-RU"/>
            </w:rPr>
          </w:pPr>
          <w:hyperlink w:anchor="_Toc150623936" w:history="1">
            <w:r w:rsidRPr="00F956E7">
              <w:rPr>
                <w:rStyle w:val="a7"/>
                <w:noProof/>
              </w:rPr>
              <w:t>3.3.</w:t>
            </w:r>
            <w:r>
              <w:rPr>
                <w:rFonts w:asciiTheme="minorHAnsi" w:eastAsiaTheme="minorEastAsia" w:hAnsiTheme="minorHAnsi"/>
                <w:noProof/>
                <w:sz w:val="22"/>
                <w:lang w:eastAsia="ru-RU"/>
              </w:rPr>
              <w:tab/>
            </w:r>
            <w:r w:rsidRPr="00F956E7">
              <w:rPr>
                <w:rStyle w:val="a7"/>
                <w:noProof/>
              </w:rPr>
              <w:t>Чертеж</w:t>
            </w:r>
            <w:r>
              <w:rPr>
                <w:noProof/>
                <w:webHidden/>
              </w:rPr>
              <w:tab/>
            </w:r>
            <w:r>
              <w:rPr>
                <w:noProof/>
                <w:webHidden/>
              </w:rPr>
              <w:fldChar w:fldCharType="begin"/>
            </w:r>
            <w:r>
              <w:rPr>
                <w:noProof/>
                <w:webHidden/>
              </w:rPr>
              <w:instrText xml:space="preserve"> PAGEREF _Toc150623936 \h </w:instrText>
            </w:r>
            <w:r>
              <w:rPr>
                <w:noProof/>
                <w:webHidden/>
              </w:rPr>
            </w:r>
            <w:r>
              <w:rPr>
                <w:noProof/>
                <w:webHidden/>
              </w:rPr>
              <w:fldChar w:fldCharType="separate"/>
            </w:r>
            <w:r w:rsidR="008A6AD6">
              <w:rPr>
                <w:noProof/>
                <w:webHidden/>
              </w:rPr>
              <w:t>18</w:t>
            </w:r>
            <w:r>
              <w:rPr>
                <w:noProof/>
                <w:webHidden/>
              </w:rPr>
              <w:fldChar w:fldCharType="end"/>
            </w:r>
          </w:hyperlink>
        </w:p>
        <w:p w14:paraId="50DCD503" w14:textId="36819F0B" w:rsidR="002453E8" w:rsidRDefault="002453E8">
          <w:r>
            <w:rPr>
              <w:b/>
              <w:bCs/>
            </w:rPr>
            <w:fldChar w:fldCharType="end"/>
          </w:r>
        </w:p>
      </w:sdtContent>
    </w:sdt>
    <w:p w14:paraId="5E8D17C8" w14:textId="7B1F5190" w:rsidR="002453E8" w:rsidRDefault="002453E8" w:rsidP="002453E8">
      <w:pPr>
        <w:rPr>
          <w:rFonts w:cs="Times New Roman"/>
          <w:b/>
          <w:bCs/>
          <w:sz w:val="32"/>
          <w:szCs w:val="32"/>
          <w:lang w:val="en-US"/>
        </w:rPr>
      </w:pPr>
    </w:p>
    <w:p w14:paraId="53D8EFF7" w14:textId="77777777" w:rsidR="002453E8" w:rsidRDefault="002453E8" w:rsidP="002453E8">
      <w:pPr>
        <w:rPr>
          <w:rFonts w:cs="Times New Roman"/>
          <w:b/>
          <w:bCs/>
          <w:sz w:val="32"/>
          <w:szCs w:val="32"/>
          <w:lang w:val="en-US"/>
        </w:rPr>
      </w:pPr>
    </w:p>
    <w:p w14:paraId="3355D162" w14:textId="77777777" w:rsidR="002453E8" w:rsidRDefault="002453E8" w:rsidP="002453E8">
      <w:pPr>
        <w:rPr>
          <w:rFonts w:cs="Times New Roman"/>
          <w:b/>
          <w:bCs/>
          <w:sz w:val="32"/>
          <w:szCs w:val="32"/>
          <w:lang w:val="en-US"/>
        </w:rPr>
      </w:pPr>
    </w:p>
    <w:p w14:paraId="5765695F" w14:textId="77777777" w:rsidR="002453E8" w:rsidRDefault="002453E8" w:rsidP="002453E8">
      <w:pPr>
        <w:rPr>
          <w:rFonts w:cs="Times New Roman"/>
          <w:b/>
          <w:bCs/>
          <w:sz w:val="32"/>
          <w:szCs w:val="32"/>
          <w:lang w:val="en-US"/>
        </w:rPr>
      </w:pPr>
    </w:p>
    <w:p w14:paraId="527CC97B" w14:textId="77777777" w:rsidR="002453E8" w:rsidRDefault="002453E8" w:rsidP="002453E8">
      <w:pPr>
        <w:rPr>
          <w:rFonts w:cs="Times New Roman"/>
          <w:b/>
          <w:bCs/>
          <w:sz w:val="32"/>
          <w:szCs w:val="32"/>
          <w:lang w:val="en-US"/>
        </w:rPr>
      </w:pPr>
    </w:p>
    <w:p w14:paraId="6078CBB7" w14:textId="77777777" w:rsidR="002453E8" w:rsidRDefault="002453E8" w:rsidP="002453E8">
      <w:pPr>
        <w:rPr>
          <w:rFonts w:cs="Times New Roman"/>
          <w:b/>
          <w:bCs/>
          <w:sz w:val="32"/>
          <w:szCs w:val="32"/>
          <w:lang w:val="en-US"/>
        </w:rPr>
      </w:pPr>
    </w:p>
    <w:p w14:paraId="65D505DA" w14:textId="77777777" w:rsidR="002453E8" w:rsidRDefault="002453E8" w:rsidP="002453E8">
      <w:pPr>
        <w:rPr>
          <w:rFonts w:cs="Times New Roman"/>
          <w:b/>
          <w:bCs/>
          <w:sz w:val="32"/>
          <w:szCs w:val="32"/>
          <w:lang w:val="en-US"/>
        </w:rPr>
      </w:pPr>
    </w:p>
    <w:p w14:paraId="5E94A80F" w14:textId="77777777" w:rsidR="002453E8" w:rsidRDefault="002453E8" w:rsidP="002453E8">
      <w:pPr>
        <w:rPr>
          <w:rFonts w:cs="Times New Roman"/>
          <w:b/>
          <w:bCs/>
          <w:sz w:val="32"/>
          <w:szCs w:val="32"/>
          <w:lang w:val="en-US"/>
        </w:rPr>
      </w:pPr>
    </w:p>
    <w:p w14:paraId="314FF3C3" w14:textId="77777777" w:rsidR="002453E8" w:rsidRDefault="002453E8" w:rsidP="002453E8">
      <w:pPr>
        <w:rPr>
          <w:rFonts w:cs="Times New Roman"/>
          <w:b/>
          <w:bCs/>
          <w:sz w:val="32"/>
          <w:szCs w:val="32"/>
          <w:lang w:val="en-US"/>
        </w:rPr>
      </w:pPr>
    </w:p>
    <w:p w14:paraId="5B6CEAC9" w14:textId="77777777" w:rsidR="002453E8" w:rsidRDefault="002453E8" w:rsidP="002453E8">
      <w:pPr>
        <w:rPr>
          <w:rFonts w:cs="Times New Roman"/>
          <w:b/>
          <w:bCs/>
          <w:sz w:val="32"/>
          <w:szCs w:val="32"/>
          <w:lang w:val="en-US"/>
        </w:rPr>
      </w:pPr>
    </w:p>
    <w:p w14:paraId="7D73BB98" w14:textId="77777777" w:rsidR="00E0385C" w:rsidRDefault="00E0385C" w:rsidP="002453E8">
      <w:pPr>
        <w:rPr>
          <w:rFonts w:cs="Times New Roman"/>
          <w:b/>
          <w:bCs/>
          <w:sz w:val="32"/>
          <w:szCs w:val="32"/>
          <w:lang w:val="en-US"/>
        </w:rPr>
      </w:pPr>
    </w:p>
    <w:p w14:paraId="17AD5B9E" w14:textId="2DF7A80E" w:rsidR="00D12EEA" w:rsidRDefault="00E20A25" w:rsidP="002453E8">
      <w:pPr>
        <w:pStyle w:val="1"/>
      </w:pPr>
      <w:bookmarkStart w:id="0" w:name="_Toc150623920"/>
      <w:r>
        <w:lastRenderedPageBreak/>
        <w:t>Техническое задание</w:t>
      </w:r>
      <w:bookmarkEnd w:id="0"/>
    </w:p>
    <w:p w14:paraId="485E25F0" w14:textId="77777777" w:rsidR="00E20A25" w:rsidRDefault="00E20A25" w:rsidP="00E20A25">
      <w:pPr>
        <w:spacing w:after="196"/>
        <w:ind w:left="-15" w:right="897" w:firstLine="360"/>
      </w:pPr>
      <w:r w:rsidRPr="00AB330C">
        <w:t xml:space="preserve">Разработать устройство для измерения малых угловых перемещений подвижного относительно оси зеркала, расположенного на оптической скамье. </w:t>
      </w:r>
    </w:p>
    <w:p w14:paraId="545E6EB4" w14:textId="77777777" w:rsidR="00E20A25" w:rsidRDefault="00E20A25" w:rsidP="00E20A25">
      <w:pPr>
        <w:spacing w:after="225"/>
        <w:ind w:left="-5" w:right="131"/>
      </w:pPr>
      <w:r>
        <w:t xml:space="preserve">Исходные данные для проектирования: </w:t>
      </w:r>
    </w:p>
    <w:p w14:paraId="45C9D824" w14:textId="77777777" w:rsidR="00E20A25" w:rsidRDefault="00E20A25" w:rsidP="00E20A25">
      <w:pPr>
        <w:numPr>
          <w:ilvl w:val="0"/>
          <w:numId w:val="12"/>
        </w:numPr>
        <w:spacing w:after="20" w:line="270" w:lineRule="auto"/>
        <w:ind w:right="131" w:hanging="360"/>
        <w:jc w:val="both"/>
      </w:pPr>
      <w:r>
        <w:t xml:space="preserve">Диапазон измеряемых величин: </w:t>
      </w:r>
      <w:r>
        <w:rPr>
          <w:rFonts w:ascii="Cambria Math" w:eastAsia="Cambria Math" w:hAnsi="Cambria Math" w:cs="Cambria Math"/>
        </w:rPr>
        <w:t>± 1</w:t>
      </w:r>
      <w:r>
        <w:t xml:space="preserve"> град; </w:t>
      </w:r>
    </w:p>
    <w:p w14:paraId="6B75B45E" w14:textId="77777777" w:rsidR="00E20A25" w:rsidRDefault="00E20A25" w:rsidP="00E20A25">
      <w:pPr>
        <w:numPr>
          <w:ilvl w:val="0"/>
          <w:numId w:val="12"/>
        </w:numPr>
        <w:spacing w:after="17" w:line="270" w:lineRule="auto"/>
        <w:ind w:right="131" w:hanging="360"/>
        <w:jc w:val="both"/>
      </w:pPr>
      <w:r>
        <w:t xml:space="preserve">Допустимая погрешность измерения: </w:t>
      </w:r>
      <w:r>
        <w:rPr>
          <w:rFonts w:ascii="Cambria Math" w:eastAsia="Cambria Math" w:hAnsi="Cambria Math" w:cs="Cambria Math"/>
        </w:rPr>
        <w:t>2%</w:t>
      </w:r>
      <w:r>
        <w:t xml:space="preserve">; </w:t>
      </w:r>
    </w:p>
    <w:p w14:paraId="1D956B71" w14:textId="77777777" w:rsidR="00E20A25" w:rsidRDefault="00E20A25" w:rsidP="00E20A25">
      <w:pPr>
        <w:numPr>
          <w:ilvl w:val="0"/>
          <w:numId w:val="12"/>
        </w:numPr>
        <w:spacing w:after="22" w:line="270" w:lineRule="auto"/>
        <w:ind w:right="131" w:hanging="360"/>
        <w:jc w:val="both"/>
      </w:pPr>
      <w:r>
        <w:t xml:space="preserve">Напряжение питания: </w:t>
      </w:r>
      <w:r>
        <w:rPr>
          <w:rFonts w:ascii="Cambria Math" w:eastAsia="Cambria Math" w:hAnsi="Cambria Math" w:cs="Cambria Math"/>
        </w:rPr>
        <w:t>220</w:t>
      </w:r>
      <w:r>
        <w:t xml:space="preserve"> В, </w:t>
      </w:r>
      <w:r>
        <w:rPr>
          <w:rFonts w:ascii="Cambria Math" w:eastAsia="Cambria Math" w:hAnsi="Cambria Math" w:cs="Cambria Math"/>
        </w:rPr>
        <w:t>50</w:t>
      </w:r>
      <w:r>
        <w:t xml:space="preserve"> Гц; </w:t>
      </w:r>
    </w:p>
    <w:p w14:paraId="14492007" w14:textId="497191AB" w:rsidR="00E20A25" w:rsidRPr="00AB330C" w:rsidRDefault="00E20A25" w:rsidP="00E20A25">
      <w:pPr>
        <w:numPr>
          <w:ilvl w:val="0"/>
          <w:numId w:val="12"/>
        </w:numPr>
        <w:spacing w:after="96" w:line="270" w:lineRule="auto"/>
        <w:ind w:right="131" w:hanging="360"/>
        <w:jc w:val="both"/>
      </w:pPr>
      <w:r w:rsidRPr="00AB330C">
        <w:t xml:space="preserve">Выходной сигнал устройства: передать по линии связи </w:t>
      </w:r>
      <w:r>
        <w:t>RS</w:t>
      </w:r>
      <w:r w:rsidRPr="00AB330C">
        <w:t xml:space="preserve">-485. </w:t>
      </w:r>
    </w:p>
    <w:p w14:paraId="0F2C343E" w14:textId="7722BF3E" w:rsidR="00D12EEA" w:rsidRDefault="00E20A25" w:rsidP="002453E8">
      <w:pPr>
        <w:pStyle w:val="1"/>
      </w:pPr>
      <w:bookmarkStart w:id="1" w:name="_Toc150623921"/>
      <w:r>
        <w:t>Ход работы</w:t>
      </w:r>
      <w:bookmarkEnd w:id="1"/>
    </w:p>
    <w:p w14:paraId="2B02C739" w14:textId="518A1EC4" w:rsidR="00274557" w:rsidRDefault="00274557" w:rsidP="00274557">
      <w:pPr>
        <w:pStyle w:val="2"/>
      </w:pPr>
      <w:bookmarkStart w:id="2" w:name="_Toc150623922"/>
      <w:r>
        <w:t>Патентный поиск</w:t>
      </w:r>
      <w:bookmarkEnd w:id="2"/>
    </w:p>
    <w:p w14:paraId="2032FAFC" w14:textId="25CDA26D" w:rsidR="00274557" w:rsidRDefault="00274557" w:rsidP="00274557">
      <w:pPr>
        <w:pStyle w:val="3"/>
        <w:numPr>
          <w:ilvl w:val="1"/>
          <w:numId w:val="6"/>
        </w:numPr>
      </w:pPr>
      <w:bookmarkStart w:id="3" w:name="_Toc150623923"/>
      <w:r>
        <w:t>Поиск аналогов по источникам патентной информации</w:t>
      </w:r>
      <w:bookmarkEnd w:id="3"/>
    </w:p>
    <w:p w14:paraId="217E9BE3" w14:textId="08BE0AA0" w:rsidR="00274557" w:rsidRDefault="00000000" w:rsidP="00274557">
      <w:pPr>
        <w:pStyle w:val="a4"/>
        <w:numPr>
          <w:ilvl w:val="2"/>
          <w:numId w:val="6"/>
        </w:numPr>
      </w:pPr>
      <w:hyperlink r:id="rId6" w:history="1">
        <w:r w:rsidR="00274557" w:rsidRPr="00274557">
          <w:rPr>
            <w:rStyle w:val="a7"/>
          </w:rPr>
          <w:t>Устройство №1</w:t>
        </w:r>
      </w:hyperlink>
    </w:p>
    <w:p w14:paraId="4196D0BB" w14:textId="77777777" w:rsidR="00274557" w:rsidRPr="00AB330C" w:rsidRDefault="00274557" w:rsidP="00274557">
      <w:pPr>
        <w:spacing w:after="205"/>
        <w:ind w:left="-15" w:right="131" w:firstLine="360"/>
      </w:pPr>
      <w:r w:rsidRPr="00AB330C">
        <w:t xml:space="preserve">Устройство включает подвижный модуль в виде зубчатого колеса 1 и магнитный преобразователь 4.  </w:t>
      </w:r>
    </w:p>
    <w:p w14:paraId="51D27B29" w14:textId="77777777" w:rsidR="00274557" w:rsidRPr="00AB330C" w:rsidRDefault="00274557" w:rsidP="00274557">
      <w:pPr>
        <w:ind w:left="-5" w:right="131"/>
      </w:pPr>
      <w:r w:rsidRPr="00AB330C">
        <w:t xml:space="preserve">Колесо 1 сопряжено с объектом пользователя.  </w:t>
      </w:r>
    </w:p>
    <w:p w14:paraId="12CBBCF2" w14:textId="77777777" w:rsidR="00274557" w:rsidRPr="00AB330C" w:rsidRDefault="00274557" w:rsidP="00274557">
      <w:pPr>
        <w:ind w:left="-5" w:right="131"/>
      </w:pPr>
      <w:r w:rsidRPr="00AB330C">
        <w:t xml:space="preserve">Преобразователь 4 расположен в корпусе 5 и имеет возможность дистанционного (бесконтактного) взаимодействия с венцом 2 колеса 1. </w:t>
      </w:r>
    </w:p>
    <w:p w14:paraId="2D1C5CB8" w14:textId="77777777" w:rsidR="00274557" w:rsidRPr="00AB330C" w:rsidRDefault="00274557" w:rsidP="00274557">
      <w:pPr>
        <w:spacing w:after="192"/>
        <w:ind w:left="-5" w:right="131"/>
      </w:pPr>
      <w:r w:rsidRPr="00AB330C">
        <w:t xml:space="preserve">Внутри корпуса 5 размещены плата обработки 7, </w:t>
      </w:r>
      <w:proofErr w:type="spellStart"/>
      <w:r w:rsidRPr="00AB330C">
        <w:t>магниточувствительные</w:t>
      </w:r>
      <w:proofErr w:type="spellEnd"/>
      <w:r w:rsidRPr="00AB330C">
        <w:t xml:space="preserve"> элементы 8 и постоянные магниты 9.  </w:t>
      </w:r>
    </w:p>
    <w:p w14:paraId="341DB94A" w14:textId="77777777" w:rsidR="00274557" w:rsidRPr="00AB330C" w:rsidRDefault="00274557" w:rsidP="00274557">
      <w:pPr>
        <w:spacing w:after="212"/>
        <w:ind w:left="-5" w:right="131"/>
      </w:pPr>
      <w:r w:rsidRPr="00AB330C">
        <w:t xml:space="preserve">Плата 7 соединена с элементами 8.  </w:t>
      </w:r>
    </w:p>
    <w:p w14:paraId="535E5C1D" w14:textId="735A196E" w:rsidR="00274557" w:rsidRDefault="00274557" w:rsidP="00274557">
      <w:r w:rsidRPr="00AB330C">
        <w:t>Элементы 8 сопряжены с венцом 2.</w:t>
      </w:r>
    </w:p>
    <w:p w14:paraId="2AC78D03" w14:textId="10BA0C6F" w:rsidR="00274557" w:rsidRDefault="00274557" w:rsidP="00274557">
      <w:pPr>
        <w:spacing w:after="197"/>
        <w:ind w:left="-5" w:right="131"/>
      </w:pPr>
      <w:r w:rsidRPr="00AB330C">
        <w:t>Элементы 8 расположены параллельно венцу 2 и выполнены по отношению к венцу 2 со смещением на величину равную</w:t>
      </w:r>
      <w:r w:rsidRPr="00274557">
        <w:t xml:space="preserve"> </w:t>
      </w:r>
      <m:oMath>
        <m:r>
          <w:rPr>
            <w:rFonts w:ascii="Cambria Math" w:hAnsi="Cambria Math"/>
          </w:rPr>
          <m:t>p⋅(n+</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w:r>
        <w:t xml:space="preserve">, где </w:t>
      </w:r>
      <w:r>
        <w:rPr>
          <w:rFonts w:ascii="Cambria Math" w:eastAsia="Cambria Math" w:hAnsi="Cambria Math" w:cs="Cambria Math"/>
        </w:rPr>
        <w:t>𝑝</w:t>
      </w:r>
      <w:r>
        <w:t xml:space="preserve"> - шаг зубьев венца, </w:t>
      </w:r>
      <w:r>
        <w:rPr>
          <w:rFonts w:ascii="Cambria Math" w:eastAsia="Cambria Math" w:hAnsi="Cambria Math" w:cs="Cambria Math"/>
        </w:rPr>
        <w:t>𝑛</w:t>
      </w:r>
      <w:r>
        <w:t xml:space="preserve"> - число зубьев (целое).  </w:t>
      </w:r>
    </w:p>
    <w:p w14:paraId="44797A2A" w14:textId="77777777" w:rsidR="00274557" w:rsidRPr="00AB330C" w:rsidRDefault="00274557" w:rsidP="00274557">
      <w:pPr>
        <w:ind w:left="-5" w:right="131"/>
      </w:pPr>
      <w:r w:rsidRPr="00AB330C">
        <w:t xml:space="preserve">Магниты 9 установлены между платой 7 и элементами 8 и соединены с ними.  </w:t>
      </w:r>
    </w:p>
    <w:p w14:paraId="5CC5800E" w14:textId="03508171" w:rsidR="00274557" w:rsidRDefault="00274557" w:rsidP="00274557">
      <w:proofErr w:type="spellStart"/>
      <w:r w:rsidRPr="00AB330C">
        <w:t>Магниточувствительный</w:t>
      </w:r>
      <w:proofErr w:type="spellEnd"/>
      <w:r w:rsidRPr="00AB330C">
        <w:t xml:space="preserve"> элемент 8 представляет собой специальную микросхему прямоугольной формы (например, 2</w:t>
      </w:r>
      <w:r>
        <w:t>SA</w:t>
      </w:r>
      <w:r w:rsidRPr="00AB330C">
        <w:t xml:space="preserve">-10 фирмы </w:t>
      </w:r>
      <w:proofErr w:type="spellStart"/>
      <w:r>
        <w:t>Sentron</w:t>
      </w:r>
      <w:proofErr w:type="spellEnd"/>
      <w:r w:rsidRPr="00AB330C">
        <w:t xml:space="preserve"> </w:t>
      </w:r>
      <w:r>
        <w:t>AG</w:t>
      </w:r>
      <w:r w:rsidRPr="00AB330C">
        <w:t>), в которой используется эффект Холла.</w:t>
      </w:r>
    </w:p>
    <w:p w14:paraId="6D3E2A59" w14:textId="77777777" w:rsidR="00274557" w:rsidRDefault="00274557" w:rsidP="00274557">
      <w:pPr>
        <w:keepNext/>
        <w:jc w:val="center"/>
      </w:pPr>
      <w:r>
        <w:rPr>
          <w:noProof/>
        </w:rPr>
        <w:lastRenderedPageBreak/>
        <w:drawing>
          <wp:inline distT="0" distB="0" distL="0" distR="0" wp14:anchorId="5BB49CEC" wp14:editId="05A77C3E">
            <wp:extent cx="4823460" cy="4328160"/>
            <wp:effectExtent l="0" t="0" r="0" b="0"/>
            <wp:docPr id="255" name="Picture 255" descr="A drawing of a gear&#10;&#10;Description automatically generated"/>
            <wp:cNvGraphicFramePr/>
            <a:graphic xmlns:a="http://schemas.openxmlformats.org/drawingml/2006/main">
              <a:graphicData uri="http://schemas.openxmlformats.org/drawingml/2006/picture">
                <pic:pic xmlns:pic="http://schemas.openxmlformats.org/drawingml/2006/picture">
                  <pic:nvPicPr>
                    <pic:cNvPr id="255" name="Picture 255" descr="A drawing of a gear&#10;&#10;Description automatically generated"/>
                    <pic:cNvPicPr/>
                  </pic:nvPicPr>
                  <pic:blipFill>
                    <a:blip r:embed="rId7"/>
                    <a:stretch>
                      <a:fillRect/>
                    </a:stretch>
                  </pic:blipFill>
                  <pic:spPr>
                    <a:xfrm>
                      <a:off x="0" y="0"/>
                      <a:ext cx="4824055" cy="4328694"/>
                    </a:xfrm>
                    <a:prstGeom prst="rect">
                      <a:avLst/>
                    </a:prstGeom>
                  </pic:spPr>
                </pic:pic>
              </a:graphicData>
            </a:graphic>
          </wp:inline>
        </w:drawing>
      </w:r>
    </w:p>
    <w:p w14:paraId="37056916" w14:textId="05D5C876" w:rsidR="00274557" w:rsidRDefault="00274557" w:rsidP="00274557">
      <w:pPr>
        <w:pStyle w:val="a6"/>
        <w:jc w:val="center"/>
      </w:pPr>
      <w:r>
        <w:t xml:space="preserve">Рисунок </w:t>
      </w:r>
      <w:fldSimple w:instr=" SEQ Рисунок \* ARABIC ">
        <w:r w:rsidR="008A6AD6">
          <w:rPr>
            <w:noProof/>
          </w:rPr>
          <w:t>1</w:t>
        </w:r>
      </w:fldSimple>
      <w:r w:rsidRPr="00E279F1">
        <w:t xml:space="preserve">. </w:t>
      </w:r>
      <w:r>
        <w:t>Схема устройства №1.</w:t>
      </w:r>
    </w:p>
    <w:p w14:paraId="70259577" w14:textId="68C74C32" w:rsidR="00274557" w:rsidRPr="00AB330C" w:rsidRDefault="00274557" w:rsidP="00274557">
      <w:pPr>
        <w:spacing w:after="221"/>
        <w:ind w:left="-15" w:right="131" w:firstLine="360"/>
      </w:pPr>
      <w:r>
        <w:t>Данное у</w:t>
      </w:r>
      <w:r w:rsidRPr="00AB330C">
        <w:t xml:space="preserve">стройство для измерения угловых перемещений осуществляет </w:t>
      </w:r>
      <w:r>
        <w:t>свою работу</w:t>
      </w:r>
      <w:r w:rsidRPr="00AB330C">
        <w:t xml:space="preserve"> следующим образом. </w:t>
      </w:r>
    </w:p>
    <w:p w14:paraId="6CE3E100" w14:textId="17811DB4" w:rsidR="00274557" w:rsidRPr="00AB330C" w:rsidRDefault="00274557" w:rsidP="00274557">
      <w:pPr>
        <w:numPr>
          <w:ilvl w:val="0"/>
          <w:numId w:val="13"/>
        </w:numPr>
        <w:spacing w:after="226" w:line="270" w:lineRule="auto"/>
        <w:ind w:right="220" w:hanging="360"/>
        <w:jc w:val="both"/>
      </w:pPr>
      <w:r w:rsidRPr="00AB330C">
        <w:t xml:space="preserve">При вращении зубчатого колеса 1 зубья 3 его венца 2 периодически входят в зону срабатывания и выходят из зоны отпускания </w:t>
      </w:r>
      <w:proofErr w:type="spellStart"/>
      <w:r w:rsidRPr="00AB330C">
        <w:t>магниточувствительных</w:t>
      </w:r>
      <w:proofErr w:type="spellEnd"/>
      <w:r w:rsidRPr="00AB330C">
        <w:t xml:space="preserve"> элементов</w:t>
      </w:r>
      <w:r>
        <w:t xml:space="preserve"> </w:t>
      </w:r>
      <w:r w:rsidRPr="00AB330C">
        <w:t xml:space="preserve">8, при этом на выходах </w:t>
      </w:r>
      <w:proofErr w:type="spellStart"/>
      <w:r w:rsidRPr="00AB330C">
        <w:t>магниточувствительных</w:t>
      </w:r>
      <w:proofErr w:type="spellEnd"/>
      <w:r w:rsidRPr="00AB330C">
        <w:t xml:space="preserve"> элементов 8 формируются импульсы напряжения (тока), которые смещены относительно друг друга на четверть периода. </w:t>
      </w:r>
    </w:p>
    <w:p w14:paraId="7D3BB70E" w14:textId="06430AC0" w:rsidR="00274557" w:rsidRPr="00AB330C" w:rsidRDefault="00274557" w:rsidP="00274557">
      <w:pPr>
        <w:numPr>
          <w:ilvl w:val="0"/>
          <w:numId w:val="13"/>
        </w:numPr>
        <w:spacing w:after="142" w:line="270" w:lineRule="auto"/>
        <w:ind w:right="220" w:hanging="360"/>
        <w:jc w:val="both"/>
      </w:pPr>
      <w:r w:rsidRPr="00AB330C">
        <w:t xml:space="preserve">В этом случае количество импульсов характеризует величину угла поворота зубчатого колеса 1 и скорость его вращения. Поскольку </w:t>
      </w:r>
      <w:proofErr w:type="spellStart"/>
      <w:r w:rsidRPr="00AB330C">
        <w:t>магниточувствительные</w:t>
      </w:r>
      <w:proofErr w:type="spellEnd"/>
      <w:r w:rsidRPr="00AB330C">
        <w:t xml:space="preserve"> элементы 8 смещены друг относительно друга на величину равную</w:t>
      </w:r>
      <w:r>
        <w:t xml:space="preserve"> </w:t>
      </w:r>
      <m:oMath>
        <m:r>
          <w:rPr>
            <w:rFonts w:ascii="Cambria Math" w:hAnsi="Cambria Math"/>
          </w:rPr>
          <m:t>p⋅(n+</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w:r w:rsidRPr="00AB330C">
        <w:t xml:space="preserve">, то и последовательности импульсов идущие с них смещены на величину равную четверти периода, что позволяет после соответствующей обработки в плате обработки 7 определить направление вращения зубчатого колеса 1. </w:t>
      </w:r>
    </w:p>
    <w:p w14:paraId="76EA903D" w14:textId="77777777" w:rsidR="00274557" w:rsidRPr="00AB330C" w:rsidRDefault="00274557" w:rsidP="00274557">
      <w:pPr>
        <w:numPr>
          <w:ilvl w:val="0"/>
          <w:numId w:val="13"/>
        </w:numPr>
        <w:spacing w:after="142" w:line="270" w:lineRule="auto"/>
        <w:ind w:right="220" w:hanging="360"/>
        <w:jc w:val="both"/>
      </w:pPr>
      <w:r w:rsidRPr="00AB330C">
        <w:t xml:space="preserve">Выполнение </w:t>
      </w:r>
      <w:proofErr w:type="spellStart"/>
      <w:r w:rsidRPr="00AB330C">
        <w:t>магниточувствительных</w:t>
      </w:r>
      <w:proofErr w:type="spellEnd"/>
      <w:r w:rsidRPr="00AB330C">
        <w:t xml:space="preserve"> элементов 8 со смещением по отношению к венцу 2 зубчатого колеса 1 (при параллельном их </w:t>
      </w:r>
      <w:r w:rsidRPr="00AB330C">
        <w:lastRenderedPageBreak/>
        <w:t xml:space="preserve">расположении) обеспечивает возможность считывания информации об угле поворота зубчатого колеса 1. </w:t>
      </w:r>
    </w:p>
    <w:p w14:paraId="72FD07EA" w14:textId="77777777" w:rsidR="00274557" w:rsidRPr="00274557" w:rsidRDefault="00274557" w:rsidP="00274557"/>
    <w:p w14:paraId="1BC7D275" w14:textId="1631D37D" w:rsidR="00274557" w:rsidRPr="00274557" w:rsidRDefault="00000000" w:rsidP="00274557">
      <w:pPr>
        <w:pStyle w:val="a4"/>
        <w:numPr>
          <w:ilvl w:val="2"/>
          <w:numId w:val="6"/>
        </w:numPr>
      </w:pPr>
      <w:hyperlink r:id="rId8" w:history="1">
        <w:r w:rsidR="00274557" w:rsidRPr="00274557">
          <w:rPr>
            <w:rStyle w:val="a7"/>
          </w:rPr>
          <w:t>Устройство №2</w:t>
        </w:r>
      </w:hyperlink>
    </w:p>
    <w:p w14:paraId="0293F2E5" w14:textId="0B6E398C" w:rsidR="00274557" w:rsidRDefault="00274557" w:rsidP="00274557">
      <w:pPr>
        <w:ind w:left="-15" w:right="131" w:firstLine="360"/>
      </w:pPr>
      <w:r w:rsidRPr="00AB330C">
        <w:t xml:space="preserve">Устройство для автоматизированного измерения малых угловых перемещений содержит лазер, предназначенный для скрепления с объектом, зеркальный блок, выполненный в виде полупрозрачного зеркала, расположенного по ходу излучения от лазера и расположенного по ходу отраженного от полупрозрачного зеркала излучения глухого зеркала, на расстоянии, зависящем от требуемой точности измерений, оптически связанный с зеркальным блоком фоточувствительный прибор, выполненный в виде линейного фоточувствительного прибора с зарядовой связью </w:t>
      </w:r>
      <w:r>
        <w:t xml:space="preserve">(ЛФПЗС), блок индикации, синхрогенератор, два цифровых компаратора, генератор, счетчик, два триггера, элемент ИЛИ, два элемента И, элемент ИЛИ-НЕ, два аналого-цифровых преобразователя, два цифровых фильтра, два элемента задержки.  </w:t>
      </w:r>
    </w:p>
    <w:p w14:paraId="74E2BD21" w14:textId="234E18F0" w:rsidR="00274557" w:rsidRDefault="00274557" w:rsidP="00274557">
      <w:pPr>
        <w:ind w:left="-5" w:right="336"/>
      </w:pPr>
      <w:r w:rsidRPr="00AB330C">
        <w:t>В плоскости анализа возникает интерференционная картина, проецируемая на фоточувствительную область ЛФПЗС, вызывая появление видеосигналов на выходах ЛФПЗС, однозначно соответствующих проецируемой интерференционной картине. Видеосигналы преобразуются в последовательный цифровой код.</w:t>
      </w:r>
      <w:r>
        <w:t xml:space="preserve"> </w:t>
      </w:r>
      <w:r w:rsidRPr="00AB330C">
        <w:t xml:space="preserve">Вычисление измеряемой величины производится </w:t>
      </w:r>
      <w:proofErr w:type="spellStart"/>
      <w:r w:rsidRPr="00AB330C">
        <w:t>аппаратно</w:t>
      </w:r>
      <w:proofErr w:type="spellEnd"/>
      <w:r w:rsidRPr="00AB330C">
        <w:t xml:space="preserve">, результат измерения выводится на индикацию. </w:t>
      </w:r>
    </w:p>
    <w:p w14:paraId="573307D0" w14:textId="061F77B9" w:rsidR="00274557" w:rsidRPr="00274557" w:rsidRDefault="00274557" w:rsidP="00274557">
      <w:pPr>
        <w:ind w:left="-5" w:right="336"/>
      </w:pPr>
      <w:r>
        <w:rPr>
          <w:noProof/>
        </w:rPr>
        <w:lastRenderedPageBreak/>
        <w:drawing>
          <wp:anchor distT="0" distB="0" distL="114300" distR="114300" simplePos="0" relativeHeight="251664384" behindDoc="1" locked="0" layoutInCell="1" allowOverlap="1" wp14:anchorId="4A3CA8C2" wp14:editId="62C101E6">
            <wp:simplePos x="0" y="0"/>
            <wp:positionH relativeFrom="column">
              <wp:posOffset>-973455</wp:posOffset>
            </wp:positionH>
            <wp:positionV relativeFrom="paragraph">
              <wp:posOffset>0</wp:posOffset>
            </wp:positionV>
            <wp:extent cx="7338060" cy="3977640"/>
            <wp:effectExtent l="0" t="0" r="0" b="3810"/>
            <wp:wrapTight wrapText="bothSides">
              <wp:wrapPolygon edited="0">
                <wp:start x="0" y="0"/>
                <wp:lineTo x="0" y="21517"/>
                <wp:lineTo x="21533" y="21517"/>
                <wp:lineTo x="21533" y="0"/>
                <wp:lineTo x="0" y="0"/>
              </wp:wrapPolygon>
            </wp:wrapTight>
            <wp:docPr id="404" name="Picture 404" descr="A diagram of a block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04" name="Picture 404" descr="A diagram of a block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338060" cy="39776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1" locked="0" layoutInCell="1" allowOverlap="1" wp14:anchorId="51C5D691" wp14:editId="6DC641C2">
                <wp:simplePos x="0" y="0"/>
                <wp:positionH relativeFrom="column">
                  <wp:posOffset>-973455</wp:posOffset>
                </wp:positionH>
                <wp:positionV relativeFrom="paragraph">
                  <wp:posOffset>4034790</wp:posOffset>
                </wp:positionV>
                <wp:extent cx="7338060" cy="635"/>
                <wp:effectExtent l="0" t="0" r="0" b="0"/>
                <wp:wrapTight wrapText="bothSides">
                  <wp:wrapPolygon edited="0">
                    <wp:start x="0" y="0"/>
                    <wp:lineTo x="0" y="21600"/>
                    <wp:lineTo x="21600" y="21600"/>
                    <wp:lineTo x="21600" y="0"/>
                  </wp:wrapPolygon>
                </wp:wrapTight>
                <wp:docPr id="763808133" name="Text Box 1"/>
                <wp:cNvGraphicFramePr/>
                <a:graphic xmlns:a="http://schemas.openxmlformats.org/drawingml/2006/main">
                  <a:graphicData uri="http://schemas.microsoft.com/office/word/2010/wordprocessingShape">
                    <wps:wsp>
                      <wps:cNvSpPr txBox="1"/>
                      <wps:spPr>
                        <a:xfrm>
                          <a:off x="0" y="0"/>
                          <a:ext cx="7338060" cy="635"/>
                        </a:xfrm>
                        <a:prstGeom prst="rect">
                          <a:avLst/>
                        </a:prstGeom>
                        <a:solidFill>
                          <a:prstClr val="white"/>
                        </a:solidFill>
                        <a:ln>
                          <a:noFill/>
                        </a:ln>
                      </wps:spPr>
                      <wps:txbx>
                        <w:txbxContent>
                          <w:p w14:paraId="4A90C146" w14:textId="61F4E244" w:rsidR="00274557" w:rsidRPr="00DE6534" w:rsidRDefault="00274557" w:rsidP="00274557">
                            <w:pPr>
                              <w:pStyle w:val="a6"/>
                              <w:jc w:val="center"/>
                              <w:rPr>
                                <w:noProof/>
                                <w:sz w:val="28"/>
                              </w:rPr>
                            </w:pPr>
                            <w:r>
                              <w:t xml:space="preserve">Рисунок </w:t>
                            </w:r>
                            <w:fldSimple w:instr=" SEQ Рисунок \* ARABIC ">
                              <w:r w:rsidR="008A6AD6">
                                <w:rPr>
                                  <w:noProof/>
                                </w:rPr>
                                <w:t>2</w:t>
                              </w:r>
                            </w:fldSimple>
                            <w:r>
                              <w:t>. Схема устройства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C5D691" id="_x0000_t202" coordsize="21600,21600" o:spt="202" path="m,l,21600r21600,l21600,xe">
                <v:stroke joinstyle="miter"/>
                <v:path gradientshapeok="t" o:connecttype="rect"/>
              </v:shapetype>
              <v:shape id="Text Box 1" o:spid="_x0000_s1026" type="#_x0000_t202" style="position:absolute;left:0;text-align:left;margin-left:-76.65pt;margin-top:317.7pt;width:577.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" stroked="f">
                <v:textbox style="mso-fit-shape-to-text:t" inset="0,0,0,0">
                  <w:txbxContent>
                    <w:p w14:paraId="4A90C146" w14:textId="61F4E244" w:rsidR="00274557" w:rsidRPr="00DE6534" w:rsidRDefault="00274557" w:rsidP="00274557">
                      <w:pPr>
                        <w:pStyle w:val="a6"/>
                        <w:jc w:val="center"/>
                        <w:rPr>
                          <w:noProof/>
                          <w:sz w:val="28"/>
                        </w:rPr>
                      </w:pPr>
                      <w:r>
                        <w:t xml:space="preserve">Рисунок </w:t>
                      </w:r>
                      <w:fldSimple w:instr=" SEQ Рисунок \* ARABIC ">
                        <w:r w:rsidR="008A6AD6">
                          <w:rPr>
                            <w:noProof/>
                          </w:rPr>
                          <w:t>2</w:t>
                        </w:r>
                      </w:fldSimple>
                      <w:r>
                        <w:t>. Схема устройства №2.</w:t>
                      </w:r>
                    </w:p>
                  </w:txbxContent>
                </v:textbox>
                <w10:wrap type="tight"/>
              </v:shape>
            </w:pict>
          </mc:Fallback>
        </mc:AlternateContent>
      </w:r>
    </w:p>
    <w:p w14:paraId="4A76930B" w14:textId="19C86D37" w:rsidR="00274557" w:rsidRDefault="00000000" w:rsidP="00274557">
      <w:pPr>
        <w:pStyle w:val="a4"/>
        <w:numPr>
          <w:ilvl w:val="2"/>
          <w:numId w:val="6"/>
        </w:numPr>
      </w:pPr>
      <w:hyperlink r:id="rId10" w:history="1">
        <w:r w:rsidR="00274557" w:rsidRPr="00274557">
          <w:rPr>
            <w:rStyle w:val="a7"/>
          </w:rPr>
          <w:t>Устройство №3</w:t>
        </w:r>
      </w:hyperlink>
    </w:p>
    <w:p w14:paraId="51B956F9" w14:textId="77777777" w:rsidR="00F5314A" w:rsidRPr="00AB330C" w:rsidRDefault="00F5314A" w:rsidP="00F5314A">
      <w:pPr>
        <w:ind w:left="-15" w:right="131" w:firstLine="360"/>
      </w:pPr>
      <w:r w:rsidRPr="00AB330C">
        <w:t xml:space="preserve">Устройство для измерения линейных и угловых перемещений содержит измерительный растр 1, два канала считывания, состоящие из осветителей 2, индикаторных растров 3, сопряженных с измерительным растром, фотоприемников 4. </w:t>
      </w:r>
      <w:r>
        <w:t xml:space="preserve">Сигнал с выхода фотоприемников 4 поступает через формирователи 5 на входы дешифратора 6, выходы которого соединены с входами P - триггеров 7, 8, 9. Элементы ИСКЛЮЧАЮЩЕЕ ИЛИ 10, инвертор 11, ждущий мультивибратор 12, схема И 13 обеспечивают формирование счетного импульса координат, поступающего на вход реверсивного счетчика координат 14. </w:t>
      </w:r>
      <w:r w:rsidRPr="00AB330C">
        <w:t xml:space="preserve">При этом исключаются ошибки определения координаты при многократном реверсировании направления перемещения и вибрациях растра. Генератор счетных импульсов 18, счетчик 16, регистр хранения длительностей интервалов времени 15 обеспечивают измерение длительностей интервалов времени между поступлением счетных импульсов координат, что необходимо для работы блока определения координаты, скорости и ускорения 17 для заданного момента времени. </w:t>
      </w:r>
    </w:p>
    <w:p w14:paraId="3B09F665" w14:textId="77777777" w:rsidR="00F5314A" w:rsidRDefault="00F5314A" w:rsidP="00F5314A">
      <w:pPr>
        <w:keepNext/>
        <w:jc w:val="center"/>
      </w:pPr>
      <w:r>
        <w:rPr>
          <w:noProof/>
        </w:rPr>
        <w:lastRenderedPageBreak/>
        <w:drawing>
          <wp:inline distT="0" distB="0" distL="0" distR="0" wp14:anchorId="5139FE44" wp14:editId="7FE4C118">
            <wp:extent cx="4932046" cy="6428740"/>
            <wp:effectExtent l="0" t="0" r="0" b="0"/>
            <wp:docPr id="493" name="Picture 493"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493" name="Picture 493" descr="A diagram of a machine&#10;&#10;Description automatically generated"/>
                    <pic:cNvPicPr/>
                  </pic:nvPicPr>
                  <pic:blipFill>
                    <a:blip r:embed="rId11"/>
                    <a:stretch>
                      <a:fillRect/>
                    </a:stretch>
                  </pic:blipFill>
                  <pic:spPr>
                    <a:xfrm>
                      <a:off x="0" y="0"/>
                      <a:ext cx="4932046" cy="6428740"/>
                    </a:xfrm>
                    <a:prstGeom prst="rect">
                      <a:avLst/>
                    </a:prstGeom>
                  </pic:spPr>
                </pic:pic>
              </a:graphicData>
            </a:graphic>
          </wp:inline>
        </w:drawing>
      </w:r>
    </w:p>
    <w:p w14:paraId="7A97127F" w14:textId="7F2F9F0F" w:rsidR="001E7AA8" w:rsidRDefault="00F5314A" w:rsidP="00F5314A">
      <w:pPr>
        <w:pStyle w:val="a6"/>
        <w:jc w:val="center"/>
      </w:pPr>
      <w:r>
        <w:t xml:space="preserve">Рисунок </w:t>
      </w:r>
      <w:fldSimple w:instr=" SEQ Рисунок \* ARABIC ">
        <w:r w:rsidR="008A6AD6">
          <w:rPr>
            <w:noProof/>
          </w:rPr>
          <w:t>3</w:t>
        </w:r>
      </w:fldSimple>
      <w:r>
        <w:rPr>
          <w:lang w:val="en-US"/>
        </w:rPr>
        <w:t xml:space="preserve">. </w:t>
      </w:r>
      <w:r>
        <w:t>Схема устройства №3.</w:t>
      </w:r>
    </w:p>
    <w:p w14:paraId="7EB32266" w14:textId="77777777" w:rsidR="00F5314A" w:rsidRPr="00F5314A" w:rsidRDefault="00F5314A" w:rsidP="00F5314A"/>
    <w:p w14:paraId="38E11C07" w14:textId="26605C84" w:rsidR="00FA5020" w:rsidRPr="00FA5020" w:rsidRDefault="00F5314A" w:rsidP="00FA5020">
      <w:pPr>
        <w:pStyle w:val="3"/>
        <w:numPr>
          <w:ilvl w:val="1"/>
          <w:numId w:val="6"/>
        </w:numPr>
      </w:pPr>
      <w:bookmarkStart w:id="4" w:name="_Toc150623924"/>
      <w:r>
        <w:lastRenderedPageBreak/>
        <w:t>Сравнительный анализ выбранных аналогов</w:t>
      </w:r>
      <w:bookmarkEnd w:id="4"/>
    </w:p>
    <w:tbl>
      <w:tblPr>
        <w:tblStyle w:val="TableGrid"/>
        <w:tblW w:w="10890" w:type="dxa"/>
        <w:tblInd w:w="-1176" w:type="dxa"/>
        <w:tblLayout w:type="fixed"/>
        <w:tblCellMar>
          <w:top w:w="13" w:type="dxa"/>
          <w:left w:w="102" w:type="dxa"/>
          <w:right w:w="57" w:type="dxa"/>
        </w:tblCellMar>
        <w:tblLook w:val="04A0" w:firstRow="1" w:lastRow="0" w:firstColumn="1" w:lastColumn="0" w:noHBand="0" w:noVBand="1"/>
      </w:tblPr>
      <w:tblGrid>
        <w:gridCol w:w="1890"/>
        <w:gridCol w:w="3150"/>
        <w:gridCol w:w="2850"/>
        <w:gridCol w:w="3000"/>
      </w:tblGrid>
      <w:tr w:rsidR="00F5314A" w14:paraId="5552B87A" w14:textId="77777777" w:rsidTr="0007604F">
        <w:trPr>
          <w:cantSplit/>
          <w:trHeight w:val="649"/>
        </w:trPr>
        <w:tc>
          <w:tcPr>
            <w:tcW w:w="1890" w:type="dxa"/>
            <w:tcBorders>
              <w:top w:val="single" w:sz="5" w:space="0" w:color="000000"/>
              <w:left w:val="single" w:sz="5" w:space="0" w:color="000000"/>
              <w:bottom w:val="single" w:sz="5" w:space="0" w:color="000000"/>
              <w:right w:val="single" w:sz="5" w:space="0" w:color="000000"/>
            </w:tcBorders>
            <w:shd w:val="clear" w:color="auto" w:fill="E7E6E6" w:themeFill="background2"/>
          </w:tcPr>
          <w:p w14:paraId="201D5F30" w14:textId="77777777" w:rsidR="00F5314A" w:rsidRPr="0007604F" w:rsidRDefault="00F5314A" w:rsidP="00FA5020">
            <w:pPr>
              <w:keepNext/>
              <w:spacing w:line="259" w:lineRule="auto"/>
              <w:ind w:left="36"/>
              <w:jc w:val="center"/>
              <w:rPr>
                <w:sz w:val="24"/>
                <w:szCs w:val="20"/>
                <w:lang w:val="ru-RU"/>
              </w:rPr>
            </w:pPr>
          </w:p>
        </w:tc>
        <w:tc>
          <w:tcPr>
            <w:tcW w:w="3150" w:type="dxa"/>
            <w:tcBorders>
              <w:top w:val="single" w:sz="5" w:space="0" w:color="000000"/>
              <w:left w:val="single" w:sz="5" w:space="0" w:color="000000"/>
              <w:bottom w:val="single" w:sz="5" w:space="0" w:color="000000"/>
              <w:right w:val="single" w:sz="5" w:space="0" w:color="000000"/>
            </w:tcBorders>
            <w:shd w:val="clear" w:color="auto" w:fill="E7E6E6" w:themeFill="background2"/>
          </w:tcPr>
          <w:p w14:paraId="21D975B4" w14:textId="06465FAB" w:rsidR="00F5314A" w:rsidRPr="0007604F" w:rsidRDefault="00F5314A" w:rsidP="00FA5020">
            <w:pPr>
              <w:keepNext/>
              <w:spacing w:line="259" w:lineRule="auto"/>
              <w:ind w:right="65"/>
              <w:jc w:val="center"/>
              <w:rPr>
                <w:bCs/>
                <w:sz w:val="24"/>
                <w:szCs w:val="20"/>
              </w:rPr>
            </w:pPr>
            <w:proofErr w:type="spellStart"/>
            <w:r w:rsidRPr="0007604F">
              <w:rPr>
                <w:rFonts w:eastAsia="Times New Roman" w:cs="Times New Roman"/>
                <w:bCs/>
                <w:sz w:val="24"/>
                <w:szCs w:val="20"/>
              </w:rPr>
              <w:t>Устройство</w:t>
            </w:r>
            <w:proofErr w:type="spellEnd"/>
            <w:r w:rsidRPr="0007604F">
              <w:rPr>
                <w:rFonts w:eastAsia="Times New Roman" w:cs="Times New Roman"/>
                <w:bCs/>
                <w:sz w:val="24"/>
                <w:szCs w:val="20"/>
              </w:rPr>
              <w:t xml:space="preserve"> №1</w:t>
            </w:r>
          </w:p>
        </w:tc>
        <w:tc>
          <w:tcPr>
            <w:tcW w:w="2850" w:type="dxa"/>
            <w:tcBorders>
              <w:top w:val="single" w:sz="5" w:space="0" w:color="000000"/>
              <w:left w:val="single" w:sz="5" w:space="0" w:color="000000"/>
              <w:bottom w:val="single" w:sz="5" w:space="0" w:color="000000"/>
              <w:right w:val="single" w:sz="5" w:space="0" w:color="000000"/>
            </w:tcBorders>
            <w:shd w:val="clear" w:color="auto" w:fill="E7E6E6" w:themeFill="background2"/>
          </w:tcPr>
          <w:p w14:paraId="2E8535E3" w14:textId="54D0D70C" w:rsidR="00F5314A" w:rsidRPr="0007604F" w:rsidRDefault="00F5314A" w:rsidP="00FA5020">
            <w:pPr>
              <w:keepNext/>
              <w:spacing w:line="259" w:lineRule="auto"/>
              <w:ind w:right="77"/>
              <w:jc w:val="center"/>
              <w:rPr>
                <w:bCs/>
                <w:sz w:val="24"/>
                <w:szCs w:val="20"/>
              </w:rPr>
            </w:pPr>
            <w:proofErr w:type="spellStart"/>
            <w:r w:rsidRPr="0007604F">
              <w:rPr>
                <w:rFonts w:eastAsia="Times New Roman" w:cs="Times New Roman"/>
                <w:bCs/>
                <w:sz w:val="24"/>
                <w:szCs w:val="20"/>
              </w:rPr>
              <w:t>Устройство</w:t>
            </w:r>
            <w:proofErr w:type="spellEnd"/>
            <w:r w:rsidRPr="0007604F">
              <w:rPr>
                <w:rFonts w:eastAsia="Times New Roman" w:cs="Times New Roman"/>
                <w:bCs/>
                <w:sz w:val="24"/>
                <w:szCs w:val="20"/>
              </w:rPr>
              <w:t xml:space="preserve"> №2</w:t>
            </w:r>
          </w:p>
        </w:tc>
        <w:tc>
          <w:tcPr>
            <w:tcW w:w="3000" w:type="dxa"/>
            <w:tcBorders>
              <w:top w:val="single" w:sz="5" w:space="0" w:color="000000"/>
              <w:left w:val="single" w:sz="5" w:space="0" w:color="000000"/>
              <w:bottom w:val="single" w:sz="5" w:space="0" w:color="000000"/>
              <w:right w:val="single" w:sz="5" w:space="0" w:color="000000"/>
            </w:tcBorders>
            <w:shd w:val="clear" w:color="auto" w:fill="E7E6E6" w:themeFill="background2"/>
          </w:tcPr>
          <w:p w14:paraId="4771017B" w14:textId="6AD6BC7A" w:rsidR="00F5314A" w:rsidRPr="0007604F" w:rsidRDefault="00F5314A" w:rsidP="00FA5020">
            <w:pPr>
              <w:keepNext/>
              <w:spacing w:line="259" w:lineRule="auto"/>
              <w:ind w:left="33" w:right="12"/>
              <w:jc w:val="center"/>
              <w:rPr>
                <w:bCs/>
                <w:sz w:val="24"/>
                <w:szCs w:val="20"/>
              </w:rPr>
            </w:pPr>
            <w:proofErr w:type="spellStart"/>
            <w:r w:rsidRPr="0007604F">
              <w:rPr>
                <w:rFonts w:eastAsia="Times New Roman" w:cs="Times New Roman"/>
                <w:bCs/>
                <w:sz w:val="24"/>
                <w:szCs w:val="20"/>
              </w:rPr>
              <w:t>Устройство</w:t>
            </w:r>
            <w:proofErr w:type="spellEnd"/>
            <w:r w:rsidRPr="0007604F">
              <w:rPr>
                <w:rFonts w:eastAsia="Times New Roman" w:cs="Times New Roman"/>
                <w:bCs/>
                <w:sz w:val="24"/>
                <w:szCs w:val="20"/>
              </w:rPr>
              <w:t xml:space="preserve"> №3</w:t>
            </w:r>
          </w:p>
        </w:tc>
      </w:tr>
      <w:tr w:rsidR="00C8464E" w14:paraId="4750FD0E" w14:textId="77777777" w:rsidTr="0007604F">
        <w:trPr>
          <w:cantSplit/>
          <w:trHeight w:val="649"/>
        </w:trPr>
        <w:tc>
          <w:tcPr>
            <w:tcW w:w="1890" w:type="dxa"/>
            <w:tcBorders>
              <w:top w:val="single" w:sz="5" w:space="0" w:color="000000"/>
              <w:left w:val="single" w:sz="5" w:space="0" w:color="000000"/>
              <w:bottom w:val="single" w:sz="5" w:space="0" w:color="000000"/>
              <w:right w:val="single" w:sz="5" w:space="0" w:color="000000"/>
            </w:tcBorders>
            <w:shd w:val="clear" w:color="auto" w:fill="E7E6E6" w:themeFill="background2"/>
          </w:tcPr>
          <w:p w14:paraId="476AD911" w14:textId="4D8118F2" w:rsidR="00C8464E" w:rsidRPr="0007604F" w:rsidRDefault="00C8464E" w:rsidP="00FA5020">
            <w:pPr>
              <w:keepNext/>
              <w:ind w:left="36"/>
              <w:jc w:val="center"/>
              <w:rPr>
                <w:sz w:val="24"/>
                <w:szCs w:val="20"/>
                <w:lang w:val="ru-RU"/>
              </w:rPr>
            </w:pPr>
            <w:r w:rsidRPr="0007604F">
              <w:rPr>
                <w:sz w:val="24"/>
                <w:szCs w:val="20"/>
                <w:lang w:val="ru-RU"/>
              </w:rPr>
              <w:t>Способ выдачи информации</w:t>
            </w:r>
          </w:p>
        </w:tc>
        <w:tc>
          <w:tcPr>
            <w:tcW w:w="3150" w:type="dxa"/>
            <w:tcBorders>
              <w:top w:val="single" w:sz="5" w:space="0" w:color="000000"/>
              <w:left w:val="single" w:sz="5" w:space="0" w:color="000000"/>
              <w:bottom w:val="single" w:sz="5" w:space="0" w:color="000000"/>
              <w:right w:val="single" w:sz="5" w:space="0" w:color="000000"/>
            </w:tcBorders>
            <w:shd w:val="clear" w:color="auto" w:fill="FFFFFF" w:themeFill="background1"/>
          </w:tcPr>
          <w:p w14:paraId="69164AAC" w14:textId="2068B8D4" w:rsidR="00C8464E" w:rsidRPr="0007604F" w:rsidRDefault="00C8464E" w:rsidP="00FA5020">
            <w:pPr>
              <w:keepNext/>
              <w:ind w:right="65"/>
              <w:jc w:val="center"/>
              <w:rPr>
                <w:rFonts w:eastAsia="Times New Roman" w:cs="Times New Roman"/>
                <w:bCs/>
                <w:sz w:val="24"/>
                <w:szCs w:val="20"/>
                <w:lang w:val="ru-RU"/>
              </w:rPr>
            </w:pPr>
            <w:r w:rsidRPr="0007604F">
              <w:rPr>
                <w:rFonts w:eastAsia="Times New Roman" w:cs="Times New Roman"/>
                <w:bCs/>
                <w:sz w:val="24"/>
                <w:szCs w:val="20"/>
                <w:lang w:val="ru-RU"/>
              </w:rPr>
              <w:t>Инкрементальный</w:t>
            </w:r>
          </w:p>
        </w:tc>
        <w:tc>
          <w:tcPr>
            <w:tcW w:w="2850" w:type="dxa"/>
            <w:tcBorders>
              <w:top w:val="single" w:sz="5" w:space="0" w:color="000000"/>
              <w:left w:val="single" w:sz="5" w:space="0" w:color="000000"/>
              <w:bottom w:val="single" w:sz="5" w:space="0" w:color="000000"/>
              <w:right w:val="single" w:sz="5" w:space="0" w:color="000000"/>
            </w:tcBorders>
            <w:shd w:val="clear" w:color="auto" w:fill="FFFFFF" w:themeFill="background1"/>
          </w:tcPr>
          <w:p w14:paraId="173B9F19" w14:textId="206DB4ED" w:rsidR="00C8464E" w:rsidRPr="0007604F" w:rsidRDefault="009B047E" w:rsidP="00FA5020">
            <w:pPr>
              <w:keepNext/>
              <w:ind w:right="77"/>
              <w:jc w:val="center"/>
              <w:rPr>
                <w:rFonts w:eastAsia="Times New Roman" w:cs="Times New Roman"/>
                <w:bCs/>
                <w:sz w:val="24"/>
                <w:szCs w:val="20"/>
                <w:lang w:val="ru-RU"/>
              </w:rPr>
            </w:pPr>
            <w:r w:rsidRPr="0007604F">
              <w:rPr>
                <w:rFonts w:eastAsia="Times New Roman" w:cs="Times New Roman"/>
                <w:bCs/>
                <w:sz w:val="24"/>
                <w:szCs w:val="20"/>
                <w:lang w:val="ru-RU"/>
              </w:rPr>
              <w:t>Абсолютный</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hemeFill="background1"/>
          </w:tcPr>
          <w:p w14:paraId="65534A29" w14:textId="22CCDCC1" w:rsidR="00C8464E" w:rsidRPr="0007604F" w:rsidRDefault="00C8464E" w:rsidP="00FA5020">
            <w:pPr>
              <w:keepNext/>
              <w:ind w:right="12"/>
              <w:jc w:val="center"/>
              <w:rPr>
                <w:rFonts w:eastAsia="Times New Roman" w:cs="Times New Roman"/>
                <w:bCs/>
                <w:sz w:val="24"/>
                <w:szCs w:val="20"/>
                <w:lang w:val="ru-RU"/>
              </w:rPr>
            </w:pPr>
            <w:r w:rsidRPr="0007604F">
              <w:rPr>
                <w:rFonts w:eastAsia="Times New Roman" w:cs="Times New Roman"/>
                <w:bCs/>
                <w:sz w:val="24"/>
                <w:szCs w:val="20"/>
                <w:lang w:val="ru-RU"/>
              </w:rPr>
              <w:t>Абсолютный</w:t>
            </w:r>
          </w:p>
        </w:tc>
      </w:tr>
      <w:tr w:rsidR="00C8464E" w14:paraId="5994382A" w14:textId="77777777" w:rsidTr="0007604F">
        <w:trPr>
          <w:cantSplit/>
          <w:trHeight w:val="649"/>
        </w:trPr>
        <w:tc>
          <w:tcPr>
            <w:tcW w:w="1890" w:type="dxa"/>
            <w:tcBorders>
              <w:top w:val="single" w:sz="5" w:space="0" w:color="000000"/>
              <w:left w:val="single" w:sz="5" w:space="0" w:color="000000"/>
              <w:bottom w:val="single" w:sz="5" w:space="0" w:color="000000"/>
              <w:right w:val="single" w:sz="5" w:space="0" w:color="000000"/>
            </w:tcBorders>
            <w:shd w:val="clear" w:color="auto" w:fill="E7E6E6" w:themeFill="background2"/>
          </w:tcPr>
          <w:p w14:paraId="2CC33507" w14:textId="3CDC784E" w:rsidR="00C8464E" w:rsidRPr="0007604F" w:rsidRDefault="00C8464E" w:rsidP="00FA5020">
            <w:pPr>
              <w:keepNext/>
              <w:ind w:left="36"/>
              <w:jc w:val="center"/>
              <w:rPr>
                <w:sz w:val="24"/>
                <w:szCs w:val="20"/>
              </w:rPr>
            </w:pPr>
            <w:proofErr w:type="spellStart"/>
            <w:r w:rsidRPr="0007604F">
              <w:rPr>
                <w:rFonts w:eastAsia="Times New Roman" w:cs="Times New Roman"/>
                <w:bCs/>
                <w:sz w:val="24"/>
                <w:szCs w:val="20"/>
              </w:rPr>
              <w:t>Принцип</w:t>
            </w:r>
            <w:proofErr w:type="spellEnd"/>
            <w:r w:rsidRPr="0007604F">
              <w:rPr>
                <w:rFonts w:eastAsia="Times New Roman" w:cs="Times New Roman"/>
                <w:bCs/>
                <w:sz w:val="24"/>
                <w:szCs w:val="20"/>
              </w:rPr>
              <w:t xml:space="preserve"> </w:t>
            </w:r>
            <w:proofErr w:type="spellStart"/>
            <w:r w:rsidRPr="0007604F">
              <w:rPr>
                <w:rFonts w:eastAsia="Times New Roman" w:cs="Times New Roman"/>
                <w:bCs/>
                <w:sz w:val="24"/>
                <w:szCs w:val="20"/>
              </w:rPr>
              <w:t>действия</w:t>
            </w:r>
            <w:proofErr w:type="spellEnd"/>
          </w:p>
        </w:tc>
        <w:tc>
          <w:tcPr>
            <w:tcW w:w="3150" w:type="dxa"/>
            <w:tcBorders>
              <w:top w:val="single" w:sz="5" w:space="0" w:color="000000"/>
              <w:left w:val="single" w:sz="5" w:space="0" w:color="000000"/>
              <w:bottom w:val="single" w:sz="5" w:space="0" w:color="000000"/>
              <w:right w:val="single" w:sz="5" w:space="0" w:color="000000"/>
            </w:tcBorders>
            <w:shd w:val="clear" w:color="auto" w:fill="FFFFFF" w:themeFill="background1"/>
          </w:tcPr>
          <w:p w14:paraId="57D61878" w14:textId="278A8EF9" w:rsidR="00C8464E" w:rsidRPr="0007604F" w:rsidRDefault="00C8464E" w:rsidP="00FA5020">
            <w:pPr>
              <w:keepNext/>
              <w:ind w:right="65"/>
              <w:jc w:val="center"/>
              <w:rPr>
                <w:rFonts w:eastAsia="Times New Roman" w:cs="Times New Roman"/>
                <w:bCs/>
                <w:sz w:val="24"/>
                <w:szCs w:val="20"/>
                <w:lang w:val="ru-RU"/>
              </w:rPr>
            </w:pPr>
            <w:r w:rsidRPr="0007604F">
              <w:rPr>
                <w:rFonts w:eastAsia="Times New Roman" w:cs="Times New Roman"/>
                <w:bCs/>
                <w:sz w:val="24"/>
                <w:szCs w:val="20"/>
                <w:lang w:val="ru-RU"/>
              </w:rPr>
              <w:t>Магнитный</w:t>
            </w:r>
          </w:p>
        </w:tc>
        <w:tc>
          <w:tcPr>
            <w:tcW w:w="2850" w:type="dxa"/>
            <w:tcBorders>
              <w:top w:val="single" w:sz="5" w:space="0" w:color="000000"/>
              <w:left w:val="single" w:sz="5" w:space="0" w:color="000000"/>
              <w:bottom w:val="single" w:sz="5" w:space="0" w:color="000000"/>
              <w:right w:val="single" w:sz="5" w:space="0" w:color="000000"/>
            </w:tcBorders>
            <w:shd w:val="clear" w:color="auto" w:fill="FFFFFF" w:themeFill="background1"/>
          </w:tcPr>
          <w:p w14:paraId="4B75A602" w14:textId="35471D45" w:rsidR="00C8464E" w:rsidRPr="0007604F" w:rsidRDefault="00C8464E" w:rsidP="00FA5020">
            <w:pPr>
              <w:keepNext/>
              <w:ind w:right="77"/>
              <w:jc w:val="center"/>
              <w:rPr>
                <w:rFonts w:eastAsia="Times New Roman" w:cs="Times New Roman"/>
                <w:bCs/>
                <w:sz w:val="24"/>
                <w:szCs w:val="20"/>
                <w:lang w:val="ru-RU"/>
              </w:rPr>
            </w:pPr>
            <w:r w:rsidRPr="0007604F">
              <w:rPr>
                <w:rFonts w:eastAsia="Times New Roman" w:cs="Times New Roman"/>
                <w:bCs/>
                <w:sz w:val="24"/>
                <w:szCs w:val="20"/>
                <w:lang w:val="ru-RU"/>
              </w:rPr>
              <w:t>Оптический</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hemeFill="background1"/>
          </w:tcPr>
          <w:p w14:paraId="7B6E8293" w14:textId="4738D164" w:rsidR="00C8464E" w:rsidRPr="0007604F" w:rsidRDefault="00C8464E" w:rsidP="00FA5020">
            <w:pPr>
              <w:keepNext/>
              <w:ind w:right="12"/>
              <w:jc w:val="center"/>
              <w:rPr>
                <w:rFonts w:eastAsia="Times New Roman" w:cs="Times New Roman"/>
                <w:bCs/>
                <w:sz w:val="24"/>
                <w:szCs w:val="20"/>
                <w:lang w:val="ru-RU"/>
              </w:rPr>
            </w:pPr>
            <w:r w:rsidRPr="0007604F">
              <w:rPr>
                <w:rFonts w:eastAsia="Times New Roman" w:cs="Times New Roman"/>
                <w:bCs/>
                <w:sz w:val="24"/>
                <w:szCs w:val="20"/>
                <w:lang w:val="ru-RU"/>
              </w:rPr>
              <w:t>Оптический</w:t>
            </w:r>
          </w:p>
        </w:tc>
      </w:tr>
      <w:tr w:rsidR="00C8464E" w:rsidRPr="00AB330C" w14:paraId="7FC8634C" w14:textId="77777777" w:rsidTr="0007604F">
        <w:trPr>
          <w:cantSplit/>
          <w:trHeight w:val="1622"/>
        </w:trPr>
        <w:tc>
          <w:tcPr>
            <w:tcW w:w="1890" w:type="dxa"/>
            <w:tcBorders>
              <w:top w:val="single" w:sz="5" w:space="0" w:color="000000"/>
              <w:left w:val="single" w:sz="5" w:space="0" w:color="000000"/>
              <w:bottom w:val="single" w:sz="5" w:space="0" w:color="000000"/>
              <w:right w:val="single" w:sz="5" w:space="0" w:color="000000"/>
            </w:tcBorders>
            <w:shd w:val="clear" w:color="auto" w:fill="E7E6E6" w:themeFill="background2"/>
          </w:tcPr>
          <w:p w14:paraId="617C16A1" w14:textId="4B097B59" w:rsidR="00C8464E" w:rsidRPr="0007604F" w:rsidRDefault="00C8464E" w:rsidP="00FA5020">
            <w:pPr>
              <w:keepNext/>
              <w:spacing w:line="259" w:lineRule="auto"/>
              <w:jc w:val="center"/>
              <w:rPr>
                <w:bCs/>
                <w:sz w:val="24"/>
                <w:szCs w:val="20"/>
              </w:rPr>
            </w:pPr>
            <w:proofErr w:type="spellStart"/>
            <w:r w:rsidRPr="0007604F">
              <w:rPr>
                <w:rFonts w:eastAsia="Times New Roman" w:cs="Times New Roman"/>
                <w:bCs/>
                <w:sz w:val="24"/>
                <w:szCs w:val="20"/>
              </w:rPr>
              <w:t>Скрепление</w:t>
            </w:r>
            <w:proofErr w:type="spellEnd"/>
            <w:r w:rsidRPr="0007604F">
              <w:rPr>
                <w:rFonts w:eastAsia="Times New Roman" w:cs="Times New Roman"/>
                <w:bCs/>
                <w:sz w:val="24"/>
                <w:szCs w:val="20"/>
              </w:rPr>
              <w:t xml:space="preserve"> с </w:t>
            </w:r>
            <w:proofErr w:type="spellStart"/>
            <w:r w:rsidRPr="0007604F">
              <w:rPr>
                <w:rFonts w:eastAsia="Times New Roman" w:cs="Times New Roman"/>
                <w:bCs/>
                <w:sz w:val="24"/>
                <w:szCs w:val="20"/>
              </w:rPr>
              <w:t>объектом</w:t>
            </w:r>
            <w:proofErr w:type="spellEnd"/>
          </w:p>
        </w:tc>
        <w:tc>
          <w:tcPr>
            <w:tcW w:w="3150" w:type="dxa"/>
            <w:tcBorders>
              <w:top w:val="single" w:sz="5" w:space="0" w:color="000000"/>
              <w:left w:val="single" w:sz="5" w:space="0" w:color="000000"/>
              <w:bottom w:val="single" w:sz="5" w:space="0" w:color="000000"/>
              <w:right w:val="single" w:sz="5" w:space="0" w:color="000000"/>
            </w:tcBorders>
          </w:tcPr>
          <w:p w14:paraId="707D176B" w14:textId="45CDD5E1" w:rsidR="00C8464E" w:rsidRPr="0007604F" w:rsidRDefault="00C8464E" w:rsidP="00FA5020">
            <w:pPr>
              <w:keepNext/>
              <w:spacing w:line="259" w:lineRule="auto"/>
              <w:ind w:left="13"/>
              <w:jc w:val="center"/>
              <w:rPr>
                <w:sz w:val="24"/>
                <w:szCs w:val="20"/>
                <w:lang w:val="ru-RU"/>
              </w:rPr>
            </w:pPr>
            <w:r w:rsidRPr="0007604F">
              <w:rPr>
                <w:sz w:val="24"/>
                <w:szCs w:val="20"/>
                <w:lang w:val="ru-RU"/>
              </w:rPr>
              <w:t>Посредством сопряжения колеса с объектом</w:t>
            </w:r>
          </w:p>
        </w:tc>
        <w:tc>
          <w:tcPr>
            <w:tcW w:w="2850" w:type="dxa"/>
            <w:tcBorders>
              <w:top w:val="single" w:sz="5" w:space="0" w:color="000000"/>
              <w:left w:val="single" w:sz="5" w:space="0" w:color="000000"/>
              <w:bottom w:val="single" w:sz="5" w:space="0" w:color="000000"/>
              <w:right w:val="single" w:sz="5" w:space="0" w:color="000000"/>
            </w:tcBorders>
          </w:tcPr>
          <w:p w14:paraId="09F86A85" w14:textId="0492FCB2" w:rsidR="00C8464E" w:rsidRPr="0007604F" w:rsidRDefault="00C8464E" w:rsidP="00FA5020">
            <w:pPr>
              <w:keepNext/>
              <w:spacing w:line="259" w:lineRule="auto"/>
              <w:jc w:val="center"/>
              <w:rPr>
                <w:sz w:val="24"/>
                <w:szCs w:val="20"/>
              </w:rPr>
            </w:pPr>
            <w:proofErr w:type="spellStart"/>
            <w:r w:rsidRPr="0007604F">
              <w:rPr>
                <w:sz w:val="24"/>
                <w:szCs w:val="20"/>
              </w:rPr>
              <w:t>Посредством</w:t>
            </w:r>
            <w:proofErr w:type="spellEnd"/>
            <w:r w:rsidRPr="0007604F">
              <w:rPr>
                <w:sz w:val="24"/>
                <w:szCs w:val="20"/>
              </w:rPr>
              <w:t xml:space="preserve"> </w:t>
            </w:r>
            <w:proofErr w:type="spellStart"/>
            <w:r w:rsidRPr="0007604F">
              <w:rPr>
                <w:sz w:val="24"/>
                <w:szCs w:val="20"/>
              </w:rPr>
              <w:t>лазера</w:t>
            </w:r>
            <w:proofErr w:type="spellEnd"/>
          </w:p>
        </w:tc>
        <w:tc>
          <w:tcPr>
            <w:tcW w:w="3000" w:type="dxa"/>
            <w:tcBorders>
              <w:top w:val="single" w:sz="5" w:space="0" w:color="000000"/>
              <w:left w:val="single" w:sz="5" w:space="0" w:color="000000"/>
              <w:bottom w:val="single" w:sz="5" w:space="0" w:color="000000"/>
              <w:right w:val="single" w:sz="5" w:space="0" w:color="000000"/>
            </w:tcBorders>
          </w:tcPr>
          <w:p w14:paraId="1A1B3388" w14:textId="15F4F7FB" w:rsidR="00C8464E" w:rsidRPr="0007604F" w:rsidRDefault="00C8464E" w:rsidP="00FA5020">
            <w:pPr>
              <w:keepNext/>
              <w:spacing w:after="6" w:line="239" w:lineRule="auto"/>
              <w:ind w:left="13"/>
              <w:jc w:val="center"/>
              <w:rPr>
                <w:sz w:val="24"/>
                <w:szCs w:val="20"/>
                <w:lang w:val="ru-RU"/>
              </w:rPr>
            </w:pPr>
            <w:r w:rsidRPr="0007604F">
              <w:rPr>
                <w:sz w:val="24"/>
                <w:szCs w:val="20"/>
                <w:lang w:val="ru-RU"/>
              </w:rPr>
              <w:t>Посредством сопряжения измерительного</w:t>
            </w:r>
          </w:p>
          <w:p w14:paraId="20949943" w14:textId="71DA1E50" w:rsidR="00C8464E" w:rsidRPr="0007604F" w:rsidRDefault="00C8464E" w:rsidP="00FA5020">
            <w:pPr>
              <w:keepNext/>
              <w:spacing w:line="259" w:lineRule="auto"/>
              <w:ind w:left="13"/>
              <w:jc w:val="center"/>
              <w:rPr>
                <w:sz w:val="24"/>
                <w:szCs w:val="20"/>
                <w:lang w:val="ru-RU"/>
              </w:rPr>
            </w:pPr>
            <w:r w:rsidRPr="0007604F">
              <w:rPr>
                <w:sz w:val="24"/>
                <w:szCs w:val="20"/>
                <w:lang w:val="ru-RU"/>
              </w:rPr>
              <w:t>растра с объектом</w:t>
            </w:r>
          </w:p>
        </w:tc>
      </w:tr>
      <w:tr w:rsidR="00C8464E" w14:paraId="508F2DB2" w14:textId="77777777" w:rsidTr="0007604F">
        <w:trPr>
          <w:cantSplit/>
          <w:trHeight w:val="2918"/>
        </w:trPr>
        <w:tc>
          <w:tcPr>
            <w:tcW w:w="1890" w:type="dxa"/>
            <w:tcBorders>
              <w:top w:val="single" w:sz="5" w:space="0" w:color="000000"/>
              <w:left w:val="single" w:sz="5" w:space="0" w:color="000000"/>
              <w:bottom w:val="single" w:sz="5" w:space="0" w:color="000000"/>
              <w:right w:val="single" w:sz="5" w:space="0" w:color="000000"/>
            </w:tcBorders>
            <w:shd w:val="clear" w:color="auto" w:fill="E7E6E6" w:themeFill="background2"/>
          </w:tcPr>
          <w:p w14:paraId="45965125" w14:textId="3A18AF6C" w:rsidR="00C8464E" w:rsidRPr="0007604F" w:rsidRDefault="00C8464E" w:rsidP="00FA5020">
            <w:pPr>
              <w:keepNext/>
              <w:spacing w:line="259" w:lineRule="auto"/>
              <w:jc w:val="center"/>
              <w:rPr>
                <w:bCs/>
                <w:sz w:val="24"/>
                <w:szCs w:val="20"/>
                <w:lang w:val="ru-RU"/>
              </w:rPr>
            </w:pPr>
            <w:r w:rsidRPr="0007604F">
              <w:rPr>
                <w:rFonts w:eastAsia="Times New Roman" w:cs="Times New Roman"/>
                <w:bCs/>
                <w:sz w:val="24"/>
                <w:szCs w:val="20"/>
                <w:lang w:val="ru-RU"/>
              </w:rPr>
              <w:t>Обработка сигнала</w:t>
            </w:r>
          </w:p>
        </w:tc>
        <w:tc>
          <w:tcPr>
            <w:tcW w:w="3150" w:type="dxa"/>
            <w:tcBorders>
              <w:top w:val="single" w:sz="5" w:space="0" w:color="000000"/>
              <w:left w:val="single" w:sz="5" w:space="0" w:color="000000"/>
              <w:bottom w:val="single" w:sz="5" w:space="0" w:color="000000"/>
              <w:right w:val="single" w:sz="5" w:space="0" w:color="000000"/>
            </w:tcBorders>
          </w:tcPr>
          <w:p w14:paraId="32B3E012" w14:textId="7737786A" w:rsidR="00C8464E" w:rsidRPr="0007604F" w:rsidRDefault="00C8464E" w:rsidP="00FA5020">
            <w:pPr>
              <w:keepNext/>
              <w:spacing w:line="259" w:lineRule="auto"/>
              <w:ind w:left="13" w:right="90"/>
              <w:jc w:val="center"/>
              <w:rPr>
                <w:sz w:val="24"/>
                <w:szCs w:val="20"/>
                <w:lang w:val="ru-RU"/>
              </w:rPr>
            </w:pPr>
            <w:r w:rsidRPr="0007604F">
              <w:rPr>
                <w:sz w:val="24"/>
                <w:szCs w:val="20"/>
                <w:lang w:val="ru-RU"/>
              </w:rPr>
              <w:t xml:space="preserve">Обработка импульсов от двух смещенных </w:t>
            </w:r>
            <w:proofErr w:type="spellStart"/>
            <w:r w:rsidRPr="0007604F">
              <w:rPr>
                <w:sz w:val="24"/>
                <w:szCs w:val="20"/>
                <w:lang w:val="ru-RU"/>
              </w:rPr>
              <w:t>магниточувтсвительных</w:t>
            </w:r>
            <w:proofErr w:type="spellEnd"/>
            <w:r w:rsidRPr="0007604F">
              <w:rPr>
                <w:sz w:val="24"/>
                <w:szCs w:val="20"/>
                <w:lang w:val="ru-RU"/>
              </w:rPr>
              <w:t xml:space="preserve"> элементов</w:t>
            </w:r>
          </w:p>
        </w:tc>
        <w:tc>
          <w:tcPr>
            <w:tcW w:w="2850" w:type="dxa"/>
            <w:tcBorders>
              <w:top w:val="single" w:sz="5" w:space="0" w:color="000000"/>
              <w:left w:val="single" w:sz="5" w:space="0" w:color="000000"/>
              <w:bottom w:val="single" w:sz="5" w:space="0" w:color="000000"/>
              <w:right w:val="single" w:sz="5" w:space="0" w:color="000000"/>
            </w:tcBorders>
          </w:tcPr>
          <w:p w14:paraId="39A7CE08" w14:textId="26136043" w:rsidR="00C8464E" w:rsidRPr="0007604F" w:rsidRDefault="00C8464E" w:rsidP="00FA5020">
            <w:pPr>
              <w:keepNext/>
              <w:spacing w:line="259" w:lineRule="auto"/>
              <w:jc w:val="center"/>
              <w:rPr>
                <w:sz w:val="24"/>
                <w:szCs w:val="20"/>
                <w:lang w:val="ru-RU"/>
              </w:rPr>
            </w:pPr>
            <w:r w:rsidRPr="0007604F">
              <w:rPr>
                <w:sz w:val="24"/>
                <w:szCs w:val="20"/>
                <w:lang w:val="ru-RU"/>
              </w:rPr>
              <w:t>Анализ</w:t>
            </w:r>
          </w:p>
          <w:p w14:paraId="7597EB49" w14:textId="5060B797" w:rsidR="00C8464E" w:rsidRPr="0007604F" w:rsidRDefault="00C8464E" w:rsidP="00FA5020">
            <w:pPr>
              <w:keepNext/>
              <w:spacing w:line="259" w:lineRule="auto"/>
              <w:jc w:val="center"/>
              <w:rPr>
                <w:sz w:val="24"/>
                <w:szCs w:val="20"/>
                <w:lang w:val="ru-RU"/>
              </w:rPr>
            </w:pPr>
            <w:r w:rsidRPr="0007604F">
              <w:rPr>
                <w:sz w:val="24"/>
                <w:szCs w:val="20"/>
                <w:lang w:val="ru-RU"/>
              </w:rPr>
              <w:t>интерференционной</w:t>
            </w:r>
          </w:p>
          <w:p w14:paraId="602A3C50" w14:textId="2970001C" w:rsidR="00C8464E" w:rsidRPr="0007604F" w:rsidRDefault="00C8464E" w:rsidP="00FA5020">
            <w:pPr>
              <w:keepNext/>
              <w:spacing w:line="259" w:lineRule="auto"/>
              <w:ind w:right="74"/>
              <w:jc w:val="center"/>
              <w:rPr>
                <w:sz w:val="24"/>
                <w:szCs w:val="20"/>
                <w:lang w:val="ru-RU"/>
              </w:rPr>
            </w:pPr>
            <w:r w:rsidRPr="0007604F">
              <w:rPr>
                <w:sz w:val="24"/>
                <w:szCs w:val="20"/>
                <w:lang w:val="ru-RU"/>
              </w:rPr>
              <w:t>картины на фоточувствительном приборе, который оптически связан с зеркальным блоком, через который проходит лазер</w:t>
            </w:r>
          </w:p>
        </w:tc>
        <w:tc>
          <w:tcPr>
            <w:tcW w:w="3000" w:type="dxa"/>
            <w:tcBorders>
              <w:top w:val="single" w:sz="5" w:space="0" w:color="000000"/>
              <w:left w:val="single" w:sz="5" w:space="0" w:color="000000"/>
              <w:bottom w:val="single" w:sz="5" w:space="0" w:color="000000"/>
              <w:right w:val="single" w:sz="5" w:space="0" w:color="000000"/>
            </w:tcBorders>
          </w:tcPr>
          <w:p w14:paraId="4F58BF60" w14:textId="48C10D5C" w:rsidR="00C8464E" w:rsidRPr="0007604F" w:rsidRDefault="00C8464E" w:rsidP="00FA5020">
            <w:pPr>
              <w:keepNext/>
              <w:spacing w:after="3" w:line="241" w:lineRule="auto"/>
              <w:ind w:left="13" w:right="361"/>
              <w:jc w:val="center"/>
              <w:rPr>
                <w:sz w:val="24"/>
                <w:szCs w:val="20"/>
                <w:lang w:val="ru-RU"/>
              </w:rPr>
            </w:pPr>
            <w:r w:rsidRPr="0007604F">
              <w:rPr>
                <w:sz w:val="24"/>
                <w:szCs w:val="20"/>
                <w:lang w:val="ru-RU"/>
              </w:rPr>
              <w:t>Анализ сигналов от двух каналов считывания (осветлитель,</w:t>
            </w:r>
          </w:p>
          <w:p w14:paraId="1AB29873" w14:textId="312A5E6F" w:rsidR="00C8464E" w:rsidRPr="0007604F" w:rsidRDefault="00C8464E" w:rsidP="00FA5020">
            <w:pPr>
              <w:keepNext/>
              <w:spacing w:line="259" w:lineRule="auto"/>
              <w:ind w:left="13"/>
              <w:jc w:val="center"/>
              <w:rPr>
                <w:sz w:val="24"/>
                <w:szCs w:val="20"/>
              </w:rPr>
            </w:pPr>
            <w:proofErr w:type="spellStart"/>
            <w:r w:rsidRPr="0007604F">
              <w:rPr>
                <w:sz w:val="24"/>
                <w:szCs w:val="20"/>
              </w:rPr>
              <w:t>индикаторный</w:t>
            </w:r>
            <w:proofErr w:type="spellEnd"/>
            <w:r w:rsidRPr="0007604F">
              <w:rPr>
                <w:sz w:val="24"/>
                <w:szCs w:val="20"/>
              </w:rPr>
              <w:t xml:space="preserve"> </w:t>
            </w:r>
            <w:proofErr w:type="spellStart"/>
            <w:r w:rsidRPr="0007604F">
              <w:rPr>
                <w:sz w:val="24"/>
                <w:szCs w:val="20"/>
              </w:rPr>
              <w:t>растр</w:t>
            </w:r>
            <w:proofErr w:type="spellEnd"/>
            <w:r w:rsidRPr="0007604F">
              <w:rPr>
                <w:sz w:val="24"/>
                <w:szCs w:val="20"/>
              </w:rPr>
              <w:t xml:space="preserve">, </w:t>
            </w:r>
            <w:proofErr w:type="spellStart"/>
            <w:r w:rsidRPr="0007604F">
              <w:rPr>
                <w:sz w:val="24"/>
                <w:szCs w:val="20"/>
              </w:rPr>
              <w:t>фотоприемник</w:t>
            </w:r>
            <w:proofErr w:type="spellEnd"/>
            <w:r w:rsidRPr="0007604F">
              <w:rPr>
                <w:sz w:val="24"/>
                <w:szCs w:val="20"/>
              </w:rPr>
              <w:t>)</w:t>
            </w:r>
          </w:p>
        </w:tc>
      </w:tr>
      <w:tr w:rsidR="00C8464E" w14:paraId="143F8223" w14:textId="77777777" w:rsidTr="0007604F">
        <w:trPr>
          <w:cantSplit/>
          <w:trHeight w:val="974"/>
        </w:trPr>
        <w:tc>
          <w:tcPr>
            <w:tcW w:w="1890" w:type="dxa"/>
            <w:tcBorders>
              <w:top w:val="single" w:sz="5" w:space="0" w:color="000000"/>
              <w:left w:val="single" w:sz="5" w:space="0" w:color="000000"/>
              <w:bottom w:val="single" w:sz="5" w:space="0" w:color="000000"/>
              <w:right w:val="single" w:sz="5" w:space="0" w:color="000000"/>
            </w:tcBorders>
            <w:shd w:val="clear" w:color="auto" w:fill="E7E6E6" w:themeFill="background2"/>
          </w:tcPr>
          <w:p w14:paraId="1FD8EF2A" w14:textId="4175A443" w:rsidR="00C8464E" w:rsidRPr="0007604F" w:rsidRDefault="00C8464E" w:rsidP="00FA5020">
            <w:pPr>
              <w:keepNext/>
              <w:spacing w:line="259" w:lineRule="auto"/>
              <w:jc w:val="center"/>
              <w:rPr>
                <w:bCs/>
                <w:sz w:val="24"/>
                <w:szCs w:val="20"/>
              </w:rPr>
            </w:pPr>
            <w:proofErr w:type="spellStart"/>
            <w:r w:rsidRPr="0007604F">
              <w:rPr>
                <w:rFonts w:eastAsia="Times New Roman" w:cs="Times New Roman"/>
                <w:bCs/>
                <w:sz w:val="24"/>
                <w:szCs w:val="20"/>
              </w:rPr>
              <w:t>Точность</w:t>
            </w:r>
            <w:proofErr w:type="spellEnd"/>
            <w:r w:rsidRPr="0007604F">
              <w:rPr>
                <w:rFonts w:eastAsia="Times New Roman" w:cs="Times New Roman"/>
                <w:bCs/>
                <w:sz w:val="24"/>
                <w:szCs w:val="20"/>
              </w:rPr>
              <w:t xml:space="preserve"> </w:t>
            </w:r>
            <w:proofErr w:type="spellStart"/>
            <w:r w:rsidRPr="0007604F">
              <w:rPr>
                <w:rFonts w:eastAsia="Times New Roman" w:cs="Times New Roman"/>
                <w:bCs/>
                <w:sz w:val="24"/>
                <w:szCs w:val="20"/>
              </w:rPr>
              <w:t>измерений</w:t>
            </w:r>
            <w:proofErr w:type="spellEnd"/>
          </w:p>
        </w:tc>
        <w:tc>
          <w:tcPr>
            <w:tcW w:w="3150" w:type="dxa"/>
            <w:tcBorders>
              <w:top w:val="single" w:sz="5" w:space="0" w:color="000000"/>
              <w:left w:val="single" w:sz="5" w:space="0" w:color="000000"/>
              <w:bottom w:val="single" w:sz="5" w:space="0" w:color="000000"/>
              <w:right w:val="single" w:sz="5" w:space="0" w:color="000000"/>
            </w:tcBorders>
          </w:tcPr>
          <w:p w14:paraId="605BEE81" w14:textId="592B734F" w:rsidR="00C8464E" w:rsidRPr="0007604F" w:rsidRDefault="00C8464E" w:rsidP="00FA5020">
            <w:pPr>
              <w:keepNext/>
              <w:spacing w:line="259" w:lineRule="auto"/>
              <w:ind w:left="13"/>
              <w:jc w:val="center"/>
              <w:rPr>
                <w:sz w:val="24"/>
                <w:szCs w:val="20"/>
              </w:rPr>
            </w:pPr>
            <w:proofErr w:type="spellStart"/>
            <w:r w:rsidRPr="0007604F">
              <w:rPr>
                <w:sz w:val="24"/>
                <w:szCs w:val="20"/>
              </w:rPr>
              <w:t>Зависит</w:t>
            </w:r>
            <w:proofErr w:type="spellEnd"/>
            <w:r w:rsidRPr="0007604F">
              <w:rPr>
                <w:sz w:val="24"/>
                <w:szCs w:val="20"/>
              </w:rPr>
              <w:t xml:space="preserve"> </w:t>
            </w:r>
            <w:proofErr w:type="spellStart"/>
            <w:r w:rsidRPr="0007604F">
              <w:rPr>
                <w:sz w:val="24"/>
                <w:szCs w:val="20"/>
              </w:rPr>
              <w:t>от</w:t>
            </w:r>
            <w:proofErr w:type="spellEnd"/>
            <w:r w:rsidRPr="0007604F">
              <w:rPr>
                <w:sz w:val="24"/>
                <w:szCs w:val="20"/>
              </w:rPr>
              <w:t xml:space="preserve"> </w:t>
            </w:r>
            <w:proofErr w:type="spellStart"/>
            <w:r w:rsidRPr="0007604F">
              <w:rPr>
                <w:sz w:val="24"/>
                <w:szCs w:val="20"/>
              </w:rPr>
              <w:t>размера</w:t>
            </w:r>
            <w:proofErr w:type="spellEnd"/>
            <w:r w:rsidRPr="0007604F">
              <w:rPr>
                <w:sz w:val="24"/>
                <w:szCs w:val="20"/>
              </w:rPr>
              <w:t xml:space="preserve"> </w:t>
            </w:r>
            <w:proofErr w:type="spellStart"/>
            <w:r w:rsidRPr="0007604F">
              <w:rPr>
                <w:sz w:val="24"/>
                <w:szCs w:val="20"/>
              </w:rPr>
              <w:t>зубьев</w:t>
            </w:r>
            <w:proofErr w:type="spellEnd"/>
          </w:p>
        </w:tc>
        <w:tc>
          <w:tcPr>
            <w:tcW w:w="2850" w:type="dxa"/>
            <w:tcBorders>
              <w:top w:val="single" w:sz="5" w:space="0" w:color="000000"/>
              <w:left w:val="single" w:sz="5" w:space="0" w:color="000000"/>
              <w:bottom w:val="single" w:sz="5" w:space="0" w:color="000000"/>
              <w:right w:val="single" w:sz="5" w:space="0" w:color="000000"/>
            </w:tcBorders>
          </w:tcPr>
          <w:p w14:paraId="41D9B94F" w14:textId="72F376C9" w:rsidR="00C8464E" w:rsidRPr="0007604F" w:rsidRDefault="00C8464E" w:rsidP="00FA5020">
            <w:pPr>
              <w:keepNext/>
              <w:spacing w:line="259" w:lineRule="auto"/>
              <w:jc w:val="center"/>
              <w:rPr>
                <w:sz w:val="24"/>
                <w:szCs w:val="20"/>
              </w:rPr>
            </w:pPr>
            <w:proofErr w:type="spellStart"/>
            <w:r w:rsidRPr="0007604F">
              <w:rPr>
                <w:sz w:val="24"/>
                <w:szCs w:val="20"/>
              </w:rPr>
              <w:t>Высокая</w:t>
            </w:r>
            <w:proofErr w:type="spellEnd"/>
          </w:p>
        </w:tc>
        <w:tc>
          <w:tcPr>
            <w:tcW w:w="3000" w:type="dxa"/>
            <w:tcBorders>
              <w:top w:val="single" w:sz="5" w:space="0" w:color="000000"/>
              <w:left w:val="single" w:sz="5" w:space="0" w:color="000000"/>
              <w:bottom w:val="single" w:sz="5" w:space="0" w:color="000000"/>
              <w:right w:val="single" w:sz="5" w:space="0" w:color="000000"/>
            </w:tcBorders>
          </w:tcPr>
          <w:p w14:paraId="58A6DB7F" w14:textId="66B47FC6" w:rsidR="00C8464E" w:rsidRPr="0007604F" w:rsidRDefault="00C8464E" w:rsidP="00FA5020">
            <w:pPr>
              <w:keepNext/>
              <w:spacing w:line="259" w:lineRule="auto"/>
              <w:ind w:left="13"/>
              <w:jc w:val="center"/>
              <w:rPr>
                <w:sz w:val="24"/>
                <w:szCs w:val="20"/>
                <w:lang w:val="ru-RU"/>
              </w:rPr>
            </w:pPr>
            <w:r w:rsidRPr="0007604F">
              <w:rPr>
                <w:sz w:val="24"/>
                <w:szCs w:val="20"/>
                <w:lang w:val="ru-RU"/>
              </w:rPr>
              <w:t>Зависит от количества рисок на оптическом диске</w:t>
            </w:r>
          </w:p>
        </w:tc>
      </w:tr>
      <w:tr w:rsidR="00304F58" w14:paraId="5F0CDC59" w14:textId="77777777" w:rsidTr="0007604F">
        <w:trPr>
          <w:cantSplit/>
          <w:trHeight w:val="974"/>
        </w:trPr>
        <w:tc>
          <w:tcPr>
            <w:tcW w:w="1890" w:type="dxa"/>
            <w:tcBorders>
              <w:top w:val="single" w:sz="5" w:space="0" w:color="000000"/>
              <w:left w:val="single" w:sz="5" w:space="0" w:color="000000"/>
              <w:bottom w:val="single" w:sz="5" w:space="0" w:color="000000"/>
              <w:right w:val="single" w:sz="5" w:space="0" w:color="000000"/>
            </w:tcBorders>
            <w:shd w:val="clear" w:color="auto" w:fill="E7E6E6" w:themeFill="background2"/>
          </w:tcPr>
          <w:p w14:paraId="51564EFE" w14:textId="010739DF" w:rsidR="00304F58" w:rsidRPr="0007604F" w:rsidRDefault="0007604F" w:rsidP="00FA5020">
            <w:pPr>
              <w:keepNext/>
              <w:jc w:val="center"/>
              <w:rPr>
                <w:rFonts w:eastAsia="Times New Roman" w:cs="Times New Roman"/>
                <w:bCs/>
                <w:sz w:val="24"/>
                <w:szCs w:val="20"/>
                <w:lang w:val="ru-RU"/>
              </w:rPr>
            </w:pPr>
            <w:r w:rsidRPr="0007604F">
              <w:rPr>
                <w:rFonts w:eastAsia="Times New Roman" w:cs="Times New Roman"/>
                <w:bCs/>
                <w:sz w:val="24"/>
                <w:szCs w:val="20"/>
                <w:lang w:val="ru-RU"/>
              </w:rPr>
              <w:t>Реализация поставленной задачи</w:t>
            </w:r>
          </w:p>
        </w:tc>
        <w:tc>
          <w:tcPr>
            <w:tcW w:w="3150" w:type="dxa"/>
            <w:tcBorders>
              <w:top w:val="single" w:sz="5" w:space="0" w:color="000000"/>
              <w:left w:val="single" w:sz="5" w:space="0" w:color="000000"/>
              <w:bottom w:val="single" w:sz="5" w:space="0" w:color="000000"/>
              <w:right w:val="single" w:sz="5" w:space="0" w:color="000000"/>
            </w:tcBorders>
          </w:tcPr>
          <w:p w14:paraId="7721432E" w14:textId="3FAA5669" w:rsidR="00304F58" w:rsidRPr="0007604F" w:rsidRDefault="0007604F" w:rsidP="00FA5020">
            <w:pPr>
              <w:keepNext/>
              <w:ind w:left="13"/>
              <w:jc w:val="center"/>
              <w:rPr>
                <w:sz w:val="24"/>
                <w:szCs w:val="20"/>
                <w:lang w:val="ru-RU"/>
              </w:rPr>
            </w:pPr>
            <w:r w:rsidRPr="0007604F">
              <w:rPr>
                <w:sz w:val="24"/>
                <w:szCs w:val="20"/>
                <w:lang w:val="ru-RU"/>
              </w:rPr>
              <w:t>Невозможна, так как: отсутствует возможность сопряжения устройства измерения с объектом; устройство предназначено для измерения углового перемещения вокруг оси вращения объекта и скрепленного с ним устройства, а в нашей задаче необходимо измерить угловое смещение зеркала от оси, перпендикулярной оси наблюдения за объектом.</w:t>
            </w:r>
          </w:p>
        </w:tc>
        <w:tc>
          <w:tcPr>
            <w:tcW w:w="2850" w:type="dxa"/>
            <w:tcBorders>
              <w:top w:val="single" w:sz="5" w:space="0" w:color="000000"/>
              <w:left w:val="single" w:sz="5" w:space="0" w:color="000000"/>
              <w:bottom w:val="single" w:sz="5" w:space="0" w:color="000000"/>
              <w:right w:val="single" w:sz="5" w:space="0" w:color="000000"/>
            </w:tcBorders>
          </w:tcPr>
          <w:p w14:paraId="521B44E7" w14:textId="2AC213C6" w:rsidR="00304F58" w:rsidRPr="0007604F" w:rsidRDefault="0007604F" w:rsidP="00FA5020">
            <w:pPr>
              <w:keepNext/>
              <w:jc w:val="center"/>
              <w:rPr>
                <w:sz w:val="24"/>
                <w:szCs w:val="20"/>
                <w:lang w:val="ru-RU"/>
              </w:rPr>
            </w:pPr>
            <w:r w:rsidRPr="0007604F">
              <w:rPr>
                <w:sz w:val="24"/>
                <w:szCs w:val="20"/>
                <w:lang w:val="ru-RU"/>
              </w:rPr>
              <w:t>Возможна</w:t>
            </w:r>
          </w:p>
        </w:tc>
        <w:tc>
          <w:tcPr>
            <w:tcW w:w="3000" w:type="dxa"/>
            <w:tcBorders>
              <w:top w:val="single" w:sz="5" w:space="0" w:color="000000"/>
              <w:left w:val="single" w:sz="5" w:space="0" w:color="000000"/>
              <w:bottom w:val="single" w:sz="5" w:space="0" w:color="000000"/>
              <w:right w:val="single" w:sz="5" w:space="0" w:color="000000"/>
            </w:tcBorders>
          </w:tcPr>
          <w:p w14:paraId="7B2F423B" w14:textId="4D5A5BD3" w:rsidR="00304F58" w:rsidRPr="0007604F" w:rsidRDefault="0007604F" w:rsidP="00FA5020">
            <w:pPr>
              <w:keepNext/>
              <w:ind w:left="13"/>
              <w:jc w:val="center"/>
              <w:rPr>
                <w:sz w:val="24"/>
                <w:szCs w:val="20"/>
                <w:lang w:val="ru-RU"/>
              </w:rPr>
            </w:pPr>
            <w:r w:rsidRPr="0007604F">
              <w:rPr>
                <w:sz w:val="24"/>
                <w:szCs w:val="20"/>
                <w:lang w:val="ru-RU"/>
              </w:rPr>
              <w:t>То же самое, что и у устройства №1</w:t>
            </w:r>
          </w:p>
        </w:tc>
      </w:tr>
    </w:tbl>
    <w:p w14:paraId="15BCC770" w14:textId="71ADD4D0" w:rsidR="00F5314A" w:rsidRDefault="00FA5020" w:rsidP="00FA5020">
      <w:pPr>
        <w:pStyle w:val="a6"/>
        <w:jc w:val="center"/>
      </w:pPr>
      <w:r>
        <w:t xml:space="preserve">Таблица </w:t>
      </w:r>
      <w:fldSimple w:instr=" SEQ Таблица \* ARABIC ">
        <w:r w:rsidR="008A6AD6">
          <w:rPr>
            <w:noProof/>
          </w:rPr>
          <w:t>1</w:t>
        </w:r>
      </w:fldSimple>
      <w:r>
        <w:t>. Сравнительный анализ устройств.</w:t>
      </w:r>
    </w:p>
    <w:p w14:paraId="00FAC8BE" w14:textId="77777777" w:rsidR="00FA5020" w:rsidRPr="00FA5020" w:rsidRDefault="00FA5020" w:rsidP="00FA5020"/>
    <w:p w14:paraId="084597DA" w14:textId="602B5C58" w:rsidR="00F5314A" w:rsidRDefault="00F5314A" w:rsidP="00F5314A">
      <w:pPr>
        <w:pStyle w:val="3"/>
        <w:numPr>
          <w:ilvl w:val="1"/>
          <w:numId w:val="6"/>
        </w:numPr>
      </w:pPr>
      <w:bookmarkStart w:id="5" w:name="_Toc150623925"/>
      <w:r>
        <w:t>Выбор принципа действия разрабатываемого устройства</w:t>
      </w:r>
      <w:bookmarkEnd w:id="5"/>
    </w:p>
    <w:p w14:paraId="7872D0AC" w14:textId="77777777" w:rsidR="00F5314A" w:rsidRPr="00AB330C" w:rsidRDefault="00F5314A" w:rsidP="00F5314A">
      <w:pPr>
        <w:ind w:left="-15" w:right="258" w:firstLine="360"/>
      </w:pPr>
      <w:r w:rsidRPr="00AB330C">
        <w:t xml:space="preserve">Принцип действия разрабатываемого устройства будет похож на устройство № 2, то есть для измерения малых угловых смещений зеркала, </w:t>
      </w:r>
      <w:r w:rsidRPr="00AB330C">
        <w:lastRenderedPageBreak/>
        <w:t xml:space="preserve">перемещаемого относительно оси на оптической скамье, будем использовать так называемый лазерный интерферометр.   </w:t>
      </w:r>
    </w:p>
    <w:p w14:paraId="67BC4AB2" w14:textId="77777777" w:rsidR="00F5314A" w:rsidRPr="00AB330C" w:rsidRDefault="00F5314A" w:rsidP="00F5314A">
      <w:pPr>
        <w:ind w:left="-5" w:right="674"/>
      </w:pPr>
      <w:r w:rsidRPr="00AB330C">
        <w:t xml:space="preserve">Принцип работы лазерного интерферометра заключается в разделении лазерного луча на два отдельных пути. Одна траектория направлена на неподвижное эталонное зеркало, а другая - на зеркало, угловое смещение которого мы хотим измерить.   </w:t>
      </w:r>
    </w:p>
    <w:p w14:paraId="3D8A8460" w14:textId="77777777" w:rsidR="00F5314A" w:rsidRPr="00AB330C" w:rsidRDefault="00F5314A" w:rsidP="00F5314A">
      <w:pPr>
        <w:ind w:left="-5" w:right="1273"/>
      </w:pPr>
      <w:r w:rsidRPr="00AB330C">
        <w:t xml:space="preserve">Лазерный луч отражается от обоих зеркал и </w:t>
      </w:r>
      <w:proofErr w:type="spellStart"/>
      <w:r w:rsidRPr="00AB330C">
        <w:t>рекомбинирует</w:t>
      </w:r>
      <w:proofErr w:type="spellEnd"/>
      <w:r w:rsidRPr="00AB330C">
        <w:t xml:space="preserve">, образуя интерференционную картину. Затем интерференционная картина регистрируется фотоприемником.   </w:t>
      </w:r>
    </w:p>
    <w:p w14:paraId="06053E6E" w14:textId="77777777" w:rsidR="00F5314A" w:rsidRPr="00AB330C" w:rsidRDefault="00F5314A" w:rsidP="00F5314A">
      <w:pPr>
        <w:spacing w:after="0"/>
        <w:ind w:left="-5" w:right="131"/>
      </w:pPr>
      <w:r w:rsidRPr="00AB330C">
        <w:t xml:space="preserve">Когда зеркало находится в состоянии покоя, интерференционная картина будет стабильной. Однако при угловом смещении зеркала </w:t>
      </w:r>
    </w:p>
    <w:p w14:paraId="1238B67D" w14:textId="77777777" w:rsidR="00F5314A" w:rsidRDefault="00F5314A" w:rsidP="00F5314A">
      <w:pPr>
        <w:ind w:left="-5" w:right="728"/>
      </w:pPr>
      <w:r w:rsidRPr="00AB330C">
        <w:t xml:space="preserve">интерференционная картина будет смещаться. Анализируя это смещение интерференционной картины, можно определить величину углового смещения. </w:t>
      </w:r>
    </w:p>
    <w:p w14:paraId="663AB3C1" w14:textId="2CA614D1" w:rsidR="0007604F" w:rsidRDefault="00E279F1" w:rsidP="0007604F">
      <w:pPr>
        <w:pStyle w:val="2"/>
      </w:pPr>
      <w:bookmarkStart w:id="6" w:name="_Toc150623926"/>
      <w:r>
        <w:t>Разработка т</w:t>
      </w:r>
      <w:r w:rsidR="0007604F">
        <w:t>ехническ</w:t>
      </w:r>
      <w:r>
        <w:t>их</w:t>
      </w:r>
      <w:r w:rsidR="0007604F">
        <w:t xml:space="preserve"> предложени</w:t>
      </w:r>
      <w:r>
        <w:t>й</w:t>
      </w:r>
      <w:bookmarkEnd w:id="6"/>
    </w:p>
    <w:p w14:paraId="0112C052" w14:textId="5309FE7D" w:rsidR="00A10D12" w:rsidRPr="00A10D12" w:rsidRDefault="00A10D12" w:rsidP="00A10D12">
      <w:pPr>
        <w:pStyle w:val="3"/>
        <w:numPr>
          <w:ilvl w:val="1"/>
          <w:numId w:val="6"/>
        </w:numPr>
        <w:rPr>
          <w:lang w:val="en-US"/>
        </w:rPr>
      </w:pPr>
      <w:bookmarkStart w:id="7" w:name="_Toc150623927"/>
      <w:r>
        <w:t>Общий вид установки</w:t>
      </w:r>
      <w:bookmarkEnd w:id="7"/>
    </w:p>
    <w:p w14:paraId="7CA0F24F" w14:textId="3EA2A7F9" w:rsidR="00B534A9" w:rsidRDefault="00B534A9" w:rsidP="00B534A9">
      <w:pPr>
        <w:ind w:firstLine="360"/>
      </w:pPr>
      <w:r>
        <w:t xml:space="preserve">В нашей задаче по необходимо измерять малые угловые перемещения подвижного относительно вертикальной оси зеркала, расположенного на горизонтальной оси. То есть угол рыскания поверхности зеркала </w:t>
      </w:r>
      <m:oMath>
        <m:r>
          <w:rPr>
            <w:rFonts w:ascii="Cambria Math" w:hAnsi="Cambria Math"/>
          </w:rPr>
          <m:t>θ</m:t>
        </m:r>
      </m:oMath>
      <w:r>
        <w:t>.</w:t>
      </w:r>
    </w:p>
    <w:p w14:paraId="5CE745B6" w14:textId="77777777" w:rsidR="00A10D12" w:rsidRDefault="00A10D12" w:rsidP="00A10D12">
      <w:pPr>
        <w:keepNext/>
        <w:jc w:val="center"/>
      </w:pPr>
      <w:r>
        <w:rPr>
          <w:noProof/>
        </w:rPr>
        <w:drawing>
          <wp:inline distT="0" distB="0" distL="0" distR="0" wp14:anchorId="19AE0F94" wp14:editId="45986F11">
            <wp:extent cx="4942063" cy="3424763"/>
            <wp:effectExtent l="0" t="0" r="0" b="4445"/>
            <wp:docPr id="1839646050" name="Рисунок 1" descr="Изображение выглядит как маши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46050" name="Рисунок 1" descr="Изображение выглядит как машина&#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4942063" cy="3424763"/>
                    </a:xfrm>
                    <a:prstGeom prst="rect">
                      <a:avLst/>
                    </a:prstGeom>
                  </pic:spPr>
                </pic:pic>
              </a:graphicData>
            </a:graphic>
          </wp:inline>
        </w:drawing>
      </w:r>
    </w:p>
    <w:p w14:paraId="3A98FD18" w14:textId="24C7D47F" w:rsidR="00A10D12" w:rsidRDefault="00A10D12" w:rsidP="00A10D12">
      <w:pPr>
        <w:pStyle w:val="a6"/>
        <w:jc w:val="center"/>
      </w:pPr>
      <w:r>
        <w:t xml:space="preserve">Рисунок </w:t>
      </w:r>
      <w:fldSimple w:instr=" SEQ Рисунок \* ARABIC ">
        <w:r w:rsidR="008A6AD6">
          <w:rPr>
            <w:noProof/>
          </w:rPr>
          <w:t>4</w:t>
        </w:r>
      </w:fldSimple>
      <w:r>
        <w:t>. Типовая установка для измерения угла рыскания.</w:t>
      </w:r>
    </w:p>
    <w:p w14:paraId="44F614F2" w14:textId="5C6C04B6" w:rsidR="00B534A9" w:rsidRDefault="00B534A9" w:rsidP="00B534A9">
      <w:r>
        <w:lastRenderedPageBreak/>
        <w:t>Рисунок 4 представляет собой типичную установку для измерения угла рыскания при линейном движении оси X станка с подвижным столом</w:t>
      </w:r>
      <w:r w:rsidRPr="00B534A9">
        <w:t xml:space="preserve"> </w:t>
      </w:r>
      <w:r>
        <w:t>станка. В состав установки входят три ключевых компонента:</w:t>
      </w:r>
    </w:p>
    <w:p w14:paraId="033AC6F2" w14:textId="275A7B5B" w:rsidR="00B534A9" w:rsidRDefault="00B534A9" w:rsidP="00B534A9">
      <w:pPr>
        <w:pStyle w:val="a4"/>
        <w:numPr>
          <w:ilvl w:val="0"/>
          <w:numId w:val="15"/>
        </w:numPr>
      </w:pPr>
      <w:r>
        <w:t>Лазер (установлен на штативе)</w:t>
      </w:r>
    </w:p>
    <w:p w14:paraId="6861794F" w14:textId="71712098" w:rsidR="00B534A9" w:rsidRDefault="00B534A9" w:rsidP="00145290">
      <w:pPr>
        <w:pStyle w:val="a4"/>
        <w:numPr>
          <w:ilvl w:val="0"/>
          <w:numId w:val="15"/>
        </w:numPr>
      </w:pPr>
      <w:r>
        <w:t>Угловой интерферометр (прикреплен к шпинделю)</w:t>
      </w:r>
    </w:p>
    <w:p w14:paraId="2ADB33B9" w14:textId="5DABABCE" w:rsidR="00B534A9" w:rsidRDefault="00B534A9" w:rsidP="008B1293">
      <w:pPr>
        <w:pStyle w:val="a4"/>
        <w:numPr>
          <w:ilvl w:val="0"/>
          <w:numId w:val="15"/>
        </w:numPr>
      </w:pPr>
      <w:r>
        <w:t>Угловой отражатель (закреплен на подвижном столе</w:t>
      </w:r>
      <w:r w:rsidR="006463D7" w:rsidRPr="006463D7">
        <w:t xml:space="preserve"> (</w:t>
      </w:r>
      <w:r w:rsidR="006463D7">
        <w:t>в случае нашей задачи необходимо будет закрепить угловой отражатель на поверхности зеркала)</w:t>
      </w:r>
      <w:r>
        <w:t>)</w:t>
      </w:r>
    </w:p>
    <w:p w14:paraId="728C8076" w14:textId="6ACE3564" w:rsidR="0085511E" w:rsidRDefault="0085511E" w:rsidP="0085511E">
      <w:pPr>
        <w:pStyle w:val="3"/>
        <w:numPr>
          <w:ilvl w:val="1"/>
          <w:numId w:val="6"/>
        </w:numPr>
      </w:pPr>
      <w:bookmarkStart w:id="8" w:name="_Toc150623928"/>
      <w:r>
        <w:t>Порядок работы установки</w:t>
      </w:r>
      <w:bookmarkEnd w:id="8"/>
    </w:p>
    <w:p w14:paraId="73D41641" w14:textId="4BE513C6" w:rsidR="0085511E" w:rsidRDefault="0085511E" w:rsidP="0085511E">
      <w:r>
        <w:t>Для измерения угла рыскания зеркала, установленного на оптической скамье, с помощью лазерного интерферометра необходимо выполнить следующие действия:</w:t>
      </w:r>
    </w:p>
    <w:p w14:paraId="2A66B7FF" w14:textId="4B0178E2" w:rsidR="0085511E" w:rsidRDefault="0085511E" w:rsidP="0085511E">
      <w:pPr>
        <w:pStyle w:val="a4"/>
        <w:numPr>
          <w:ilvl w:val="0"/>
          <w:numId w:val="16"/>
        </w:numPr>
      </w:pPr>
      <w:r>
        <w:t>Установка лазерного интерферометра на устойчивую поверхность и его выравнивание. Лазерный луч должен быть направлен на поверхность зеркала.</w:t>
      </w:r>
    </w:p>
    <w:p w14:paraId="370F388C" w14:textId="7A66A7D7" w:rsidR="0085511E" w:rsidRDefault="0085511E" w:rsidP="0085511E">
      <w:pPr>
        <w:pStyle w:val="a4"/>
        <w:numPr>
          <w:ilvl w:val="0"/>
          <w:numId w:val="16"/>
        </w:numPr>
      </w:pPr>
      <w:r>
        <w:t>Выполнить процедуру калибровки интерферометра, чтобы установить опорную точку или нулевое положение интерферометра.</w:t>
      </w:r>
    </w:p>
    <w:p w14:paraId="3C59D382" w14:textId="2EC9209E" w:rsidR="0085511E" w:rsidRDefault="0085511E" w:rsidP="0085511E">
      <w:pPr>
        <w:pStyle w:val="a4"/>
        <w:numPr>
          <w:ilvl w:val="0"/>
          <w:numId w:val="16"/>
        </w:numPr>
      </w:pPr>
      <w:r>
        <w:t>Установка зеркала на оптической скамье. Зеркало должно быть выровнено и расположено перпендикулярно лазерному лучу.</w:t>
      </w:r>
    </w:p>
    <w:p w14:paraId="75B3A178" w14:textId="06C013BA" w:rsidR="0085511E" w:rsidRDefault="0085511E" w:rsidP="0085511E">
      <w:pPr>
        <w:pStyle w:val="a4"/>
        <w:numPr>
          <w:ilvl w:val="0"/>
          <w:numId w:val="16"/>
        </w:numPr>
      </w:pPr>
      <w:r>
        <w:t>Отрегулируйте настройки интерферометра для получения требуемого разрешения и чувствительности измерений.</w:t>
      </w:r>
    </w:p>
    <w:p w14:paraId="6EBFB9DF" w14:textId="0C14C4F3" w:rsidR="0085511E" w:rsidRDefault="0085511E" w:rsidP="0085511E">
      <w:pPr>
        <w:pStyle w:val="a4"/>
        <w:numPr>
          <w:ilvl w:val="0"/>
          <w:numId w:val="16"/>
        </w:numPr>
      </w:pPr>
      <w:r>
        <w:t>Интерференционная картина, создаваемая лазерным лучом, отражающимся от поверхности зеркала будет меняться при повороте зеркала на различные углы рыскания. Необходимо зафиксировать интерференционную картину для её дальнейшего анализа.</w:t>
      </w:r>
    </w:p>
    <w:p w14:paraId="31B57861" w14:textId="31EDB350" w:rsidR="0085511E" w:rsidRDefault="00A4664E" w:rsidP="0085511E">
      <w:pPr>
        <w:pStyle w:val="a4"/>
        <w:numPr>
          <w:ilvl w:val="0"/>
          <w:numId w:val="16"/>
        </w:numPr>
      </w:pPr>
      <w:r>
        <w:t>Анализ</w:t>
      </w:r>
      <w:r w:rsidR="0085511E">
        <w:t xml:space="preserve"> интерференционн</w:t>
      </w:r>
      <w:r>
        <w:t>ой</w:t>
      </w:r>
      <w:r w:rsidR="0085511E">
        <w:t xml:space="preserve"> картин</w:t>
      </w:r>
      <w:r>
        <w:t xml:space="preserve">ы </w:t>
      </w:r>
      <w:r w:rsidR="0085511E">
        <w:t xml:space="preserve">и извлечения соответствующих данных. </w:t>
      </w:r>
      <w:r>
        <w:t>Для анализа используются</w:t>
      </w:r>
      <w:r w:rsidR="0085511E">
        <w:t xml:space="preserve"> изменения в интерференционных полосах или фазовые сдвиги, вызванные поворотом зеркала.</w:t>
      </w:r>
    </w:p>
    <w:p w14:paraId="19D7E893" w14:textId="0D38DFC8" w:rsidR="0085511E" w:rsidRDefault="0085511E" w:rsidP="00A4664E">
      <w:pPr>
        <w:pStyle w:val="a4"/>
        <w:numPr>
          <w:ilvl w:val="0"/>
          <w:numId w:val="16"/>
        </w:numPr>
      </w:pPr>
      <w:r>
        <w:t xml:space="preserve">На основании изменений интерференционной картины </w:t>
      </w:r>
      <w:r w:rsidR="00A4664E">
        <w:t>рассчитать</w:t>
      </w:r>
      <w:r>
        <w:t xml:space="preserve"> угол рысканья зеркала.</w:t>
      </w:r>
    </w:p>
    <w:p w14:paraId="27C97967" w14:textId="6A479C25" w:rsidR="00A10D12" w:rsidRDefault="00A10D12" w:rsidP="00A10D12">
      <w:pPr>
        <w:pStyle w:val="3"/>
        <w:numPr>
          <w:ilvl w:val="1"/>
          <w:numId w:val="6"/>
        </w:numPr>
      </w:pPr>
      <w:bookmarkStart w:id="9" w:name="_Toc150623929"/>
      <w:r>
        <w:t>Анализ траекторий движения лучей</w:t>
      </w:r>
      <w:bookmarkEnd w:id="9"/>
    </w:p>
    <w:p w14:paraId="13A378D4" w14:textId="7D5123CA" w:rsidR="00B402E0" w:rsidRDefault="00B402E0" w:rsidP="00B402E0">
      <w:r>
        <w:t xml:space="preserve">Рассмотрим траектории движения лучей в данной установке, показанные на рисунке 5. </w:t>
      </w:r>
    </w:p>
    <w:p w14:paraId="70F9A184" w14:textId="77777777" w:rsidR="00A10D12" w:rsidRDefault="00A10D12" w:rsidP="00A10D12">
      <w:pPr>
        <w:keepNext/>
        <w:jc w:val="center"/>
      </w:pPr>
      <w:r>
        <w:rPr>
          <w:noProof/>
        </w:rPr>
        <w:lastRenderedPageBreak/>
        <w:drawing>
          <wp:inline distT="0" distB="0" distL="0" distR="0" wp14:anchorId="6E940ECC" wp14:editId="4108A7A3">
            <wp:extent cx="5755040" cy="2666970"/>
            <wp:effectExtent l="0" t="0" r="0" b="635"/>
            <wp:docPr id="1383693834" name="Рисунок 1383693834"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93834" name="Рисунок 1383693834" descr="Изображение выглядит как текст, диаграмма, снимок экрана, линия&#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5755040" cy="2666970"/>
                    </a:xfrm>
                    <a:prstGeom prst="rect">
                      <a:avLst/>
                    </a:prstGeom>
                  </pic:spPr>
                </pic:pic>
              </a:graphicData>
            </a:graphic>
          </wp:inline>
        </w:drawing>
      </w:r>
    </w:p>
    <w:p w14:paraId="2D1A9CAF" w14:textId="66530568" w:rsidR="00A10D12" w:rsidRDefault="00A10D12" w:rsidP="00A10D12">
      <w:pPr>
        <w:pStyle w:val="a6"/>
        <w:jc w:val="center"/>
      </w:pPr>
      <w:r>
        <w:t xml:space="preserve">Рисунок </w:t>
      </w:r>
      <w:fldSimple w:instr=" SEQ Рисунок \* ARABIC ">
        <w:r w:rsidR="008A6AD6">
          <w:rPr>
            <w:noProof/>
          </w:rPr>
          <w:t>5</w:t>
        </w:r>
      </w:fldSimple>
      <w:r>
        <w:t>. Оптические пути установки при нулевом угле рыскания.</w:t>
      </w:r>
    </w:p>
    <w:p w14:paraId="34C0A24C" w14:textId="77777777" w:rsidR="00B402E0" w:rsidRDefault="00B402E0" w:rsidP="00B402E0">
      <w:r>
        <w:t xml:space="preserve">Угловой интерферометр содержит комбинированный лучевой разделитель/перископ, а угловой отражатель - два светоотражателя с межосевым расстоянием </w:t>
      </w:r>
      <m:oMath>
        <m:r>
          <w:rPr>
            <w:rFonts w:ascii="Cambria Math" w:hAnsi="Cambria Math"/>
          </w:rPr>
          <m:t>S</m:t>
        </m:r>
      </m:oMath>
      <w:r>
        <w:t xml:space="preserve">. </w:t>
      </w:r>
    </w:p>
    <w:p w14:paraId="0AAA61C1" w14:textId="2A30EB7A" w:rsidR="00B2014E" w:rsidRDefault="00B402E0" w:rsidP="00B2014E">
      <w:r>
        <w:t>Когда выходной луч лазера попадает в угловой интерферометр, он разделяется на два отдельных луча внутренним разделителем. Один луч (сплошной красный) направляется прямо на нижний светоотражатель и образует "плечо 1" интерферометра. Другой луч (пунктирный красный) отражается вверх от разделителя и затем отражается от зеркала перископа на верхний светоотражатель, образуя "плечо 2" интерферометра. Затем оба луча отражаются от светоотражателей обратно. Попадая в угловой интерферометр, они рекомбинируются и направляются обратно в блок детектирования лазерной установки, где интерферируют, формируя измерительный сигнал.</w:t>
      </w:r>
    </w:p>
    <w:p w14:paraId="77826846" w14:textId="5D2C8213" w:rsidR="006463D7" w:rsidRDefault="006463D7" w:rsidP="006463D7">
      <w:r>
        <w:t xml:space="preserve">Итак, принцип измерения угла рыскания основывается на определении относительного изменения длины оптического пути в двух "плечах" интерферометра </w:t>
      </w:r>
      <m:oMath>
        <m:r>
          <w:rPr>
            <w:rFonts w:ascii="Cambria Math" w:hAnsi="Cambria Math"/>
          </w:rPr>
          <m:t>(</m:t>
        </m:r>
        <m:r>
          <m:rPr>
            <m:sty m:val="p"/>
          </m:rPr>
          <w:rPr>
            <w:rFonts w:ascii="Cambria Math" w:hAnsi="Cambria Math"/>
          </w:rPr>
          <m:t>Δ</m:t>
        </m:r>
        <m:r>
          <w:rPr>
            <w:rFonts w:ascii="Cambria Math" w:hAnsi="Cambria Math"/>
          </w:rPr>
          <m:t>L)</m:t>
        </m:r>
      </m:oMath>
      <w:r>
        <w:t>.</w:t>
      </w:r>
    </w:p>
    <w:p w14:paraId="17A5071F" w14:textId="77777777" w:rsidR="00A10D12" w:rsidRDefault="00A10D12" w:rsidP="006463D7"/>
    <w:p w14:paraId="57F622F6" w14:textId="77777777" w:rsidR="006463D7" w:rsidRDefault="006463D7" w:rsidP="006463D7">
      <w:r>
        <w:t xml:space="preserve">Рассмотрим, что произойдет, если угловой отражатель отклонить от положения на рисунке 5 (идеальной юстировки) на угол </w:t>
      </w:r>
      <m:oMath>
        <m:r>
          <w:rPr>
            <w:rFonts w:ascii="Cambria Math" w:hAnsi="Cambria Math"/>
          </w:rPr>
          <m:t>θ</m:t>
        </m:r>
      </m:oMath>
      <w:r>
        <w:t xml:space="preserve">, как показано на рисунке 6. </w:t>
      </w:r>
    </w:p>
    <w:p w14:paraId="3A1C44BD" w14:textId="77777777" w:rsidR="00C22761" w:rsidRDefault="00C22761" w:rsidP="00C22761">
      <w:pPr>
        <w:keepNext/>
      </w:pPr>
      <w:r>
        <w:rPr>
          <w:noProof/>
        </w:rPr>
        <w:lastRenderedPageBreak/>
        <w:drawing>
          <wp:inline distT="0" distB="0" distL="0" distR="0" wp14:anchorId="14510890" wp14:editId="2FE03059">
            <wp:extent cx="5940425" cy="3172460"/>
            <wp:effectExtent l="0" t="0" r="3175" b="8890"/>
            <wp:docPr id="305872822" name="Рисунок 1"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72822" name="Рисунок 1" descr="Изображение выглядит как текст, диаграмма, снимок экрана, линия&#10;&#10;Автоматически созданное описание"/>
                    <pic:cNvPicPr/>
                  </pic:nvPicPr>
                  <pic:blipFill>
                    <a:blip r:embed="rId14"/>
                    <a:stretch>
                      <a:fillRect/>
                    </a:stretch>
                  </pic:blipFill>
                  <pic:spPr>
                    <a:xfrm>
                      <a:off x="0" y="0"/>
                      <a:ext cx="5940425" cy="3172460"/>
                    </a:xfrm>
                    <a:prstGeom prst="rect">
                      <a:avLst/>
                    </a:prstGeom>
                  </pic:spPr>
                </pic:pic>
              </a:graphicData>
            </a:graphic>
          </wp:inline>
        </w:drawing>
      </w:r>
    </w:p>
    <w:p w14:paraId="2603DBA6" w14:textId="5AC65186" w:rsidR="00A10D12" w:rsidRDefault="00C22761" w:rsidP="00C22761">
      <w:pPr>
        <w:pStyle w:val="a6"/>
        <w:jc w:val="center"/>
      </w:pPr>
      <w:r>
        <w:t xml:space="preserve">Рисунок </w:t>
      </w:r>
      <w:fldSimple w:instr=" SEQ Рисунок \* ARABIC ">
        <w:r w:rsidR="008A6AD6">
          <w:rPr>
            <w:noProof/>
          </w:rPr>
          <w:t>6</w:t>
        </w:r>
      </w:fldSimple>
      <w:r w:rsidRPr="00C22761">
        <w:t xml:space="preserve">. </w:t>
      </w:r>
      <w:r>
        <w:t>Оптические пути установки при ненулевом угле рыскания.</w:t>
      </w:r>
    </w:p>
    <w:p w14:paraId="6EB54CD5" w14:textId="168D5BCE" w:rsidR="003274FB" w:rsidRDefault="006463D7" w:rsidP="006463D7">
      <w:r>
        <w:t xml:space="preserve">При наклоне </w:t>
      </w:r>
      <w:r w:rsidR="00A81516">
        <w:t xml:space="preserve">зеркала на угол </w:t>
      </w:r>
      <m:oMath>
        <m:r>
          <w:rPr>
            <w:rFonts w:ascii="Cambria Math" w:hAnsi="Cambria Math"/>
          </w:rPr>
          <m:t>θ</m:t>
        </m:r>
      </m:oMath>
      <w:r>
        <w:t xml:space="preserve"> луч в плече 1 станет короче на</w:t>
      </w:r>
    </w:p>
    <w:p w14:paraId="1B5018F8" w14:textId="450D1BB9" w:rsidR="003274FB" w:rsidRPr="003274FB" w:rsidRDefault="00000000" w:rsidP="006463D7">
      <w:pPr>
        <w:rPr>
          <w:i/>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⋅S⋅</m:t>
          </m:r>
          <m:r>
            <m:rPr>
              <m:sty m:val="p"/>
            </m:rPr>
            <w:rPr>
              <w:rFonts w:ascii="Cambria Math" w:hAnsi="Cambria Math"/>
            </w:rPr>
            <m:t>sin</m:t>
          </m:r>
          <m:r>
            <w:rPr>
              <w:rFonts w:ascii="Cambria Math" w:hAnsi="Cambria Math"/>
            </w:rPr>
            <m:t>(θ)</m:t>
          </m:r>
        </m:oMath>
      </m:oMathPara>
    </w:p>
    <w:p w14:paraId="21C37C7B" w14:textId="4596CB96" w:rsidR="006463D7" w:rsidRDefault="006463D7" w:rsidP="006463D7">
      <w:r>
        <w:t xml:space="preserve">по мере продвижения к нижнему </w:t>
      </w:r>
      <w:r w:rsidR="003274FB">
        <w:t>светоотражателю</w:t>
      </w:r>
      <w:r>
        <w:t>.</w:t>
      </w:r>
    </w:p>
    <w:p w14:paraId="3646836C" w14:textId="65B9AE42" w:rsidR="003274FB" w:rsidRPr="003274FB" w:rsidRDefault="006463D7" w:rsidP="006463D7">
      <w:r>
        <w:t>В то же время луч в плече 2 будет удлиняться на</w:t>
      </w:r>
      <w:r w:rsidR="003274FB" w:rsidRPr="003274FB">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⋅S⋅</m:t>
        </m:r>
        <m:r>
          <m:rPr>
            <m:sty m:val="p"/>
          </m:rPr>
          <w:rPr>
            <w:rFonts w:ascii="Cambria Math" w:hAnsi="Cambria Math"/>
          </w:rPr>
          <m:t>sin</m:t>
        </m:r>
        <m:r>
          <w:rPr>
            <w:rFonts w:ascii="Cambria Math" w:hAnsi="Cambria Math"/>
          </w:rPr>
          <m:t>(θ)</m:t>
        </m:r>
      </m:oMath>
      <w:r w:rsidR="003274FB" w:rsidRPr="003274FB">
        <w:rPr>
          <w:rFonts w:eastAsiaTheme="minorEastAsia"/>
        </w:rPr>
        <w:t>.</w:t>
      </w:r>
    </w:p>
    <w:p w14:paraId="725A0279" w14:textId="77777777" w:rsidR="003274FB" w:rsidRDefault="006463D7" w:rsidP="006463D7">
      <w:r>
        <w:t>Таким образом, относительное изменение длины пути между плечами 1 и 2 интерферометра составит</w:t>
      </w:r>
      <w:r w:rsidR="003274FB" w:rsidRPr="003274FB">
        <w:t xml:space="preserve"> </w:t>
      </w:r>
    </w:p>
    <w:p w14:paraId="4EE903A2" w14:textId="7D0E3C7A" w:rsidR="003274FB" w:rsidRPr="003274FB" w:rsidRDefault="003274FB" w:rsidP="003274FB">
      <w:pPr>
        <w:rPr>
          <w:i/>
        </w:rPr>
      </w:pPr>
      <m:oMathPara>
        <m:oMath>
          <m:r>
            <m:rPr>
              <m:sty m:val="p"/>
            </m:rPr>
            <w:rPr>
              <w:rFonts w:ascii="Cambria Math" w:hAnsi="Cambria Math"/>
            </w:rPr>
            <m:t>Δ</m:t>
          </m:r>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⋅S⋅</m:t>
          </m:r>
          <m:r>
            <m:rPr>
              <m:sty m:val="p"/>
            </m:rPr>
            <w:rPr>
              <w:rFonts w:ascii="Cambria Math" w:hAnsi="Cambria Math"/>
            </w:rPr>
            <m:t>sin</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⋅S⋅</m:t>
          </m:r>
          <m:r>
            <m:rPr>
              <m:sty m:val="p"/>
            </m:rPr>
            <w:rPr>
              <w:rFonts w:ascii="Cambria Math" w:hAnsi="Cambria Math"/>
            </w:rPr>
            <m:t>sin</m:t>
          </m:r>
          <m:d>
            <m:dPr>
              <m:ctrlPr>
                <w:rPr>
                  <w:rFonts w:ascii="Cambria Math" w:hAnsi="Cambria Math"/>
                  <w:i/>
                </w:rPr>
              </m:ctrlPr>
            </m:dPr>
            <m:e>
              <m:r>
                <w:rPr>
                  <w:rFonts w:ascii="Cambria Math" w:hAnsi="Cambria Math"/>
                </w:rPr>
                <m:t>θ</m:t>
              </m:r>
            </m:e>
          </m:d>
          <m:r>
            <w:rPr>
              <w:rFonts w:ascii="Cambria Math" w:hAnsi="Cambria Math"/>
            </w:rPr>
            <m:t>=S⋅</m:t>
          </m:r>
          <m:r>
            <m:rPr>
              <m:sty m:val="p"/>
            </m:rPr>
            <w:rPr>
              <w:rFonts w:ascii="Cambria Math" w:hAnsi="Cambria Math"/>
            </w:rPr>
            <m:t>sin</m:t>
          </m:r>
          <m:r>
            <w:rPr>
              <w:rFonts w:ascii="Cambria Math" w:hAnsi="Cambria Math"/>
            </w:rPr>
            <m:t>(θ)</m:t>
          </m:r>
        </m:oMath>
      </m:oMathPara>
    </w:p>
    <w:p w14:paraId="5CA1F040" w14:textId="77777777" w:rsidR="003274FB" w:rsidRDefault="006463D7" w:rsidP="006463D7">
      <w:r>
        <w:t xml:space="preserve">Заметим, что поскольку лучи проходят туда и обратно между угловым интерферометром и отражателем, то общее изменение длины пути отражателем, общее изменение длины пути удваивается и составляет </w:t>
      </w:r>
    </w:p>
    <w:p w14:paraId="23130158" w14:textId="090A34D9" w:rsidR="003274FB" w:rsidRPr="003274FB" w:rsidRDefault="003274FB" w:rsidP="006463D7">
      <w:pPr>
        <w:rPr>
          <w:i/>
          <w:lang w:val="en-US"/>
        </w:rPr>
      </w:pPr>
      <m:oMathPara>
        <m:oMath>
          <m:r>
            <w:rPr>
              <w:rFonts w:ascii="Cambria Math" w:hAnsi="Cambria Math"/>
            </w:rPr>
            <m:t>2⋅S⋅</m:t>
          </m:r>
          <m:r>
            <m:rPr>
              <m:sty m:val="p"/>
            </m:rPr>
            <w:rPr>
              <w:rFonts w:ascii="Cambria Math" w:hAnsi="Cambria Math"/>
            </w:rPr>
            <m:t>sin</m:t>
          </m:r>
          <m:d>
            <m:dPr>
              <m:ctrlPr>
                <w:rPr>
                  <w:rFonts w:ascii="Cambria Math" w:hAnsi="Cambria Math"/>
                  <w:i/>
                </w:rPr>
              </m:ctrlPr>
            </m:dPr>
            <m:e>
              <m:r>
                <w:rPr>
                  <w:rFonts w:ascii="Cambria Math" w:hAnsi="Cambria Math"/>
                </w:rPr>
                <m:t>θ</m:t>
              </m:r>
            </m:e>
          </m:d>
          <m:r>
            <w:rPr>
              <w:rFonts w:ascii="Cambria Math" w:hAnsi="Cambria Math"/>
            </w:rPr>
            <m:t>.</m:t>
          </m:r>
        </m:oMath>
      </m:oMathPara>
    </w:p>
    <w:p w14:paraId="725ED40C" w14:textId="0D9CEF9E" w:rsidR="006463D7" w:rsidRDefault="006463D7" w:rsidP="006463D7">
      <w:r>
        <w:t>Это изменение длины пути регистрируется интерференционным счетчиком/интерполятором в детекторном блоке лазера</w:t>
      </w:r>
      <w:r w:rsidR="00794D87">
        <w:t xml:space="preserve"> (подсчитывается количество </w:t>
      </w:r>
      <w:r w:rsidR="00794D87" w:rsidRPr="00794D87">
        <w:t>полос</w:t>
      </w:r>
      <w:r w:rsidR="00794D87">
        <w:t xml:space="preserve"> </w:t>
      </w:r>
      <w:r w:rsidR="00794D87" w:rsidRPr="00794D87">
        <w:t>контрастной яркости или темноты, возникающ</w:t>
      </w:r>
      <w:r w:rsidR="00794D87">
        <w:t>ее</w:t>
      </w:r>
      <w:r w:rsidR="00794D87" w:rsidRPr="00794D87">
        <w:t xml:space="preserve"> при интерференции</w:t>
      </w:r>
      <w:r w:rsidR="00794D87">
        <w:t>)</w:t>
      </w:r>
      <w:r>
        <w:t xml:space="preserve"> и преобразуется в линейное расстояние</w:t>
      </w:r>
      <w:r w:rsidR="003274FB" w:rsidRPr="003274FB">
        <w:t xml:space="preserve"> </w:t>
      </w:r>
      <m:oMath>
        <m:r>
          <m:rPr>
            <m:sty m:val="p"/>
          </m:rPr>
          <w:rPr>
            <w:rFonts w:ascii="Cambria Math" w:hAnsi="Cambria Math"/>
          </w:rPr>
          <m:t>Δ</m:t>
        </m:r>
        <m:r>
          <w:rPr>
            <w:rFonts w:ascii="Cambria Math" w:hAnsi="Cambria Math"/>
          </w:rPr>
          <m:t>L</m:t>
        </m:r>
      </m:oMath>
      <w:r>
        <w:t xml:space="preserve"> путем</w:t>
      </w:r>
      <w:r w:rsidR="003274FB" w:rsidRPr="003274FB">
        <w:t xml:space="preserve"> </w:t>
      </w:r>
      <w:r>
        <w:t>умножения на длину волны лазера</w:t>
      </w:r>
      <w:r w:rsidR="003274FB" w:rsidRPr="003274FB">
        <w:t xml:space="preserve"> </w:t>
      </w:r>
      <w:r>
        <w:t>/</w:t>
      </w:r>
      <w:r w:rsidR="003274FB" w:rsidRPr="003274FB">
        <w:t xml:space="preserve"> </w:t>
      </w:r>
      <w:r>
        <w:t>2</w:t>
      </w:r>
      <w:r w:rsidR="003274FB" w:rsidRPr="003274FB">
        <w:t>:</w:t>
      </w:r>
    </w:p>
    <w:p w14:paraId="3AF9D249" w14:textId="444EEADD" w:rsidR="006463D7" w:rsidRPr="00794D87" w:rsidRDefault="003274FB" w:rsidP="006463D7">
      <w:pPr>
        <w:rPr>
          <w:i/>
          <w:lang w:val="en-US"/>
        </w:rPr>
      </w:pPr>
      <m:oMathPara>
        <m:oMath>
          <m:r>
            <m:rPr>
              <m:sty m:val="p"/>
            </m:rPr>
            <w:rPr>
              <w:rFonts w:ascii="Cambria Math" w:hAnsi="Cambria Math"/>
            </w:rPr>
            <m:t>Δ</m:t>
          </m:r>
          <m:r>
            <w:rPr>
              <w:rFonts w:ascii="Cambria Math" w:hAnsi="Cambria Math"/>
            </w:rPr>
            <m:t>L=</m:t>
          </m:r>
          <m:r>
            <w:rPr>
              <w:rFonts w:ascii="Cambria Math" w:eastAsiaTheme="minorEastAsia" w:hAnsi="Cambria Math"/>
            </w:rPr>
            <m:t>количество полос</m:t>
          </m:r>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rPr>
                <m:t>длина волны лазера</m:t>
              </m:r>
              <m:ctrlPr>
                <w:rPr>
                  <w:rFonts w:ascii="Cambria Math" w:eastAsiaTheme="minorEastAsia" w:hAnsi="Cambria Math"/>
                  <w:i/>
                  <w:lang w:val="en-US"/>
                </w:rPr>
              </m:ctrlPr>
            </m:num>
            <m:den>
              <m:r>
                <w:rPr>
                  <w:rFonts w:ascii="Cambria Math" w:eastAsiaTheme="minorEastAsia" w:hAnsi="Cambria Math"/>
                </w:rPr>
                <m:t>2</m:t>
              </m:r>
            </m:den>
          </m:f>
          <m:r>
            <w:rPr>
              <w:rFonts w:ascii="Cambria Math" w:eastAsiaTheme="minorEastAsia" w:hAnsi="Cambria Math"/>
            </w:rPr>
            <m:t>.</m:t>
          </m:r>
        </m:oMath>
      </m:oMathPara>
    </w:p>
    <w:p w14:paraId="28E7364E" w14:textId="77777777" w:rsidR="00794D87" w:rsidRDefault="00794D87" w:rsidP="006463D7">
      <w:r>
        <w:lastRenderedPageBreak/>
        <w:t>Далее,</w:t>
      </w:r>
      <w:r w:rsidR="006463D7">
        <w:t xml:space="preserve"> программное обеспечение лазерной системы преобразует </w:t>
      </w:r>
      <w:r>
        <w:t>о</w:t>
      </w:r>
      <w:r w:rsidR="006463D7">
        <w:t>тносительное изменение длины пути</w:t>
      </w:r>
      <w:r>
        <w:t xml:space="preserve"> </w:t>
      </w:r>
      <m:oMath>
        <m:r>
          <m:rPr>
            <m:sty m:val="p"/>
          </m:rPr>
          <w:rPr>
            <w:rFonts w:ascii="Cambria Math" w:hAnsi="Cambria Math"/>
          </w:rPr>
          <m:t>Δ</m:t>
        </m:r>
        <m:r>
          <w:rPr>
            <w:rFonts w:ascii="Cambria Math" w:hAnsi="Cambria Math"/>
          </w:rPr>
          <m:t>L</m:t>
        </m:r>
      </m:oMath>
      <w:r>
        <w:rPr>
          <w:rFonts w:eastAsiaTheme="minorEastAsia"/>
        </w:rPr>
        <w:t xml:space="preserve"> в</w:t>
      </w:r>
      <w:r w:rsidR="006463D7">
        <w:t xml:space="preserve"> угол</w:t>
      </w:r>
      <w:r>
        <w:t>:</w:t>
      </w:r>
    </w:p>
    <w:p w14:paraId="2F435627" w14:textId="7CFEB4EA" w:rsidR="00794D87" w:rsidRPr="00C22761" w:rsidRDefault="00794D87" w:rsidP="006463D7">
      <w:pPr>
        <w:rPr>
          <w:i/>
          <w:lang w:val="en-US"/>
        </w:rPr>
      </w:pPr>
      <m:oMathPara>
        <m:oMath>
          <m:r>
            <w:rPr>
              <w:rFonts w:ascii="Cambria Math" w:hAnsi="Cambria Math"/>
            </w:rPr>
            <m:t>θ=</m:t>
          </m:r>
          <m:r>
            <m:rPr>
              <m:sty m:val="p"/>
            </m:rPr>
            <w:rPr>
              <w:rFonts w:ascii="Cambria Math" w:hAnsi="Cambria Math"/>
            </w:rPr>
            <m:t>arcsin</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L</m:t>
                  </m:r>
                </m:num>
                <m:den>
                  <m:r>
                    <w:rPr>
                      <w:rFonts w:ascii="Cambria Math" w:hAnsi="Cambria Math"/>
                    </w:rPr>
                    <m:t>S</m:t>
                  </m:r>
                </m:den>
              </m:f>
            </m:e>
          </m:d>
          <m:r>
            <w:rPr>
              <w:rFonts w:ascii="Cambria Math" w:hAnsi="Cambria Math"/>
              <w:lang w:val="en-US"/>
            </w:rPr>
            <m:t>,</m:t>
          </m:r>
        </m:oMath>
      </m:oMathPara>
    </w:p>
    <w:p w14:paraId="7ED50E7E" w14:textId="3FBE8265" w:rsidR="00B402E0" w:rsidRDefault="006463D7" w:rsidP="00B402E0">
      <w:r>
        <w:t xml:space="preserve">где </w:t>
      </w:r>
      <m:oMath>
        <m:r>
          <w:rPr>
            <w:rFonts w:ascii="Cambria Math" w:hAnsi="Cambria Math"/>
          </w:rPr>
          <m:t>S</m:t>
        </m:r>
      </m:oMath>
      <w:r w:rsidR="00794D87" w:rsidRPr="00794D87">
        <w:t xml:space="preserve"> - </w:t>
      </w:r>
      <w:r>
        <w:t xml:space="preserve">расстояние между </w:t>
      </w:r>
      <w:r w:rsidR="00794D87">
        <w:t>светоотражателями</w:t>
      </w:r>
      <w:r>
        <w:t>.</w:t>
      </w:r>
    </w:p>
    <w:p w14:paraId="3259C7AD" w14:textId="310CC812" w:rsidR="00355E7B" w:rsidRDefault="003912A0" w:rsidP="00355E7B">
      <w:pPr>
        <w:pStyle w:val="3"/>
        <w:numPr>
          <w:ilvl w:val="1"/>
          <w:numId w:val="6"/>
        </w:numPr>
      </w:pPr>
      <w:bookmarkStart w:id="10" w:name="_Toc150623930"/>
      <w:r>
        <w:t>Блок</w:t>
      </w:r>
      <w:r w:rsidR="007C06B2">
        <w:t>и</w:t>
      </w:r>
      <w:r>
        <w:t xml:space="preserve"> </w:t>
      </w:r>
      <w:r w:rsidR="007C06B2">
        <w:t>лазера и извлечения сигналов интерферометра</w:t>
      </w:r>
      <w:bookmarkEnd w:id="10"/>
    </w:p>
    <w:p w14:paraId="5484A335" w14:textId="5570D428" w:rsidR="00B33A22" w:rsidRDefault="00B33A22" w:rsidP="00B33A22">
      <w:r>
        <w:t xml:space="preserve">В </w:t>
      </w:r>
      <w:r w:rsidR="007C06B2">
        <w:t xml:space="preserve">данных </w:t>
      </w:r>
      <w:r>
        <w:t>блок</w:t>
      </w:r>
      <w:r w:rsidR="007C06B2">
        <w:t xml:space="preserve">ах устройства </w:t>
      </w:r>
      <w:r>
        <w:t>должны присутствовать следующие компоненты:</w:t>
      </w:r>
    </w:p>
    <w:p w14:paraId="7BBD4E9B" w14:textId="37BF3DF6" w:rsidR="00B33A22" w:rsidRDefault="00B33A22" w:rsidP="00B33A22">
      <w:pPr>
        <w:pStyle w:val="a4"/>
        <w:numPr>
          <w:ilvl w:val="0"/>
          <w:numId w:val="17"/>
        </w:numPr>
      </w:pPr>
      <w:r>
        <w:t>Модулятор лазерного сигнала</w:t>
      </w:r>
    </w:p>
    <w:p w14:paraId="0AD8EF9E" w14:textId="79FF711E" w:rsidR="00B33A22" w:rsidRDefault="00B33A22" w:rsidP="00B33A22">
      <w:pPr>
        <w:pStyle w:val="a4"/>
        <w:numPr>
          <w:ilvl w:val="0"/>
          <w:numId w:val="17"/>
        </w:numPr>
      </w:pPr>
      <w:r>
        <w:t>Драйвер лазерного сигнала</w:t>
      </w:r>
    </w:p>
    <w:p w14:paraId="109A27D6" w14:textId="43284A75" w:rsidR="00B33A22" w:rsidRDefault="00B33A22" w:rsidP="00B33A22">
      <w:pPr>
        <w:pStyle w:val="a4"/>
        <w:numPr>
          <w:ilvl w:val="0"/>
          <w:numId w:val="17"/>
        </w:numPr>
      </w:pPr>
      <w:r>
        <w:t>Источник лазера</w:t>
      </w:r>
    </w:p>
    <w:p w14:paraId="6A217211" w14:textId="1142134D" w:rsidR="00B33A22" w:rsidRDefault="00B33A22" w:rsidP="00B33A22">
      <w:pPr>
        <w:pStyle w:val="a4"/>
        <w:numPr>
          <w:ilvl w:val="0"/>
          <w:numId w:val="17"/>
        </w:numPr>
      </w:pPr>
      <w:r>
        <w:t>Фотоприемник</w:t>
      </w:r>
    </w:p>
    <w:p w14:paraId="0C4713F2" w14:textId="6FF129BE" w:rsidR="00B33A22" w:rsidRDefault="00B33A22" w:rsidP="00B33A22">
      <w:pPr>
        <w:pStyle w:val="a4"/>
        <w:numPr>
          <w:ilvl w:val="0"/>
          <w:numId w:val="17"/>
        </w:numPr>
      </w:pPr>
      <w:r>
        <w:t>Конденсаторы</w:t>
      </w:r>
    </w:p>
    <w:p w14:paraId="2492ED3C" w14:textId="12D8E4DB" w:rsidR="00B33A22" w:rsidRDefault="00B33A22" w:rsidP="00B33A22">
      <w:pPr>
        <w:pStyle w:val="a4"/>
        <w:numPr>
          <w:ilvl w:val="0"/>
          <w:numId w:val="17"/>
        </w:numPr>
      </w:pPr>
      <w:r>
        <w:t>Усилители</w:t>
      </w:r>
    </w:p>
    <w:p w14:paraId="438A503D" w14:textId="5DF5FCDF" w:rsidR="00B33A22" w:rsidRDefault="00E144FA" w:rsidP="00B33A22">
      <w:pPr>
        <w:pStyle w:val="a4"/>
        <w:numPr>
          <w:ilvl w:val="0"/>
          <w:numId w:val="17"/>
        </w:numPr>
      </w:pPr>
      <w:r>
        <w:t>Полосовые</w:t>
      </w:r>
      <w:r w:rsidR="00B33A22">
        <w:t xml:space="preserve"> фильтры</w:t>
      </w:r>
    </w:p>
    <w:p w14:paraId="79521354" w14:textId="77777777" w:rsidR="005349F3" w:rsidRDefault="005349F3" w:rsidP="005349F3">
      <w:pPr>
        <w:keepNext/>
      </w:pPr>
      <w:r>
        <w:rPr>
          <w:noProof/>
        </w:rPr>
        <w:drawing>
          <wp:inline distT="0" distB="0" distL="0" distR="0" wp14:anchorId="3559F939" wp14:editId="3E3B57A8">
            <wp:extent cx="5927497" cy="2504440"/>
            <wp:effectExtent l="0" t="0" r="0" b="0"/>
            <wp:docPr id="4647262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26262" name="Рисунок 1"/>
                    <pic:cNvPicPr/>
                  </pic:nvPicPr>
                  <pic:blipFill>
                    <a:blip r:embed="rId15">
                      <a:extLst>
                        <a:ext uri="{28A0092B-C50C-407E-A947-70E740481C1C}">
                          <a14:useLocalDpi xmlns:a14="http://schemas.microsoft.com/office/drawing/2010/main" val="0"/>
                        </a:ext>
                      </a:extLst>
                    </a:blip>
                    <a:stretch>
                      <a:fillRect/>
                    </a:stretch>
                  </pic:blipFill>
                  <pic:spPr>
                    <a:xfrm>
                      <a:off x="0" y="0"/>
                      <a:ext cx="5927497" cy="2504440"/>
                    </a:xfrm>
                    <a:prstGeom prst="rect">
                      <a:avLst/>
                    </a:prstGeom>
                  </pic:spPr>
                </pic:pic>
              </a:graphicData>
            </a:graphic>
          </wp:inline>
        </w:drawing>
      </w:r>
    </w:p>
    <w:p w14:paraId="18DCD126" w14:textId="788A1C59" w:rsidR="005349F3" w:rsidRDefault="005349F3" w:rsidP="005349F3">
      <w:pPr>
        <w:pStyle w:val="a6"/>
        <w:jc w:val="center"/>
      </w:pPr>
      <w:r>
        <w:t xml:space="preserve">Рисунок </w:t>
      </w:r>
      <w:fldSimple w:instr=" SEQ Рисунок \* ARABIC ">
        <w:r w:rsidR="008A6AD6">
          <w:rPr>
            <w:noProof/>
          </w:rPr>
          <w:t>7</w:t>
        </w:r>
      </w:fldSimple>
      <w:r>
        <w:t xml:space="preserve">. </w:t>
      </w:r>
      <w:r w:rsidR="00C37E01">
        <w:t>С</w:t>
      </w:r>
      <w:r>
        <w:t>хема</w:t>
      </w:r>
      <w:r w:rsidR="00F5239D" w:rsidRPr="00F5239D">
        <w:t xml:space="preserve"> </w:t>
      </w:r>
      <w:r w:rsidR="00F5239D">
        <w:t>блоков лазера и извлечения сигналов</w:t>
      </w:r>
      <w:r w:rsidR="007D5A76" w:rsidRPr="007D5A76">
        <w:t xml:space="preserve"> </w:t>
      </w:r>
      <w:r w:rsidR="00F5239D">
        <w:t>интерферометра</w:t>
      </w:r>
      <w:r>
        <w:t xml:space="preserve"> с внутренним фотоприемником.</w:t>
      </w:r>
    </w:p>
    <w:p w14:paraId="3B67217C" w14:textId="4492B7BF" w:rsidR="00E144FA" w:rsidRDefault="005349F3" w:rsidP="00E144FA">
      <w:pPr>
        <w:ind w:firstLine="708"/>
      </w:pPr>
      <w:r>
        <w:t>Управление током лазера осуществляется с помощью лазерного драйвера, через который</w:t>
      </w:r>
      <w:r w:rsidR="00E144FA">
        <w:t xml:space="preserve"> </w:t>
      </w:r>
      <w:r>
        <w:t>может быть применена электрическая модуляция</w:t>
      </w:r>
      <w:r w:rsidR="00E144FA">
        <w:t>. И</w:t>
      </w:r>
      <w:r>
        <w:t xml:space="preserve">нтерферометрические сигналы получают с помощью платы сбора данных, </w:t>
      </w:r>
      <w:r w:rsidR="00E144FA">
        <w:t>на которую подаются сигналы через</w:t>
      </w:r>
      <w:r>
        <w:t xml:space="preserve"> </w:t>
      </w:r>
      <w:proofErr w:type="spellStart"/>
      <w:r>
        <w:t>трансимпедансн</w:t>
      </w:r>
      <w:r w:rsidR="00E144FA">
        <w:t>ый</w:t>
      </w:r>
      <w:proofErr w:type="spellEnd"/>
      <w:r>
        <w:t xml:space="preserve"> усилител</w:t>
      </w:r>
      <w:r w:rsidR="00E144FA">
        <w:t>ь</w:t>
      </w:r>
      <w:r>
        <w:t xml:space="preserve"> (ТИУ)</w:t>
      </w:r>
      <w:r w:rsidR="00E144FA">
        <w:t xml:space="preserve"> и полосовой фильтр</w:t>
      </w:r>
      <w:r w:rsidR="00E144FA" w:rsidRPr="00E144FA">
        <w:t xml:space="preserve"> (</w:t>
      </w:r>
      <w:r w:rsidR="00E144FA">
        <w:rPr>
          <w:lang w:val="en-US"/>
        </w:rPr>
        <w:t>BPF</w:t>
      </w:r>
      <w:r w:rsidR="00E144FA" w:rsidRPr="00E144FA">
        <w:t>)</w:t>
      </w:r>
      <w:r>
        <w:t>,</w:t>
      </w:r>
      <w:r w:rsidR="00E144FA">
        <w:t xml:space="preserve"> а также</w:t>
      </w:r>
      <w:r>
        <w:t xml:space="preserve"> напряжение лазера </w:t>
      </w:r>
      <w:r w:rsidR="00E144FA">
        <w:t>через</w:t>
      </w:r>
      <w:r>
        <w:t xml:space="preserve"> усилител</w:t>
      </w:r>
      <w:r w:rsidR="00E144FA">
        <w:t>ь</w:t>
      </w:r>
      <w:r>
        <w:t xml:space="preserve"> напряжения (</w:t>
      </w:r>
      <w:proofErr w:type="spellStart"/>
      <w:r>
        <w:t>Volt</w:t>
      </w:r>
      <w:proofErr w:type="spellEnd"/>
      <w:r>
        <w:t xml:space="preserve">. </w:t>
      </w:r>
      <w:proofErr w:type="spellStart"/>
      <w:r>
        <w:t>Amp</w:t>
      </w:r>
      <w:proofErr w:type="spellEnd"/>
      <w:r>
        <w:t>)</w:t>
      </w:r>
      <w:r w:rsidR="00E144FA">
        <w:t xml:space="preserve"> и</w:t>
      </w:r>
      <w:r>
        <w:t xml:space="preserve"> </w:t>
      </w:r>
      <w:r w:rsidR="00E144FA">
        <w:t>полосовой фильтр (</w:t>
      </w:r>
      <w:r w:rsidR="00E144FA">
        <w:rPr>
          <w:lang w:val="en-US"/>
        </w:rPr>
        <w:t>BPF</w:t>
      </w:r>
      <w:r w:rsidR="00E144FA" w:rsidRPr="00E144FA">
        <w:t>)</w:t>
      </w:r>
      <w:r>
        <w:t>.</w:t>
      </w:r>
    </w:p>
    <w:p w14:paraId="362077BB" w14:textId="441E28AC" w:rsidR="007C06B2" w:rsidRDefault="007C06B2" w:rsidP="00E144FA">
      <w:pPr>
        <w:ind w:firstLine="708"/>
      </w:pPr>
      <w:r>
        <w:t xml:space="preserve">После этого отфильтрованный аналоговый сигнал поступает в блок обработки сигналов. </w:t>
      </w:r>
    </w:p>
    <w:p w14:paraId="3ED1D55E" w14:textId="05251FD3" w:rsidR="00A6740B" w:rsidRDefault="00A6740B" w:rsidP="007C06B2">
      <w:r>
        <w:t>В качестве источника лазера будем использовать лазерный диод.</w:t>
      </w:r>
    </w:p>
    <w:p w14:paraId="0F0CF4EE" w14:textId="77777777" w:rsidR="00E84142" w:rsidRDefault="00E84142" w:rsidP="00E84142">
      <w:pPr>
        <w:keepNext/>
        <w:jc w:val="center"/>
      </w:pPr>
      <w:r>
        <w:rPr>
          <w:noProof/>
        </w:rPr>
        <w:lastRenderedPageBreak/>
        <w:drawing>
          <wp:inline distT="0" distB="0" distL="0" distR="0" wp14:anchorId="118F0099" wp14:editId="78BD15D6">
            <wp:extent cx="5049079" cy="3039702"/>
            <wp:effectExtent l="0" t="0" r="0" b="8890"/>
            <wp:docPr id="321064292" name="Рисунок 1" descr="Изображение выглядит как диаграмма, Технический чертеж, План,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64292" name="Рисунок 1" descr="Изображение выглядит как диаграмма, Технический чертеж, План, схематичный&#10;&#10;Автоматически созданное описание"/>
                    <pic:cNvPicPr/>
                  </pic:nvPicPr>
                  <pic:blipFill>
                    <a:blip r:embed="rId16"/>
                    <a:stretch>
                      <a:fillRect/>
                    </a:stretch>
                  </pic:blipFill>
                  <pic:spPr>
                    <a:xfrm>
                      <a:off x="0" y="0"/>
                      <a:ext cx="5055877" cy="3043795"/>
                    </a:xfrm>
                    <a:prstGeom prst="rect">
                      <a:avLst/>
                    </a:prstGeom>
                  </pic:spPr>
                </pic:pic>
              </a:graphicData>
            </a:graphic>
          </wp:inline>
        </w:drawing>
      </w:r>
    </w:p>
    <w:p w14:paraId="4FA78D83" w14:textId="32E4BBCA" w:rsidR="00E84142" w:rsidRDefault="00E84142" w:rsidP="00E84142">
      <w:pPr>
        <w:pStyle w:val="a6"/>
        <w:jc w:val="center"/>
      </w:pPr>
      <w:r>
        <w:t xml:space="preserve">Рисунок </w:t>
      </w:r>
      <w:fldSimple w:instr=" SEQ Рисунок \* ARABIC ">
        <w:r w:rsidR="008A6AD6">
          <w:rPr>
            <w:noProof/>
          </w:rPr>
          <w:t>8</w:t>
        </w:r>
      </w:fldSimple>
      <w:r>
        <w:t>. Схема включения лазерного диода.</w:t>
      </w:r>
    </w:p>
    <w:p w14:paraId="21DB7F1A" w14:textId="08FA017A" w:rsidR="00A6740B" w:rsidRDefault="00A6740B" w:rsidP="007C06B2">
      <w:r>
        <w:t>В качестве фотоприемника будем использовать фотодиод.</w:t>
      </w:r>
    </w:p>
    <w:p w14:paraId="3666067C" w14:textId="77777777" w:rsidR="00E84142" w:rsidRDefault="00E84142" w:rsidP="00E84142">
      <w:pPr>
        <w:keepNext/>
        <w:jc w:val="center"/>
      </w:pPr>
      <w:r>
        <w:rPr>
          <w:noProof/>
        </w:rPr>
        <w:drawing>
          <wp:inline distT="0" distB="0" distL="0" distR="0" wp14:anchorId="742D8419" wp14:editId="5E02DE61">
            <wp:extent cx="2973788" cy="2327312"/>
            <wp:effectExtent l="0" t="0" r="0" b="0"/>
            <wp:docPr id="147432312" name="Рисунок 1" descr="Изображение выглядит как диаграмма, линия, текс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2312" name="Рисунок 1" descr="Изображение выглядит как диаграмма, линия, текст, Шрифт&#10;&#10;Автоматически созданное описание"/>
                    <pic:cNvPicPr/>
                  </pic:nvPicPr>
                  <pic:blipFill>
                    <a:blip r:embed="rId17"/>
                    <a:stretch>
                      <a:fillRect/>
                    </a:stretch>
                  </pic:blipFill>
                  <pic:spPr>
                    <a:xfrm>
                      <a:off x="0" y="0"/>
                      <a:ext cx="2981135" cy="2333062"/>
                    </a:xfrm>
                    <a:prstGeom prst="rect">
                      <a:avLst/>
                    </a:prstGeom>
                  </pic:spPr>
                </pic:pic>
              </a:graphicData>
            </a:graphic>
          </wp:inline>
        </w:drawing>
      </w:r>
    </w:p>
    <w:p w14:paraId="565C5262" w14:textId="4F5B512F" w:rsidR="00E84142" w:rsidRDefault="00E84142" w:rsidP="00E84142">
      <w:pPr>
        <w:pStyle w:val="a6"/>
        <w:jc w:val="center"/>
      </w:pPr>
      <w:r>
        <w:t xml:space="preserve">Рисунок </w:t>
      </w:r>
      <w:fldSimple w:instr=" SEQ Рисунок \* ARABIC ">
        <w:r w:rsidR="008A6AD6">
          <w:rPr>
            <w:noProof/>
          </w:rPr>
          <w:t>9</w:t>
        </w:r>
      </w:fldSimple>
      <w:r>
        <w:t>. Схема включения фотодиода.</w:t>
      </w:r>
    </w:p>
    <w:p w14:paraId="6CDE99F8" w14:textId="228F8934" w:rsidR="00A6740B" w:rsidRDefault="00A6740B" w:rsidP="007C06B2">
      <w:proofErr w:type="spellStart"/>
      <w:r>
        <w:t>Т</w:t>
      </w:r>
      <w:r w:rsidRPr="00A6740B">
        <w:t>рансимпедансный</w:t>
      </w:r>
      <w:proofErr w:type="spellEnd"/>
      <w:r w:rsidRPr="00A6740B">
        <w:t xml:space="preserve"> усилитель (ТИА)</w:t>
      </w:r>
      <w:r>
        <w:t xml:space="preserve"> используем для </w:t>
      </w:r>
      <w:r w:rsidRPr="00A6740B">
        <w:t>преобразова</w:t>
      </w:r>
      <w:r>
        <w:t>ния</w:t>
      </w:r>
      <w:r w:rsidRPr="00A6740B">
        <w:t xml:space="preserve"> тока в напряжение</w:t>
      </w:r>
      <w:r>
        <w:t xml:space="preserve"> и последующее усиление</w:t>
      </w:r>
      <w:r w:rsidRPr="00A6740B">
        <w:t>.</w:t>
      </w:r>
    </w:p>
    <w:p w14:paraId="334CB288" w14:textId="77777777" w:rsidR="003F461E" w:rsidRDefault="003F461E" w:rsidP="003F461E">
      <w:pPr>
        <w:keepNext/>
        <w:jc w:val="center"/>
      </w:pPr>
      <w:r>
        <w:rPr>
          <w:noProof/>
        </w:rPr>
        <w:lastRenderedPageBreak/>
        <w:drawing>
          <wp:inline distT="0" distB="0" distL="0" distR="0" wp14:anchorId="34F66982" wp14:editId="2BD39D3B">
            <wp:extent cx="4102873" cy="2262172"/>
            <wp:effectExtent l="0" t="0" r="0" b="5080"/>
            <wp:docPr id="1026817151" name="Рисунок 1" descr="Изображение выглядит как диаграмма, линия, Технический чертеж,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17151" name="Рисунок 1" descr="Изображение выглядит как диаграмма, линия, Технический чертеж, План&#10;&#10;Автоматически созданное описание"/>
                    <pic:cNvPicPr/>
                  </pic:nvPicPr>
                  <pic:blipFill>
                    <a:blip r:embed="rId18"/>
                    <a:stretch>
                      <a:fillRect/>
                    </a:stretch>
                  </pic:blipFill>
                  <pic:spPr>
                    <a:xfrm>
                      <a:off x="0" y="0"/>
                      <a:ext cx="4106893" cy="2264388"/>
                    </a:xfrm>
                    <a:prstGeom prst="rect">
                      <a:avLst/>
                    </a:prstGeom>
                  </pic:spPr>
                </pic:pic>
              </a:graphicData>
            </a:graphic>
          </wp:inline>
        </w:drawing>
      </w:r>
    </w:p>
    <w:p w14:paraId="6B3C07FE" w14:textId="5EA97FE6" w:rsidR="003F461E" w:rsidRDefault="003F461E" w:rsidP="003F461E">
      <w:pPr>
        <w:pStyle w:val="a6"/>
        <w:jc w:val="center"/>
      </w:pPr>
      <w:r>
        <w:t xml:space="preserve">Рисунок </w:t>
      </w:r>
      <w:fldSimple w:instr=" SEQ Рисунок \* ARABIC ">
        <w:r w:rsidR="008A6AD6">
          <w:rPr>
            <w:noProof/>
          </w:rPr>
          <w:t>10</w:t>
        </w:r>
      </w:fldSimple>
      <w:r>
        <w:t xml:space="preserve">. Схема включения </w:t>
      </w:r>
      <w:proofErr w:type="spellStart"/>
      <w:r>
        <w:t>трансимпедансного</w:t>
      </w:r>
      <w:proofErr w:type="spellEnd"/>
      <w:r>
        <w:t xml:space="preserve"> усилителя.</w:t>
      </w:r>
    </w:p>
    <w:p w14:paraId="4A058540" w14:textId="5C39047A" w:rsidR="007C06B2" w:rsidRDefault="007C06B2" w:rsidP="003912A0">
      <w:pPr>
        <w:pStyle w:val="3"/>
        <w:numPr>
          <w:ilvl w:val="1"/>
          <w:numId w:val="6"/>
        </w:numPr>
      </w:pPr>
      <w:bookmarkStart w:id="11" w:name="_Toc150623931"/>
      <w:r>
        <w:t xml:space="preserve">Блок обработки и </w:t>
      </w:r>
      <w:r w:rsidR="00765D82">
        <w:t>передачи</w:t>
      </w:r>
      <w:r>
        <w:t xml:space="preserve"> сигнала</w:t>
      </w:r>
      <w:bookmarkEnd w:id="11"/>
    </w:p>
    <w:p w14:paraId="513B5452" w14:textId="7C6B8327" w:rsidR="003912A0" w:rsidRDefault="007C06B2" w:rsidP="007C06B2">
      <w:pPr>
        <w:ind w:firstLine="360"/>
      </w:pPr>
      <w:r>
        <w:t xml:space="preserve">После работы предыдущего блока устройства мы получили </w:t>
      </w:r>
      <w:r w:rsidR="00A6740B">
        <w:t xml:space="preserve">отфильтрованный </w:t>
      </w:r>
      <w:r>
        <w:t xml:space="preserve">аналоговый сигнал.  </w:t>
      </w:r>
    </w:p>
    <w:p w14:paraId="3C0436FB" w14:textId="5F1FCF9A" w:rsidR="00A6740B" w:rsidRDefault="00A6740B" w:rsidP="00A6740B">
      <w:r>
        <w:t>Рассмотрим блок обработки</w:t>
      </w:r>
      <w:r w:rsidR="00765D82">
        <w:t xml:space="preserve"> и передачи</w:t>
      </w:r>
      <w:r>
        <w:t xml:space="preserve"> сигналов.</w:t>
      </w:r>
    </w:p>
    <w:p w14:paraId="58701C5F" w14:textId="77777777" w:rsidR="00C37E01" w:rsidRDefault="00C37E01" w:rsidP="00C37E01">
      <w:pPr>
        <w:keepNext/>
      </w:pPr>
      <w:r>
        <w:rPr>
          <w:noProof/>
        </w:rPr>
        <w:drawing>
          <wp:inline distT="0" distB="0" distL="0" distR="0" wp14:anchorId="7368E8FD" wp14:editId="585F8654">
            <wp:extent cx="5810250" cy="2775005"/>
            <wp:effectExtent l="0" t="0" r="0" b="6350"/>
            <wp:docPr id="870845355" name="Рисунок 1" descr="Изображение выглядит как диаграмма, линия,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45355" name="Рисунок 1" descr="Изображение выглядит как диаграмма, линия, План, Технический чертеж&#10;&#10;Автоматически созданное описание"/>
                    <pic:cNvPicPr/>
                  </pic:nvPicPr>
                  <pic:blipFill rotWithShape="1">
                    <a:blip r:embed="rId19"/>
                    <a:srcRect b="9802"/>
                    <a:stretch/>
                  </pic:blipFill>
                  <pic:spPr bwMode="auto">
                    <a:xfrm>
                      <a:off x="0" y="0"/>
                      <a:ext cx="5810250" cy="2775005"/>
                    </a:xfrm>
                    <a:prstGeom prst="rect">
                      <a:avLst/>
                    </a:prstGeom>
                    <a:ln>
                      <a:noFill/>
                    </a:ln>
                    <a:extLst>
                      <a:ext uri="{53640926-AAD7-44D8-BBD7-CCE9431645EC}">
                        <a14:shadowObscured xmlns:a14="http://schemas.microsoft.com/office/drawing/2010/main"/>
                      </a:ext>
                    </a:extLst>
                  </pic:spPr>
                </pic:pic>
              </a:graphicData>
            </a:graphic>
          </wp:inline>
        </w:drawing>
      </w:r>
    </w:p>
    <w:p w14:paraId="6CD732EF" w14:textId="23648B9A" w:rsidR="00A6740B" w:rsidRDefault="00C37E01" w:rsidP="00C37E01">
      <w:pPr>
        <w:pStyle w:val="a6"/>
        <w:jc w:val="center"/>
        <w:rPr>
          <w:noProof/>
        </w:rPr>
      </w:pPr>
      <w:r>
        <w:t xml:space="preserve">Рисунок </w:t>
      </w:r>
      <w:fldSimple w:instr=" SEQ Рисунок \* ARABIC ">
        <w:r w:rsidR="008A6AD6">
          <w:rPr>
            <w:noProof/>
          </w:rPr>
          <w:t>11</w:t>
        </w:r>
      </w:fldSimple>
      <w:r>
        <w:t>. Схема блока обработки и передачи сигналов</w:t>
      </w:r>
      <w:r>
        <w:rPr>
          <w:noProof/>
        </w:rPr>
        <w:t>.</w:t>
      </w:r>
    </w:p>
    <w:p w14:paraId="1CDADB40" w14:textId="71860ABE" w:rsidR="00C37E01" w:rsidRDefault="00C37E01" w:rsidP="00C37E01">
      <w:r>
        <w:t>ИЭ – источник электропитания, МК – микроконтроллер, АЦП – аналого-цифровой преобразователь.</w:t>
      </w:r>
    </w:p>
    <w:p w14:paraId="1D5F7D61" w14:textId="17EAB487" w:rsidR="006A0FBD" w:rsidRPr="006A0FBD" w:rsidRDefault="006A0FBD" w:rsidP="00C37E01">
      <w:r>
        <w:t xml:space="preserve">Выбранная модель МК, подходящая под требования задачи: </w:t>
      </w:r>
      <w:hyperlink r:id="rId20" w:history="1">
        <w:r w:rsidRPr="006A0FBD">
          <w:rPr>
            <w:rStyle w:val="a7"/>
          </w:rPr>
          <w:t>STM32H747</w:t>
        </w:r>
      </w:hyperlink>
      <w:r>
        <w:t xml:space="preserve">. Его питание будем </w:t>
      </w:r>
      <w:r>
        <w:rPr>
          <w:szCs w:val="28"/>
        </w:rPr>
        <w:t>подавать через преобразователь напряжения по шине питания 3.3B.</w:t>
      </w:r>
    </w:p>
    <w:p w14:paraId="2BFC1194" w14:textId="0BD86234" w:rsidR="00C37E01" w:rsidRDefault="00C37E01" w:rsidP="00C37E01">
      <w:r>
        <w:t xml:space="preserve">Данные в МК поступают по </w:t>
      </w:r>
      <w:r w:rsidRPr="00C37E01">
        <w:t>шин</w:t>
      </w:r>
      <w:r>
        <w:t>е</w:t>
      </w:r>
      <w:r w:rsidRPr="00C37E01">
        <w:t xml:space="preserve"> передачи данных, слово: 12 бит</w:t>
      </w:r>
      <w:r>
        <w:t xml:space="preserve">. </w:t>
      </w:r>
    </w:p>
    <w:p w14:paraId="2ACF99AC" w14:textId="034E2DD2" w:rsidR="00C37E01" w:rsidRDefault="00C37E01" w:rsidP="00C37E01">
      <w:r>
        <w:t xml:space="preserve">Результирующий угол поворота зеркала передается по каналу </w:t>
      </w:r>
      <w:r>
        <w:rPr>
          <w:lang w:val="en-US"/>
        </w:rPr>
        <w:t>RS</w:t>
      </w:r>
      <w:r w:rsidRPr="00C37E01">
        <w:t>-485.</w:t>
      </w:r>
    </w:p>
    <w:p w14:paraId="69A296DA" w14:textId="51CABF22" w:rsidR="00C37E01" w:rsidRDefault="00C37E01" w:rsidP="00C37E01">
      <w:r>
        <w:t>Опишем этапы работы блока:</w:t>
      </w:r>
    </w:p>
    <w:p w14:paraId="01C69557" w14:textId="0FFC537C" w:rsidR="00C37E01" w:rsidRDefault="00C37E01" w:rsidP="002A4D2F">
      <w:pPr>
        <w:pStyle w:val="a4"/>
        <w:numPr>
          <w:ilvl w:val="0"/>
          <w:numId w:val="18"/>
        </w:numPr>
      </w:pPr>
      <w:r>
        <w:lastRenderedPageBreak/>
        <w:t xml:space="preserve">Данные сигналов интерферометра передаются в АЦП. Где </w:t>
      </w:r>
      <w:r w:rsidR="002A4D2F">
        <w:t>преобразуется в цифровой сигнал для последующей обработки.</w:t>
      </w:r>
    </w:p>
    <w:p w14:paraId="265B19DF" w14:textId="141F92FE" w:rsidR="002A4D2F" w:rsidRDefault="002A4D2F" w:rsidP="002A4D2F">
      <w:pPr>
        <w:pStyle w:val="a4"/>
        <w:numPr>
          <w:ilvl w:val="0"/>
          <w:numId w:val="18"/>
        </w:numPr>
      </w:pPr>
      <w:r>
        <w:t>По шине данных цифровой код передается в микроконтроллер, где происходят следующие действия:</w:t>
      </w:r>
    </w:p>
    <w:p w14:paraId="00980914" w14:textId="0E5FF1B4" w:rsidR="00A6740B" w:rsidRDefault="002A4D2F" w:rsidP="00A6740B">
      <w:pPr>
        <w:pStyle w:val="a4"/>
        <w:numPr>
          <w:ilvl w:val="1"/>
          <w:numId w:val="18"/>
        </w:numPr>
      </w:pPr>
      <w:r>
        <w:t>Обнаружение интерференционных полос, формируемой лазерным интерферометром. Эти полосы выглядят как чередующиеся светлые и темные области, возникающие в результате конструктивной и деструктивной интерференции двух лучей. Каждый переход соответствует обнаружению одной полосы.</w:t>
      </w:r>
    </w:p>
    <w:p w14:paraId="5DAE761A" w14:textId="27CD3300" w:rsidR="002A4D2F" w:rsidRDefault="002A4D2F" w:rsidP="00A6740B">
      <w:pPr>
        <w:pStyle w:val="a4"/>
        <w:numPr>
          <w:ilvl w:val="1"/>
          <w:numId w:val="18"/>
        </w:numPr>
      </w:pPr>
      <w:r>
        <w:t>Подсчет интерференционных полос, наблюдаемых в интерференционной картине.</w:t>
      </w:r>
      <w:r w:rsidRPr="002A4D2F">
        <w:t xml:space="preserve"> </w:t>
      </w:r>
      <w:r>
        <w:t>Могут использоваться различные методы точного подсчета полос, такие как алгоритмы обнаружения краев, пороговые алгоритмы или алгоритмы распознавания образов.</w:t>
      </w:r>
    </w:p>
    <w:p w14:paraId="79E97B5D" w14:textId="588EB37F" w:rsidR="00A6740B" w:rsidRDefault="002A4D2F" w:rsidP="00A6740B">
      <w:pPr>
        <w:pStyle w:val="a4"/>
        <w:numPr>
          <w:ilvl w:val="1"/>
          <w:numId w:val="18"/>
        </w:numPr>
      </w:pPr>
      <w:r>
        <w:t>П</w:t>
      </w:r>
      <w:r w:rsidR="00A6740B">
        <w:t>о мере изменения интерференционной картины в связи с изменением угла поворота зеркала отслежива</w:t>
      </w:r>
      <w:r>
        <w:t>ются</w:t>
      </w:r>
      <w:r w:rsidR="00A6740B">
        <w:t xml:space="preserve"> переходы между полосами. </w:t>
      </w:r>
      <w:r>
        <w:t>Происходит</w:t>
      </w:r>
      <w:r w:rsidR="00A6740B">
        <w:t xml:space="preserve"> нак</w:t>
      </w:r>
      <w:r>
        <w:t>о</w:t>
      </w:r>
      <w:r w:rsidR="00A6740B">
        <w:t>пл</w:t>
      </w:r>
      <w:r>
        <w:t>ение</w:t>
      </w:r>
      <w:r w:rsidR="00A6740B">
        <w:t xml:space="preserve"> количеств</w:t>
      </w:r>
      <w:r>
        <w:t>а</w:t>
      </w:r>
      <w:r w:rsidR="00A6740B">
        <w:t xml:space="preserve"> </w:t>
      </w:r>
      <w:r>
        <w:t>интерференционных полос</w:t>
      </w:r>
      <w:r w:rsidR="00A6740B">
        <w:t>, обнаруженных за определенный период времени или заданный интервал измерений.</w:t>
      </w:r>
    </w:p>
    <w:p w14:paraId="7DF24767" w14:textId="15C7201C" w:rsidR="002A4D2F" w:rsidRDefault="002A4D2F" w:rsidP="002A4D2F">
      <w:pPr>
        <w:pStyle w:val="a4"/>
        <w:numPr>
          <w:ilvl w:val="1"/>
          <w:numId w:val="18"/>
        </w:numPr>
      </w:pPr>
      <w:r>
        <w:t>Подсчитывая количество обнаруженных интерференционных полос, счетчик позволяет получить количественную оценку относительного изменения длины пути (</w:t>
      </w:r>
      <m:oMath>
        <m:r>
          <w:rPr>
            <w:rFonts w:ascii="Cambria Math" w:hAnsi="Cambria Math"/>
          </w:rPr>
          <m:t>ΔL</m:t>
        </m:r>
      </m:oMath>
      <w:r>
        <w:t>), вызванного изменением угла поворота зеркала. Этот отсчет используется в последующих расчетах для определения линейного расстояния (</w:t>
      </w:r>
      <m:oMath>
        <m:r>
          <w:rPr>
            <w:rFonts w:ascii="Cambria Math" w:hAnsi="Cambria Math"/>
          </w:rPr>
          <m:t>ΔL</m:t>
        </m:r>
      </m:oMath>
      <w:r>
        <w:t xml:space="preserve">) и, в конечном счете, угла наклона зеркала. </w:t>
      </w:r>
    </w:p>
    <w:p w14:paraId="7147200E" w14:textId="3E3708D5" w:rsidR="00F527A5" w:rsidRDefault="00F527A5" w:rsidP="00F527A5">
      <w:pPr>
        <w:pStyle w:val="a4"/>
        <w:numPr>
          <w:ilvl w:val="0"/>
          <w:numId w:val="18"/>
        </w:numPr>
      </w:pPr>
      <w:r>
        <w:t xml:space="preserve">Передача вычисленного угла рыскания зеркала передается по каналу связи </w:t>
      </w:r>
      <w:r>
        <w:rPr>
          <w:lang w:val="en-US"/>
        </w:rPr>
        <w:t>RS</w:t>
      </w:r>
      <w:r w:rsidRPr="00F527A5">
        <w:t>-485.</w:t>
      </w:r>
    </w:p>
    <w:p w14:paraId="13BF377B" w14:textId="4E0AB06F" w:rsidR="00F527A5" w:rsidRDefault="00477327" w:rsidP="00F527A5">
      <w:pPr>
        <w:pStyle w:val="3"/>
        <w:numPr>
          <w:ilvl w:val="1"/>
          <w:numId w:val="6"/>
        </w:numPr>
      </w:pPr>
      <w:bookmarkStart w:id="12" w:name="_Toc150623932"/>
      <w:r>
        <w:t>Итоговая функциональная схема устройства</w:t>
      </w:r>
      <w:bookmarkEnd w:id="12"/>
    </w:p>
    <w:p w14:paraId="5C7BB7DE" w14:textId="77777777" w:rsidR="00F7332E" w:rsidRDefault="00F7332E" w:rsidP="00F7332E">
      <w:pPr>
        <w:keepNext/>
      </w:pPr>
      <w:r>
        <w:rPr>
          <w:noProof/>
        </w:rPr>
        <w:drawing>
          <wp:inline distT="0" distB="0" distL="0" distR="0" wp14:anchorId="15B866AF" wp14:editId="69EBBCAB">
            <wp:extent cx="5940425" cy="1406187"/>
            <wp:effectExtent l="0" t="0" r="3175" b="3810"/>
            <wp:docPr id="3076856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85673" name="Рисунок 1"/>
                    <pic:cNvPicPr/>
                  </pic:nvPicPr>
                  <pic:blipFill>
                    <a:blip r:embed="rId21">
                      <a:extLst>
                        <a:ext uri="{28A0092B-C50C-407E-A947-70E740481C1C}">
                          <a14:useLocalDpi xmlns:a14="http://schemas.microsoft.com/office/drawing/2010/main" val="0"/>
                        </a:ext>
                      </a:extLst>
                    </a:blip>
                    <a:stretch>
                      <a:fillRect/>
                    </a:stretch>
                  </pic:blipFill>
                  <pic:spPr>
                    <a:xfrm>
                      <a:off x="0" y="0"/>
                      <a:ext cx="5940425" cy="1406187"/>
                    </a:xfrm>
                    <a:prstGeom prst="rect">
                      <a:avLst/>
                    </a:prstGeom>
                  </pic:spPr>
                </pic:pic>
              </a:graphicData>
            </a:graphic>
          </wp:inline>
        </w:drawing>
      </w:r>
    </w:p>
    <w:p w14:paraId="335BF4D1" w14:textId="2FCDA5EC" w:rsidR="007D5A76" w:rsidRDefault="00F7332E" w:rsidP="00F7332E">
      <w:pPr>
        <w:pStyle w:val="a6"/>
        <w:jc w:val="center"/>
      </w:pPr>
      <w:r>
        <w:t xml:space="preserve">Рисунок </w:t>
      </w:r>
      <w:fldSimple w:instr=" SEQ Рисунок \* ARABIC ">
        <w:r w:rsidR="008A6AD6">
          <w:rPr>
            <w:noProof/>
          </w:rPr>
          <w:t>12</w:t>
        </w:r>
      </w:fldSimple>
      <w:r w:rsidRPr="006724AB">
        <w:t xml:space="preserve">. </w:t>
      </w:r>
      <w:r>
        <w:t>Функциональная схема разрабатываемого устройства.</w:t>
      </w:r>
    </w:p>
    <w:p w14:paraId="200CD2FF" w14:textId="6132806F" w:rsidR="006724AB" w:rsidRDefault="006724AB" w:rsidP="006724AB">
      <w:r>
        <w:t xml:space="preserve">ДЛ – драйвер лазера, </w:t>
      </w:r>
    </w:p>
    <w:p w14:paraId="72E6B46C" w14:textId="2CE0C3B6" w:rsidR="006724AB" w:rsidRDefault="006724AB" w:rsidP="006724AB">
      <w:r>
        <w:t>ЛД – лазерный диод,</w:t>
      </w:r>
    </w:p>
    <w:p w14:paraId="1490008B" w14:textId="5B30165A" w:rsidR="006724AB" w:rsidRDefault="006724AB" w:rsidP="006724AB">
      <w:r>
        <w:lastRenderedPageBreak/>
        <w:t>ФД – фотодиод,</w:t>
      </w:r>
    </w:p>
    <w:p w14:paraId="5F7B9D2E" w14:textId="5DE69D7F" w:rsidR="006724AB" w:rsidRDefault="006724AB" w:rsidP="006724AB">
      <w:r>
        <w:t>УН – усилитель напряжения,</w:t>
      </w:r>
    </w:p>
    <w:p w14:paraId="52FE89C6" w14:textId="1380AC01" w:rsidR="006724AB" w:rsidRDefault="006724AB" w:rsidP="006724AB">
      <w:r>
        <w:t xml:space="preserve">ТИА - </w:t>
      </w:r>
      <w:proofErr w:type="spellStart"/>
      <w:r>
        <w:t>т</w:t>
      </w:r>
      <w:r w:rsidRPr="00A6740B">
        <w:t>рансимпедансный</w:t>
      </w:r>
      <w:proofErr w:type="spellEnd"/>
      <w:r w:rsidRPr="00A6740B">
        <w:t xml:space="preserve"> усилитель</w:t>
      </w:r>
      <w:r>
        <w:t>,</w:t>
      </w:r>
    </w:p>
    <w:p w14:paraId="0121725F" w14:textId="7336B267" w:rsidR="006724AB" w:rsidRDefault="006724AB" w:rsidP="006724AB">
      <w:r>
        <w:t>ПФ – полосовой фильтр,</w:t>
      </w:r>
    </w:p>
    <w:p w14:paraId="5334B029" w14:textId="59C4AD6B" w:rsidR="006724AB" w:rsidRDefault="006724AB" w:rsidP="006724AB">
      <w:r>
        <w:t>АЦП – аналого-цифровой преобразователь,</w:t>
      </w:r>
    </w:p>
    <w:p w14:paraId="03706319" w14:textId="05558DEC" w:rsidR="006724AB" w:rsidRDefault="006724AB" w:rsidP="006724AB">
      <w:r>
        <w:t>МК – микроконтроллер,</w:t>
      </w:r>
    </w:p>
    <w:p w14:paraId="28EE7B75" w14:textId="6A13532A" w:rsidR="006724AB" w:rsidRPr="006724AB" w:rsidRDefault="006724AB" w:rsidP="006724AB">
      <w:r>
        <w:t>ИЭ – источник электропитания.</w:t>
      </w:r>
    </w:p>
    <w:p w14:paraId="7EF0EFCA" w14:textId="364F61B0" w:rsidR="00E144FA" w:rsidRPr="00E144FA" w:rsidRDefault="007D5A76" w:rsidP="00E144FA">
      <w:pPr>
        <w:ind w:firstLine="708"/>
      </w:pPr>
      <w:r>
        <w:t>Проанализировав выбранное устройство, выделим основные шаги работы</w:t>
      </w:r>
      <w:r w:rsidR="00E144FA">
        <w:t>:</w:t>
      </w:r>
    </w:p>
    <w:p w14:paraId="31CA4B16" w14:textId="6A139DC0" w:rsidR="00B33A22" w:rsidRDefault="00B33A22" w:rsidP="00B33A22">
      <w:r>
        <w:t>1.Фотодетектор отвечает за преобразование входящего оптического сигнала в электрический</w:t>
      </w:r>
      <w:r w:rsidR="00E144FA">
        <w:t>, он</w:t>
      </w:r>
      <w:r>
        <w:t xml:space="preserve"> генерирует ток, пропорциональный интенсивности входящего света.</w:t>
      </w:r>
    </w:p>
    <w:p w14:paraId="3CCD24C4" w14:textId="5A29512D" w:rsidR="00B33A22" w:rsidRDefault="00B33A22" w:rsidP="00B33A22">
      <w:r>
        <w:t xml:space="preserve">2. Электрический сигнал, генерируемый </w:t>
      </w:r>
      <w:r w:rsidR="00E144FA">
        <w:t>фотодетектором,</w:t>
      </w:r>
      <w:r>
        <w:t xml:space="preserve"> слаб. Чтобы усилить его и сделать пригодным для дальнейшей обработки, сигнал проходит через стадию усиления.</w:t>
      </w:r>
    </w:p>
    <w:p w14:paraId="276FE211" w14:textId="2FE66F72" w:rsidR="00B33A22" w:rsidRDefault="00B33A22" w:rsidP="00B33A22">
      <w:r>
        <w:t>3. Фильтрация</w:t>
      </w:r>
      <w:r w:rsidR="00E144FA">
        <w:t>: в некоторых случаях</w:t>
      </w:r>
      <w:r>
        <w:t xml:space="preserve"> электрический сигнал от фотодетектора может содержать нежелательные шумы или высокочастотные составляющие. Для удаления этих нежелательных элементов сигнал может быть пропущен через</w:t>
      </w:r>
      <w:r w:rsidR="00E144FA">
        <w:t xml:space="preserve"> полосовой</w:t>
      </w:r>
      <w:r>
        <w:t xml:space="preserve"> фильтр. Фильтр пропускает только нужный частотный диапазон сигнала помехи, ослабляя </w:t>
      </w:r>
      <w:r w:rsidR="00E144FA">
        <w:t>ненужные</w:t>
      </w:r>
      <w:r>
        <w:t xml:space="preserve"> частоты.</w:t>
      </w:r>
    </w:p>
    <w:p w14:paraId="299ECD06" w14:textId="3CA0C05D" w:rsidR="00E144FA" w:rsidRDefault="00E144FA" w:rsidP="00E144FA">
      <w:r>
        <w:t xml:space="preserve">4. Усиленный и отфильтрованный сигнал подвергается </w:t>
      </w:r>
      <w:r w:rsidR="00E52C0A">
        <w:t>обработке</w:t>
      </w:r>
      <w:r>
        <w:t xml:space="preserve">, чтобы сделать его совместимым с последующими этапами </w:t>
      </w:r>
      <w:r w:rsidR="00E52C0A">
        <w:t>работы</w:t>
      </w:r>
      <w:r>
        <w:t>.</w:t>
      </w:r>
      <w:r w:rsidR="00E52C0A">
        <w:t xml:space="preserve"> В конкретно нашем случае мы произведем </w:t>
      </w:r>
      <w:r>
        <w:t xml:space="preserve">преобразование сигнала в цифровой формат для дальнейшего анализа. </w:t>
      </w:r>
    </w:p>
    <w:p w14:paraId="53CE71F1" w14:textId="196D64FC" w:rsidR="00E144FA" w:rsidRDefault="00E144FA" w:rsidP="00E144FA">
      <w:r>
        <w:t xml:space="preserve">5. Счетчик </w:t>
      </w:r>
      <w:r w:rsidR="00E52C0A">
        <w:t>интерференционных полос.</w:t>
      </w:r>
      <w:r>
        <w:t xml:space="preserve"> Этот компонент отвечает за подсчет количества интерференционных полос, наблюдаемых в интерференционной картине.</w:t>
      </w:r>
    </w:p>
    <w:p w14:paraId="468BFC91" w14:textId="4FB35418" w:rsidR="00E144FA" w:rsidRDefault="00E144FA" w:rsidP="00E144FA">
      <w:r>
        <w:t>6. Преобразование в линейное расстояние</w:t>
      </w:r>
      <w:r w:rsidR="00E52C0A">
        <w:t xml:space="preserve">: </w:t>
      </w:r>
    </w:p>
    <w:p w14:paraId="0662976B" w14:textId="76840048" w:rsidR="00E52C0A" w:rsidRDefault="00E52C0A" w:rsidP="00E144FA">
      <m:oMathPara>
        <m:oMath>
          <m:r>
            <m:rPr>
              <m:sty m:val="p"/>
            </m:rPr>
            <w:rPr>
              <w:rFonts w:ascii="Cambria Math" w:hAnsi="Cambria Math"/>
            </w:rPr>
            <m:t>Δ</m:t>
          </m:r>
          <m:r>
            <w:rPr>
              <w:rFonts w:ascii="Cambria Math" w:hAnsi="Cambria Math"/>
            </w:rPr>
            <m:t>L=</m:t>
          </m:r>
          <m:r>
            <w:rPr>
              <w:rFonts w:ascii="Cambria Math" w:eastAsiaTheme="minorEastAsia" w:hAnsi="Cambria Math"/>
            </w:rPr>
            <m:t>количество полос</m:t>
          </m:r>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rPr>
                <m:t>длина волны лазера</m:t>
              </m:r>
              <m:ctrlPr>
                <w:rPr>
                  <w:rFonts w:ascii="Cambria Math" w:eastAsiaTheme="minorEastAsia" w:hAnsi="Cambria Math"/>
                  <w:i/>
                  <w:lang w:val="en-US"/>
                </w:rPr>
              </m:ctrlPr>
            </m:num>
            <m:den>
              <m:r>
                <w:rPr>
                  <w:rFonts w:ascii="Cambria Math" w:eastAsiaTheme="minorEastAsia" w:hAnsi="Cambria Math"/>
                </w:rPr>
                <m:t>2</m:t>
              </m:r>
            </m:den>
          </m:f>
          <m:r>
            <w:rPr>
              <w:rFonts w:ascii="Cambria Math" w:eastAsiaTheme="minorEastAsia" w:hAnsi="Cambria Math"/>
            </w:rPr>
            <m:t>.</m:t>
          </m:r>
        </m:oMath>
      </m:oMathPara>
    </w:p>
    <w:p w14:paraId="0E1A9B7F" w14:textId="77777777" w:rsidR="00E52C0A" w:rsidRDefault="00E144FA" w:rsidP="00E144FA">
      <w:r>
        <w:t xml:space="preserve">7. Обработка и </w:t>
      </w:r>
      <w:r w:rsidR="00E52C0A">
        <w:t>передача</w:t>
      </w:r>
      <w:r>
        <w:t xml:space="preserve"> данных: </w:t>
      </w:r>
      <w:r w:rsidR="00E52C0A">
        <w:t>и</w:t>
      </w:r>
      <w:r>
        <w:t>змеренное линейное расстояние (</w:t>
      </w:r>
      <m:oMath>
        <m:r>
          <w:rPr>
            <w:rFonts w:ascii="Cambria Math" w:hAnsi="Cambria Math"/>
          </w:rPr>
          <m:t>ΔL</m:t>
        </m:r>
      </m:oMath>
      <w:r>
        <w:t>) затем обрабатывается программным обеспечением лазерной системы</w:t>
      </w:r>
      <w:r w:rsidR="00E52C0A">
        <w:t>:</w:t>
      </w:r>
    </w:p>
    <w:p w14:paraId="07587F5E" w14:textId="364B134A" w:rsidR="00E52C0A" w:rsidRDefault="00E52C0A" w:rsidP="00E144FA">
      <m:oMathPara>
        <m:oMath>
          <m:r>
            <w:rPr>
              <w:rFonts w:ascii="Cambria Math" w:hAnsi="Cambria Math"/>
            </w:rPr>
            <m:t>θ=</m:t>
          </m:r>
          <m:r>
            <m:rPr>
              <m:sty m:val="p"/>
            </m:rPr>
            <w:rPr>
              <w:rFonts w:ascii="Cambria Math" w:hAnsi="Cambria Math"/>
            </w:rPr>
            <m:t>arcsin</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L</m:t>
                  </m:r>
                </m:num>
                <m:den>
                  <m:r>
                    <w:rPr>
                      <w:rFonts w:ascii="Cambria Math" w:hAnsi="Cambria Math"/>
                    </w:rPr>
                    <m:t>S</m:t>
                  </m:r>
                </m:den>
              </m:f>
            </m:e>
          </m:d>
        </m:oMath>
      </m:oMathPara>
    </w:p>
    <w:p w14:paraId="5C5A9A11" w14:textId="169DFD58" w:rsidR="00E144FA" w:rsidRDefault="00E52C0A" w:rsidP="00E144FA">
      <w:r>
        <w:lastRenderedPageBreak/>
        <w:t>Можно также выполнить</w:t>
      </w:r>
      <w:r w:rsidR="00E144FA">
        <w:t xml:space="preserve"> усреднение или коррекцию ошибок для получения точных измерений. Конечный результат</w:t>
      </w:r>
      <w:r w:rsidRPr="00E52C0A">
        <w:t xml:space="preserve"> (</w:t>
      </w:r>
      <w:r>
        <w:t>угол рыска</w:t>
      </w:r>
      <w:r w:rsidR="007D5A76">
        <w:t>ни</w:t>
      </w:r>
      <w:r>
        <w:t>я</w:t>
      </w:r>
      <w:r w:rsidRPr="00E52C0A">
        <w:t>)</w:t>
      </w:r>
      <w:r>
        <w:t xml:space="preserve"> передается по линии связи </w:t>
      </w:r>
      <w:r>
        <w:rPr>
          <w:lang w:val="en-US"/>
        </w:rPr>
        <w:t>RS</w:t>
      </w:r>
      <w:r w:rsidRPr="00E52C0A">
        <w:t>-485.</w:t>
      </w:r>
      <w:r w:rsidR="00E144FA">
        <w:t xml:space="preserve"> </w:t>
      </w:r>
    </w:p>
    <w:p w14:paraId="3A48D809" w14:textId="77777777" w:rsidR="00A4467B" w:rsidRDefault="00A4467B" w:rsidP="00A4467B"/>
    <w:p w14:paraId="3BC8D61D" w14:textId="3B34A8E9" w:rsidR="00A4467B" w:rsidRDefault="00A4467B" w:rsidP="00A4467B">
      <w:pPr>
        <w:pStyle w:val="2"/>
      </w:pPr>
      <w:bookmarkStart w:id="13" w:name="_Toc150623933"/>
      <w:r>
        <w:t>Разработка собственного технического решения</w:t>
      </w:r>
      <w:bookmarkEnd w:id="13"/>
    </w:p>
    <w:p w14:paraId="45C3B04C" w14:textId="18D5473A" w:rsidR="00A4467B" w:rsidRDefault="00A4467B" w:rsidP="00A4467B">
      <w:pPr>
        <w:pStyle w:val="3"/>
        <w:numPr>
          <w:ilvl w:val="1"/>
          <w:numId w:val="6"/>
        </w:numPr>
      </w:pPr>
      <w:bookmarkStart w:id="14" w:name="_Toc150623934"/>
      <w:r>
        <w:t>Разработка принципиальной электрической схемы</w:t>
      </w:r>
      <w:bookmarkEnd w:id="14"/>
    </w:p>
    <w:p w14:paraId="3CC12149" w14:textId="77777777" w:rsidR="00A4467B" w:rsidRPr="00A4467B" w:rsidRDefault="00A4467B" w:rsidP="00A4467B"/>
    <w:p w14:paraId="102E168A" w14:textId="67C2AB38" w:rsidR="00A4467B" w:rsidRDefault="00A4467B" w:rsidP="00A4467B">
      <w:pPr>
        <w:pStyle w:val="3"/>
        <w:numPr>
          <w:ilvl w:val="1"/>
          <w:numId w:val="6"/>
        </w:numPr>
      </w:pPr>
      <w:bookmarkStart w:id="15" w:name="_Toc150623935"/>
      <w:r>
        <w:t>Выбор источников питания</w:t>
      </w:r>
      <w:bookmarkEnd w:id="15"/>
    </w:p>
    <w:p w14:paraId="6025C3D6" w14:textId="77777777" w:rsidR="00A4467B" w:rsidRPr="00A4467B" w:rsidRDefault="00A4467B" w:rsidP="00A4467B"/>
    <w:p w14:paraId="5EB7B581" w14:textId="4B227FFD" w:rsidR="00A4467B" w:rsidRPr="00A4467B" w:rsidRDefault="00A4467B" w:rsidP="00A4467B">
      <w:pPr>
        <w:pStyle w:val="3"/>
        <w:numPr>
          <w:ilvl w:val="1"/>
          <w:numId w:val="6"/>
        </w:numPr>
      </w:pPr>
      <w:bookmarkStart w:id="16" w:name="_Toc150623936"/>
      <w:r>
        <w:t>Чертеж</w:t>
      </w:r>
      <w:bookmarkEnd w:id="16"/>
    </w:p>
    <w:p w14:paraId="6DC4EA76" w14:textId="298E3EFD" w:rsidR="003754C7" w:rsidRPr="001E7AA8" w:rsidRDefault="003754C7" w:rsidP="001E7AA8">
      <w:pPr>
        <w:rPr>
          <w:rFonts w:eastAsiaTheme="minorEastAsia" w:cs="Times New Roman"/>
          <w:szCs w:val="28"/>
        </w:rPr>
      </w:pPr>
    </w:p>
    <w:sectPr w:rsidR="003754C7" w:rsidRPr="001E7A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9F274C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34C2FFC"/>
    <w:multiLevelType w:val="hybridMultilevel"/>
    <w:tmpl w:val="7E04F02C"/>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 w15:restartNumberingAfterBreak="0">
    <w:nsid w:val="09617932"/>
    <w:multiLevelType w:val="hybridMultilevel"/>
    <w:tmpl w:val="A74ED1F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5F2F98"/>
    <w:multiLevelType w:val="hybridMultilevel"/>
    <w:tmpl w:val="28BAE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574E6"/>
    <w:multiLevelType w:val="hybridMultilevel"/>
    <w:tmpl w:val="D88E7AAA"/>
    <w:lvl w:ilvl="0" w:tplc="70CC9AD4">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2DEDFC0">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018DCC2">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08C6B8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780FC64">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71EB26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68610D0">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7483F02">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088687E">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30A5F60"/>
    <w:multiLevelType w:val="hybridMultilevel"/>
    <w:tmpl w:val="83EC9058"/>
    <w:lvl w:ilvl="0" w:tplc="466AC7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C4326B"/>
    <w:multiLevelType w:val="hybridMultilevel"/>
    <w:tmpl w:val="DEDA00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9501C7E"/>
    <w:multiLevelType w:val="hybridMultilevel"/>
    <w:tmpl w:val="FD02D8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C7F3455"/>
    <w:multiLevelType w:val="hybridMultilevel"/>
    <w:tmpl w:val="B5EC9502"/>
    <w:lvl w:ilvl="0" w:tplc="1DD6E354">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25130"/>
    <w:multiLevelType w:val="hybridMultilevel"/>
    <w:tmpl w:val="B8121F1E"/>
    <w:lvl w:ilvl="0" w:tplc="210AE10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CA4A34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8623BC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8F24C6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D0867A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2C0218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6625B2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8BA7F9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9108E6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1FB753A"/>
    <w:multiLevelType w:val="multilevel"/>
    <w:tmpl w:val="7292D57A"/>
    <w:lvl w:ilvl="0">
      <w:start w:val="1"/>
      <w:numFmt w:val="decimal"/>
      <w:pStyle w:val="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B6A2836"/>
    <w:multiLevelType w:val="hybridMultilevel"/>
    <w:tmpl w:val="A46A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970C26"/>
    <w:multiLevelType w:val="multilevel"/>
    <w:tmpl w:val="53181B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CBE34ED"/>
    <w:multiLevelType w:val="multilevel"/>
    <w:tmpl w:val="6986C2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D1F44BF"/>
    <w:multiLevelType w:val="hybridMultilevel"/>
    <w:tmpl w:val="249CBC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14277F2"/>
    <w:multiLevelType w:val="hybridMultilevel"/>
    <w:tmpl w:val="69229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7C11EC5"/>
    <w:multiLevelType w:val="hybridMultilevel"/>
    <w:tmpl w:val="5CDE2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A3B7B93"/>
    <w:multiLevelType w:val="multilevel"/>
    <w:tmpl w:val="1F7C5040"/>
    <w:lvl w:ilvl="0">
      <w:start w:val="1"/>
      <w:numFmt w:val="decimal"/>
      <w:pStyle w:val="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290168543">
    <w:abstractNumId w:val="0"/>
  </w:num>
  <w:num w:numId="2" w16cid:durableId="1389768034">
    <w:abstractNumId w:val="13"/>
  </w:num>
  <w:num w:numId="3" w16cid:durableId="1873641311">
    <w:abstractNumId w:val="6"/>
  </w:num>
  <w:num w:numId="4" w16cid:durableId="1077554364">
    <w:abstractNumId w:val="12"/>
  </w:num>
  <w:num w:numId="5" w16cid:durableId="1685783131">
    <w:abstractNumId w:val="17"/>
  </w:num>
  <w:num w:numId="6" w16cid:durableId="1955285808">
    <w:abstractNumId w:val="10"/>
  </w:num>
  <w:num w:numId="7" w16cid:durableId="1399552971">
    <w:abstractNumId w:val="7"/>
  </w:num>
  <w:num w:numId="8" w16cid:durableId="1773016359">
    <w:abstractNumId w:val="5"/>
  </w:num>
  <w:num w:numId="9" w16cid:durableId="720835478">
    <w:abstractNumId w:val="8"/>
  </w:num>
  <w:num w:numId="10" w16cid:durableId="885609374">
    <w:abstractNumId w:val="3"/>
  </w:num>
  <w:num w:numId="11" w16cid:durableId="723023348">
    <w:abstractNumId w:val="11"/>
  </w:num>
  <w:num w:numId="12" w16cid:durableId="40446134">
    <w:abstractNumId w:val="9"/>
  </w:num>
  <w:num w:numId="13" w16cid:durableId="1024134703">
    <w:abstractNumId w:val="4"/>
  </w:num>
  <w:num w:numId="14" w16cid:durableId="570316798">
    <w:abstractNumId w:val="16"/>
  </w:num>
  <w:num w:numId="15" w16cid:durableId="147132730">
    <w:abstractNumId w:val="1"/>
  </w:num>
  <w:num w:numId="16" w16cid:durableId="1951861001">
    <w:abstractNumId w:val="15"/>
  </w:num>
  <w:num w:numId="17" w16cid:durableId="427047247">
    <w:abstractNumId w:val="14"/>
  </w:num>
  <w:num w:numId="18" w16cid:durableId="177545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F6"/>
    <w:rsid w:val="0001770A"/>
    <w:rsid w:val="00041DAD"/>
    <w:rsid w:val="00062124"/>
    <w:rsid w:val="000706CA"/>
    <w:rsid w:val="0007604F"/>
    <w:rsid w:val="000F6676"/>
    <w:rsid w:val="001211FD"/>
    <w:rsid w:val="0012216B"/>
    <w:rsid w:val="00192C04"/>
    <w:rsid w:val="001E7AA8"/>
    <w:rsid w:val="002028AD"/>
    <w:rsid w:val="00204FAE"/>
    <w:rsid w:val="00227FC7"/>
    <w:rsid w:val="002453E8"/>
    <w:rsid w:val="00266B42"/>
    <w:rsid w:val="00274557"/>
    <w:rsid w:val="002909BD"/>
    <w:rsid w:val="002A4D2F"/>
    <w:rsid w:val="002D39A7"/>
    <w:rsid w:val="00304F58"/>
    <w:rsid w:val="003274FB"/>
    <w:rsid w:val="00342C12"/>
    <w:rsid w:val="00355E7B"/>
    <w:rsid w:val="003754C7"/>
    <w:rsid w:val="003842FD"/>
    <w:rsid w:val="003912A0"/>
    <w:rsid w:val="0039576A"/>
    <w:rsid w:val="003F3A0C"/>
    <w:rsid w:val="003F461E"/>
    <w:rsid w:val="00456024"/>
    <w:rsid w:val="00476595"/>
    <w:rsid w:val="00477327"/>
    <w:rsid w:val="00497554"/>
    <w:rsid w:val="004A1638"/>
    <w:rsid w:val="004A6ACB"/>
    <w:rsid w:val="004C38C2"/>
    <w:rsid w:val="004F53C7"/>
    <w:rsid w:val="00525E0E"/>
    <w:rsid w:val="005349F3"/>
    <w:rsid w:val="00545777"/>
    <w:rsid w:val="00554C31"/>
    <w:rsid w:val="0055731A"/>
    <w:rsid w:val="00571440"/>
    <w:rsid w:val="005A19F1"/>
    <w:rsid w:val="005A4D2A"/>
    <w:rsid w:val="005B6913"/>
    <w:rsid w:val="005E15BA"/>
    <w:rsid w:val="00625AD5"/>
    <w:rsid w:val="006463D7"/>
    <w:rsid w:val="00656529"/>
    <w:rsid w:val="006724AB"/>
    <w:rsid w:val="0068689D"/>
    <w:rsid w:val="006A0FBD"/>
    <w:rsid w:val="006A155B"/>
    <w:rsid w:val="006B210E"/>
    <w:rsid w:val="006C67AE"/>
    <w:rsid w:val="006E1591"/>
    <w:rsid w:val="00741DBF"/>
    <w:rsid w:val="00746324"/>
    <w:rsid w:val="00765D82"/>
    <w:rsid w:val="00794D87"/>
    <w:rsid w:val="00795514"/>
    <w:rsid w:val="00797555"/>
    <w:rsid w:val="007C06B2"/>
    <w:rsid w:val="007D5A76"/>
    <w:rsid w:val="007E60D2"/>
    <w:rsid w:val="00825DAC"/>
    <w:rsid w:val="00826B03"/>
    <w:rsid w:val="008411ED"/>
    <w:rsid w:val="0085511E"/>
    <w:rsid w:val="008739D3"/>
    <w:rsid w:val="0088231C"/>
    <w:rsid w:val="008A05BF"/>
    <w:rsid w:val="008A4016"/>
    <w:rsid w:val="008A6AD6"/>
    <w:rsid w:val="008B5BA4"/>
    <w:rsid w:val="0091493F"/>
    <w:rsid w:val="0091771B"/>
    <w:rsid w:val="00923299"/>
    <w:rsid w:val="00924D71"/>
    <w:rsid w:val="009405A7"/>
    <w:rsid w:val="00970E11"/>
    <w:rsid w:val="0099368B"/>
    <w:rsid w:val="00997B52"/>
    <w:rsid w:val="009B047E"/>
    <w:rsid w:val="009D0433"/>
    <w:rsid w:val="00A10D12"/>
    <w:rsid w:val="00A409E1"/>
    <w:rsid w:val="00A4467B"/>
    <w:rsid w:val="00A4664E"/>
    <w:rsid w:val="00A537A3"/>
    <w:rsid w:val="00A6740B"/>
    <w:rsid w:val="00A72D73"/>
    <w:rsid w:val="00A81516"/>
    <w:rsid w:val="00AA5B4B"/>
    <w:rsid w:val="00AC6EB4"/>
    <w:rsid w:val="00AF319C"/>
    <w:rsid w:val="00B126E1"/>
    <w:rsid w:val="00B167EB"/>
    <w:rsid w:val="00B2014E"/>
    <w:rsid w:val="00B33A22"/>
    <w:rsid w:val="00B347A8"/>
    <w:rsid w:val="00B402E0"/>
    <w:rsid w:val="00B4227C"/>
    <w:rsid w:val="00B46FF6"/>
    <w:rsid w:val="00B47E4C"/>
    <w:rsid w:val="00B534A9"/>
    <w:rsid w:val="00B67727"/>
    <w:rsid w:val="00BC1C83"/>
    <w:rsid w:val="00BC2805"/>
    <w:rsid w:val="00BD40B4"/>
    <w:rsid w:val="00BE3FEA"/>
    <w:rsid w:val="00C22761"/>
    <w:rsid w:val="00C37E01"/>
    <w:rsid w:val="00C8464E"/>
    <w:rsid w:val="00C85F26"/>
    <w:rsid w:val="00C97880"/>
    <w:rsid w:val="00CA7334"/>
    <w:rsid w:val="00D12EEA"/>
    <w:rsid w:val="00D209E3"/>
    <w:rsid w:val="00D57C19"/>
    <w:rsid w:val="00D86038"/>
    <w:rsid w:val="00DA0AA3"/>
    <w:rsid w:val="00DA427F"/>
    <w:rsid w:val="00DB78E1"/>
    <w:rsid w:val="00DF677F"/>
    <w:rsid w:val="00E0385C"/>
    <w:rsid w:val="00E144FA"/>
    <w:rsid w:val="00E20A25"/>
    <w:rsid w:val="00E279F1"/>
    <w:rsid w:val="00E52C0A"/>
    <w:rsid w:val="00E549AD"/>
    <w:rsid w:val="00E66407"/>
    <w:rsid w:val="00E73490"/>
    <w:rsid w:val="00E7523D"/>
    <w:rsid w:val="00E84142"/>
    <w:rsid w:val="00E94461"/>
    <w:rsid w:val="00EB5E13"/>
    <w:rsid w:val="00EB77D6"/>
    <w:rsid w:val="00EC3237"/>
    <w:rsid w:val="00EC65EC"/>
    <w:rsid w:val="00EF37E7"/>
    <w:rsid w:val="00F5239D"/>
    <w:rsid w:val="00F527A5"/>
    <w:rsid w:val="00F5314A"/>
    <w:rsid w:val="00F7332E"/>
    <w:rsid w:val="00F9460E"/>
    <w:rsid w:val="00FA3F7E"/>
    <w:rsid w:val="00FA5020"/>
    <w:rsid w:val="00FB6310"/>
    <w:rsid w:val="00FC0D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582B"/>
  <w15:chartTrackingRefBased/>
  <w15:docId w15:val="{FCAC86F2-77C6-4A9D-8B2C-D41547C5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453E8"/>
    <w:rPr>
      <w:rFonts w:ascii="Times New Roman" w:hAnsi="Times New Roman"/>
      <w:sz w:val="28"/>
    </w:rPr>
  </w:style>
  <w:style w:type="paragraph" w:styleId="1">
    <w:name w:val="heading 1"/>
    <w:basedOn w:val="a0"/>
    <w:next w:val="a0"/>
    <w:link w:val="10"/>
    <w:uiPriority w:val="9"/>
    <w:qFormat/>
    <w:rsid w:val="002453E8"/>
    <w:pPr>
      <w:keepNext/>
      <w:keepLines/>
      <w:numPr>
        <w:numId w:val="5"/>
      </w:numPr>
      <w:spacing w:before="360" w:after="120" w:line="240" w:lineRule="auto"/>
      <w:outlineLvl w:val="0"/>
    </w:pPr>
    <w:rPr>
      <w:rFonts w:eastAsiaTheme="majorEastAsia" w:cstheme="majorBidi"/>
      <w:b/>
      <w:sz w:val="32"/>
      <w:szCs w:val="32"/>
    </w:rPr>
  </w:style>
  <w:style w:type="paragraph" w:styleId="2">
    <w:name w:val="heading 2"/>
    <w:basedOn w:val="a0"/>
    <w:next w:val="a0"/>
    <w:link w:val="20"/>
    <w:autoRedefine/>
    <w:uiPriority w:val="9"/>
    <w:unhideWhenUsed/>
    <w:qFormat/>
    <w:rsid w:val="004A1638"/>
    <w:pPr>
      <w:keepNext/>
      <w:keepLines/>
      <w:numPr>
        <w:numId w:val="6"/>
      </w:numPr>
      <w:spacing w:before="160" w:after="120"/>
      <w:outlineLvl w:val="1"/>
    </w:pPr>
    <w:rPr>
      <w:rFonts w:eastAsiaTheme="majorEastAsia" w:cstheme="majorBidi"/>
      <w:b/>
      <w:szCs w:val="26"/>
    </w:rPr>
  </w:style>
  <w:style w:type="paragraph" w:styleId="3">
    <w:name w:val="heading 3"/>
    <w:basedOn w:val="a0"/>
    <w:next w:val="a0"/>
    <w:link w:val="30"/>
    <w:autoRedefine/>
    <w:uiPriority w:val="9"/>
    <w:unhideWhenUsed/>
    <w:qFormat/>
    <w:rsid w:val="003842FD"/>
    <w:pPr>
      <w:keepNext/>
      <w:keepLines/>
      <w:spacing w:before="160" w:after="120"/>
      <w:outlineLvl w:val="2"/>
    </w:pPr>
    <w:rPr>
      <w:rFonts w:eastAsiaTheme="majorEastAsia" w:cstheme="majorBidi"/>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rsid w:val="00EF37E7"/>
    <w:pPr>
      <w:numPr>
        <w:numId w:val="1"/>
      </w:numPr>
      <w:contextualSpacing/>
    </w:pPr>
  </w:style>
  <w:style w:type="paragraph" w:styleId="a4">
    <w:name w:val="List Paragraph"/>
    <w:basedOn w:val="a0"/>
    <w:uiPriority w:val="34"/>
    <w:qFormat/>
    <w:rsid w:val="00EF37E7"/>
    <w:pPr>
      <w:ind w:left="720"/>
      <w:contextualSpacing/>
    </w:pPr>
  </w:style>
  <w:style w:type="character" w:styleId="a5">
    <w:name w:val="Placeholder Text"/>
    <w:basedOn w:val="a1"/>
    <w:uiPriority w:val="99"/>
    <w:semiHidden/>
    <w:rsid w:val="00EF37E7"/>
    <w:rPr>
      <w:color w:val="808080"/>
    </w:rPr>
  </w:style>
  <w:style w:type="paragraph" w:styleId="a6">
    <w:name w:val="caption"/>
    <w:basedOn w:val="a0"/>
    <w:next w:val="a0"/>
    <w:uiPriority w:val="35"/>
    <w:unhideWhenUsed/>
    <w:qFormat/>
    <w:rsid w:val="0001770A"/>
    <w:pPr>
      <w:spacing w:after="200" w:line="240" w:lineRule="auto"/>
    </w:pPr>
    <w:rPr>
      <w:iCs/>
      <w:color w:val="44546A" w:themeColor="text2"/>
      <w:sz w:val="24"/>
      <w:szCs w:val="18"/>
    </w:rPr>
  </w:style>
  <w:style w:type="character" w:styleId="a7">
    <w:name w:val="Hyperlink"/>
    <w:basedOn w:val="a1"/>
    <w:uiPriority w:val="99"/>
    <w:unhideWhenUsed/>
    <w:rsid w:val="00797555"/>
    <w:rPr>
      <w:color w:val="0563C1" w:themeColor="hyperlink"/>
      <w:u w:val="single"/>
    </w:rPr>
  </w:style>
  <w:style w:type="character" w:styleId="a8">
    <w:name w:val="Unresolved Mention"/>
    <w:basedOn w:val="a1"/>
    <w:uiPriority w:val="99"/>
    <w:semiHidden/>
    <w:unhideWhenUsed/>
    <w:rsid w:val="00797555"/>
    <w:rPr>
      <w:color w:val="605E5C"/>
      <w:shd w:val="clear" w:color="auto" w:fill="E1DFDD"/>
    </w:rPr>
  </w:style>
  <w:style w:type="table" w:styleId="a9">
    <w:name w:val="Table Grid"/>
    <w:basedOn w:val="a2"/>
    <w:uiPriority w:val="39"/>
    <w:rsid w:val="00BD4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1"/>
    <w:uiPriority w:val="99"/>
    <w:semiHidden/>
    <w:unhideWhenUsed/>
    <w:rsid w:val="00BD40B4"/>
    <w:rPr>
      <w:color w:val="954F72" w:themeColor="followedHyperlink"/>
      <w:u w:val="single"/>
    </w:rPr>
  </w:style>
  <w:style w:type="character" w:customStyle="1" w:styleId="10">
    <w:name w:val="Заголовок 1 Знак"/>
    <w:basedOn w:val="a1"/>
    <w:link w:val="1"/>
    <w:uiPriority w:val="9"/>
    <w:rsid w:val="002453E8"/>
    <w:rPr>
      <w:rFonts w:ascii="Times New Roman" w:eastAsiaTheme="majorEastAsia" w:hAnsi="Times New Roman" w:cstheme="majorBidi"/>
      <w:b/>
      <w:sz w:val="32"/>
      <w:szCs w:val="32"/>
    </w:rPr>
  </w:style>
  <w:style w:type="paragraph" w:styleId="ab">
    <w:name w:val="TOC Heading"/>
    <w:basedOn w:val="1"/>
    <w:next w:val="a0"/>
    <w:uiPriority w:val="39"/>
    <w:unhideWhenUsed/>
    <w:qFormat/>
    <w:rsid w:val="002453E8"/>
    <w:pPr>
      <w:outlineLvl w:val="9"/>
    </w:pPr>
    <w:rPr>
      <w:kern w:val="0"/>
      <w:lang w:eastAsia="ru-RU"/>
      <w14:ligatures w14:val="none"/>
    </w:rPr>
  </w:style>
  <w:style w:type="character" w:customStyle="1" w:styleId="20">
    <w:name w:val="Заголовок 2 Знак"/>
    <w:basedOn w:val="a1"/>
    <w:link w:val="2"/>
    <w:uiPriority w:val="9"/>
    <w:rsid w:val="004A1638"/>
    <w:rPr>
      <w:rFonts w:ascii="Times New Roman" w:eastAsiaTheme="majorEastAsia" w:hAnsi="Times New Roman" w:cstheme="majorBidi"/>
      <w:b/>
      <w:sz w:val="28"/>
      <w:szCs w:val="26"/>
    </w:rPr>
  </w:style>
  <w:style w:type="paragraph" w:styleId="11">
    <w:name w:val="toc 1"/>
    <w:basedOn w:val="a0"/>
    <w:next w:val="a0"/>
    <w:autoRedefine/>
    <w:uiPriority w:val="39"/>
    <w:unhideWhenUsed/>
    <w:rsid w:val="002453E8"/>
    <w:pPr>
      <w:spacing w:after="100"/>
    </w:pPr>
  </w:style>
  <w:style w:type="paragraph" w:styleId="21">
    <w:name w:val="toc 2"/>
    <w:basedOn w:val="a0"/>
    <w:next w:val="a0"/>
    <w:autoRedefine/>
    <w:uiPriority w:val="39"/>
    <w:unhideWhenUsed/>
    <w:rsid w:val="002453E8"/>
    <w:pPr>
      <w:spacing w:after="100"/>
      <w:ind w:left="220"/>
    </w:pPr>
  </w:style>
  <w:style w:type="character" w:customStyle="1" w:styleId="30">
    <w:name w:val="Заголовок 3 Знак"/>
    <w:basedOn w:val="a1"/>
    <w:link w:val="3"/>
    <w:uiPriority w:val="9"/>
    <w:rsid w:val="00625AD5"/>
    <w:rPr>
      <w:rFonts w:ascii="Times New Roman" w:eastAsiaTheme="majorEastAsia" w:hAnsi="Times New Roman" w:cstheme="majorBidi"/>
      <w:b/>
      <w:sz w:val="28"/>
      <w:szCs w:val="24"/>
    </w:rPr>
  </w:style>
  <w:style w:type="paragraph" w:styleId="31">
    <w:name w:val="toc 3"/>
    <w:basedOn w:val="a0"/>
    <w:next w:val="a0"/>
    <w:autoRedefine/>
    <w:uiPriority w:val="39"/>
    <w:unhideWhenUsed/>
    <w:rsid w:val="00D57C19"/>
    <w:pPr>
      <w:spacing w:after="100"/>
      <w:ind w:left="560"/>
    </w:pPr>
  </w:style>
  <w:style w:type="table" w:customStyle="1" w:styleId="TableGrid">
    <w:name w:val="TableGrid"/>
    <w:rsid w:val="00F5314A"/>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99718">
      <w:bodyDiv w:val="1"/>
      <w:marLeft w:val="0"/>
      <w:marRight w:val="0"/>
      <w:marTop w:val="0"/>
      <w:marBottom w:val="0"/>
      <w:divBdr>
        <w:top w:val="none" w:sz="0" w:space="0" w:color="auto"/>
        <w:left w:val="none" w:sz="0" w:space="0" w:color="auto"/>
        <w:bottom w:val="none" w:sz="0" w:space="0" w:color="auto"/>
        <w:right w:val="none" w:sz="0" w:space="0" w:color="auto"/>
      </w:divBdr>
    </w:div>
    <w:div w:id="1494485876">
      <w:bodyDiv w:val="1"/>
      <w:marLeft w:val="0"/>
      <w:marRight w:val="0"/>
      <w:marTop w:val="0"/>
      <w:marBottom w:val="0"/>
      <w:divBdr>
        <w:top w:val="none" w:sz="0" w:space="0" w:color="auto"/>
        <w:left w:val="none" w:sz="0" w:space="0" w:color="auto"/>
        <w:bottom w:val="none" w:sz="0" w:space="0" w:color="auto"/>
        <w:right w:val="none" w:sz="0" w:space="0" w:color="auto"/>
      </w:divBdr>
    </w:div>
    <w:div w:id="1757897173">
      <w:bodyDiv w:val="1"/>
      <w:marLeft w:val="0"/>
      <w:marRight w:val="0"/>
      <w:marTop w:val="0"/>
      <w:marBottom w:val="0"/>
      <w:divBdr>
        <w:top w:val="none" w:sz="0" w:space="0" w:color="auto"/>
        <w:left w:val="none" w:sz="0" w:space="0" w:color="auto"/>
        <w:bottom w:val="none" w:sz="0" w:space="0" w:color="auto"/>
        <w:right w:val="none" w:sz="0" w:space="0" w:color="auto"/>
      </w:divBdr>
      <w:divsChild>
        <w:div w:id="258568350">
          <w:marLeft w:val="0"/>
          <w:marRight w:val="0"/>
          <w:marTop w:val="150"/>
          <w:marBottom w:val="150"/>
          <w:divBdr>
            <w:top w:val="none" w:sz="0" w:space="0" w:color="auto"/>
            <w:left w:val="none" w:sz="0" w:space="0" w:color="auto"/>
            <w:bottom w:val="none" w:sz="0" w:space="0" w:color="auto"/>
            <w:right w:val="none" w:sz="0" w:space="0" w:color="auto"/>
          </w:divBdr>
          <w:divsChild>
            <w:div w:id="9785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fips.ru/iiss/document.xhtml?faces-redirect=true&amp;id=51349124facf622b106a7e32cac21845"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t.com/en/microcontrollers-microprocessors/stm32h747-757.html" TargetMode="External"/><Relationship Id="rId1" Type="http://schemas.openxmlformats.org/officeDocument/2006/relationships/customXml" Target="../customXml/item1.xml"/><Relationship Id="rId6" Type="http://schemas.openxmlformats.org/officeDocument/2006/relationships/hyperlink" Target="https://new.fips.ru/iiss/document.xhtml?faces-redirect=true&amp;id=65cf0980a62ef81316bd0a332a713227"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new.fips.ru/iiss/document.xhtml?faces-redirect=true&amp;id=682f2d38db3f96e32d78f6d78ab0f26d"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5B31A-ED36-412C-955D-D134669D5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6673</TotalTime>
  <Pages>1</Pages>
  <Words>2856</Words>
  <Characters>16284</Characters>
  <Application>Microsoft Office Word</Application>
  <DocSecurity>0</DocSecurity>
  <Lines>135</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Кирбаба Денис Дмитриевич</dc:creator>
  <cp:keywords/>
  <dc:description/>
  <cp:lastModifiedBy>R1505-We2-2-Stud</cp:lastModifiedBy>
  <cp:revision>64</cp:revision>
  <cp:lastPrinted>2023-11-11T16:38:00Z</cp:lastPrinted>
  <dcterms:created xsi:type="dcterms:W3CDTF">2023-10-12T13:22:00Z</dcterms:created>
  <dcterms:modified xsi:type="dcterms:W3CDTF">2023-11-11T16:38:00Z</dcterms:modified>
</cp:coreProperties>
</file>