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inleitung"/>
    <w:p>
      <w:pPr>
        <w:pStyle w:val="Heading1"/>
      </w:pPr>
      <w:r>
        <w:t xml:space="preserve">Einleitung</w:t>
      </w:r>
    </w:p>
    <w:p>
      <w:pPr>
        <w:pStyle w:val="FirstParagraph"/>
      </w:pPr>
      <w:r>
        <w:t xml:space="preserve">Die vorliegende Rezension bespricht ein fiktives Werk der Demo-Literatur. Der Band versammelt eine Reihe von Mustertexten, die ausschliesslich dazu dienen, eine Publikations-Pipeline end-to-end zu validieren.</w:t>
      </w:r>
    </w:p>
    <w:p>
      <w:pPr>
        <w:pStyle w:val="BodyText"/>
      </w:pPr>
      <w:r>
        <w:t xml:space="preserve">Lorem ipsum dolor sit amet, consectetur adipiscing elit. Sed do eiusmod tempor incididunt ut labore et dolore magna aliqua. Ut enim ad minim veniam, quis nostrud exercitation ullamco laboris nisi ut aliquip ex ea commodo consequat.</w:t>
      </w:r>
    </w:p>
    <w:bookmarkEnd w:id="20"/>
    <w:bookmarkStart w:id="21" w:name="hauptteil"/>
    <w:p>
      <w:pPr>
        <w:pStyle w:val="Heading1"/>
      </w:pPr>
      <w:r>
        <w:t xml:space="preserve">Hauptteil</w:t>
      </w:r>
    </w:p>
    <w:p>
      <w:pPr>
        <w:pStyle w:val="FirstParagraph"/>
      </w:pPr>
      <w:r>
        <w:t xml:space="preserve">Duis aute irure dolor in reprehenderit in voluptate velit esse cillum dolore eu fugiat nulla pariatur. Excepteur sint occaecat cupidatat non proident, sunt in culpa qui officia deserunt mollit anim id est laborum.</w:t>
      </w:r>
    </w:p>
    <w:p>
      <w:pPr>
        <w:pStyle w:val="BodyText"/>
      </w:pPr>
      <w:r>
        <w:t xml:space="preserve">Der Band gliedert sich in drei Teile, die hier nicht im Detail nachgezeichnet werden sollen. Stattdessen sei auf die mustergueltige Typografie hingewiesen, die in der Pipeline reproduziert wird.</w:t>
      </w:r>
    </w:p>
    <w:bookmarkEnd w:id="21"/>
    <w:bookmarkStart w:id="22" w:name="fazit"/>
    <w:p>
      <w:pPr>
        <w:pStyle w:val="Heading1"/>
      </w:pPr>
      <w:r>
        <w:t xml:space="preserve">Fazit</w:t>
      </w:r>
    </w:p>
    <w:p>
      <w:pPr>
        <w:pStyle w:val="FirstParagraph"/>
      </w:pPr>
      <w:r>
        <w:t xml:space="preserve">Ein mustergueltiges Buch fuer mustergueltige Zwecke. Wer die Pipeline testen will, findet hier hinreichend Text, um alle Stufen vom DOCX bis zum PDF zu durchlaufen, ohne dass inhaltliche Relevanz beansprucht wird.</w: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2026-08-26T09:12:25Z</dcterms:created>
  <dcterms:modified xsi:type="dcterms:W3CDTF">2026-08-26T09:12:25Z</dcterms:modified>
</cp:coreProperties>
</file>

<file path=docProps/custom.xml><?xml version="1.0" encoding="utf-8"?>
<Properties xmlns="http://schemas.openxmlformats.org/officeDocument/2006/custom-properties" xmlns:vt="http://schemas.openxmlformats.org/officeDocument/2006/docPropsVTypes"/>
</file>