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88"/>
        <w:gridCol w:w="4410"/>
      </w:tblGrid>
      <w:tr w14:paraId="39472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3"/>
          </w:tcPr>
          <w:p w14:paraId="3DB3E439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МИНОБРНАУКИ РОССИИ</w:t>
            </w:r>
          </w:p>
        </w:tc>
      </w:tr>
      <w:tr w14:paraId="28C9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8946" w:type="dxa"/>
            <w:gridSpan w:val="3"/>
          </w:tcPr>
          <w:p w14:paraId="5B7C6DA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Федеральное государственное автономное </w:t>
            </w:r>
          </w:p>
          <w:p w14:paraId="63F1204A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образовательное учреждение высшего образования</w:t>
            </w:r>
          </w:p>
          <w:p w14:paraId="347095F8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«Пермский государственный национальный</w:t>
            </w:r>
          </w:p>
          <w:p w14:paraId="5E3611D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исследовательский университет»</w:t>
            </w:r>
          </w:p>
          <w:p w14:paraId="5B56B77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9E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4248" w:type="dxa"/>
          </w:tcPr>
          <w:p w14:paraId="560FC890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8E17BA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8" w:type="dxa"/>
            <w:gridSpan w:val="2"/>
          </w:tcPr>
          <w:p w14:paraId="0431052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Институт компьютерных наук и технологий</w:t>
            </w:r>
          </w:p>
        </w:tc>
      </w:tr>
      <w:tr w14:paraId="20A9A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3" w:hRule="atLeast"/>
        </w:trPr>
        <w:tc>
          <w:tcPr>
            <w:tcW w:w="8946" w:type="dxa"/>
            <w:gridSpan w:val="3"/>
            <w:vAlign w:val="center"/>
          </w:tcPr>
          <w:p w14:paraId="43A9B6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0CFC049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№1</w:t>
            </w:r>
          </w:p>
          <w:p w14:paraId="4E238CAD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>
              <w:rPr>
                <w:rFonts w:hint="default" w:eastAsia="Times New Roman" w:cs="Times New Roman"/>
                <w:color w:val="000000"/>
                <w:lang w:val="ru-RU"/>
              </w:rPr>
              <w:t>2</w:t>
            </w:r>
          </w:p>
          <w:p w14:paraId="1D109826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F0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4536" w:type="dxa"/>
            <w:gridSpan w:val="2"/>
            <w:vMerge w:val="restart"/>
          </w:tcPr>
          <w:p w14:paraId="273736F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0C4574B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9B13B3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Работу выполнил</w:t>
            </w:r>
          </w:p>
          <w:p w14:paraId="5B4FB2F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ИТ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2025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 курса</w:t>
            </w:r>
          </w:p>
          <w:p w14:paraId="1B9167A7">
            <w:pPr>
              <w:ind w:firstLine="0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Оборин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Д.Е. Фамилия И.О.</w:t>
            </w:r>
          </w:p>
          <w:p w14:paraId="344234CE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» 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eastAsia="MS Mincho"/>
                <w:color w:val="000000" w:themeColor="text1"/>
                <w:szCs w:val="24"/>
                <w:u w:val="no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января 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г.</w:t>
            </w:r>
          </w:p>
        </w:tc>
      </w:tr>
      <w:tr w14:paraId="62C5C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</w:trPr>
        <w:tc>
          <w:tcPr>
            <w:tcW w:w="4536" w:type="dxa"/>
            <w:gridSpan w:val="2"/>
            <w:vMerge w:val="continue"/>
          </w:tcPr>
          <w:p w14:paraId="2A477B1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134957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3E6F8728">
            <w:pPr>
              <w:ind w:firstLine="0"/>
              <w:rPr>
                <w:rFonts w:hint="default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Шилина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 xml:space="preserve"> А.В. 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Фамилия И.О.</w:t>
            </w:r>
          </w:p>
          <w:p w14:paraId="6E0EF77C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«___» _________ 2023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D82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8946" w:type="dxa"/>
            <w:gridSpan w:val="3"/>
          </w:tcPr>
          <w:p w14:paraId="57FD9981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Toc375504603"/>
          </w:p>
          <w:p w14:paraId="36F6D1B7">
            <w:pPr>
              <w:ind w:firstLine="0"/>
              <w:jc w:val="center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</w:tbl>
    <w:p w14:paraId="40CB72C2">
      <w:pPr>
        <w:tabs>
          <w:tab w:val="center" w:pos="4677"/>
        </w:tabs>
        <w:spacing w:after="160"/>
        <w:ind w:firstLine="0"/>
        <w:jc w:val="left"/>
        <w:rPr>
          <w:szCs w:val="24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pgNumType w:start="1"/>
          <w:cols w:space="708" w:num="1"/>
          <w:titlePg/>
          <w:docGrid w:linePitch="360" w:charSpace="0"/>
        </w:sectPr>
      </w:pPr>
    </w:p>
    <w:sdt>
      <w:sdtPr>
        <w:rPr>
          <w:b w:val="0"/>
        </w:rPr>
        <w:id w:val="-1505421608"/>
        <w:docPartObj>
          <w:docPartGallery w:val="Table of Contents"/>
          <w:docPartUnique/>
        </w:docPartObj>
      </w:sdtPr>
      <w:sdtEndPr>
        <w:rPr>
          <w:b w:val="0"/>
          <w:bCs/>
          <w:szCs w:val="24"/>
        </w:rPr>
      </w:sdtEndPr>
      <w:sdtContent>
        <w:p w14:paraId="57FE4408">
          <w:pPr>
            <w:pStyle w:val="64"/>
          </w:pPr>
          <w:r>
            <w:t>СОДЕРЖАНИЕ</w:t>
          </w:r>
        </w:p>
        <w:p w14:paraId="5F670038">
          <w:pPr>
            <w:pStyle w:val="23"/>
            <w:tabs>
              <w:tab w:val="right" w:leader="dot" w:pos="935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_Toc209 </w:instrText>
          </w:r>
          <w:r>
            <w:fldChar w:fldCharType="separate"/>
          </w:r>
          <w:r>
            <w:t>Постановка задачи</w:t>
          </w:r>
          <w:r>
            <w:tab/>
          </w:r>
          <w:r>
            <w:rPr>
              <w:rFonts w:hint="default"/>
              <w:lang w:val="ru-RU"/>
            </w:rPr>
            <w:t>3</w:t>
          </w:r>
          <w:r>
            <w:fldChar w:fldCharType="end"/>
          </w:r>
        </w:p>
        <w:p w14:paraId="5E1CCCE0">
          <w:pPr>
            <w:pStyle w:val="23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_Toc25278 </w:instrText>
          </w:r>
          <w:r>
            <w:fldChar w:fldCharType="separate"/>
          </w:r>
          <w:r>
            <w:t>Алгоритм решения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2C3B2A74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_Toc6471 </w:instrText>
          </w:r>
          <w:r>
            <w:fldChar w:fldCharType="separate"/>
          </w:r>
          <w:r>
            <w:rPr>
              <w:rFonts w:hint="default"/>
              <w:lang w:val="ru-RU"/>
            </w:rPr>
            <w:t>1.</w:t>
          </w:r>
          <w:r>
            <w:rPr>
              <w:rFonts w:hint="default"/>
            </w:rPr>
            <w:t>Подготовка данных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22F164AC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_Toc17069 </w:instrText>
          </w:r>
          <w:r>
            <w:fldChar w:fldCharType="separate"/>
          </w:r>
          <w:r>
            <w:rPr>
              <w:rFonts w:hint="default"/>
            </w:rPr>
            <w:t>2. Загрузка данных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1275247D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_Toc31144 </w:instrText>
          </w:r>
          <w:r>
            <w:fldChar w:fldCharType="separate"/>
          </w:r>
          <w:r>
            <w:rPr>
              <w:rFonts w:hint="default"/>
            </w:rPr>
            <w:t>3. Реализация пирамидальной сортировки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604F2C37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_Toc11423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4. </w:t>
          </w:r>
          <w:r>
            <w:rPr>
              <w:rFonts w:hint="default"/>
            </w:rPr>
            <w:t>Формирование отчётов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5456B319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_Toc30644 </w:instrText>
          </w:r>
          <w:r>
            <w:fldChar w:fldCharType="separate"/>
          </w:r>
          <w:r>
            <w:rPr>
              <w:rFonts w:hint="default"/>
            </w:rPr>
            <w:t>5. Интерфейс и защита от дурака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0334581B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fldChar w:fldCharType="begin"/>
          </w:r>
          <w:r>
            <w:instrText xml:space="preserve"> HYPERLINK \l _Toc26487 </w:instrText>
          </w:r>
          <w:r>
            <w:fldChar w:fldCharType="separate"/>
          </w:r>
          <w:r>
            <w:rPr>
              <w:rFonts w:hint="default"/>
            </w:rPr>
            <w:t>6. Тестирование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2CAAFDC7">
          <w:pPr>
            <w:pStyle w:val="23"/>
            <w:tabs>
              <w:tab w:val="right" w:leader="dot" w:pos="9354"/>
            </w:tabs>
          </w:pPr>
          <w:r>
            <w:fldChar w:fldCharType="begin"/>
          </w:r>
          <w:r>
            <w:instrText xml:space="preserve"> HYPERLINK \l _Toc28251 </w:instrText>
          </w:r>
          <w:r>
            <w:fldChar w:fldCharType="separate"/>
          </w:r>
          <w:r>
            <w:t>Тестирование</w:t>
          </w:r>
          <w:r>
            <w:tab/>
          </w:r>
          <w:r>
            <w:rPr>
              <w:rFonts w:hint="default"/>
              <w:lang w:val="ru-RU"/>
            </w:rPr>
            <w:t>8</w:t>
          </w:r>
          <w:r>
            <w:fldChar w:fldCharType="end"/>
          </w:r>
        </w:p>
        <w:p w14:paraId="7E03FAFD">
          <w:pPr>
            <w:pStyle w:val="23"/>
            <w:tabs>
              <w:tab w:val="right" w:leader="dot" w:pos="9354"/>
            </w:tabs>
            <w:rPr>
              <w:rFonts w:hint="default"/>
              <w:lang w:val="ru-RU"/>
            </w:rPr>
          </w:pPr>
          <w:r>
            <w:fldChar w:fldCharType="begin"/>
          </w:r>
          <w:r>
            <w:instrText xml:space="preserve"> HYPERLINK \l _Toc16615 </w:instrText>
          </w:r>
          <w:r>
            <w:fldChar w:fldCharType="separate"/>
          </w:r>
          <w:r>
            <w:t>Код программы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1</w:t>
          </w:r>
        </w:p>
        <w:p w14:paraId="09037D9D">
          <w:r>
            <w:fldChar w:fldCharType="end"/>
          </w:r>
        </w:p>
        <w:p w14:paraId="2A0ABFB6">
          <w:pPr>
            <w:pStyle w:val="70"/>
            <w:ind w:left="0" w:leftChars="0" w:firstLine="0" w:firstLineChars="0"/>
            <w:rPr>
              <w:szCs w:val="24"/>
            </w:rPr>
          </w:pPr>
        </w:p>
      </w:sdtContent>
    </w:sdt>
    <w:p w14:paraId="34A56EF3">
      <w:pPr>
        <w:spacing w:after="160"/>
        <w:ind w:firstLine="0"/>
        <w:jc w:val="left"/>
      </w:pPr>
      <w:r>
        <w:br w:type="page"/>
      </w:r>
    </w:p>
    <w:p w14:paraId="5323255C">
      <w:pPr>
        <w:pStyle w:val="2"/>
        <w:bidi w:val="0"/>
      </w:pPr>
      <w:bookmarkStart w:id="1" w:name="_Toc153130027"/>
      <w:bookmarkStart w:id="2" w:name="_Toc209"/>
      <w:r>
        <w:t>Постановка задачи</w:t>
      </w:r>
      <w:bookmarkEnd w:id="1"/>
      <w:bookmarkEnd w:id="2"/>
    </w:p>
    <w:p w14:paraId="779C7F2F">
      <w:pPr>
        <w:keepNext w:val="0"/>
        <w:keepLines w:val="0"/>
        <w:widowControl/>
        <w:suppressLineNumbers w:val="0"/>
        <w:jc w:val="left"/>
      </w:pPr>
      <w:bookmarkStart w:id="3" w:name="_Toc153130028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Создать файл записей, в котором хранится информация о личном бюджете: дата </w:t>
      </w:r>
    </w:p>
    <w:p w14:paraId="45688F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транзакции, время транзакции, направление (приход / расход), категория (питание, </w:t>
      </w:r>
    </w:p>
    <w:p w14:paraId="4C0586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транспорт, развлечения, зарплата, аванс, подарок и т.д.), сумма, контрагент (источник </w:t>
      </w:r>
    </w:p>
    <w:p w14:paraId="6E1B5D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поступления средств или их получатель в зависимости от направления). </w:t>
      </w:r>
    </w:p>
    <w:p w14:paraId="31B070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Разработать и реализовать программу "Персональный бюджет", которая считывает </w:t>
      </w:r>
    </w:p>
    <w:p w14:paraId="24E2D0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исходную информацию и позволяет на основе неё создавать следующие отчёты: </w:t>
      </w:r>
    </w:p>
    <w:p w14:paraId="4EE3E7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 Список всех поступлений, отсортированный по дате по убыванию, за прошедшие N </w:t>
      </w:r>
    </w:p>
    <w:p w14:paraId="42301A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дней (N вводится пользователем). Для поступлений, пришедших в один день, </w:t>
      </w:r>
    </w:p>
    <w:p w14:paraId="5512AE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использовать второй ключ сортировки — сумма (по убыванию). </w:t>
      </w:r>
    </w:p>
    <w:p w14:paraId="6B619B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 Список всех затрат заданной категории, отсортированный по следующему ключу: </w:t>
      </w:r>
    </w:p>
    <w:p w14:paraId="44F405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дата (по убыванию), контрагент (по возрастанию), сумма (по убыванию). </w:t>
      </w:r>
    </w:p>
    <w:p w14:paraId="0148BD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 Список всех затрат, которые были понесены в определённом временном промежутке </w:t>
      </w:r>
    </w:p>
    <w:p w14:paraId="4D58F0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за все даты (например, с 18.00 до 21.00), отсортированный по ключу: сумма (по </w:t>
      </w:r>
    </w:p>
    <w:p w14:paraId="7EA134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убыванию), контрагент (по возрастанию). </w:t>
      </w:r>
    </w:p>
    <w:p w14:paraId="7994C2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Создать базу транзакций, включающую не менее 25 записей и на основе неё сформировать </w:t>
      </w:r>
    </w:p>
    <w:p w14:paraId="23A528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все указанные списки. База должна содержать такие записи, чтобы во всех списках явно </w:t>
      </w:r>
    </w:p>
    <w:p w14:paraId="3DAA8C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прослеживался заданный вид сортировки по всем ключам. Для сортировки записей </w:t>
      </w:r>
    </w:p>
    <w:p w14:paraId="3CED0C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использовать пирамидальную сортировку</w:t>
      </w:r>
    </w:p>
    <w:p w14:paraId="6A088F83">
      <w:pP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6770C2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A129229">
      <w:pPr>
        <w:pStyle w:val="2"/>
        <w:bidi w:val="0"/>
      </w:pPr>
      <w:bookmarkStart w:id="4" w:name="_Toc25278"/>
      <w:r>
        <w:t>Алгоритм решения</w:t>
      </w:r>
      <w:bookmarkEnd w:id="3"/>
      <w:bookmarkEnd w:id="4"/>
    </w:p>
    <w:p w14:paraId="5E254FCD">
      <w:pPr>
        <w:pStyle w:val="3"/>
        <w:bidi w:val="0"/>
        <w:rPr>
          <w:rFonts w:hint="default"/>
        </w:rPr>
      </w:pPr>
      <w:bookmarkStart w:id="5" w:name="_Toc6471"/>
      <w:r>
        <w:rPr>
          <w:rFonts w:hint="default"/>
          <w:lang w:val="ru-RU"/>
        </w:rPr>
        <w:t>1.</w:t>
      </w:r>
      <w:r>
        <w:rPr>
          <w:rFonts w:hint="default"/>
        </w:rPr>
        <w:t>Подготовка данных</w:t>
      </w:r>
      <w:bookmarkEnd w:id="5"/>
    </w:p>
    <w:p w14:paraId="04FDBC0F">
      <w:pPr>
        <w:bidi w:val="0"/>
        <w:rPr>
          <w:rFonts w:hint="default"/>
        </w:rPr>
      </w:pPr>
      <w:r>
        <w:rPr>
          <w:rFonts w:hint="default"/>
        </w:rPr>
        <w:t>1.1. Создать файл transactions.txt в формате:</w:t>
      </w:r>
      <w:r>
        <w:rPr>
          <w:rFonts w:hint="default"/>
        </w:rPr>
        <w:br w:type="textWrapping"/>
      </w:r>
      <w:r>
        <w:rPr>
          <w:rFonts w:hint="default"/>
        </w:rPr>
        <w:t>  дата|время|направление|категория|сумма|контрагент</w:t>
      </w:r>
      <w:r>
        <w:rPr>
          <w:rFonts w:hint="default"/>
        </w:rPr>
        <w:br w:type="textWrapping"/>
      </w:r>
      <w:r>
        <w:rPr>
          <w:rFonts w:hint="default"/>
        </w:rPr>
        <w:t>  Пример: 2026-01-12|18:05|расход|питание|1500|Стейкхаус</w:t>
      </w:r>
    </w:p>
    <w:p w14:paraId="73B16C7B">
      <w:pPr>
        <w:bidi w:val="0"/>
        <w:rPr>
          <w:rFonts w:hint="default"/>
        </w:rPr>
      </w:pPr>
      <w:r>
        <w:rPr>
          <w:rFonts w:hint="default"/>
        </w:rPr>
        <w:t>1.2. Убедиться, что:</w:t>
      </w:r>
    </w:p>
    <w:p w14:paraId="4016DB4A">
      <w:pPr>
        <w:bidi w:val="0"/>
        <w:rPr>
          <w:rFonts w:hint="default"/>
        </w:rPr>
      </w:pPr>
      <w:r>
        <w:rPr>
          <w:rFonts w:hint="default"/>
        </w:rPr>
        <w:t>есть не менее 25 записей,</w:t>
      </w:r>
    </w:p>
    <w:p w14:paraId="1C54315F">
      <w:pPr>
        <w:bidi w:val="0"/>
        <w:rPr>
          <w:rFonts w:hint="default"/>
        </w:rPr>
      </w:pPr>
      <w:r>
        <w:rPr>
          <w:rFonts w:hint="default"/>
        </w:rPr>
        <w:t>есть приходы (зарплата, аванс, подарок),</w:t>
      </w:r>
    </w:p>
    <w:p w14:paraId="19BCFBF3">
      <w:pPr>
        <w:bidi w:val="0"/>
        <w:rPr>
          <w:rFonts w:hint="default"/>
        </w:rPr>
      </w:pPr>
      <w:r>
        <w:rPr>
          <w:rFonts w:hint="default"/>
        </w:rPr>
        <w:t>есть расходы по разным категориям (питание, транспорт, развлечения),</w:t>
      </w:r>
    </w:p>
    <w:p w14:paraId="2F049EF7">
      <w:pPr>
        <w:bidi w:val="0"/>
        <w:rPr>
          <w:rFonts w:hint="default"/>
        </w:rPr>
      </w:pPr>
      <w:r>
        <w:rPr>
          <w:rFonts w:hint="default"/>
        </w:rPr>
        <w:t>есть записи в разное время суток (например, 10:00, 18:30, 21:00),</w:t>
      </w:r>
    </w:p>
    <w:p w14:paraId="09457008">
      <w:pPr>
        <w:bidi w:val="0"/>
        <w:rPr>
          <w:rFonts w:hint="default"/>
        </w:rPr>
      </w:pPr>
      <w:r>
        <w:rPr>
          <w:rFonts w:hint="default"/>
        </w:rPr>
        <w:t>для проверки сортировки:</w:t>
      </w:r>
    </w:p>
    <w:p w14:paraId="403970C9">
      <w:pPr>
        <w:bidi w:val="0"/>
        <w:rPr>
          <w:rFonts w:hint="default"/>
        </w:rPr>
      </w:pPr>
      <w:r>
        <w:rPr>
          <w:rFonts w:hint="default"/>
        </w:rPr>
        <w:t>несколько поступлений в один день с разной суммой,</w:t>
      </w:r>
    </w:p>
    <w:p w14:paraId="57079972">
      <w:pPr>
        <w:bidi w:val="0"/>
        <w:rPr>
          <w:rFonts w:hint="default"/>
        </w:rPr>
      </w:pPr>
      <w:r>
        <w:rPr>
          <w:rFonts w:hint="default"/>
        </w:rPr>
        <w:t>несколько расходов в один день с разными контрагентами и суммами.</w:t>
      </w:r>
    </w:p>
    <w:p w14:paraId="2E637A01">
      <w:pPr>
        <w:pStyle w:val="3"/>
        <w:bidi w:val="0"/>
        <w:rPr>
          <w:rFonts w:hint="default"/>
        </w:rPr>
      </w:pPr>
      <w:bookmarkStart w:id="6" w:name="_Toc17069"/>
      <w:r>
        <w:rPr>
          <w:rFonts w:hint="default"/>
        </w:rPr>
        <w:t>2. Загрузка данных</w:t>
      </w:r>
      <w:bookmarkEnd w:id="6"/>
    </w:p>
    <w:p w14:paraId="025DE469">
      <w:pPr>
        <w:bidi w:val="0"/>
        <w:rPr>
          <w:rFonts w:hint="default"/>
        </w:rPr>
      </w:pPr>
      <w:r>
        <w:rPr>
          <w:rFonts w:hint="default"/>
        </w:rPr>
        <w:t>2.1. Проверить наличие файла transactions.txt.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→ Если нет — вывести ошибку и завершить работу.</w:t>
      </w:r>
    </w:p>
    <w:p w14:paraId="0EE96749">
      <w:pPr>
        <w:bidi w:val="0"/>
        <w:rPr>
          <w:rFonts w:hint="default"/>
        </w:rPr>
      </w:pPr>
      <w:r>
        <w:rPr>
          <w:rFonts w:hint="default"/>
        </w:rPr>
        <w:t>2.2. Прочитать файл построчно.</w:t>
      </w:r>
      <w:r>
        <w:rPr>
          <w:rFonts w:hint="default"/>
        </w:rPr>
        <w:br w:type="textWrapping"/>
      </w:r>
      <w:r>
        <w:rPr>
          <w:rFonts w:hint="default"/>
        </w:rPr>
        <w:t>2.3. Для каждой строки:</w:t>
      </w:r>
    </w:p>
    <w:p w14:paraId="355390B3">
      <w:pPr>
        <w:bidi w:val="0"/>
        <w:rPr>
          <w:rFonts w:hint="default"/>
        </w:rPr>
      </w:pPr>
      <w:r>
        <w:rPr>
          <w:rFonts w:hint="default"/>
        </w:rPr>
        <w:t>разделить на 6 полей по символу |,</w:t>
      </w:r>
    </w:p>
    <w:p w14:paraId="6F9F0E9B">
      <w:pPr>
        <w:bidi w:val="0"/>
        <w:rPr>
          <w:rFonts w:hint="default"/>
        </w:rPr>
      </w:pPr>
      <w:r>
        <w:rPr>
          <w:rFonts w:hint="default"/>
        </w:rPr>
        <w:t>проверить корректность:</w:t>
      </w:r>
    </w:p>
    <w:p w14:paraId="65FE8A49">
      <w:pPr>
        <w:bidi w:val="0"/>
        <w:rPr>
          <w:rFonts w:hint="default"/>
        </w:rPr>
      </w:pPr>
      <w:r>
        <w:rPr>
          <w:rFonts w:hint="default"/>
        </w:rPr>
        <w:t>дата в формате ГГГГ-ММ-ДД,</w:t>
      </w:r>
    </w:p>
    <w:p w14:paraId="6D399C3D">
      <w:pPr>
        <w:bidi w:val="0"/>
        <w:rPr>
          <w:rFonts w:hint="default"/>
        </w:rPr>
      </w:pPr>
      <w:r>
        <w:rPr>
          <w:rFonts w:hint="default"/>
        </w:rPr>
        <w:t>время в формате ЧЧ:ММ,</w:t>
      </w:r>
    </w:p>
    <w:p w14:paraId="393A364B">
      <w:pPr>
        <w:bidi w:val="0"/>
        <w:rPr>
          <w:rFonts w:hint="default"/>
        </w:rPr>
      </w:pPr>
      <w:r>
        <w:rPr>
          <w:rFonts w:hint="default"/>
        </w:rPr>
        <w:t>направление — только "приход" или "расход",</w:t>
      </w:r>
    </w:p>
    <w:p w14:paraId="2408D1A5">
      <w:pPr>
        <w:bidi w:val="0"/>
        <w:rPr>
          <w:rFonts w:hint="default"/>
        </w:rPr>
      </w:pPr>
      <w:r>
        <w:rPr>
          <w:rFonts w:hint="default"/>
        </w:rPr>
        <w:t>сумма — целое положительное число,</w:t>
      </w:r>
    </w:p>
    <w:p w14:paraId="19FB8D47">
      <w:pPr>
        <w:bidi w:val="0"/>
        <w:rPr>
          <w:rFonts w:hint="default"/>
        </w:rPr>
      </w:pPr>
      <w:r>
        <w:rPr>
          <w:rFonts w:hint="default"/>
        </w:rPr>
        <w:t>остальные поля не пустые.</w:t>
      </w:r>
    </w:p>
    <w:p w14:paraId="3484ACE6">
      <w:pPr>
        <w:bidi w:val="0"/>
        <w:jc w:val="left"/>
        <w:rPr>
          <w:rFonts w:hint="default"/>
        </w:rPr>
      </w:pPr>
      <w:r>
        <w:rPr>
          <w:rFonts w:hint="default"/>
        </w:rPr>
        <w:t>при ошибке — пропустить строку с предупреждением.</w:t>
      </w:r>
    </w:p>
    <w:p w14:paraId="7388FF34">
      <w:pPr>
        <w:pStyle w:val="3"/>
        <w:bidi w:val="0"/>
        <w:rPr>
          <w:rFonts w:hint="default"/>
        </w:rPr>
      </w:pPr>
      <w:bookmarkStart w:id="7" w:name="_Toc31144"/>
      <w:r>
        <w:rPr>
          <w:rFonts w:hint="default"/>
        </w:rPr>
        <w:t>3. Реализация пирамидальной сортировки</w:t>
      </w:r>
      <w:bookmarkEnd w:id="7"/>
    </w:p>
    <w:p w14:paraId="76B2E392">
      <w:pPr>
        <w:bidi w:val="0"/>
        <w:rPr>
          <w:rFonts w:hint="default"/>
        </w:rPr>
      </w:pPr>
      <w:r>
        <w:rPr>
          <w:rFonts w:hint="default"/>
        </w:rPr>
        <w:t>3.1. Написать функцию heap_sort(arr, key_func), сортирующую по убыванию.</w:t>
      </w:r>
    </w:p>
    <w:p w14:paraId="23667520">
      <w:pPr>
        <w:bidi w:val="0"/>
        <w:rPr>
          <w:rFonts w:hint="default"/>
        </w:rPr>
      </w:pPr>
      <w:r>
        <w:rPr>
          <w:rFonts w:hint="default"/>
        </w:rPr>
        <w:t>3.2. Написать вспомогательную функцию invert_string_for_desc_sort(s),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которая преобразует строку в кортеж отрицательных кодов символов:</w:t>
      </w:r>
      <w:r>
        <w:rPr>
          <w:rFonts w:hint="default"/>
        </w:rPr>
        <w:br w:type="textWrapping"/>
      </w:r>
      <w:r>
        <w:rPr>
          <w:rFonts w:hint="default"/>
        </w:rPr>
        <w:t>  "Алиса" → (-1040, -1083, -1080, -1089, -1072)</w:t>
      </w:r>
      <w:r>
        <w:rPr>
          <w:rFonts w:hint="default"/>
        </w:rPr>
        <w:br w:type="textWrapping"/>
      </w:r>
      <w:r>
        <w:rPr>
          <w:rFonts w:hint="default"/>
        </w:rPr>
        <w:t>  → Это позволяет получить возрастающий порядок строк при сортировке по убыванию.</w:t>
      </w:r>
    </w:p>
    <w:p w14:paraId="7B83E09B">
      <w:pPr>
        <w:pStyle w:val="3"/>
        <w:bidi w:val="0"/>
        <w:rPr>
          <w:rFonts w:hint="default"/>
        </w:rPr>
      </w:pPr>
      <w:bookmarkStart w:id="8" w:name="_Toc11423"/>
      <w:r>
        <w:rPr>
          <w:rFonts w:hint="default"/>
          <w:lang w:val="ru-RU"/>
        </w:rPr>
        <w:t xml:space="preserve">4. </w:t>
      </w:r>
      <w:r>
        <w:rPr>
          <w:rFonts w:hint="default"/>
        </w:rPr>
        <w:t>Формирование отчётов</w:t>
      </w:r>
      <w:bookmarkEnd w:id="8"/>
    </w:p>
    <w:p w14:paraId="37A68117">
      <w:pPr>
        <w:bidi w:val="0"/>
        <w:rPr>
          <w:rFonts w:hint="default"/>
        </w:rPr>
      </w:pPr>
      <w:r>
        <w:rPr>
          <w:rFonts w:hint="default"/>
        </w:rPr>
        <w:t>Отчёт 1: Поступления за N дней</w:t>
      </w:r>
    </w:p>
    <w:p w14:paraId="230567AD">
      <w:pPr>
        <w:bidi w:val="0"/>
        <w:rPr>
          <w:rFonts w:hint="default"/>
        </w:rPr>
      </w:pPr>
      <w:r>
        <w:rPr>
          <w:rFonts w:hint="default"/>
        </w:rPr>
        <w:t>4.1. Получить N от пользователя (целое ≥ 1).</w:t>
      </w:r>
      <w:r>
        <w:rPr>
          <w:rFonts w:hint="default"/>
        </w:rPr>
        <w:br w:type="textWrapping"/>
      </w:r>
      <w:r>
        <w:rPr>
          <w:rFonts w:hint="default"/>
        </w:rPr>
        <w:t>4.2. Определить "сегодня" как максимальную дату среди всех транзакций.</w:t>
      </w:r>
      <w:r>
        <w:rPr>
          <w:rFonts w:hint="default"/>
        </w:rPr>
        <w:br w:type="textWrapping"/>
      </w:r>
      <w:r>
        <w:rPr>
          <w:rFonts w:hint="default"/>
        </w:rPr>
        <w:t>4.3. Отфильтровать записи:</w:t>
      </w:r>
    </w:p>
    <w:p w14:paraId="4CB5AB6A">
      <w:pPr>
        <w:bidi w:val="0"/>
        <w:rPr>
          <w:rFonts w:hint="default"/>
        </w:rPr>
      </w:pPr>
      <w:r>
        <w:rPr>
          <w:rFonts w:hint="default"/>
        </w:rPr>
        <w:t>direction == "приход",</w:t>
      </w:r>
    </w:p>
    <w:p w14:paraId="332D4F46">
      <w:pPr>
        <w:bidi w:val="0"/>
        <w:rPr>
          <w:rFonts w:hint="default"/>
        </w:rPr>
      </w:pPr>
      <w:r>
        <w:rPr>
          <w:rFonts w:hint="default"/>
        </w:rPr>
        <w:t>дата ≥ сегодня - N дней.</w:t>
      </w:r>
    </w:p>
    <w:p w14:paraId="6375D034">
      <w:pPr>
        <w:bidi w:val="0"/>
        <w:rPr>
          <w:rFonts w:hint="default"/>
        </w:rPr>
      </w:pPr>
      <w:r>
        <w:rPr>
          <w:rFonts w:hint="default"/>
        </w:rPr>
        <w:t>4.4. Сортировка (по убыванию):</w:t>
      </w:r>
    </w:p>
    <w:p w14:paraId="715B1269">
      <w:pPr>
        <w:bidi w:val="0"/>
        <w:rPr>
          <w:rFonts w:hint="default"/>
        </w:rPr>
      </w:pPr>
      <w:r>
        <w:rPr>
          <w:rFonts w:hint="default"/>
        </w:rPr>
        <w:t>первый ключ: дата + время (новые выше),</w:t>
      </w:r>
    </w:p>
    <w:p w14:paraId="256CC8DB">
      <w:pPr>
        <w:bidi w:val="0"/>
        <w:rPr>
          <w:rFonts w:hint="default"/>
        </w:rPr>
      </w:pPr>
      <w:r>
        <w:rPr>
          <w:rFonts w:hint="default"/>
        </w:rPr>
        <w:t>второй ключ: сумма (большие выше).</w:t>
      </w:r>
    </w:p>
    <w:p w14:paraId="79BEC167">
      <w:pPr>
        <w:bidi w:val="0"/>
        <w:rPr>
          <w:rFonts w:hint="default"/>
        </w:rPr>
      </w:pPr>
      <w:r>
        <w:rPr>
          <w:rFonts w:hint="default"/>
        </w:rPr>
        <w:t>4.5. Вывести результат.</w:t>
      </w:r>
    </w:p>
    <w:p w14:paraId="4EDFCE23">
      <w:pPr>
        <w:bidi w:val="0"/>
        <w:rPr>
          <w:rFonts w:hint="default"/>
        </w:rPr>
      </w:pPr>
    </w:p>
    <w:p w14:paraId="28D81044">
      <w:pPr>
        <w:bidi w:val="0"/>
        <w:rPr>
          <w:rFonts w:hint="default"/>
        </w:rPr>
      </w:pPr>
      <w:r>
        <w:rPr>
          <w:rFonts w:hint="default"/>
        </w:rPr>
        <w:t>Отчёт 2: Расходы по категории</w:t>
      </w:r>
    </w:p>
    <w:p w14:paraId="67A038B1">
      <w:pPr>
        <w:bidi w:val="0"/>
        <w:rPr>
          <w:rFonts w:hint="default"/>
        </w:rPr>
      </w:pPr>
      <w:r>
        <w:rPr>
          <w:rFonts w:hint="default"/>
        </w:rPr>
        <w:t>4.6. Получить название категории от пользователя.</w:t>
      </w:r>
      <w:r>
        <w:rPr>
          <w:rFonts w:hint="default"/>
        </w:rPr>
        <w:br w:type="textWrapping"/>
      </w:r>
      <w:r>
        <w:rPr>
          <w:rFonts w:hint="default"/>
        </w:rPr>
        <w:t>4.7. Отфильтровать записи:</w:t>
      </w:r>
    </w:p>
    <w:p w14:paraId="248011B5">
      <w:pPr>
        <w:bidi w:val="0"/>
        <w:rPr>
          <w:rFonts w:hint="default"/>
        </w:rPr>
      </w:pPr>
      <w:r>
        <w:rPr>
          <w:rFonts w:hint="default"/>
        </w:rPr>
        <w:t>direction == "расход",</w:t>
      </w:r>
    </w:p>
    <w:p w14:paraId="379021E7">
      <w:pPr>
        <w:bidi w:val="0"/>
        <w:rPr>
          <w:rFonts w:hint="default"/>
        </w:rPr>
      </w:pPr>
      <w:r>
        <w:rPr>
          <w:rFonts w:hint="default"/>
        </w:rPr>
        <w:t>category == введённая.</w:t>
      </w:r>
    </w:p>
    <w:p w14:paraId="5664B8E7">
      <w:pPr>
        <w:bidi w:val="0"/>
        <w:rPr>
          <w:rFonts w:hint="default"/>
        </w:rPr>
      </w:pPr>
      <w:r>
        <w:rPr>
          <w:rFonts w:hint="default"/>
        </w:rPr>
        <w:t>4.8. Сортировка (по убыванию):</w:t>
      </w:r>
    </w:p>
    <w:p w14:paraId="08F75AF9">
      <w:pPr>
        <w:bidi w:val="0"/>
        <w:rPr>
          <w:rFonts w:hint="default"/>
        </w:rPr>
      </w:pPr>
      <w:r>
        <w:rPr>
          <w:rFonts w:hint="default"/>
        </w:rPr>
        <w:t>первый ключ: дата + время (новые выше),</w:t>
      </w:r>
    </w:p>
    <w:p w14:paraId="44DE1CD3">
      <w:pPr>
        <w:bidi w:val="0"/>
        <w:rPr>
          <w:rFonts w:hint="default"/>
        </w:rPr>
      </w:pPr>
      <w:r>
        <w:rPr>
          <w:rFonts w:hint="default"/>
        </w:rPr>
        <w:t>второй ключ: контрагент (по возрастанию) → использовать invert_string_for_desc_sort,</w:t>
      </w:r>
    </w:p>
    <w:p w14:paraId="17AD6A37">
      <w:pPr>
        <w:bidi w:val="0"/>
        <w:rPr>
          <w:rFonts w:hint="default"/>
        </w:rPr>
      </w:pPr>
      <w:r>
        <w:rPr>
          <w:rFonts w:hint="default"/>
        </w:rPr>
        <w:t>третий ключ: сумма (большие выше).</w:t>
      </w:r>
    </w:p>
    <w:p w14:paraId="6B03C03C">
      <w:pPr>
        <w:bidi w:val="0"/>
        <w:rPr>
          <w:rFonts w:hint="default"/>
        </w:rPr>
      </w:pPr>
      <w:r>
        <w:rPr>
          <w:rFonts w:hint="default"/>
        </w:rPr>
        <w:t>4.9. Вывести результат.</w:t>
      </w:r>
    </w:p>
    <w:p w14:paraId="56820CD4">
      <w:pPr>
        <w:bidi w:val="0"/>
        <w:rPr>
          <w:rFonts w:hint="default"/>
        </w:rPr>
      </w:pPr>
    </w:p>
    <w:p w14:paraId="6E3D553C">
      <w:pPr>
        <w:bidi w:val="0"/>
        <w:rPr>
          <w:rFonts w:hint="default"/>
        </w:rPr>
      </w:pPr>
      <w:r>
        <w:rPr>
          <w:rFonts w:hint="default"/>
        </w:rPr>
        <w:t>Отчёт 3: Расходы в временном интервале</w:t>
      </w:r>
    </w:p>
    <w:p w14:paraId="5848DC5A">
      <w:pPr>
        <w:bidi w:val="0"/>
        <w:rPr>
          <w:rFonts w:hint="default"/>
        </w:rPr>
      </w:pPr>
      <w:r>
        <w:rPr>
          <w:rFonts w:hint="default"/>
        </w:rPr>
        <w:t>4.10. Получить от пользователя два времени: начало и конец (в формате ЧЧ:ММ).</w:t>
      </w:r>
      <w:r>
        <w:rPr>
          <w:rFonts w:hint="default"/>
        </w:rPr>
        <w:br w:type="textWrapping"/>
      </w:r>
      <w:r>
        <w:rPr>
          <w:rFonts w:hint="default"/>
        </w:rPr>
        <w:t>4.11. Проверить, что начало ≤ конец.</w:t>
      </w:r>
      <w:r>
        <w:rPr>
          <w:rFonts w:hint="default"/>
        </w:rPr>
        <w:br w:type="textWrapping"/>
      </w:r>
      <w:r>
        <w:rPr>
          <w:rFonts w:hint="default"/>
        </w:rPr>
        <w:t>4.12. Отфильтровать записи:</w:t>
      </w:r>
    </w:p>
    <w:p w14:paraId="35D7681A">
      <w:pPr>
        <w:bidi w:val="0"/>
        <w:rPr>
          <w:rFonts w:hint="default"/>
        </w:rPr>
      </w:pPr>
      <w:r>
        <w:rPr>
          <w:rFonts w:hint="default"/>
        </w:rPr>
        <w:t>direction == "расход",</w:t>
      </w:r>
    </w:p>
    <w:p w14:paraId="395F7F8A">
      <w:pPr>
        <w:bidi w:val="0"/>
        <w:rPr>
          <w:rFonts w:hint="default"/>
        </w:rPr>
      </w:pPr>
      <w:r>
        <w:rPr>
          <w:rFonts w:hint="default"/>
        </w:rPr>
        <w:t>время транзакции ∈ [начало, конец] (игнорируя дату).</w:t>
      </w:r>
    </w:p>
    <w:p w14:paraId="5B5B67CC">
      <w:pPr>
        <w:bidi w:val="0"/>
        <w:rPr>
          <w:rFonts w:hint="default"/>
        </w:rPr>
      </w:pPr>
      <w:r>
        <w:rPr>
          <w:rFonts w:hint="default"/>
        </w:rPr>
        <w:t>4.13. Сортировка (по убыванию):</w:t>
      </w:r>
    </w:p>
    <w:p w14:paraId="715D8B53">
      <w:pPr>
        <w:bidi w:val="0"/>
        <w:rPr>
          <w:rFonts w:hint="default"/>
        </w:rPr>
      </w:pPr>
      <w:r>
        <w:rPr>
          <w:rFonts w:hint="default"/>
        </w:rPr>
        <w:t>первый ключ: сумма (большие выше),</w:t>
      </w:r>
    </w:p>
    <w:p w14:paraId="22EE14B5">
      <w:pPr>
        <w:bidi w:val="0"/>
        <w:rPr>
          <w:rFonts w:hint="default"/>
        </w:rPr>
      </w:pPr>
      <w:r>
        <w:rPr>
          <w:rFonts w:hint="default"/>
        </w:rPr>
        <w:t>второй ключ: контрагент (по возрастанию) → использовать invert_string_for_desc_sort.</w:t>
      </w:r>
    </w:p>
    <w:p w14:paraId="72923D95">
      <w:pPr>
        <w:bidi w:val="0"/>
        <w:rPr>
          <w:rFonts w:hint="default"/>
        </w:rPr>
      </w:pPr>
      <w:r>
        <w:rPr>
          <w:rFonts w:hint="default"/>
        </w:rPr>
        <w:t>4.14. Вывести результат.</w:t>
      </w:r>
    </w:p>
    <w:p w14:paraId="00FC8266">
      <w:pPr>
        <w:pStyle w:val="3"/>
        <w:bidi w:val="0"/>
        <w:rPr>
          <w:rFonts w:hint="default"/>
        </w:rPr>
      </w:pPr>
      <w:bookmarkStart w:id="9" w:name="_Toc30644"/>
      <w:r>
        <w:rPr>
          <w:rFonts w:hint="default"/>
        </w:rPr>
        <w:t>5. Интерфейс и защита от дурака</w:t>
      </w:r>
      <w:bookmarkEnd w:id="9"/>
    </w:p>
    <w:p w14:paraId="29AABB7D">
      <w:pPr>
        <w:bidi w:val="0"/>
        <w:rPr>
          <w:rFonts w:hint="default"/>
        </w:rPr>
      </w:pPr>
      <w:r>
        <w:rPr>
          <w:rFonts w:hint="default"/>
        </w:rPr>
        <w:t>5.1. Реализовать главное меню с пунктами:</w:t>
      </w:r>
    </w:p>
    <w:p w14:paraId="7856040F">
      <w:pPr>
        <w:bidi w:val="0"/>
        <w:rPr>
          <w:rFonts w:hint="default"/>
        </w:rPr>
      </w:pPr>
      <w:r>
        <w:rPr>
          <w:rFonts w:hint="default"/>
        </w:rPr>
        <w:t>показать все транзакции,</w:t>
      </w:r>
    </w:p>
    <w:p w14:paraId="1C76AD3B">
      <w:pPr>
        <w:bidi w:val="0"/>
        <w:rPr>
          <w:rFonts w:hint="default"/>
        </w:rPr>
      </w:pPr>
      <w:r>
        <w:rPr>
          <w:rFonts w:hint="default"/>
        </w:rPr>
        <w:t>три отчёта,</w:t>
      </w:r>
    </w:p>
    <w:p w14:paraId="69433DD2">
      <w:pPr>
        <w:bidi w:val="0"/>
        <w:rPr>
          <w:rFonts w:hint="default"/>
        </w:rPr>
      </w:pPr>
      <w:r>
        <w:rPr>
          <w:rFonts w:hint="default"/>
        </w:rPr>
        <w:t>добавить транзакцию,</w:t>
      </w:r>
    </w:p>
    <w:p w14:paraId="71F871BE">
      <w:pPr>
        <w:bidi w:val="0"/>
        <w:rPr>
          <w:rFonts w:hint="default"/>
        </w:rPr>
      </w:pPr>
      <w:r>
        <w:rPr>
          <w:rFonts w:hint="default"/>
        </w:rPr>
        <w:t>сохранить изменения,</w:t>
      </w:r>
    </w:p>
    <w:p w14:paraId="107A3982">
      <w:pPr>
        <w:bidi w:val="0"/>
        <w:rPr>
          <w:rFonts w:hint="default"/>
        </w:rPr>
      </w:pPr>
      <w:r>
        <w:rPr>
          <w:rFonts w:hint="default"/>
        </w:rPr>
        <w:t>выход.</w:t>
      </w:r>
    </w:p>
    <w:p w14:paraId="1FC4EEC4">
      <w:pPr>
        <w:bidi w:val="0"/>
        <w:rPr>
          <w:rFonts w:hint="default"/>
        </w:rPr>
      </w:pPr>
      <w:r>
        <w:rPr>
          <w:rFonts w:hint="default"/>
        </w:rPr>
        <w:t>5.2. При вводе данных:</w:t>
      </w:r>
    </w:p>
    <w:p w14:paraId="1D67B252">
      <w:pPr>
        <w:bidi w:val="0"/>
        <w:rPr>
          <w:rFonts w:hint="default"/>
        </w:rPr>
      </w:pPr>
      <w:r>
        <w:rPr>
          <w:rFonts w:hint="default"/>
        </w:rPr>
        <w:t>использовать проверенные функции ввода (safe_input_int, safe_input_date, safe_input_time),</w:t>
      </w:r>
    </w:p>
    <w:p w14:paraId="1385CB81">
      <w:pPr>
        <w:bidi w:val="0"/>
        <w:rPr>
          <w:rFonts w:hint="default"/>
        </w:rPr>
      </w:pPr>
      <w:r>
        <w:rPr>
          <w:rFonts w:hint="default"/>
        </w:rPr>
        <w:t>проверять диапазоны, форматы, допустимые значения.</w:t>
      </w:r>
    </w:p>
    <w:p w14:paraId="457794DF">
      <w:pPr>
        <w:bidi w:val="0"/>
        <w:rPr>
          <w:rFonts w:hint="default"/>
        </w:rPr>
      </w:pPr>
      <w:r>
        <w:rPr>
          <w:rFonts w:hint="default"/>
        </w:rPr>
        <w:t>5.3. При добавлении новой транзакции:</w:t>
      </w:r>
    </w:p>
    <w:p w14:paraId="1977F5FC">
      <w:pPr>
        <w:bidi w:val="0"/>
        <w:rPr>
          <w:rFonts w:hint="default"/>
        </w:rPr>
      </w:pPr>
      <w:r>
        <w:rPr>
          <w:rFonts w:hint="default"/>
        </w:rPr>
        <w:t>проверять все поля на корректность,</w:t>
      </w:r>
    </w:p>
    <w:p w14:paraId="407CCBD8">
      <w:pPr>
        <w:bidi w:val="0"/>
        <w:rPr>
          <w:rFonts w:hint="default"/>
        </w:rPr>
      </w:pPr>
      <w:r>
        <w:rPr>
          <w:rFonts w:hint="default"/>
        </w:rPr>
        <w:t>не допускать пустых значений.</w:t>
      </w:r>
    </w:p>
    <w:p w14:paraId="7D5CF965">
      <w:pPr>
        <w:bidi w:val="0"/>
        <w:rPr>
          <w:rFonts w:hint="default"/>
        </w:rPr>
      </w:pPr>
      <w:r>
        <w:rPr>
          <w:rFonts w:hint="default"/>
        </w:rPr>
        <w:t>5.4. При сохранении — перезаписать файл в исходном формате.</w:t>
      </w:r>
    </w:p>
    <w:p w14:paraId="33F93E78">
      <w:pPr>
        <w:pStyle w:val="3"/>
        <w:bidi w:val="0"/>
        <w:rPr>
          <w:rFonts w:hint="default"/>
        </w:rPr>
      </w:pPr>
      <w:bookmarkStart w:id="10" w:name="_Toc26487"/>
      <w:r>
        <w:rPr>
          <w:rFonts w:hint="default"/>
        </w:rPr>
        <w:t>6. Тестирование</w:t>
      </w:r>
      <w:bookmarkEnd w:id="10"/>
    </w:p>
    <w:p w14:paraId="6ACE93A2">
      <w:pPr>
        <w:bidi w:val="0"/>
        <w:rPr>
          <w:rFonts w:hint="default"/>
        </w:rPr>
      </w:pPr>
      <w:r>
        <w:rPr>
          <w:rFonts w:hint="default"/>
        </w:rPr>
        <w:t>6.1. Убедиться, что:</w:t>
      </w:r>
    </w:p>
    <w:p w14:paraId="604FE0CB">
      <w:pPr>
        <w:bidi w:val="0"/>
        <w:rPr>
          <w:rFonts w:hint="default"/>
        </w:rPr>
      </w:pPr>
      <w:r>
        <w:rPr>
          <w:rFonts w:hint="default"/>
        </w:rPr>
        <w:t>отчёт 1 сортирует по дате ↓, затем по сумме ↓,</w:t>
      </w:r>
    </w:p>
    <w:p w14:paraId="4FDED0FE">
      <w:pPr>
        <w:bidi w:val="0"/>
        <w:rPr>
          <w:rFonts w:hint="default"/>
        </w:rPr>
      </w:pPr>
      <w:r>
        <w:rPr>
          <w:rFonts w:hint="default"/>
        </w:rPr>
        <w:t>отчёт 2 сортирует по дате ↓, контрагенту ↑, сумме ↓,</w:t>
      </w:r>
    </w:p>
    <w:p w14:paraId="4AD516DE">
      <w:pPr>
        <w:bidi w:val="0"/>
        <w:rPr>
          <w:rFonts w:hint="default"/>
        </w:rPr>
      </w:pPr>
      <w:r>
        <w:rPr>
          <w:rFonts w:hint="default"/>
        </w:rPr>
        <w:t>отчёт 3 сортирует по сумме ↓, контрагенту ↑,</w:t>
      </w:r>
    </w:p>
    <w:p w14:paraId="0A899B2E">
      <w:pPr>
        <w:bidi w:val="0"/>
        <w:rPr>
          <w:rFonts w:hint="default"/>
        </w:rPr>
      </w:pPr>
      <w:r>
        <w:rPr>
          <w:rFonts w:hint="default"/>
        </w:rPr>
        <w:t>программа не падает при неверном вводе,</w:t>
      </w:r>
    </w:p>
    <w:p w14:paraId="3252D728">
      <w:pPr>
        <w:bidi w:val="0"/>
        <w:rPr>
          <w:rFonts w:hint="default"/>
        </w:rPr>
      </w:pPr>
      <w:r>
        <w:rPr>
          <w:rFonts w:hint="default"/>
        </w:rPr>
        <w:t>файл читается и сохраняется корректно.</w:t>
      </w:r>
    </w:p>
    <w:p w14:paraId="7D56302D">
      <w:pPr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D1F"/>
          <w:spacing w:val="0"/>
          <w:sz w:val="24"/>
          <w:szCs w:val="24"/>
          <w:bdr w:val="single" w:color="E3E3E3" w:sz="2" w:space="0"/>
          <w:shd w:val="clear" w:fill="FFFFFF"/>
        </w:rPr>
        <w:br w:type="page"/>
      </w:r>
    </w:p>
    <w:p w14:paraId="7C4A30D7">
      <w:pPr>
        <w:ind w:left="0" w:leftChars="0" w:firstLine="0" w:firstLineChars="0"/>
        <w:rPr>
          <w:rFonts w:hint="default"/>
          <w:sz w:val="20"/>
          <w:szCs w:val="20"/>
          <w:lang w:val="ru-RU"/>
        </w:rPr>
      </w:pPr>
    </w:p>
    <w:p w14:paraId="5E65C60A">
      <w:pPr>
        <w:pStyle w:val="2"/>
        <w:bidi w:val="0"/>
      </w:pPr>
      <w:bookmarkStart w:id="11" w:name="_Toc153130029"/>
      <w:bookmarkStart w:id="12" w:name="_Toc28251"/>
      <w:r>
        <w:t>Тестировани</w:t>
      </w:r>
      <w:bookmarkStart w:id="16" w:name="_GoBack"/>
      <w:bookmarkEnd w:id="16"/>
      <w:r>
        <w:t>е</w:t>
      </w:r>
      <w:bookmarkEnd w:id="11"/>
      <w:bookmarkEnd w:id="12"/>
    </w:p>
    <w:p w14:paraId="546F8791">
      <w:pPr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 всех транзакций.</w:t>
      </w:r>
    </w:p>
    <w:p w14:paraId="16817AC1">
      <w:pPr>
        <w:pStyle w:val="2"/>
        <w:bidi w:val="0"/>
        <w:rPr>
          <w:rFonts w:hint="default"/>
          <w:lang w:val="ru-RU"/>
        </w:rPr>
      </w:pPr>
      <w:bookmarkStart w:id="13" w:name="_Toc15253"/>
      <w:r>
        <w:rPr>
          <w:rFonts w:hint="default"/>
          <w:lang w:val="ru-RU"/>
        </w:rPr>
        <w:drawing>
          <wp:inline distT="0" distB="0" distL="114300" distR="114300">
            <wp:extent cx="4431665" cy="1711325"/>
            <wp:effectExtent l="0" t="0" r="6985" b="3175"/>
            <wp:docPr id="2" name="Изображение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bookmarkStart w:id="14" w:name="_Toc153130030"/>
      <w:r>
        <w:rPr>
          <w:rFonts w:hint="default"/>
          <w:lang w:val="ru-RU"/>
        </w:rPr>
        <w:drawing>
          <wp:inline distT="0" distB="0" distL="114300" distR="114300">
            <wp:extent cx="3928110" cy="3257550"/>
            <wp:effectExtent l="0" t="0" r="15240" b="0"/>
            <wp:docPr id="3" name="Изображение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ab/>
      </w:r>
    </w:p>
    <w:p w14:paraId="558B37F2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Неправильный ввод в главном меню.</w:t>
      </w:r>
    </w:p>
    <w:p w14:paraId="7FB22A0A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77310" cy="1779270"/>
            <wp:effectExtent l="0" t="0" r="8890" b="11430"/>
            <wp:docPr id="4" name="Изображение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9E9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Ввод дохода, а не расхода</w:t>
      </w:r>
    </w:p>
    <w:p w14:paraId="41A6352D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619500" cy="1876425"/>
            <wp:effectExtent l="0" t="0" r="0" b="9525"/>
            <wp:docPr id="8" name="Изображение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2CC6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Результат расходов на транспорт. </w:t>
      </w:r>
    </w:p>
    <w:p w14:paraId="40A00FFF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9490" cy="3115310"/>
            <wp:effectExtent l="0" t="0" r="3810" b="8890"/>
            <wp:docPr id="7" name="Изображение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B373">
      <w:pPr>
        <w:ind w:left="0" w:leftChars="0" w:firstLine="0" w:firstLineChars="0"/>
        <w:rPr>
          <w:rFonts w:hint="default"/>
          <w:lang w:val="ru-RU"/>
        </w:rPr>
      </w:pPr>
    </w:p>
    <w:p w14:paraId="5EBC9BD5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Расходы по временному промежутку.</w:t>
      </w:r>
    </w:p>
    <w:p w14:paraId="48D6A802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05835" cy="3625215"/>
            <wp:effectExtent l="0" t="0" r="18415" b="13335"/>
            <wp:docPr id="6" name="Изображение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547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BB5C71B">
      <w:pPr>
        <w:ind w:left="0" w:leftChars="0" w:firstLine="0" w:firstLineChars="0"/>
        <w:rPr>
          <w:rFonts w:hint="default"/>
          <w:lang w:val="ru-RU"/>
        </w:rPr>
      </w:pPr>
    </w:p>
    <w:p w14:paraId="42757CF2">
      <w:pPr>
        <w:pStyle w:val="2"/>
        <w:bidi w:val="0"/>
      </w:pPr>
      <w:bookmarkStart w:id="15" w:name="_Toc16615"/>
      <w:r>
        <w:t>Код программы</w:t>
      </w:r>
      <w:bookmarkEnd w:id="14"/>
      <w:bookmarkEnd w:id="15"/>
    </w:p>
    <w:p w14:paraId="1615663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"https://github.com/denisoborin6-rgb/ind_proekt.git" </w:instrText>
      </w:r>
      <w:r>
        <w:rPr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https://github.com/denisoborin6-rgb/ind_proekt.git</w:t>
      </w:r>
      <w:r>
        <w:rPr>
          <w:rFonts w:hint="default"/>
          <w:lang w:val="en-US"/>
        </w:rPr>
        <w:fldChar w:fldCharType="end"/>
      </w:r>
    </w:p>
    <w:sectPr>
      <w:headerReference r:id="rId7" w:type="default"/>
      <w:footerReference r:id="rId8" w:type="default"/>
      <w:pgSz w:w="11906" w:h="16838"/>
      <w:pgMar w:top="1418" w:right="851" w:bottom="1134" w:left="1701" w:header="850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3355051"/>
      <w:docPartObj>
        <w:docPartGallery w:val="autotext"/>
      </w:docPartObj>
    </w:sdtPr>
    <w:sdtContent>
      <w:p w14:paraId="611FBF46">
        <w:pPr>
          <w:pStyle w:val="27"/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9C9DB">
    <w:pPr>
      <w:pStyle w:val="2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DC750"/>
  <w:p w14:paraId="6273F11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8260269"/>
      <w:docPartObj>
        <w:docPartGallery w:val="autotext"/>
      </w:docPartObj>
    </w:sdtPr>
    <w:sdtContent>
      <w:p w14:paraId="38244013">
        <w:pPr>
          <w:pStyle w:val="55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46F6C">
    <w:pPr>
      <w:pStyle w:val="6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9692A"/>
    <w:multiLevelType w:val="multilevel"/>
    <w:tmpl w:val="4799692A"/>
    <w:lvl w:ilvl="0" w:tentative="0">
      <w:start w:val="1"/>
      <w:numFmt w:val="decimal"/>
      <w:pStyle w:val="68"/>
      <w:lvlText w:val="[%1]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1003428"/>
    <w:multiLevelType w:val="multilevel"/>
    <w:tmpl w:val="51003428"/>
    <w:lvl w:ilvl="0" w:tentative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429" w:firstLine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709" w:firstLine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709" w:firstLine="0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709" w:firstLine="0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709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709" w:firstLine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">
    <w:nsid w:val="52D754B0"/>
    <w:multiLevelType w:val="multilevel"/>
    <w:tmpl w:val="52D754B0"/>
    <w:lvl w:ilvl="0" w:tentative="0">
      <w:start w:val="1"/>
      <w:numFmt w:val="bullet"/>
      <w:pStyle w:val="66"/>
      <w:lvlText w:val="№"/>
      <w:lvlJc w:val="right"/>
      <w:pPr>
        <w:ind w:left="142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  <w:rsid w:val="07E34F0B"/>
    <w:rsid w:val="09E5703C"/>
    <w:rsid w:val="17EE0F5C"/>
    <w:rsid w:val="1B5009E3"/>
    <w:rsid w:val="20B506F4"/>
    <w:rsid w:val="27270587"/>
    <w:rsid w:val="3CCF30B7"/>
    <w:rsid w:val="4AF61407"/>
    <w:rsid w:val="4CC42BCB"/>
    <w:rsid w:val="551C0432"/>
    <w:rsid w:val="5F7B1904"/>
    <w:rsid w:val="789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bidi w:val="0"/>
      <w:spacing w:after="0" w:line="360" w:lineRule="auto"/>
      <w:ind w:firstLine="709" w:firstLineChars="0"/>
      <w:jc w:val="both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6">
    <w:name w:val="heading 5"/>
    <w:basedOn w:val="1"/>
    <w:next w:val="1"/>
    <w:link w:val="3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Balloon Text"/>
    <w:basedOn w:val="1"/>
    <w:link w:val="51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9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">
    <w:name w:val="annotation text"/>
    <w:basedOn w:val="1"/>
    <w:link w:val="4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1">
    <w:name w:val="annotation subject"/>
    <w:basedOn w:val="20"/>
    <w:next w:val="20"/>
    <w:link w:val="50"/>
    <w:semiHidden/>
    <w:unhideWhenUsed/>
    <w:qFormat/>
    <w:uiPriority w:val="99"/>
    <w:rPr>
      <w:b/>
      <w:bCs/>
    </w:rPr>
  </w:style>
  <w:style w:type="paragraph" w:styleId="22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5">
    <w:name w:val="toc 2"/>
    <w:basedOn w:val="1"/>
    <w:next w:val="1"/>
    <w:autoRedefine/>
    <w:unhideWhenUsed/>
    <w:qFormat/>
    <w:uiPriority w:val="39"/>
    <w:pPr>
      <w:tabs>
        <w:tab w:val="left" w:pos="1540"/>
        <w:tab w:val="right" w:leader="dot" w:pos="9345"/>
      </w:tabs>
      <w:spacing w:after="100"/>
      <w:ind w:left="240"/>
    </w:pPr>
  </w:style>
  <w:style w:type="paragraph" w:styleId="26">
    <w:name w:val="Title"/>
    <w:basedOn w:val="1"/>
    <w:next w:val="1"/>
    <w:link w:val="78"/>
    <w:qFormat/>
    <w:uiPriority w:val="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paragraph" w:styleId="27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2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24"/>
      <w:szCs w:val="32"/>
    </w:rPr>
  </w:style>
  <w:style w:type="paragraph" w:customStyle="1" w:styleId="31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  <w:lang w:eastAsia="ru-RU"/>
    </w:rPr>
  </w:style>
  <w:style w:type="character" w:customStyle="1" w:styleId="32">
    <w:name w:val="Верхний колонтитул Знак"/>
    <w:basedOn w:val="11"/>
    <w:link w:val="22"/>
    <w:qFormat/>
    <w:uiPriority w:val="99"/>
    <w:rPr>
      <w:rFonts w:ascii="Times New Roman" w:hAnsi="Times New Roman"/>
      <w:sz w:val="24"/>
    </w:rPr>
  </w:style>
  <w:style w:type="character" w:customStyle="1" w:styleId="33">
    <w:name w:val="Нижний колонтитул Знак"/>
    <w:basedOn w:val="11"/>
    <w:link w:val="27"/>
    <w:qFormat/>
    <w:uiPriority w:val="99"/>
    <w:rPr>
      <w:rFonts w:ascii="Times New Roman" w:hAnsi="Times New Roman"/>
      <w:sz w:val="24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36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sz w:val="24"/>
      <w:szCs w:val="24"/>
    </w:rPr>
  </w:style>
  <w:style w:type="character" w:customStyle="1" w:styleId="37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b/>
      <w:iCs/>
      <w:sz w:val="24"/>
    </w:rPr>
  </w:style>
  <w:style w:type="character" w:customStyle="1" w:styleId="38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39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40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41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ЛР.1 Пользовательский заголовочный"/>
    <w:basedOn w:val="1"/>
    <w:link w:val="44"/>
    <w:qFormat/>
    <w:uiPriority w:val="0"/>
    <w:pPr>
      <w:jc w:val="center"/>
    </w:pPr>
  </w:style>
  <w:style w:type="character" w:customStyle="1" w:styleId="44">
    <w:name w:val="ЛР.1 Пользовательский заголовочный Знак"/>
    <w:basedOn w:val="11"/>
    <w:link w:val="43"/>
    <w:qFormat/>
    <w:uiPriority w:val="0"/>
    <w:rPr>
      <w:rFonts w:ascii="Times New Roman" w:hAnsi="Times New Roman"/>
      <w:sz w:val="24"/>
    </w:rPr>
  </w:style>
  <w:style w:type="paragraph" w:customStyle="1" w:styleId="45">
    <w:name w:val="ЛР.1 Пользовательский титульный 1"/>
    <w:basedOn w:val="43"/>
    <w:link w:val="47"/>
    <w:qFormat/>
    <w:uiPriority w:val="0"/>
    <w:pPr>
      <w:ind w:firstLine="0"/>
    </w:pPr>
    <w:rPr>
      <w:b/>
    </w:rPr>
  </w:style>
  <w:style w:type="paragraph" w:customStyle="1" w:styleId="46">
    <w:name w:val="ЛР.1 Пользовательский титульный 2"/>
    <w:basedOn w:val="45"/>
    <w:link w:val="48"/>
    <w:qFormat/>
    <w:uiPriority w:val="0"/>
    <w:pPr>
      <w:jc w:val="left"/>
    </w:pPr>
  </w:style>
  <w:style w:type="character" w:customStyle="1" w:styleId="47">
    <w:name w:val="ЛР.1 Пользовательский титульный 1 Знак"/>
    <w:basedOn w:val="44"/>
    <w:link w:val="45"/>
    <w:qFormat/>
    <w:uiPriority w:val="0"/>
    <w:rPr>
      <w:rFonts w:ascii="Times New Roman" w:hAnsi="Times New Roman"/>
      <w:b/>
      <w:sz w:val="24"/>
    </w:rPr>
  </w:style>
  <w:style w:type="character" w:customStyle="1" w:styleId="48">
    <w:name w:val="ЛР.1 Пользовательский титульный 2 Знак"/>
    <w:basedOn w:val="47"/>
    <w:link w:val="46"/>
    <w:qFormat/>
    <w:uiPriority w:val="0"/>
    <w:rPr>
      <w:rFonts w:ascii="Times New Roman" w:hAnsi="Times New Roman"/>
      <w:sz w:val="24"/>
    </w:rPr>
  </w:style>
  <w:style w:type="character" w:customStyle="1" w:styleId="49">
    <w:name w:val="Текст примечания Знак"/>
    <w:basedOn w:val="11"/>
    <w:link w:val="20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50">
    <w:name w:val="Тема примечания Знак"/>
    <w:basedOn w:val="49"/>
    <w:link w:val="21"/>
    <w:semiHidden/>
    <w:qFormat/>
    <w:uiPriority w:val="99"/>
    <w:rPr>
      <w:rFonts w:ascii="Times New Roman" w:hAnsi="Times New Roman"/>
      <w:b/>
      <w:bCs/>
      <w:sz w:val="20"/>
      <w:szCs w:val="20"/>
    </w:rPr>
  </w:style>
  <w:style w:type="character" w:customStyle="1" w:styleId="51">
    <w:name w:val="Текст выноски Знак"/>
    <w:basedOn w:val="11"/>
    <w:link w:val="18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52">
    <w:name w:val="ЛР.1 Заголовочный содержание"/>
    <w:basedOn w:val="43"/>
    <w:link w:val="53"/>
    <w:qFormat/>
    <w:uiPriority w:val="0"/>
  </w:style>
  <w:style w:type="character" w:customStyle="1" w:styleId="53">
    <w:name w:val="ЛР.1 Заголовочный содержание Знак"/>
    <w:basedOn w:val="44"/>
    <w:link w:val="52"/>
    <w:qFormat/>
    <w:uiPriority w:val="0"/>
    <w:rPr>
      <w:rFonts w:ascii="Times New Roman" w:hAnsi="Times New Roman"/>
      <w:sz w:val="24"/>
    </w:rPr>
  </w:style>
  <w:style w:type="paragraph" w:customStyle="1" w:styleId="54">
    <w:name w:val="ЛР.1 Содержание"/>
    <w:basedOn w:val="25"/>
    <w:qFormat/>
    <w:uiPriority w:val="0"/>
    <w:pPr>
      <w:tabs>
        <w:tab w:val="right" w:leader="dot" w:pos="9344"/>
        <w:tab w:val="clear" w:pos="9345"/>
      </w:tabs>
      <w:ind w:left="709" w:firstLine="0"/>
    </w:pPr>
  </w:style>
  <w:style w:type="paragraph" w:customStyle="1" w:styleId="55">
    <w:name w:val="ЛР.1 Нумерация"/>
    <w:basedOn w:val="27"/>
    <w:qFormat/>
    <w:uiPriority w:val="0"/>
    <w:pPr>
      <w:spacing w:line="360" w:lineRule="auto"/>
      <w:ind w:firstLine="0"/>
      <w:jc w:val="center"/>
    </w:pPr>
  </w:style>
  <w:style w:type="paragraph" w:customStyle="1" w:styleId="56">
    <w:name w:val="ЛР.1 Формулы"/>
    <w:basedOn w:val="1"/>
    <w:qFormat/>
    <w:uiPriority w:val="0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57">
    <w:name w:val="ЛР.1 После формулы"/>
    <w:basedOn w:val="1"/>
    <w:next w:val="1"/>
    <w:qFormat/>
    <w:uiPriority w:val="0"/>
    <w:pPr>
      <w:ind w:firstLine="0"/>
    </w:pPr>
    <w:rPr>
      <w:shd w:val="clear" w:color="auto" w:fill="FFFFFF"/>
    </w:rPr>
  </w:style>
  <w:style w:type="paragraph" w:customStyle="1" w:styleId="58">
    <w:name w:val="ЛР.1 Диаграмма"/>
    <w:basedOn w:val="1"/>
    <w:qFormat/>
    <w:uiPriority w:val="0"/>
    <w:pPr>
      <w:spacing w:before="240" w:after="240"/>
      <w:jc w:val="center"/>
    </w:pPr>
    <w:rPr>
      <w:lang w:eastAsia="ru-RU"/>
    </w:rPr>
  </w:style>
  <w:style w:type="paragraph" w:customStyle="1" w:styleId="59">
    <w:name w:val="ЛР. 1 Подписи к рисункам"/>
    <w:basedOn w:val="19"/>
    <w:qFormat/>
    <w:uiPriority w:val="0"/>
    <w:pPr>
      <w:ind w:firstLine="0"/>
      <w:jc w:val="center"/>
    </w:pPr>
    <w:rPr>
      <w:i w:val="0"/>
      <w:color w:val="auto"/>
      <w:sz w:val="24"/>
    </w:rPr>
  </w:style>
  <w:style w:type="paragraph" w:customStyle="1" w:styleId="60">
    <w:name w:val="ЛР.1 Реферат"/>
    <w:basedOn w:val="1"/>
    <w:qFormat/>
    <w:uiPriority w:val="0"/>
    <w:rPr>
      <w:rFonts w:eastAsiaTheme="minorEastAsia"/>
      <w:lang w:val="en-US"/>
    </w:rPr>
  </w:style>
  <w:style w:type="paragraph" w:customStyle="1" w:styleId="61">
    <w:name w:val="ЛР.1 Заголовки строк и столбцов"/>
    <w:basedOn w:val="1"/>
    <w:qFormat/>
    <w:uiPriority w:val="0"/>
    <w:pPr>
      <w:ind w:firstLine="0"/>
      <w:jc w:val="center"/>
    </w:pPr>
  </w:style>
  <w:style w:type="paragraph" w:customStyle="1" w:styleId="62">
    <w:name w:val="ЛР.1 Ячейки таблицы"/>
    <w:basedOn w:val="1"/>
    <w:qFormat/>
    <w:uiPriority w:val="0"/>
    <w:pPr>
      <w:ind w:firstLine="0"/>
    </w:pPr>
  </w:style>
  <w:style w:type="paragraph" w:customStyle="1" w:styleId="63">
    <w:name w:val="ЛР.1 Подпись к таблицам"/>
    <w:basedOn w:val="59"/>
    <w:qFormat/>
    <w:uiPriority w:val="0"/>
    <w:pPr>
      <w:jc w:val="left"/>
    </w:pPr>
  </w:style>
  <w:style w:type="paragraph" w:customStyle="1" w:styleId="64">
    <w:name w:val="ЛР.1 Заголовки структурных объектов"/>
    <w:basedOn w:val="1"/>
    <w:qFormat/>
    <w:uiPriority w:val="0"/>
    <w:pPr>
      <w:ind w:firstLine="0"/>
      <w:jc w:val="center"/>
    </w:pPr>
    <w:rPr>
      <w:b/>
    </w:rPr>
  </w:style>
  <w:style w:type="paragraph" w:customStyle="1" w:styleId="65">
    <w:name w:val="ЛР.1 Блок-схема"/>
    <w:basedOn w:val="1"/>
    <w:qFormat/>
    <w:uiPriority w:val="0"/>
    <w:pPr>
      <w:ind w:firstLine="0"/>
    </w:pPr>
  </w:style>
  <w:style w:type="paragraph" w:customStyle="1" w:styleId="66">
    <w:name w:val="ЛР.1 Табуляция списка"/>
    <w:basedOn w:val="1"/>
    <w:autoRedefine/>
    <w:qFormat/>
    <w:uiPriority w:val="0"/>
    <w:pPr>
      <w:numPr>
        <w:ilvl w:val="0"/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67">
    <w:name w:val="ЛР1. Подпункты приложения В"/>
    <w:basedOn w:val="1"/>
    <w:qFormat/>
    <w:uiPriority w:val="0"/>
    <w:pPr>
      <w:ind w:firstLine="0"/>
      <w:jc w:val="center"/>
    </w:pPr>
    <w:rPr>
      <w:b/>
    </w:rPr>
  </w:style>
  <w:style w:type="paragraph" w:customStyle="1" w:styleId="68">
    <w:name w:val="ЛР.1 Название источника в зарубежн."/>
    <w:basedOn w:val="34"/>
    <w:next w:val="1"/>
    <w:qFormat/>
    <w:uiPriority w:val="0"/>
    <w:pPr>
      <w:numPr>
        <w:ilvl w:val="0"/>
        <w:numId w:val="3"/>
      </w:numPr>
    </w:pPr>
    <w:rPr>
      <w:i/>
      <w:lang w:val="en-US"/>
    </w:rPr>
  </w:style>
  <w:style w:type="paragraph" w:customStyle="1" w:styleId="69">
    <w:name w:val="ЛР1. Колонтитул"/>
    <w:basedOn w:val="1"/>
    <w:qFormat/>
    <w:uiPriority w:val="0"/>
    <w:pPr>
      <w:ind w:firstLine="0"/>
      <w:jc w:val="center"/>
    </w:pPr>
  </w:style>
  <w:style w:type="paragraph" w:customStyle="1" w:styleId="70">
    <w:name w:val="ЛР.1 Содержание 1"/>
    <w:basedOn w:val="23"/>
    <w:autoRedefine/>
    <w:qFormat/>
    <w:uiPriority w:val="0"/>
    <w:pPr>
      <w:tabs>
        <w:tab w:val="right" w:leader="dot" w:pos="9344"/>
      </w:tabs>
      <w:ind w:left="709" w:firstLine="0"/>
    </w:pPr>
  </w:style>
  <w:style w:type="paragraph" w:customStyle="1" w:styleId="71">
    <w:name w:val="ЛР.1 Содержание 2"/>
    <w:basedOn w:val="25"/>
    <w:autoRedefine/>
    <w:qFormat/>
    <w:uiPriority w:val="0"/>
    <w:pPr>
      <w:tabs>
        <w:tab w:val="right" w:leader="dot" w:pos="9344"/>
        <w:tab w:val="clear" w:pos="9345"/>
      </w:tabs>
      <w:ind w:left="993" w:firstLine="0"/>
    </w:pPr>
  </w:style>
  <w:style w:type="paragraph" w:customStyle="1" w:styleId="72">
    <w:name w:val="ЛР.1 Содержание 3"/>
    <w:basedOn w:val="71"/>
    <w:autoRedefine/>
    <w:qFormat/>
    <w:uiPriority w:val="0"/>
    <w:pPr>
      <w:ind w:left="1276"/>
    </w:pPr>
  </w:style>
  <w:style w:type="character" w:styleId="73">
    <w:name w:val="Placeholder Text"/>
    <w:basedOn w:val="11"/>
    <w:semiHidden/>
    <w:qFormat/>
    <w:uiPriority w:val="99"/>
    <w:rPr>
      <w:color w:val="808080"/>
    </w:rPr>
  </w:style>
  <w:style w:type="paragraph" w:customStyle="1" w:styleId="74">
    <w:name w:val="ЛР.1 Тело рисунка"/>
    <w:basedOn w:val="1"/>
    <w:qFormat/>
    <w:uiPriority w:val="0"/>
    <w:pPr>
      <w:keepNext/>
      <w:ind w:firstLine="0"/>
      <w:jc w:val="center"/>
    </w:pPr>
  </w:style>
  <w:style w:type="paragraph" w:customStyle="1" w:styleId="75">
    <w:name w:val="ЛР.1 Заголовки"/>
    <w:basedOn w:val="2"/>
    <w:qFormat/>
    <w:uiPriority w:val="0"/>
    <w:pPr>
      <w:jc w:val="center"/>
    </w:pPr>
  </w:style>
  <w:style w:type="paragraph" w:customStyle="1" w:styleId="76">
    <w:name w:val="ЛР. 1 Текст программы"/>
    <w:basedOn w:val="1"/>
    <w:link w:val="77"/>
    <w:qFormat/>
    <w:uiPriority w:val="0"/>
    <w:pPr>
      <w:spacing w:line="240" w:lineRule="auto"/>
      <w:ind w:firstLine="0"/>
    </w:pPr>
    <w:rPr>
      <w:rFonts w:ascii="Courier New" w:hAnsi="Courier New"/>
    </w:rPr>
  </w:style>
  <w:style w:type="character" w:customStyle="1" w:styleId="77">
    <w:name w:val="ЛР. 1 Текст программы Знак"/>
    <w:link w:val="76"/>
    <w:qFormat/>
    <w:uiPriority w:val="0"/>
    <w:rPr>
      <w:rFonts w:ascii="Courier New" w:hAnsi="Courier New" w:eastAsiaTheme="minorHAnsi" w:cstheme="minorBidi"/>
      <w:sz w:val="24"/>
      <w:szCs w:val="22"/>
      <w:lang w:val="ru-RU" w:eastAsia="en-US" w:bidi="ar-SA"/>
    </w:rPr>
  </w:style>
  <w:style w:type="character" w:customStyle="1" w:styleId="78">
    <w:name w:val="Заголовок Знак"/>
    <w:basedOn w:val="11"/>
    <w:link w:val="26"/>
    <w:qFormat/>
    <w:uiPriority w:val="10"/>
    <w:rPr>
      <w:rFonts w:ascii="Times New Roman" w:hAnsi="Times New Roman" w:eastAsiaTheme="majorEastAsia" w:cstheme="majorBidi"/>
      <w:b/>
      <w:spacing w:val="-10"/>
      <w:kern w:val="28"/>
      <w:sz w:val="24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11</Pages>
  <Words>263</Words>
  <Characters>1504</Characters>
  <Lines>12</Lines>
  <Paragraphs>3</Paragraphs>
  <TotalTime>5</TotalTime>
  <ScaleCrop>false</ScaleCrop>
  <LinksUpToDate>false</LinksUpToDate>
  <CharactersWithSpaces>1764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cp:lastModifiedBy>Компик</cp:lastModifiedBy>
  <cp:lastPrinted>2022-04-25T14:09:00Z</cp:lastPrinted>
  <dcterms:modified xsi:type="dcterms:W3CDTF">2026-01-12T16:23:32Z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FD0EADD90E61499685E83FDF928714AF_13</vt:lpwstr>
  </property>
</Properties>
</file>