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cc4125"/>
        </w:rPr>
      </w:pPr>
      <w:r w:rsidDel="00000000" w:rsidR="00000000" w:rsidRPr="00000000">
        <w:rPr>
          <w:rtl w:val="0"/>
        </w:rPr>
        <w:t xml:space="preserve">Best Legally Purchasable 3DS to PC port of Minesweeper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Kane Butler</w:t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7755"/>
        <w:tblGridChange w:id="0">
          <w:tblGrid>
            <w:gridCol w:w="14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Title / Welcome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Menu options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Welcome to</w:t>
            </w:r>
          </w:p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60"/>
                <w:szCs w:val="60"/>
                <w:rtl w:val="0"/>
              </w:rPr>
              <w:t xml:space="preserve">(Minesweeper)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((Ascii text))</w:t>
            </w:r>
          </w:p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Thank you for willingly participating</w:t>
            </w:r>
          </w:p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Options: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Play game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Access scoreboard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Choose an option: </w:t>
            </w:r>
          </w:p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Score board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4791075" cy="176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Minesweeper game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4791075" cy="23622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Game Over Screen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60"/>
                <w:szCs w:val="60"/>
              </w:rPr>
              <w:drawing>
                <wp:inline distB="114300" distT="114300" distL="114300" distR="114300">
                  <wp:extent cx="4791075" cy="23749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Winning Screen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60"/>
                <w:szCs w:val="60"/>
              </w:rPr>
              <w:drawing>
                <wp:inline distB="114300" distT="114300" distL="114300" distR="114300">
                  <wp:extent cx="4791075" cy="1346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712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712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712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712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712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712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712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712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712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712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712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712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712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712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712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712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712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712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712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712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712B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F513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lmQs/Z2qqLbhZVU+r5h8adMEQ==">CgMxLjA4AHIhMWc5cnJHcmV5eFN6X2RseTFEOHo2UXBraDFUcUpxaEE2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2026-02-22T21:01:00Z</dcterms:created>
  <dc:creator>Jon Blencowe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2026-02-22T21:04:29Z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471a3c5f-3552-4d06-81c7-b4ac877d603f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