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C3" w:rsidRDefault="004B13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 2</w:t>
      </w:r>
      <w:r w:rsidR="006A466E">
        <w:rPr>
          <w:rFonts w:ascii="Arial" w:hAnsi="Arial" w:cs="Arial"/>
          <w:b/>
          <w:sz w:val="24"/>
          <w:szCs w:val="24"/>
        </w:rPr>
        <w:t xml:space="preserve"> – Fall 2022</w:t>
      </w:r>
    </w:p>
    <w:p w:rsidR="004B13AB" w:rsidRDefault="004B13AB">
      <w:pPr>
        <w:rPr>
          <w:rFonts w:ascii="Arial" w:hAnsi="Arial" w:cs="Arial"/>
          <w:b/>
        </w:rPr>
      </w:pPr>
      <w:r w:rsidRPr="00926B0C">
        <w:rPr>
          <w:rFonts w:ascii="Arial" w:hAnsi="Arial" w:cs="Arial"/>
          <w:b/>
          <w:u w:val="single"/>
        </w:rPr>
        <w:t>Problem #1</w:t>
      </w:r>
      <w:r w:rsidRPr="00926B0C">
        <w:rPr>
          <w:rFonts w:ascii="Arial" w:hAnsi="Arial" w:cs="Arial"/>
          <w:b/>
        </w:rPr>
        <w:t>:</w:t>
      </w:r>
    </w:p>
    <w:p w:rsidR="00D77F3D" w:rsidRPr="00D77F3D" w:rsidRDefault="00D77F3D" w:rsidP="00926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Smokers were randomized, in an 8-week trial, to either smoking the same brand (control group; arm #5) or switching to e-cigar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ettes (arm #6); File: E-CIG-2-E-22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. Outcome variables are 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final 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NNAL and TNE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measures 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(</w:t>
      </w:r>
      <w:r w:rsidR="00A24FBA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NNAL_vt4 and TNE_vt4 of 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visit 4)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but they are not the targets of the problem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.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In this problem, we do not study the ou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tcomes; we focus on the baseline</w:t>
      </w:r>
      <w:r w:rsidR="00A24FBA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measures (</w:t>
      </w:r>
      <w:bookmarkStart w:id="0" w:name="_GoBack"/>
      <w:bookmarkEnd w:id="0"/>
      <w:r w:rsidR="00A24FBA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NNAL_vt0 and TNE_vt0)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.</w:t>
      </w:r>
      <w:r w:rsidR="00C234BB" w:rsidRPr="0065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Define:</w:t>
      </w:r>
    </w:p>
    <w:p w:rsidR="00D77F3D" w:rsidRPr="00D77F3D" w:rsidRDefault="00C234BB" w:rsidP="00926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X1 = </w:t>
      </w:r>
      <w:r w:rsidR="00926653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log (</w:t>
      </w:r>
      <w:r w:rsidR="00D77F3D"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baseline measure NNAL) and</w:t>
      </w:r>
    </w:p>
    <w:p w:rsidR="00D77F3D" w:rsidRPr="00D77F3D" w:rsidRDefault="00D77F3D" w:rsidP="00926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X2 =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</w:t>
      </w:r>
      <w:r w:rsidR="00926653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log (</w:t>
      </w:r>
      <w:r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baseline measure TNE) </w:t>
      </w:r>
    </w:p>
    <w:p w:rsidR="00C234BB" w:rsidRPr="00653DAE" w:rsidRDefault="00C234BB" w:rsidP="00926653">
      <w:pPr>
        <w:spacing w:after="0" w:line="240" w:lineRule="auto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The aim here is to is to see if the two</w:t>
      </w:r>
      <w:r w:rsidR="00D77F3D"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arms 5 and 6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have similar values of X1 and X2; that is to see if the randomization works</w:t>
      </w:r>
      <w:r w:rsidR="00D77F3D" w:rsidRPr="00D77F3D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. </w:t>
      </w:r>
    </w:p>
    <w:p w:rsidR="00C234BB" w:rsidRPr="00653DAE" w:rsidRDefault="00D77F3D" w:rsidP="00926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Let Z = 1 if a subject belongs to arm #6; = 0 if arm #5. Using X1 and X2 as covariates, fit the logistic regression to Pr(Z=1) to obtain a propensity p for each subject in both arms. </w:t>
      </w:r>
    </w:p>
    <w:p w:rsidR="00D77F3D" w:rsidRPr="00653DAE" w:rsidRDefault="00D77F3D" w:rsidP="00926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Let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Y = log[p/(1-p)]</w:t>
      </w:r>
      <w:r w:rsidR="00C234BB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, compare the average Y-values between the tw</w:t>
      </w:r>
      <w:r w:rsidR="00653DAE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o arms and draw your conclusion.</w:t>
      </w:r>
    </w:p>
    <w:p w:rsidR="00653DAE" w:rsidRPr="00653DAE" w:rsidRDefault="00D77F3D" w:rsidP="00926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Use the two samples for Y to compare the two arm</w:t>
      </w:r>
      <w:r w:rsidR="00653DAE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s using 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the </w:t>
      </w:r>
      <w:r w:rsidR="00653DAE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“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effect size</w:t>
      </w:r>
      <w:r w:rsidR="00653DAE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”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to measure</w:t>
      </w:r>
      <w:r w:rsidR="00653DAE"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the similarity of the two arms; the effect size is defined as the difference of sample means divided by the common or average standard deviation. Would you prefer to use a test of significance, such as the two-sample t-test in (b), or a measure of difference such as the effect size to decide; explain your choice</w:t>
      </w:r>
    </w:p>
    <w:p w:rsidR="00653DAE" w:rsidRPr="00653DAE" w:rsidRDefault="00653DAE" w:rsidP="001803DC">
      <w:pPr>
        <w:pStyle w:val="NormalWeb"/>
        <w:spacing w:before="0" w:beforeAutospacing="0" w:after="0" w:afterAutospacing="0"/>
        <w:rPr>
          <w:rFonts w:ascii="Arial" w:eastAsiaTheme="minorHAnsi" w:hAnsi="Arial" w:cs="Arial"/>
        </w:rPr>
      </w:pPr>
    </w:p>
    <w:p w:rsidR="00DB3A4B" w:rsidRPr="00653DAE" w:rsidRDefault="00DB3A4B" w:rsidP="001803DC">
      <w:pPr>
        <w:pStyle w:val="NormalWeb"/>
        <w:spacing w:before="0" w:beforeAutospacing="0" w:after="0" w:afterAutospacing="0"/>
        <w:rPr>
          <w:rFonts w:ascii="Arial" w:eastAsiaTheme="minorEastAsia" w:hAnsi="Arial" w:cs="Arial"/>
          <w:bCs/>
          <w:color w:val="000000" w:themeColor="text1"/>
          <w:kern w:val="24"/>
        </w:rPr>
      </w:pPr>
      <w:r w:rsidRPr="00653DAE">
        <w:rPr>
          <w:rFonts w:ascii="Arial" w:eastAsiaTheme="minorEastAsia" w:hAnsi="Arial" w:cs="Arial"/>
          <w:b/>
          <w:bCs/>
          <w:color w:val="000000" w:themeColor="text1"/>
          <w:kern w:val="24"/>
          <w:u w:val="single"/>
        </w:rPr>
        <w:t>Problem #2</w:t>
      </w:r>
      <w:r w:rsidRPr="00653DAE">
        <w:rPr>
          <w:rFonts w:ascii="Arial" w:eastAsiaTheme="minorEastAsia" w:hAnsi="Arial" w:cs="Arial"/>
          <w:b/>
          <w:bCs/>
          <w:color w:val="000000" w:themeColor="text1"/>
          <w:kern w:val="24"/>
        </w:rPr>
        <w:t>:</w:t>
      </w:r>
    </w:p>
    <w:p w:rsidR="00926653" w:rsidRDefault="00926653" w:rsidP="00653DAE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</w:p>
    <w:p w:rsidR="00653DAE" w:rsidRPr="00653DAE" w:rsidRDefault="00653DAE" w:rsidP="00653DAE">
      <w:pPr>
        <w:pStyle w:val="NormalWeb"/>
        <w:spacing w:before="0" w:beforeAutospacing="0" w:after="0" w:afterAutospacing="0"/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</w:rPr>
        <w:t xml:space="preserve">A phase 3, multi-center, randomized </w:t>
      </w:r>
      <w:r w:rsidR="00926653" w:rsidRPr="00653DAE">
        <w:rPr>
          <w:rFonts w:ascii="Arial" w:eastAsiaTheme="minorEastAsia" w:hAnsi="Arial" w:cs="Arial"/>
          <w:bCs/>
          <w:color w:val="000000" w:themeColor="text1"/>
          <w:kern w:val="24"/>
        </w:rPr>
        <w:t>trial was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</w:rPr>
        <w:t xml:space="preserve"> conducted to compare transplantation of peripheral blood stem cells versus bone marrow from unrelat</w:t>
      </w:r>
      <w:r w:rsidR="00926653">
        <w:rPr>
          <w:rFonts w:ascii="Arial" w:eastAsiaTheme="minorEastAsia" w:hAnsi="Arial" w:cs="Arial"/>
          <w:bCs/>
          <w:color w:val="000000" w:themeColor="text1"/>
          <w:kern w:val="24"/>
        </w:rPr>
        <w:t>ed donor (as treatments for leukemia; File: BMT-Trial-E-22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</w:rPr>
        <w:t>). Data consist of: Treatment (trttrue_num; 1=BM, 2=PBSC), Survival time (surv; in days), Survival status (stat; 1=alive, 2-dead), and the following covariates: Gender (1=male, 2=female), Age (years),</w:t>
      </w:r>
      <w:r w:rsidR="00926653">
        <w:rPr>
          <w:rFonts w:ascii="Arial" w:eastAsiaTheme="minorEastAsia" w:hAnsi="Arial" w:cs="Arial"/>
          <w:bCs/>
          <w:color w:val="000000" w:themeColor="text1"/>
          <w:kern w:val="24"/>
        </w:rPr>
        <w:t xml:space="preserve"> Race (white; 1= white, 0= non-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</w:rPr>
        <w:t xml:space="preserve">white), HLA-matching (hlascore_num; 5 or 6 out of 6). </w:t>
      </w:r>
    </w:p>
    <w:p w:rsidR="00653DAE" w:rsidRPr="00653DAE" w:rsidRDefault="00653DAE" w:rsidP="00653D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Fit the Proportional Hazards Model with only one covariate, the Treatment, to obtain the Hazard Ratio (or Relative Risk).</w:t>
      </w:r>
    </w:p>
    <w:p w:rsidR="00653DAE" w:rsidRPr="00653DAE" w:rsidRDefault="00653DAE" w:rsidP="00653D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Fit the Proportional Hazards Model with all covariates, including the Treatment. Which covariates are significant at the 5% level?  </w:t>
      </w:r>
    </w:p>
    <w:p w:rsidR="00653DAE" w:rsidRPr="00653DAE" w:rsidRDefault="00653DAE" w:rsidP="00653D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Compare the values of the Hazards Ratio (representing the Treatment Effect) obtained in (1) and (2); if they</w:t>
      </w:r>
      <w:r w:rsidR="00926653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 xml:space="preserve"> are not the same, provide your explanation</w:t>
      </w:r>
      <w:r w:rsidRPr="00653DA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</w:rPr>
        <w:t>.</w:t>
      </w:r>
    </w:p>
    <w:p w:rsidR="006A466E" w:rsidRPr="00DB3A4B" w:rsidRDefault="006A466E" w:rsidP="006A466E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22"/>
          <w:szCs w:val="22"/>
        </w:rPr>
      </w:pPr>
    </w:p>
    <w:p w:rsidR="006A466E" w:rsidRPr="00DB3A4B" w:rsidRDefault="006A466E" w:rsidP="001803DC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22"/>
          <w:szCs w:val="22"/>
        </w:rPr>
      </w:pPr>
    </w:p>
    <w:sectPr w:rsidR="006A466E" w:rsidRPr="00DB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989"/>
    <w:multiLevelType w:val="hybridMultilevel"/>
    <w:tmpl w:val="1A9C13CE"/>
    <w:lvl w:ilvl="0" w:tplc="087CEAC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 w:tplc="48EC1C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750426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97E83C6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9BC71F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DAA5C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C52D12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8C65C8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176FB6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612A9"/>
    <w:multiLevelType w:val="hybridMultilevel"/>
    <w:tmpl w:val="F0E28FC0"/>
    <w:lvl w:ilvl="0" w:tplc="32429EC8">
      <w:start w:val="2"/>
      <w:numFmt w:val="lowerLetter"/>
      <w:lvlText w:val="(%1)"/>
      <w:lvlJc w:val="left"/>
      <w:pPr>
        <w:ind w:left="720" w:hanging="360"/>
      </w:pPr>
      <w:rPr>
        <w:rFonts w:ascii="Arial" w:eastAsiaTheme="maj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A23CE"/>
    <w:multiLevelType w:val="hybridMultilevel"/>
    <w:tmpl w:val="4AEC9328"/>
    <w:lvl w:ilvl="0" w:tplc="E4F89068">
      <w:start w:val="1"/>
      <w:numFmt w:val="lowerLetter"/>
      <w:lvlText w:val="(%1)"/>
      <w:lvlJc w:val="left"/>
      <w:pPr>
        <w:ind w:left="670" w:hanging="360"/>
      </w:pPr>
      <w:rPr>
        <w:rFonts w:ascii="Arial" w:eastAsiaTheme="maj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3" w15:restartNumberingAfterBreak="0">
    <w:nsid w:val="390412D0"/>
    <w:multiLevelType w:val="hybridMultilevel"/>
    <w:tmpl w:val="C62E5D9E"/>
    <w:lvl w:ilvl="0" w:tplc="4732BC42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14E62"/>
    <w:multiLevelType w:val="hybridMultilevel"/>
    <w:tmpl w:val="506A4FD2"/>
    <w:lvl w:ilvl="0" w:tplc="B448E352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4FBD"/>
    <w:multiLevelType w:val="hybridMultilevel"/>
    <w:tmpl w:val="7CB25050"/>
    <w:lvl w:ilvl="0" w:tplc="F1A01A5C">
      <w:start w:val="1"/>
      <w:numFmt w:val="lowerLetter"/>
      <w:lvlText w:val="%1)"/>
      <w:lvlJc w:val="left"/>
      <w:pPr>
        <w:ind w:left="720" w:hanging="360"/>
      </w:pPr>
      <w:rPr>
        <w:rFonts w:ascii="Arial" w:eastAsiaTheme="maj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94068"/>
    <w:multiLevelType w:val="hybridMultilevel"/>
    <w:tmpl w:val="23829B90"/>
    <w:lvl w:ilvl="0" w:tplc="5EAE9D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</w:rPr>
    </w:lvl>
    <w:lvl w:ilvl="1" w:tplc="4F7250C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ADC872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F3A1BA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ABEE75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A30420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38AF60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516F3B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5F3A8EA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15EE4"/>
    <w:multiLevelType w:val="hybridMultilevel"/>
    <w:tmpl w:val="42FAEF84"/>
    <w:lvl w:ilvl="0" w:tplc="385695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</w:rPr>
    </w:lvl>
    <w:lvl w:ilvl="1" w:tplc="02CA793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F8EDB4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31AC97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D12114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D2006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AEE6DB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85EFD7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C14761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529A1"/>
    <w:multiLevelType w:val="hybridMultilevel"/>
    <w:tmpl w:val="60482FFA"/>
    <w:lvl w:ilvl="0" w:tplc="ACBC277E">
      <w:start w:val="1"/>
      <w:numFmt w:val="lowerLetter"/>
      <w:lvlText w:val="(%1)"/>
      <w:lvlJc w:val="left"/>
      <w:pPr>
        <w:ind w:left="720" w:hanging="360"/>
      </w:pPr>
      <w:rPr>
        <w:rFonts w:ascii="Arial" w:eastAsiaTheme="majorEastAsia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3255"/>
    <w:multiLevelType w:val="hybridMultilevel"/>
    <w:tmpl w:val="C38A0D36"/>
    <w:lvl w:ilvl="0" w:tplc="7868C7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03"/>
    <w:rsid w:val="000C2CC3"/>
    <w:rsid w:val="000D4484"/>
    <w:rsid w:val="001803DC"/>
    <w:rsid w:val="00391C0B"/>
    <w:rsid w:val="004B13AB"/>
    <w:rsid w:val="004B7403"/>
    <w:rsid w:val="00573FE5"/>
    <w:rsid w:val="005E5C27"/>
    <w:rsid w:val="00653DAE"/>
    <w:rsid w:val="006A466E"/>
    <w:rsid w:val="006F7283"/>
    <w:rsid w:val="00926653"/>
    <w:rsid w:val="00926B0C"/>
    <w:rsid w:val="00970FC0"/>
    <w:rsid w:val="00A24FBA"/>
    <w:rsid w:val="00C234BB"/>
    <w:rsid w:val="00D77F3D"/>
    <w:rsid w:val="00DB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901C"/>
  <w15:chartTrackingRefBased/>
  <w15:docId w15:val="{A83338CB-647E-4698-BFE3-860DFF3A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0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</dc:creator>
  <cp:keywords/>
  <dc:description/>
  <cp:lastModifiedBy>ChapLe</cp:lastModifiedBy>
  <cp:revision>9</cp:revision>
  <dcterms:created xsi:type="dcterms:W3CDTF">2021-05-28T15:43:00Z</dcterms:created>
  <dcterms:modified xsi:type="dcterms:W3CDTF">2022-08-07T18:49:00Z</dcterms:modified>
</cp:coreProperties>
</file>