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BBD" w:rsidRDefault="00972BBD" w:rsidP="00972BBD">
      <w:pPr>
        <w:spacing w:after="0" w:line="240" w:lineRule="auto"/>
        <w:rPr>
          <w:rFonts w:ascii="Times New Roman" w:hAnsi="Times New Roman" w:cs="Times New Roman"/>
          <w:b/>
          <w:sz w:val="24"/>
          <w:szCs w:val="24"/>
        </w:rPr>
      </w:pPr>
      <w:r>
        <w:rPr>
          <w:rFonts w:ascii="Times New Roman" w:hAnsi="Times New Roman" w:cs="Times New Roman"/>
          <w:b/>
          <w:sz w:val="24"/>
          <w:szCs w:val="24"/>
        </w:rPr>
        <w:t>Homework 6</w:t>
      </w:r>
    </w:p>
    <w:p w:rsidR="00972BBD" w:rsidRDefault="00972BBD" w:rsidP="00972BBD">
      <w:pPr>
        <w:spacing w:after="0" w:line="240" w:lineRule="auto"/>
        <w:rPr>
          <w:rFonts w:ascii="Times New Roman" w:hAnsi="Times New Roman" w:cs="Times New Roman"/>
          <w:b/>
          <w:sz w:val="24"/>
          <w:szCs w:val="24"/>
        </w:rPr>
      </w:pPr>
      <w:r>
        <w:rPr>
          <w:rFonts w:ascii="Times New Roman" w:hAnsi="Times New Roman" w:cs="Times New Roman"/>
          <w:b/>
          <w:sz w:val="24"/>
          <w:szCs w:val="24"/>
        </w:rPr>
        <w:t>PubH 7485/8485</w:t>
      </w:r>
    </w:p>
    <w:p w:rsidR="00972BBD" w:rsidRDefault="00972BBD" w:rsidP="00972BBD">
      <w:pPr>
        <w:spacing w:after="0" w:line="240" w:lineRule="auto"/>
        <w:rPr>
          <w:rFonts w:ascii="Times New Roman" w:hAnsi="Times New Roman" w:cs="Times New Roman"/>
          <w:b/>
          <w:sz w:val="24"/>
          <w:szCs w:val="24"/>
        </w:rPr>
      </w:pPr>
    </w:p>
    <w:p w:rsidR="00972BBD" w:rsidRDefault="00972BBD" w:rsidP="00972B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data for this assignment concern </w:t>
      </w:r>
      <w:r>
        <w:rPr>
          <w:rFonts w:ascii="Times New Roman" w:hAnsi="Times New Roman" w:cs="Times New Roman"/>
          <w:sz w:val="24"/>
          <w:szCs w:val="24"/>
        </w:rPr>
        <w:t xml:space="preserve">(a) the HIV example presented in class and (b) </w:t>
      </w:r>
      <w:r>
        <w:rPr>
          <w:rFonts w:ascii="Times New Roman" w:hAnsi="Times New Roman" w:cs="Times New Roman"/>
          <w:sz w:val="24"/>
          <w:szCs w:val="24"/>
        </w:rPr>
        <w:t xml:space="preserve">longitudinal data from patients with </w:t>
      </w:r>
      <w:r w:rsidRPr="00DF28CE">
        <w:rPr>
          <w:rFonts w:ascii="Times New Roman" w:hAnsi="Times New Roman" w:cs="Times New Roman"/>
          <w:sz w:val="24"/>
          <w:szCs w:val="24"/>
        </w:rPr>
        <w:t>primary biliary cirrhosis</w:t>
      </w:r>
      <w:r>
        <w:rPr>
          <w:rFonts w:ascii="Times New Roman" w:hAnsi="Times New Roman" w:cs="Times New Roman"/>
          <w:sz w:val="24"/>
          <w:szCs w:val="24"/>
        </w:rPr>
        <w:t xml:space="preserve"> (PBC)</w:t>
      </w:r>
      <w:r w:rsidRPr="00DF28CE">
        <w:rPr>
          <w:rFonts w:ascii="Times New Roman" w:hAnsi="Times New Roman" w:cs="Times New Roman"/>
          <w:sz w:val="24"/>
          <w:szCs w:val="24"/>
        </w:rPr>
        <w:t xml:space="preserve">, a rare autoimmune liver disease, at </w:t>
      </w:r>
      <w:r>
        <w:rPr>
          <w:rFonts w:ascii="Times New Roman" w:hAnsi="Times New Roman" w:cs="Times New Roman"/>
          <w:sz w:val="24"/>
          <w:szCs w:val="24"/>
        </w:rPr>
        <w:t xml:space="preserve">the </w:t>
      </w:r>
      <w:r w:rsidRPr="00DF28CE">
        <w:rPr>
          <w:rFonts w:ascii="Times New Roman" w:hAnsi="Times New Roman" w:cs="Times New Roman"/>
          <w:sz w:val="24"/>
          <w:szCs w:val="24"/>
        </w:rPr>
        <w:t>Mayo Clinic</w:t>
      </w:r>
      <w:r>
        <w:rPr>
          <w:rFonts w:ascii="Times New Roman" w:hAnsi="Times New Roman" w:cs="Times New Roman"/>
          <w:sz w:val="24"/>
          <w:szCs w:val="24"/>
        </w:rPr>
        <w:t xml:space="preserve">. </w:t>
      </w:r>
    </w:p>
    <w:p w:rsidR="00972BBD" w:rsidRDefault="00972BBD" w:rsidP="00972BBD">
      <w:pPr>
        <w:spacing w:after="0" w:line="240" w:lineRule="auto"/>
        <w:rPr>
          <w:rFonts w:ascii="Times New Roman" w:hAnsi="Times New Roman" w:cs="Times New Roman"/>
          <w:sz w:val="24"/>
          <w:szCs w:val="24"/>
        </w:rPr>
      </w:pPr>
    </w:p>
    <w:p w:rsidR="00972BBD" w:rsidRDefault="00972BBD" w:rsidP="00972BBD">
      <w:pPr>
        <w:spacing w:after="0" w:line="240" w:lineRule="auto"/>
        <w:rPr>
          <w:rFonts w:ascii="Times New Roman" w:hAnsi="Times New Roman" w:cs="Times New Roman"/>
          <w:sz w:val="24"/>
          <w:szCs w:val="24"/>
        </w:rPr>
      </w:pPr>
      <w:r>
        <w:rPr>
          <w:rFonts w:ascii="Times New Roman" w:hAnsi="Times New Roman" w:cs="Times New Roman"/>
          <w:sz w:val="24"/>
          <w:szCs w:val="24"/>
        </w:rPr>
        <w:t>For the HIV example, I have posted this dataset to canvas. Please answer the following questions.</w:t>
      </w:r>
    </w:p>
    <w:p w:rsidR="00972BBD" w:rsidRDefault="00972BBD" w:rsidP="00972BBD">
      <w:pPr>
        <w:spacing w:after="0" w:line="240" w:lineRule="auto"/>
        <w:rPr>
          <w:rFonts w:ascii="Times New Roman" w:hAnsi="Times New Roman" w:cs="Times New Roman"/>
          <w:sz w:val="24"/>
          <w:szCs w:val="24"/>
        </w:rPr>
      </w:pPr>
    </w:p>
    <w:p w:rsidR="00974BE7" w:rsidRPr="00974BE7" w:rsidRDefault="00972BBD" w:rsidP="00974BE7">
      <w:pPr>
        <w:pStyle w:val="ListParagraph"/>
        <w:numPr>
          <w:ilvl w:val="0"/>
          <w:numId w:val="5"/>
        </w:numPr>
        <w:rPr>
          <w:rFonts w:ascii="Times New Roman" w:hAnsi="Times New Roman" w:cs="Times New Roman"/>
          <w:sz w:val="24"/>
          <w:szCs w:val="24"/>
        </w:rPr>
      </w:pPr>
      <w:r w:rsidRPr="00974BE7">
        <w:rPr>
          <w:rFonts w:ascii="Times New Roman" w:hAnsi="Times New Roman" w:cs="Times New Roman"/>
          <w:sz w:val="24"/>
          <w:szCs w:val="24"/>
        </w:rPr>
        <w:t xml:space="preserve">Using the gfoRmula package, implement the g-computation algorithm to estimate the anticipated response </w:t>
      </w:r>
      <m:oMath>
        <m:r>
          <w:rPr>
            <w:rFonts w:ascii="Cambria Math" w:hAnsi="Cambria Math" w:cs="Times New Roman"/>
            <w:sz w:val="24"/>
            <w:szCs w:val="24"/>
          </w:rPr>
          <m:t>E(</m:t>
        </m:r>
        <m:sSup>
          <m:sSupPr>
            <m:ctrlPr>
              <w:rPr>
                <w:rFonts w:ascii="Cambria Math" w:hAnsi="Cambria Math" w:cs="Times New Roman"/>
                <w:i/>
                <w:sz w:val="24"/>
                <w:szCs w:val="24"/>
              </w:rPr>
            </m:ctrlPr>
          </m:sSupPr>
          <m:e>
            <m:r>
              <w:rPr>
                <w:rFonts w:ascii="Cambria Math" w:hAnsi="Cambria Math" w:cs="Times New Roman"/>
                <w:sz w:val="24"/>
                <w:szCs w:val="24"/>
              </w:rPr>
              <m:t>Y</m:t>
            </m:r>
          </m:e>
          <m:sup>
            <m:bar>
              <m:barPr>
                <m:pos m:val="top"/>
                <m:ctrlPr>
                  <w:rPr>
                    <w:rFonts w:ascii="Cambria Math" w:hAnsi="Cambria Math" w:cs="Times New Roman"/>
                    <w:i/>
                    <w:sz w:val="24"/>
                    <w:szCs w:val="24"/>
                  </w:rPr>
                </m:ctrlPr>
              </m:barPr>
              <m:e>
                <m:r>
                  <w:rPr>
                    <w:rFonts w:ascii="Cambria Math" w:hAnsi="Cambria Math" w:cs="Times New Roman"/>
                    <w:sz w:val="24"/>
                    <w:szCs w:val="24"/>
                  </w:rPr>
                  <m:t>a</m:t>
                </m:r>
              </m:e>
            </m:bar>
          </m:sup>
        </m:sSup>
        <m:r>
          <w:rPr>
            <w:rFonts w:ascii="Cambria Math" w:hAnsi="Cambria Math" w:cs="Times New Roman"/>
            <w:sz w:val="24"/>
            <w:szCs w:val="24"/>
          </w:rPr>
          <m:t>)</m:t>
        </m:r>
      </m:oMath>
      <w:r w:rsidR="00974BE7" w:rsidRPr="00974BE7">
        <w:rPr>
          <w:rFonts w:ascii="Times New Roman" w:eastAsiaTheme="minorEastAsia" w:hAnsi="Times New Roman" w:cs="Times New Roman"/>
          <w:sz w:val="24"/>
          <w:szCs w:val="24"/>
        </w:rPr>
        <w:t xml:space="preserve"> </w:t>
      </w:r>
      <w:r w:rsidR="00974BE7" w:rsidRPr="00974BE7">
        <w:rPr>
          <w:rFonts w:ascii="Times New Roman" w:eastAsiaTheme="minorEastAsia" w:hAnsi="Times New Roman" w:cs="Times New Roman"/>
          <w:sz w:val="24"/>
          <w:szCs w:val="24"/>
        </w:rPr>
        <w:t xml:space="preserve">and standard error </w:t>
      </w:r>
      <w:r w:rsidR="00974BE7" w:rsidRPr="00974BE7">
        <w:rPr>
          <w:rFonts w:ascii="Times New Roman" w:eastAsiaTheme="minorEastAsia" w:hAnsi="Times New Roman" w:cs="Times New Roman"/>
          <w:sz w:val="24"/>
          <w:szCs w:val="24"/>
        </w:rPr>
        <w:t>for the following treatment combinations</w:t>
      </w:r>
      <w:r w:rsidR="00974BE7" w:rsidRPr="00974BE7">
        <w:rPr>
          <w:rFonts w:ascii="Times New Roman" w:eastAsiaTheme="minorEastAsia" w:hAnsi="Times New Roman" w:cs="Times New Roman"/>
          <w:sz w:val="24"/>
          <w:szCs w:val="24"/>
        </w:rPr>
        <w:t>. Note that the point estimates should be similar to what we obtained in class.</w:t>
      </w:r>
    </w:p>
    <w:p w:rsidR="00974BE7" w:rsidRPr="00475150" w:rsidRDefault="00974BE7" w:rsidP="00974BE7">
      <w:pPr>
        <w:pStyle w:val="ListParagraph"/>
        <w:numPr>
          <w:ilvl w:val="0"/>
          <w:numId w:val="3"/>
        </w:numPr>
        <w:rPr>
          <w:rFonts w:ascii="Times New Roman" w:hAnsi="Times New Roman" w:cs="Times New Roman"/>
          <w:sz w:val="24"/>
          <w:szCs w:val="24"/>
        </w:rPr>
      </w:pP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0,0,0,0</m:t>
            </m:r>
          </m:e>
        </m:d>
      </m:oMath>
    </w:p>
    <w:p w:rsidR="00974BE7" w:rsidRPr="00475150" w:rsidRDefault="00974BE7" w:rsidP="00974BE7">
      <w:pPr>
        <w:pStyle w:val="ListParagraph"/>
        <w:numPr>
          <w:ilvl w:val="0"/>
          <w:numId w:val="3"/>
        </w:numPr>
        <w:rPr>
          <w:rFonts w:ascii="Times New Roman" w:eastAsiaTheme="minorEastAsia" w:hAnsi="Times New Roman" w:cs="Times New Roman"/>
          <w:sz w:val="24"/>
          <w:szCs w:val="24"/>
        </w:rPr>
      </w:pP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m:t>
            </m:r>
            <m:r>
              <w:rPr>
                <w:rFonts w:ascii="Cambria Math" w:eastAsiaTheme="minorEastAsia" w:hAnsi="Cambria Math" w:cs="Times New Roman"/>
                <w:sz w:val="24"/>
                <w:szCs w:val="24"/>
              </w:rPr>
              <m:t>,1</m:t>
            </m:r>
          </m:e>
        </m:d>
      </m:oMath>
    </w:p>
    <w:p w:rsidR="00974BE7" w:rsidRPr="00475150" w:rsidRDefault="00974BE7" w:rsidP="00974BE7">
      <w:pPr>
        <w:pStyle w:val="ListParagraph"/>
        <w:numPr>
          <w:ilvl w:val="0"/>
          <w:numId w:val="3"/>
        </w:numPr>
        <w:rPr>
          <w:rFonts w:ascii="Times New Roman" w:hAnsi="Times New Roman" w:cs="Times New Roman"/>
          <w:sz w:val="24"/>
          <w:szCs w:val="24"/>
        </w:rPr>
      </w:pP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0,0,1,1</m:t>
            </m:r>
          </m:e>
        </m:d>
      </m:oMath>
    </w:p>
    <w:p w:rsidR="00974BE7" w:rsidRPr="00475150" w:rsidRDefault="00974BE7" w:rsidP="00974BE7">
      <w:pPr>
        <w:pStyle w:val="ListParagraph"/>
        <w:numPr>
          <w:ilvl w:val="0"/>
          <w:numId w:val="3"/>
        </w:numPr>
        <w:rPr>
          <w:rFonts w:ascii="Times New Roman" w:hAnsi="Times New Roman" w:cs="Times New Roman"/>
          <w:sz w:val="24"/>
          <w:szCs w:val="24"/>
        </w:rPr>
      </w:pP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0,1,1,1</m:t>
            </m:r>
          </m:e>
        </m:d>
      </m:oMath>
    </w:p>
    <w:p w:rsidR="00974BE7" w:rsidRPr="00974BE7" w:rsidRDefault="00974BE7" w:rsidP="00974BE7">
      <w:pPr>
        <w:pStyle w:val="ListParagraph"/>
        <w:numPr>
          <w:ilvl w:val="0"/>
          <w:numId w:val="3"/>
        </w:numPr>
        <w:rPr>
          <w:rFonts w:ascii="Times New Roman" w:eastAsiaTheme="minorEastAsia" w:hAnsi="Times New Roman" w:cs="Times New Roman"/>
          <w:sz w:val="24"/>
          <w:szCs w:val="24"/>
        </w:rPr>
      </w:pP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1,1,1,1</m:t>
            </m:r>
          </m:e>
        </m:d>
      </m:oMath>
    </w:p>
    <w:p w:rsidR="00974BE7" w:rsidRPr="00974BE7" w:rsidRDefault="00974BE7" w:rsidP="00974BE7">
      <w:pPr>
        <w:ind w:left="720"/>
        <w:rPr>
          <w:rFonts w:ascii="Times New Roman" w:eastAsiaTheme="minorEastAsia" w:hAnsi="Times New Roman" w:cs="Times New Roman"/>
          <w:sz w:val="24"/>
          <w:szCs w:val="24"/>
        </w:rPr>
      </w:pPr>
    </w:p>
    <w:p w:rsidR="00972BBD" w:rsidRPr="00974BE7" w:rsidRDefault="00974BE7" w:rsidP="00974BE7">
      <w:pPr>
        <w:pStyle w:val="ListParagraph"/>
        <w:numPr>
          <w:ilvl w:val="0"/>
          <w:numId w:val="5"/>
        </w:numPr>
        <w:rPr>
          <w:rFonts w:ascii="Times New Roman" w:hAnsi="Times New Roman" w:cs="Times New Roman"/>
          <w:sz w:val="24"/>
          <w:szCs w:val="24"/>
        </w:rPr>
      </w:pPr>
      <w:r w:rsidRPr="00974BE7">
        <w:rPr>
          <w:rFonts w:ascii="Times New Roman" w:hAnsi="Times New Roman" w:cs="Times New Roman"/>
          <w:sz w:val="24"/>
          <w:szCs w:val="24"/>
        </w:rPr>
        <w:t xml:space="preserve">Using the </w:t>
      </w:r>
      <w:r w:rsidRPr="00974BE7">
        <w:rPr>
          <w:rFonts w:ascii="Times New Roman" w:hAnsi="Times New Roman" w:cs="Times New Roman"/>
          <w:sz w:val="24"/>
          <w:szCs w:val="24"/>
        </w:rPr>
        <w:t xml:space="preserve">ipw </w:t>
      </w:r>
      <w:r w:rsidRPr="00974BE7">
        <w:rPr>
          <w:rFonts w:ascii="Times New Roman" w:hAnsi="Times New Roman" w:cs="Times New Roman"/>
          <w:sz w:val="24"/>
          <w:szCs w:val="24"/>
        </w:rPr>
        <w:t xml:space="preserve">package, implement </w:t>
      </w:r>
      <w:r w:rsidRPr="00974BE7">
        <w:rPr>
          <w:rFonts w:ascii="Times New Roman" w:hAnsi="Times New Roman" w:cs="Times New Roman"/>
          <w:sz w:val="24"/>
          <w:szCs w:val="24"/>
        </w:rPr>
        <w:t xml:space="preserve">inverse probability weighted estimators for </w:t>
      </w:r>
      <w:r w:rsidRPr="00974BE7">
        <w:rPr>
          <w:rFonts w:ascii="Times New Roman" w:hAnsi="Times New Roman" w:cs="Times New Roman"/>
          <w:sz w:val="24"/>
          <w:szCs w:val="24"/>
        </w:rPr>
        <w:t xml:space="preserve">the anticipated response </w:t>
      </w:r>
      <m:oMath>
        <m:r>
          <w:rPr>
            <w:rFonts w:ascii="Cambria Math" w:hAnsi="Cambria Math" w:cs="Times New Roman"/>
            <w:sz w:val="24"/>
            <w:szCs w:val="24"/>
          </w:rPr>
          <m:t>E(</m:t>
        </m:r>
        <m:sSup>
          <m:sSupPr>
            <m:ctrlPr>
              <w:rPr>
                <w:rFonts w:ascii="Cambria Math" w:hAnsi="Cambria Math" w:cs="Times New Roman"/>
                <w:i/>
                <w:sz w:val="24"/>
                <w:szCs w:val="24"/>
              </w:rPr>
            </m:ctrlPr>
          </m:sSupPr>
          <m:e>
            <m:r>
              <w:rPr>
                <w:rFonts w:ascii="Cambria Math" w:hAnsi="Cambria Math" w:cs="Times New Roman"/>
                <w:sz w:val="24"/>
                <w:szCs w:val="24"/>
              </w:rPr>
              <m:t>Y</m:t>
            </m:r>
          </m:e>
          <m:sup>
            <m:bar>
              <m:barPr>
                <m:pos m:val="top"/>
                <m:ctrlPr>
                  <w:rPr>
                    <w:rFonts w:ascii="Cambria Math" w:hAnsi="Cambria Math" w:cs="Times New Roman"/>
                    <w:i/>
                    <w:sz w:val="24"/>
                    <w:szCs w:val="24"/>
                  </w:rPr>
                </m:ctrlPr>
              </m:barPr>
              <m:e>
                <m:r>
                  <w:rPr>
                    <w:rFonts w:ascii="Cambria Math" w:hAnsi="Cambria Math" w:cs="Times New Roman"/>
                    <w:sz w:val="24"/>
                    <w:szCs w:val="24"/>
                  </w:rPr>
                  <m:t>a</m:t>
                </m:r>
              </m:e>
            </m:bar>
          </m:sup>
        </m:sSup>
        <m:r>
          <w:rPr>
            <w:rFonts w:ascii="Cambria Math" w:hAnsi="Cambria Math" w:cs="Times New Roman"/>
            <w:sz w:val="24"/>
            <w:szCs w:val="24"/>
          </w:rPr>
          <m:t>)</m:t>
        </m:r>
      </m:oMath>
      <w:r w:rsidRPr="00974BE7">
        <w:rPr>
          <w:rFonts w:ascii="Times New Roman" w:eastAsiaTheme="minorEastAsia" w:hAnsi="Times New Roman" w:cs="Times New Roman"/>
          <w:sz w:val="24"/>
          <w:szCs w:val="24"/>
        </w:rPr>
        <w:t xml:space="preserve"> and standard error for the following treatment combinations. Note that the point estimates should be similar to what we obtained in class.</w:t>
      </w:r>
    </w:p>
    <w:p w:rsidR="00972BBD" w:rsidRDefault="00972BBD" w:rsidP="00972BBD">
      <w:pPr>
        <w:spacing w:after="0" w:line="240" w:lineRule="auto"/>
        <w:rPr>
          <w:rFonts w:ascii="Times New Roman" w:hAnsi="Times New Roman" w:cs="Times New Roman"/>
          <w:sz w:val="24"/>
          <w:szCs w:val="24"/>
        </w:rPr>
      </w:pPr>
      <w:r>
        <w:rPr>
          <w:rFonts w:ascii="Times New Roman" w:hAnsi="Times New Roman" w:cs="Times New Roman"/>
          <w:sz w:val="24"/>
          <w:szCs w:val="24"/>
        </w:rPr>
        <w:t>Concerning the PBC dataset, f</w:t>
      </w:r>
      <w:r>
        <w:rPr>
          <w:rFonts w:ascii="Times New Roman" w:hAnsi="Times New Roman" w:cs="Times New Roman"/>
          <w:sz w:val="24"/>
          <w:szCs w:val="24"/>
        </w:rPr>
        <w:t xml:space="preserve">or patients with liver failure, liver transplantation is one possible therapy and the treatment of interest here. The goal of this assignment is to estimate the anticipated survival under different treatment regimes. The data are structured as follows. Patients return to the clinic at baseline (0 years), 1, 2, 3, 4, 5, and 6 years (variable </w:t>
      </w:r>
      <w:r w:rsidRPr="00CE71FD">
        <w:rPr>
          <w:rFonts w:ascii="Times New Roman" w:hAnsi="Times New Roman" w:cs="Times New Roman"/>
          <w:i/>
          <w:sz w:val="24"/>
          <w:szCs w:val="24"/>
        </w:rPr>
        <w:t>year_round</w:t>
      </w:r>
      <w:r w:rsidRPr="00CE71FD">
        <w:rPr>
          <w:rFonts w:ascii="Times New Roman" w:hAnsi="Times New Roman" w:cs="Times New Roman"/>
          <w:sz w:val="24"/>
          <w:szCs w:val="24"/>
        </w:rPr>
        <w:t>)</w:t>
      </w:r>
      <w:r>
        <w:rPr>
          <w:rFonts w:ascii="Times New Roman" w:hAnsi="Times New Roman" w:cs="Times New Roman"/>
          <w:sz w:val="24"/>
          <w:szCs w:val="24"/>
        </w:rPr>
        <w:t xml:space="preserve"> assuming that they are still alive. Covariates collected include the serum bilirubin (mg/dl, </w:t>
      </w:r>
      <w:r w:rsidRPr="006975D8">
        <w:rPr>
          <w:rFonts w:ascii="Times New Roman" w:hAnsi="Times New Roman" w:cs="Times New Roman"/>
          <w:i/>
          <w:sz w:val="24"/>
          <w:szCs w:val="24"/>
        </w:rPr>
        <w:t>serBilir</w:t>
      </w:r>
      <w:r>
        <w:rPr>
          <w:rFonts w:ascii="Times New Roman" w:hAnsi="Times New Roman" w:cs="Times New Roman"/>
          <w:sz w:val="24"/>
          <w:szCs w:val="24"/>
        </w:rPr>
        <w:t xml:space="preserve">), </w:t>
      </w:r>
      <w:r w:rsidRPr="006975D8">
        <w:rPr>
          <w:rFonts w:ascii="Times New Roman" w:hAnsi="Times New Roman" w:cs="Times New Roman"/>
          <w:i/>
          <w:sz w:val="24"/>
          <w:szCs w:val="24"/>
        </w:rPr>
        <w:t>albumin</w:t>
      </w:r>
      <w:r>
        <w:rPr>
          <w:rFonts w:ascii="Times New Roman" w:hAnsi="Times New Roman" w:cs="Times New Roman"/>
          <w:sz w:val="24"/>
          <w:szCs w:val="24"/>
        </w:rPr>
        <w:t xml:space="preserve"> (mg/dl), </w:t>
      </w:r>
      <w:r w:rsidRPr="006975D8">
        <w:rPr>
          <w:rFonts w:ascii="Times New Roman" w:hAnsi="Times New Roman" w:cs="Times New Roman"/>
          <w:i/>
          <w:sz w:val="24"/>
          <w:szCs w:val="24"/>
        </w:rPr>
        <w:t>prothrombin</w:t>
      </w:r>
      <w:r>
        <w:rPr>
          <w:rFonts w:ascii="Times New Roman" w:hAnsi="Times New Roman" w:cs="Times New Roman"/>
          <w:sz w:val="24"/>
          <w:szCs w:val="24"/>
        </w:rPr>
        <w:t xml:space="preserve"> time (seconds), and </w:t>
      </w:r>
      <w:r w:rsidRPr="006975D8">
        <w:rPr>
          <w:rFonts w:ascii="Times New Roman" w:hAnsi="Times New Roman" w:cs="Times New Roman"/>
          <w:i/>
          <w:sz w:val="24"/>
          <w:szCs w:val="24"/>
        </w:rPr>
        <w:t>edema</w:t>
      </w:r>
      <w:r>
        <w:rPr>
          <w:rFonts w:ascii="Times New Roman" w:hAnsi="Times New Roman" w:cs="Times New Roman"/>
          <w:sz w:val="24"/>
          <w:szCs w:val="24"/>
        </w:rPr>
        <w:t xml:space="preserve"> (</w:t>
      </w:r>
      <w:r w:rsidRPr="00FB1C99">
        <w:rPr>
          <w:rFonts w:ascii="Times New Roman" w:hAnsi="Times New Roman" w:cs="Times New Roman"/>
          <w:sz w:val="24"/>
          <w:szCs w:val="24"/>
        </w:rPr>
        <w:t>a</w:t>
      </w:r>
      <w:r>
        <w:rPr>
          <w:rFonts w:ascii="Times New Roman" w:hAnsi="Times New Roman" w:cs="Times New Roman"/>
          <w:sz w:val="24"/>
          <w:szCs w:val="24"/>
        </w:rPr>
        <w:t xml:space="preserve"> </w:t>
      </w:r>
      <w:r w:rsidRPr="00FB1C99">
        <w:rPr>
          <w:rFonts w:ascii="Times New Roman" w:hAnsi="Times New Roman" w:cs="Times New Roman"/>
          <w:sz w:val="24"/>
          <w:szCs w:val="24"/>
        </w:rPr>
        <w:t>factor</w:t>
      </w:r>
      <w:r>
        <w:rPr>
          <w:rFonts w:ascii="Times New Roman" w:hAnsi="Times New Roman" w:cs="Times New Roman"/>
          <w:sz w:val="24"/>
          <w:szCs w:val="24"/>
        </w:rPr>
        <w:t xml:space="preserve"> </w:t>
      </w:r>
      <w:r w:rsidRPr="00FB1C99">
        <w:rPr>
          <w:rFonts w:ascii="Times New Roman" w:hAnsi="Times New Roman" w:cs="Times New Roman"/>
          <w:sz w:val="24"/>
          <w:szCs w:val="24"/>
        </w:rPr>
        <w:t>with</w:t>
      </w:r>
      <w:r>
        <w:rPr>
          <w:rFonts w:ascii="Times New Roman" w:hAnsi="Times New Roman" w:cs="Times New Roman"/>
          <w:sz w:val="24"/>
          <w:szCs w:val="24"/>
        </w:rPr>
        <w:t xml:space="preserve"> </w:t>
      </w:r>
      <w:r w:rsidRPr="00FB1C99">
        <w:rPr>
          <w:rFonts w:ascii="Times New Roman" w:hAnsi="Times New Roman" w:cs="Times New Roman"/>
          <w:sz w:val="24"/>
          <w:szCs w:val="24"/>
        </w:rPr>
        <w:t>levels</w:t>
      </w:r>
      <w:r>
        <w:rPr>
          <w:rFonts w:ascii="Times New Roman" w:hAnsi="Times New Roman" w:cs="Times New Roman"/>
          <w:sz w:val="24"/>
          <w:szCs w:val="24"/>
        </w:rPr>
        <w:t xml:space="preserve"> </w:t>
      </w:r>
      <w:r>
        <w:rPr>
          <w:rFonts w:ascii="Times New Roman" w:hAnsi="Times New Roman" w:cs="Times New Roman"/>
          <w:i/>
          <w:sz w:val="24"/>
          <w:szCs w:val="24"/>
        </w:rPr>
        <w:t>N</w:t>
      </w:r>
      <w:r w:rsidRPr="00FB1C99">
        <w:rPr>
          <w:rFonts w:ascii="Times New Roman" w:hAnsi="Times New Roman" w:cs="Times New Roman"/>
          <w:i/>
          <w:sz w:val="24"/>
          <w:szCs w:val="24"/>
        </w:rPr>
        <w:t>o edema</w:t>
      </w:r>
      <w:r w:rsidRPr="00FB1C99">
        <w:rPr>
          <w:rFonts w:ascii="Times New Roman" w:hAnsi="Times New Roman" w:cs="Times New Roman"/>
          <w:sz w:val="24"/>
          <w:szCs w:val="24"/>
        </w:rPr>
        <w:t>,</w:t>
      </w:r>
      <w:r>
        <w:rPr>
          <w:rFonts w:ascii="Times New Roman" w:hAnsi="Times New Roman" w:cs="Times New Roman"/>
          <w:sz w:val="24"/>
          <w:szCs w:val="24"/>
        </w:rPr>
        <w:t xml:space="preserve"> </w:t>
      </w:r>
      <w:r w:rsidRPr="00FB1C99">
        <w:rPr>
          <w:rFonts w:ascii="Times New Roman" w:hAnsi="Times New Roman" w:cs="Times New Roman"/>
          <w:i/>
          <w:sz w:val="24"/>
          <w:szCs w:val="24"/>
        </w:rPr>
        <w:t>edema no diuretics</w:t>
      </w:r>
      <w:r>
        <w:rPr>
          <w:rFonts w:ascii="Times New Roman" w:hAnsi="Times New Roman" w:cs="Times New Roman"/>
          <w:sz w:val="24"/>
          <w:szCs w:val="24"/>
        </w:rPr>
        <w:t xml:space="preserve">, </w:t>
      </w:r>
      <w:r w:rsidRPr="00FB1C99">
        <w:rPr>
          <w:rFonts w:ascii="Times New Roman" w:hAnsi="Times New Roman" w:cs="Times New Roman"/>
          <w:sz w:val="24"/>
          <w:szCs w:val="24"/>
        </w:rPr>
        <w:t>i.e.,</w:t>
      </w:r>
      <w:r>
        <w:rPr>
          <w:rFonts w:ascii="Times New Roman" w:hAnsi="Times New Roman" w:cs="Times New Roman"/>
          <w:sz w:val="24"/>
          <w:szCs w:val="24"/>
        </w:rPr>
        <w:t xml:space="preserve"> </w:t>
      </w:r>
      <w:r w:rsidRPr="00FB1C99">
        <w:rPr>
          <w:rFonts w:ascii="Times New Roman" w:hAnsi="Times New Roman" w:cs="Times New Roman"/>
          <w:sz w:val="24"/>
          <w:szCs w:val="24"/>
        </w:rPr>
        <w:t>edema</w:t>
      </w:r>
      <w:r>
        <w:rPr>
          <w:rFonts w:ascii="Times New Roman" w:hAnsi="Times New Roman" w:cs="Times New Roman"/>
          <w:sz w:val="24"/>
          <w:szCs w:val="24"/>
        </w:rPr>
        <w:t xml:space="preserve"> </w:t>
      </w:r>
      <w:r w:rsidRPr="00FB1C99">
        <w:rPr>
          <w:rFonts w:ascii="Times New Roman" w:hAnsi="Times New Roman" w:cs="Times New Roman"/>
          <w:sz w:val="24"/>
          <w:szCs w:val="24"/>
        </w:rPr>
        <w:t>present</w:t>
      </w:r>
      <w:r>
        <w:rPr>
          <w:rFonts w:ascii="Times New Roman" w:hAnsi="Times New Roman" w:cs="Times New Roman"/>
          <w:sz w:val="24"/>
          <w:szCs w:val="24"/>
        </w:rPr>
        <w:t xml:space="preserve"> </w:t>
      </w:r>
      <w:r w:rsidRPr="00FB1C99">
        <w:rPr>
          <w:rFonts w:ascii="Times New Roman" w:hAnsi="Times New Roman" w:cs="Times New Roman"/>
          <w:sz w:val="24"/>
          <w:szCs w:val="24"/>
        </w:rPr>
        <w:t>without</w:t>
      </w:r>
      <w:r>
        <w:rPr>
          <w:rFonts w:ascii="Times New Roman" w:hAnsi="Times New Roman" w:cs="Times New Roman"/>
          <w:sz w:val="24"/>
          <w:szCs w:val="24"/>
        </w:rPr>
        <w:t xml:space="preserve"> </w:t>
      </w:r>
      <w:r w:rsidRPr="00FB1C99">
        <w:rPr>
          <w:rFonts w:ascii="Times New Roman" w:hAnsi="Times New Roman" w:cs="Times New Roman"/>
          <w:sz w:val="24"/>
          <w:szCs w:val="24"/>
        </w:rPr>
        <w:t>diuretics,</w:t>
      </w:r>
      <w:r>
        <w:rPr>
          <w:rFonts w:ascii="Times New Roman" w:hAnsi="Times New Roman" w:cs="Times New Roman"/>
          <w:sz w:val="24"/>
          <w:szCs w:val="24"/>
        </w:rPr>
        <w:t xml:space="preserve"> </w:t>
      </w:r>
      <w:r w:rsidRPr="00FB1C99">
        <w:rPr>
          <w:rFonts w:ascii="Times New Roman" w:hAnsi="Times New Roman" w:cs="Times New Roman"/>
          <w:sz w:val="24"/>
          <w:szCs w:val="24"/>
        </w:rPr>
        <w:t>or</w:t>
      </w:r>
      <w:r>
        <w:rPr>
          <w:rFonts w:ascii="Times New Roman" w:hAnsi="Times New Roman" w:cs="Times New Roman"/>
          <w:sz w:val="24"/>
          <w:szCs w:val="24"/>
        </w:rPr>
        <w:t xml:space="preserve"> </w:t>
      </w:r>
      <w:r w:rsidRPr="00FB1C99">
        <w:rPr>
          <w:rFonts w:ascii="Times New Roman" w:hAnsi="Times New Roman" w:cs="Times New Roman"/>
          <w:sz w:val="24"/>
          <w:szCs w:val="24"/>
        </w:rPr>
        <w:t>edema</w:t>
      </w:r>
      <w:r>
        <w:rPr>
          <w:rFonts w:ascii="Times New Roman" w:hAnsi="Times New Roman" w:cs="Times New Roman"/>
          <w:sz w:val="24"/>
          <w:szCs w:val="24"/>
        </w:rPr>
        <w:t xml:space="preserve"> </w:t>
      </w:r>
      <w:r w:rsidRPr="00FB1C99">
        <w:rPr>
          <w:rFonts w:ascii="Times New Roman" w:hAnsi="Times New Roman" w:cs="Times New Roman"/>
          <w:sz w:val="24"/>
          <w:szCs w:val="24"/>
        </w:rPr>
        <w:t>resolved</w:t>
      </w:r>
      <w:r>
        <w:rPr>
          <w:rFonts w:ascii="Times New Roman" w:hAnsi="Times New Roman" w:cs="Times New Roman"/>
          <w:sz w:val="24"/>
          <w:szCs w:val="24"/>
        </w:rPr>
        <w:t xml:space="preserve"> </w:t>
      </w:r>
      <w:r w:rsidRPr="00FB1C99">
        <w:rPr>
          <w:rFonts w:ascii="Times New Roman" w:hAnsi="Times New Roman" w:cs="Times New Roman"/>
          <w:sz w:val="24"/>
          <w:szCs w:val="24"/>
        </w:rPr>
        <w:t>by</w:t>
      </w:r>
      <w:r>
        <w:rPr>
          <w:rFonts w:ascii="Times New Roman" w:hAnsi="Times New Roman" w:cs="Times New Roman"/>
          <w:sz w:val="24"/>
          <w:szCs w:val="24"/>
        </w:rPr>
        <w:t xml:space="preserve"> </w:t>
      </w:r>
      <w:r w:rsidRPr="00FB1C99">
        <w:rPr>
          <w:rFonts w:ascii="Times New Roman" w:hAnsi="Times New Roman" w:cs="Times New Roman"/>
          <w:sz w:val="24"/>
          <w:szCs w:val="24"/>
        </w:rPr>
        <w:t>diuretics,</w:t>
      </w:r>
      <w:r>
        <w:rPr>
          <w:rFonts w:ascii="Times New Roman" w:hAnsi="Times New Roman" w:cs="Times New Roman"/>
          <w:sz w:val="24"/>
          <w:szCs w:val="24"/>
        </w:rPr>
        <w:t xml:space="preserve"> </w:t>
      </w:r>
      <w:r w:rsidRPr="00FB1C99">
        <w:rPr>
          <w:rFonts w:ascii="Times New Roman" w:hAnsi="Times New Roman" w:cs="Times New Roman"/>
          <w:sz w:val="24"/>
          <w:szCs w:val="24"/>
        </w:rPr>
        <w:t>and</w:t>
      </w:r>
      <w:r>
        <w:rPr>
          <w:rFonts w:ascii="Times New Roman" w:hAnsi="Times New Roman" w:cs="Times New Roman"/>
          <w:sz w:val="24"/>
          <w:szCs w:val="24"/>
        </w:rPr>
        <w:t xml:space="preserve"> </w:t>
      </w:r>
      <w:r w:rsidRPr="005021D2">
        <w:rPr>
          <w:rFonts w:ascii="Times New Roman" w:hAnsi="Times New Roman" w:cs="Times New Roman"/>
          <w:i/>
          <w:sz w:val="24"/>
          <w:szCs w:val="24"/>
        </w:rPr>
        <w:t>edema despite diuretics</w:t>
      </w:r>
      <w:r w:rsidRPr="00FB1C99">
        <w:rPr>
          <w:rFonts w:ascii="Times New Roman" w:hAnsi="Times New Roman" w:cs="Times New Roman"/>
          <w:sz w:val="24"/>
          <w:szCs w:val="24"/>
        </w:rPr>
        <w:t>).</w:t>
      </w:r>
      <w:r>
        <w:rPr>
          <w:rFonts w:ascii="Times New Roman" w:hAnsi="Times New Roman" w:cs="Times New Roman"/>
          <w:sz w:val="24"/>
          <w:szCs w:val="24"/>
        </w:rPr>
        <w:t xml:space="preserve"> </w:t>
      </w:r>
      <w:r w:rsidRPr="006975D8">
        <w:rPr>
          <w:rFonts w:ascii="Times New Roman" w:hAnsi="Times New Roman" w:cs="Times New Roman"/>
          <w:i/>
          <w:sz w:val="24"/>
          <w:szCs w:val="24"/>
        </w:rPr>
        <w:t>Age</w:t>
      </w:r>
      <w:r>
        <w:rPr>
          <w:rFonts w:ascii="Times New Roman" w:hAnsi="Times New Roman" w:cs="Times New Roman"/>
          <w:sz w:val="24"/>
          <w:szCs w:val="24"/>
        </w:rPr>
        <w:t xml:space="preserve"> and </w:t>
      </w:r>
      <w:r w:rsidRPr="006975D8">
        <w:rPr>
          <w:rFonts w:ascii="Times New Roman" w:hAnsi="Times New Roman" w:cs="Times New Roman"/>
          <w:i/>
          <w:sz w:val="24"/>
          <w:szCs w:val="24"/>
        </w:rPr>
        <w:t>sex</w:t>
      </w:r>
      <w:r>
        <w:rPr>
          <w:rFonts w:ascii="Times New Roman" w:hAnsi="Times New Roman" w:cs="Times New Roman"/>
          <w:sz w:val="24"/>
          <w:szCs w:val="24"/>
        </w:rPr>
        <w:t xml:space="preserve"> are measured at baseline. After data collection at a specific timepoint, the patient/provider decide whether or not to pursue transplantation. In this study, a patient can only be transplanted once and after transplantation they remain “transplanted” (i.e., in the treatment condition). The variable </w:t>
      </w:r>
      <w:r w:rsidRPr="00CE71FD">
        <w:rPr>
          <w:rFonts w:ascii="Times New Roman" w:hAnsi="Times New Roman" w:cs="Times New Roman"/>
          <w:i/>
          <w:sz w:val="24"/>
          <w:szCs w:val="24"/>
        </w:rPr>
        <w:t>dead</w:t>
      </w:r>
      <w:r>
        <w:rPr>
          <w:rFonts w:ascii="Times New Roman" w:hAnsi="Times New Roman" w:cs="Times New Roman"/>
          <w:sz w:val="24"/>
          <w:szCs w:val="24"/>
        </w:rPr>
        <w:t xml:space="preserve"> indicates whether or not the patient died after the current year and before the next (1 = dead, 0 = alive). Once a patient has died, there are no more rows included in the dataset. The primary outcome is whether or not the patient is alive at 7 years (i.e., if </w:t>
      </w:r>
      <w:r w:rsidRPr="00A03F2E">
        <w:rPr>
          <w:rFonts w:ascii="Times New Roman" w:hAnsi="Times New Roman" w:cs="Times New Roman"/>
          <w:i/>
          <w:sz w:val="24"/>
          <w:szCs w:val="24"/>
        </w:rPr>
        <w:t>dead</w:t>
      </w:r>
      <w:r>
        <w:rPr>
          <w:rFonts w:ascii="Times New Roman" w:hAnsi="Times New Roman" w:cs="Times New Roman"/>
          <w:sz w:val="24"/>
          <w:szCs w:val="24"/>
        </w:rPr>
        <w:t xml:space="preserve"> = 0 at 6 years). Obviously, if a patient died between 3 years, for example, s/he remains dead at 7 years. The temporal ordering of the covariates at any given time point are covariates, then </w:t>
      </w:r>
      <w:r w:rsidRPr="00A03F2E">
        <w:rPr>
          <w:rFonts w:ascii="Times New Roman" w:hAnsi="Times New Roman" w:cs="Times New Roman"/>
          <w:i/>
          <w:sz w:val="24"/>
          <w:szCs w:val="24"/>
        </w:rPr>
        <w:t>transplanted</w:t>
      </w:r>
      <w:r>
        <w:rPr>
          <w:rFonts w:ascii="Times New Roman" w:hAnsi="Times New Roman" w:cs="Times New Roman"/>
          <w:sz w:val="24"/>
          <w:szCs w:val="24"/>
        </w:rPr>
        <w:t xml:space="preserve">, and then </w:t>
      </w:r>
      <w:r w:rsidRPr="00A03F2E">
        <w:rPr>
          <w:rFonts w:ascii="Times New Roman" w:hAnsi="Times New Roman" w:cs="Times New Roman"/>
          <w:i/>
          <w:sz w:val="24"/>
          <w:szCs w:val="24"/>
        </w:rPr>
        <w:t>dead</w:t>
      </w:r>
      <w:r>
        <w:rPr>
          <w:rFonts w:ascii="Times New Roman" w:hAnsi="Times New Roman" w:cs="Times New Roman"/>
          <w:sz w:val="24"/>
          <w:szCs w:val="24"/>
        </w:rPr>
        <w:t xml:space="preserve">. </w:t>
      </w:r>
    </w:p>
    <w:p w:rsidR="00972BBD" w:rsidRDefault="00972BBD" w:rsidP="00972BBD">
      <w:pPr>
        <w:spacing w:after="0" w:line="240" w:lineRule="auto"/>
        <w:rPr>
          <w:rFonts w:ascii="Times New Roman" w:hAnsi="Times New Roman" w:cs="Times New Roman"/>
          <w:sz w:val="24"/>
          <w:szCs w:val="24"/>
        </w:rPr>
      </w:pPr>
    </w:p>
    <w:p w:rsidR="00972BBD" w:rsidRDefault="00972BBD" w:rsidP="00972BB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data for this study are from the R package JM although a lot of data wrangling has been done to put the data in the structure needed for this assignment. As such, the “true” data generating model is not known. </w:t>
      </w:r>
    </w:p>
    <w:p w:rsidR="00972BBD" w:rsidRDefault="00972BBD" w:rsidP="00972BBD">
      <w:pPr>
        <w:spacing w:after="0" w:line="240" w:lineRule="auto"/>
        <w:rPr>
          <w:rFonts w:ascii="Times New Roman" w:hAnsi="Times New Roman" w:cs="Times New Roman"/>
          <w:sz w:val="24"/>
          <w:szCs w:val="24"/>
        </w:rPr>
      </w:pPr>
    </w:p>
    <w:p w:rsidR="002108EB" w:rsidRPr="002108EB" w:rsidRDefault="002108EB" w:rsidP="002108E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w:t>
      </w:r>
      <w:r w:rsidRPr="002108EB">
        <w:rPr>
          <w:rFonts w:ascii="Times New Roman" w:hAnsi="Times New Roman" w:cs="Times New Roman"/>
          <w:sz w:val="24"/>
          <w:szCs w:val="24"/>
        </w:rPr>
        <w:t xml:space="preserve">want to consider estimating the mean response of treatment regimes by the use of inverse propensity score weighted estimators. Since the treatment assignments were not part of a planned intervention study, the propensity score needs to be estimated. You should assume that the probability of treating at any point in time follows a logistic regression model. </w:t>
      </w:r>
    </w:p>
    <w:p w:rsidR="002108EB" w:rsidRPr="00431C03" w:rsidRDefault="002108EB" w:rsidP="002108EB">
      <w:pPr>
        <w:pStyle w:val="ListParagraph"/>
        <w:numPr>
          <w:ilvl w:val="1"/>
          <w:numId w:val="5"/>
        </w:numPr>
        <w:rPr>
          <w:rFonts w:ascii="Times New Roman" w:hAnsi="Times New Roman" w:cs="Times New Roman"/>
          <w:sz w:val="24"/>
          <w:szCs w:val="24"/>
        </w:rPr>
      </w:pPr>
      <w:r w:rsidRPr="00431C03">
        <w:rPr>
          <w:rFonts w:ascii="Times New Roman" w:hAnsi="Times New Roman" w:cs="Times New Roman"/>
          <w:sz w:val="24"/>
          <w:szCs w:val="24"/>
        </w:rPr>
        <w:t>Using the data provided to you, estimate the parameters in the logistic regression model. Note that you should come up with a single set of parameter estimates</w:t>
      </w:r>
      <w:r>
        <w:rPr>
          <w:rFonts w:ascii="Times New Roman" w:hAnsi="Times New Roman" w:cs="Times New Roman"/>
          <w:sz w:val="24"/>
          <w:szCs w:val="24"/>
        </w:rPr>
        <w:t xml:space="preserve">. Note that </w:t>
      </w:r>
      <w:r w:rsidR="004C619E">
        <w:rPr>
          <w:rFonts w:ascii="Times New Roman" w:hAnsi="Times New Roman" w:cs="Times New Roman"/>
          <w:sz w:val="24"/>
          <w:szCs w:val="24"/>
        </w:rPr>
        <w:t>once a person had died, we know that they will not receive treatment, so once a person dies, they should not contribute to the propensity score model.</w:t>
      </w:r>
      <w:r w:rsidRPr="00431C03">
        <w:rPr>
          <w:rFonts w:ascii="Times New Roman" w:hAnsi="Times New Roman" w:cs="Times New Roman"/>
          <w:sz w:val="24"/>
          <w:szCs w:val="24"/>
        </w:rPr>
        <w:t xml:space="preserve"> </w:t>
      </w:r>
    </w:p>
    <w:p w:rsidR="002108EB" w:rsidRPr="00431C03" w:rsidRDefault="002108EB" w:rsidP="002108EB">
      <w:pPr>
        <w:pStyle w:val="ListParagraph"/>
        <w:numPr>
          <w:ilvl w:val="1"/>
          <w:numId w:val="5"/>
        </w:numPr>
        <w:rPr>
          <w:rFonts w:ascii="Times New Roman" w:hAnsi="Times New Roman" w:cs="Times New Roman"/>
          <w:sz w:val="24"/>
          <w:szCs w:val="24"/>
        </w:rPr>
      </w:pPr>
      <w:r w:rsidRPr="00431C03">
        <w:rPr>
          <w:rFonts w:ascii="Times New Roman" w:hAnsi="Times New Roman" w:cs="Times New Roman"/>
          <w:sz w:val="24"/>
          <w:szCs w:val="24"/>
        </w:rPr>
        <w:t xml:space="preserve">Using inverse propensity score weighted estimators, find the estimators for the mean response </w:t>
      </w:r>
      <w:r w:rsidR="00A70D51">
        <w:rPr>
          <w:rFonts w:ascii="Times New Roman" w:hAnsi="Times New Roman" w:cs="Times New Roman"/>
          <w:sz w:val="24"/>
          <w:szCs w:val="24"/>
        </w:rPr>
        <w:t xml:space="preserve">(indicator for being alive at 7 years) </w:t>
      </w:r>
      <w:r w:rsidRPr="00431C03">
        <w:rPr>
          <w:rFonts w:ascii="Times New Roman" w:hAnsi="Times New Roman" w:cs="Times New Roman"/>
          <w:sz w:val="24"/>
          <w:szCs w:val="24"/>
        </w:rPr>
        <w:t xml:space="preserve">for the </w:t>
      </w:r>
      <w:r>
        <w:rPr>
          <w:rFonts w:ascii="Times New Roman" w:hAnsi="Times New Roman" w:cs="Times New Roman"/>
          <w:sz w:val="24"/>
          <w:szCs w:val="24"/>
        </w:rPr>
        <w:t xml:space="preserve">eight </w:t>
      </w:r>
      <w:r w:rsidR="004C619E">
        <w:rPr>
          <w:rFonts w:ascii="Times New Roman" w:hAnsi="Times New Roman" w:cs="Times New Roman"/>
          <w:sz w:val="24"/>
          <w:szCs w:val="24"/>
        </w:rPr>
        <w:t>treatment regimes</w:t>
      </w:r>
      <w:r w:rsidR="00A70D51">
        <w:rPr>
          <w:rFonts w:ascii="Times New Roman" w:hAnsi="Times New Roman" w:cs="Times New Roman"/>
          <w:sz w:val="24"/>
          <w:szCs w:val="24"/>
        </w:rPr>
        <w:t xml:space="preserve"> of the following form “Do not transplant for the first </w:t>
      </w:r>
      <w:r w:rsidR="00A70D51">
        <w:rPr>
          <w:rFonts w:ascii="Times New Roman" w:hAnsi="Times New Roman" w:cs="Times New Roman"/>
          <w:i/>
          <w:sz w:val="24"/>
          <w:szCs w:val="24"/>
        </w:rPr>
        <w:t xml:space="preserve">x </w:t>
      </w:r>
      <w:r w:rsidR="00A70D51">
        <w:rPr>
          <w:rFonts w:ascii="Times New Roman" w:hAnsi="Times New Roman" w:cs="Times New Roman"/>
          <w:sz w:val="24"/>
          <w:szCs w:val="24"/>
        </w:rPr>
        <w:t>years</w:t>
      </w:r>
      <w:r w:rsidR="0045772E">
        <w:rPr>
          <w:rFonts w:ascii="Times New Roman" w:hAnsi="Times New Roman" w:cs="Times New Roman"/>
          <w:sz w:val="24"/>
          <w:szCs w:val="24"/>
        </w:rPr>
        <w:t>, if still alive then transplant” for</w:t>
      </w:r>
      <w:r w:rsidR="004007E3">
        <w:rPr>
          <w:rFonts w:ascii="Times New Roman" w:hAnsi="Times New Roman" w:cs="Times New Roman"/>
          <w:sz w:val="24"/>
          <w:szCs w:val="24"/>
        </w:rPr>
        <w:t xml:space="preserve"> </w:t>
      </w:r>
      <m:oMath>
        <m:r>
          <w:rPr>
            <w:rFonts w:ascii="Cambria Math" w:hAnsi="Cambria Math" w:cs="Times New Roman"/>
            <w:sz w:val="24"/>
            <w:szCs w:val="24"/>
          </w:rPr>
          <m:t>x=0,…, 6</m:t>
        </m:r>
      </m:oMath>
      <w:r w:rsidR="0045772E">
        <w:rPr>
          <w:rFonts w:ascii="Times New Roman" w:hAnsi="Times New Roman" w:cs="Times New Roman"/>
          <w:sz w:val="24"/>
          <w:szCs w:val="24"/>
        </w:rPr>
        <w:t xml:space="preserve"> </w:t>
      </w:r>
      <w:r w:rsidR="004007E3">
        <w:rPr>
          <w:rFonts w:ascii="Times New Roman" w:hAnsi="Times New Roman" w:cs="Times New Roman"/>
          <w:sz w:val="24"/>
          <w:szCs w:val="24"/>
        </w:rPr>
        <w:t xml:space="preserve">or never transplanted. </w:t>
      </w:r>
      <w:r w:rsidR="00F726D5">
        <w:rPr>
          <w:rFonts w:ascii="Times New Roman" w:hAnsi="Times New Roman" w:cs="Times New Roman"/>
          <w:sz w:val="24"/>
          <w:szCs w:val="24"/>
        </w:rPr>
        <w:t xml:space="preserve">Note that once a person dies, they are always compliant with the treatment regimes thereafter. </w:t>
      </w:r>
      <w:bookmarkStart w:id="0" w:name="_GoBack"/>
      <w:bookmarkEnd w:id="0"/>
    </w:p>
    <w:p w:rsidR="002108EB" w:rsidRPr="00431C03" w:rsidRDefault="002108EB" w:rsidP="002108EB">
      <w:pPr>
        <w:pStyle w:val="ListParagraph"/>
        <w:numPr>
          <w:ilvl w:val="1"/>
          <w:numId w:val="5"/>
        </w:numPr>
        <w:rPr>
          <w:rFonts w:ascii="Times New Roman" w:hAnsi="Times New Roman" w:cs="Times New Roman"/>
          <w:sz w:val="24"/>
          <w:szCs w:val="24"/>
        </w:rPr>
      </w:pPr>
      <w:r w:rsidRPr="00431C03">
        <w:rPr>
          <w:rFonts w:ascii="Times New Roman" w:hAnsi="Times New Roman" w:cs="Times New Roman"/>
          <w:sz w:val="24"/>
          <w:szCs w:val="24"/>
        </w:rPr>
        <w:t xml:space="preserve">Using bootstrap methods, estimate the standard error for the estimators in </w:t>
      </w:r>
      <w:r>
        <w:rPr>
          <w:rFonts w:ascii="Times New Roman" w:hAnsi="Times New Roman" w:cs="Times New Roman"/>
          <w:sz w:val="24"/>
          <w:szCs w:val="24"/>
        </w:rPr>
        <w:t>3</w:t>
      </w:r>
      <w:r w:rsidRPr="00431C03">
        <w:rPr>
          <w:rFonts w:ascii="Times New Roman" w:hAnsi="Times New Roman" w:cs="Times New Roman"/>
          <w:sz w:val="24"/>
          <w:szCs w:val="24"/>
        </w:rPr>
        <w:t>b.</w:t>
      </w:r>
    </w:p>
    <w:p w:rsidR="00B75659" w:rsidRDefault="00B75659"/>
    <w:sectPr w:rsidR="00B75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71603"/>
    <w:multiLevelType w:val="hybridMultilevel"/>
    <w:tmpl w:val="19285754"/>
    <w:lvl w:ilvl="0" w:tplc="581490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5F08B2"/>
    <w:multiLevelType w:val="hybridMultilevel"/>
    <w:tmpl w:val="1E1094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E4203"/>
    <w:multiLevelType w:val="hybridMultilevel"/>
    <w:tmpl w:val="890032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54B11"/>
    <w:multiLevelType w:val="hybridMultilevel"/>
    <w:tmpl w:val="36ACDC3A"/>
    <w:lvl w:ilvl="0" w:tplc="A5EA82FA">
      <w:start w:val="1"/>
      <w:numFmt w:val="lowerRoman"/>
      <w:lvlText w:val="%1)"/>
      <w:lvlJc w:val="left"/>
      <w:pPr>
        <w:ind w:left="1440" w:hanging="72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FD7621"/>
    <w:multiLevelType w:val="hybridMultilevel"/>
    <w:tmpl w:val="7A50B7F8"/>
    <w:lvl w:ilvl="0" w:tplc="B4907F2E">
      <w:start w:val="1"/>
      <w:numFmt w:val="lowerLetter"/>
      <w:lvlText w:val="%1)"/>
      <w:lvlJc w:val="left"/>
      <w:pPr>
        <w:ind w:left="1080" w:hanging="360"/>
      </w:pPr>
      <w:rPr>
        <w:rFonts w:eastAsiaTheme="minorEastAsi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DD0A4E"/>
    <w:multiLevelType w:val="hybridMultilevel"/>
    <w:tmpl w:val="27E04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BBD"/>
    <w:rsid w:val="002108EB"/>
    <w:rsid w:val="004007E3"/>
    <w:rsid w:val="0045772E"/>
    <w:rsid w:val="004C619E"/>
    <w:rsid w:val="00972BBD"/>
    <w:rsid w:val="00974BE7"/>
    <w:rsid w:val="00A70D51"/>
    <w:rsid w:val="00B75659"/>
    <w:rsid w:val="00F726D5"/>
    <w:rsid w:val="00FA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DB04"/>
  <w15:chartTrackingRefBased/>
  <w15:docId w15:val="{A25C6C3B-9DC3-46A4-91C7-7A6D3A9B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BBD"/>
    <w:pPr>
      <w:ind w:left="720"/>
      <w:contextualSpacing/>
    </w:pPr>
  </w:style>
  <w:style w:type="character" w:styleId="PlaceholderText">
    <w:name w:val="Placeholder Text"/>
    <w:basedOn w:val="DefaultParagraphFont"/>
    <w:uiPriority w:val="99"/>
    <w:semiHidden/>
    <w:rsid w:val="004007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Vock</dc:creator>
  <cp:keywords/>
  <dc:description/>
  <cp:lastModifiedBy>David Vock</cp:lastModifiedBy>
  <cp:revision>1</cp:revision>
  <dcterms:created xsi:type="dcterms:W3CDTF">2023-12-12T15:57:00Z</dcterms:created>
  <dcterms:modified xsi:type="dcterms:W3CDTF">2023-12-12T21:42:00Z</dcterms:modified>
</cp:coreProperties>
</file>