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ИНФОРМАЦИОННОЕ ПИСЬМО</w:t>
      </w:r>
    </w:p>
    <w:p>
      <w:r>
        <w:rPr>
          <w:rFonts w:ascii="Times New Roman" w:hAnsi="Times New Roman"/>
          <w:b/>
          <w:sz w:val="26"/>
        </w:rPr>
        <w:t>для начальника проектно-конструкторского отдела</w:t>
      </w:r>
    </w:p>
    <w:p>
      <w:r>
        <w:rPr>
          <w:rFonts w:ascii="Times New Roman" w:hAnsi="Times New Roman"/>
          <w:b/>
          <w:sz w:val="26"/>
        </w:rPr>
        <w:t>Иванюк Валентины Сергеевны</w:t>
      </w:r>
    </w:p>
    <w:p>
      <w:r>
        <w:rPr>
          <w:rFonts w:ascii="Times New Roman" w:hAnsi="Times New Roman"/>
        </w:rPr>
        <w:t>г. Брест                                                      «___» __________ 2026 г.</w:t>
      </w:r>
    </w:p>
    <w:p>
      <w:r>
        <w:rPr>
          <w:rFonts w:ascii="Times New Roman" w:hAnsi="Times New Roman"/>
          <w:b/>
          <w:sz w:val="26"/>
        </w:rPr>
        <w:t>Уважаемая Валентина Сергеевна!</w:t>
      </w:r>
    </w:p>
    <w:p>
      <w:r>
        <w:rPr>
          <w:rFonts w:ascii="Times New Roman" w:hAnsi="Times New Roman"/>
        </w:rPr>
        <w:t xml:space="preserve">В связи с Вашим назначением на должность </w:t>
      </w:r>
      <w:r>
        <w:rPr>
          <w:rFonts w:ascii="Times New Roman" w:hAnsi="Times New Roman"/>
          <w:b/>
        </w:rPr>
        <w:t>начальника проектно-конструкторского отдела</w:t>
      </w:r>
      <w:r>
        <w:rPr>
          <w:rFonts w:ascii="Times New Roman" w:hAnsi="Times New Roman"/>
        </w:rPr>
        <w:t xml:space="preserve"> ООО «АльденаГрупп» направляем Вам исчерпывающую информацию о Ваших функциях, обязанностях, правах, зонах ответственности и организационных аспектах работы.</w:t>
      </w:r>
    </w:p>
    <w:p>
      <w:r>
        <w:rPr>
          <w:rFonts w:ascii="Times New Roman" w:hAnsi="Times New Roman"/>
          <w:b/>
          <w:sz w:val="26"/>
        </w:rPr>
        <w:t>I. СТАТУС И ПОДЧИНЁННОСТЬ</w:t>
      </w:r>
    </w:p>
    <w:p>
      <w:r>
        <w:rPr>
          <w:rFonts w:ascii="Times New Roman" w:hAnsi="Times New Roman"/>
          <w:b/>
          <w:sz w:val="24"/>
        </w:rPr>
        <w:t>1.1. Должность</w:t>
      </w:r>
    </w:p>
    <w:p>
      <w:pPr>
        <w:pStyle w:val="ListBullet"/>
      </w:pPr>
      <w:r>
        <w:rPr>
          <w:rFonts w:ascii="Times New Roman" w:hAnsi="Times New Roman"/>
          <w:b/>
        </w:rPr>
        <w:t>Наименование должности:</w:t>
      </w:r>
      <w:r>
        <w:rPr>
          <w:rFonts w:ascii="Times New Roman" w:hAnsi="Times New Roman"/>
        </w:rPr>
        <w:t xml:space="preserve"> начальник проектно-конструкторского отдела</w:t>
      </w:r>
    </w:p>
    <w:p>
      <w:pPr>
        <w:pStyle w:val="ListBullet"/>
      </w:pPr>
      <w:r>
        <w:rPr>
          <w:rFonts w:ascii="Times New Roman" w:hAnsi="Times New Roman"/>
          <w:b/>
        </w:rPr>
        <w:t>Основание наименования:</w:t>
      </w:r>
      <w:r>
        <w:rPr>
          <w:rFonts w:ascii="Times New Roman" w:hAnsi="Times New Roman"/>
        </w:rPr>
        <w:t xml:space="preserve"> выпуск 39 Единого квалификационного справочника должностей служащих «Должности служащих, занятых в области инженерно-технического проектирования», раздел I «Руководители», должность «Начальник (заведующий) проектно-конструкторским отделом» (утв. постановлением Министерства труда и социальной защиты Республики Беларусь от 23.02.2024 № 9)</w:t>
      </w:r>
    </w:p>
    <w:p>
      <w:pPr>
        <w:pStyle w:val="ListBullet"/>
      </w:pPr>
      <w:r>
        <w:rPr>
          <w:rFonts w:ascii="Times New Roman" w:hAnsi="Times New Roman"/>
          <w:b/>
        </w:rPr>
        <w:t>Категория работников: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руководители</w:t>
      </w:r>
    </w:p>
    <w:p>
      <w:pPr>
        <w:pStyle w:val="ListBullet"/>
      </w:pPr>
      <w:r>
        <w:rPr>
          <w:rFonts w:ascii="Times New Roman" w:hAnsi="Times New Roman"/>
          <w:b/>
        </w:rPr>
        <w:t>Соответствие должности</w:t>
      </w:r>
      <w:r>
        <w:rPr>
          <w:rFonts w:ascii="Times New Roman" w:hAnsi="Times New Roman"/>
        </w:rPr>
        <w:t xml:space="preserve"> подтверждено решением аттестационной комиссии</w:t>
      </w:r>
    </w:p>
    <w:p>
      <w:r>
        <w:rPr>
          <w:rFonts w:ascii="Times New Roman" w:hAnsi="Times New Roman"/>
          <w:b/>
          <w:sz w:val="24"/>
        </w:rPr>
        <w:t>1.2. Подчинённость</w:t>
      </w:r>
    </w:p>
    <w:p>
      <w:pPr>
        <w:pStyle w:val="ListBullet"/>
      </w:pPr>
      <w:r>
        <w:rPr>
          <w:rFonts w:ascii="Times New Roman" w:hAnsi="Times New Roman"/>
          <w:b/>
        </w:rPr>
        <w:t>Непосредственный руководитель:</w:t>
      </w:r>
      <w:r>
        <w:rPr>
          <w:rFonts w:ascii="Times New Roman" w:hAnsi="Times New Roman"/>
        </w:rPr>
        <w:t xml:space="preserve"> заместитель директора Покалюк Денис Георгиевич</w:t>
      </w:r>
    </w:p>
    <w:p>
      <w:pPr>
        <w:pStyle w:val="ListBullet"/>
      </w:pPr>
      <w:r>
        <w:rPr>
          <w:rFonts w:ascii="Times New Roman" w:hAnsi="Times New Roman"/>
          <w:b/>
        </w:rPr>
        <w:t>Вы вышестоящему руководителю:</w:t>
      </w:r>
      <w:r>
        <w:rPr>
          <w:rFonts w:ascii="Times New Roman" w:hAnsi="Times New Roman"/>
        </w:rPr>
        <w:t xml:space="preserve"> директору Калите Алексею Викторовичу (через заместителя директора)</w:t>
      </w:r>
    </w:p>
    <w:p>
      <w:pPr>
        <w:pStyle w:val="ListBullet"/>
      </w:pPr>
      <w:r>
        <w:rPr>
          <w:rFonts w:ascii="Times New Roman" w:hAnsi="Times New Roman"/>
          <w:b/>
        </w:rPr>
        <w:t>В Вашем подчинении находятся:</w:t>
      </w:r>
    </w:p>
    <w:p>
      <w:pPr>
        <w:pStyle w:val="ListBullet"/>
      </w:pPr>
      <w:r>
        <w:rPr>
          <w:rFonts w:ascii="Times New Roman" w:hAnsi="Times New Roman"/>
        </w:rPr>
        <w:t>инженер-конструктор (действующий);</w:t>
      </w:r>
    </w:p>
    <w:p>
      <w:pPr>
        <w:pStyle w:val="ListBullet"/>
      </w:pPr>
      <w:r>
        <w:rPr>
          <w:rFonts w:ascii="Times New Roman" w:hAnsi="Times New Roman"/>
        </w:rPr>
        <w:t>архитектор (действующий);</w:t>
      </w:r>
    </w:p>
    <w:p>
      <w:pPr>
        <w:pStyle w:val="ListBullet"/>
      </w:pPr>
      <w:r>
        <w:rPr>
          <w:rFonts w:ascii="Times New Roman" w:hAnsi="Times New Roman"/>
        </w:rPr>
        <w:t>инженер-конструктор (вакансия — перспектива ввода).</w:t>
      </w:r>
    </w:p>
    <w:p>
      <w:pPr>
        <w:pStyle w:val="ListBullet"/>
      </w:pPr>
      <w:r>
        <w:rPr>
          <w:rFonts w:ascii="Times New Roman" w:hAnsi="Times New Roman"/>
          <w:b/>
        </w:rPr>
        <w:t>Взаимодействие по выпущенной документации:</w:t>
      </w:r>
      <w:r>
        <w:rPr>
          <w:rFonts w:ascii="Times New Roman" w:hAnsi="Times New Roman"/>
        </w:rPr>
        <w:t xml:space="preserve"> выпущенный и прошедший нормоконтроль комплект Вы передаёте </w:t>
      </w:r>
      <w:r>
        <w:rPr>
          <w:rFonts w:ascii="Times New Roman" w:hAnsi="Times New Roman"/>
          <w:b/>
        </w:rPr>
        <w:t>главному инженеру</w:t>
      </w:r>
      <w:r>
        <w:rPr>
          <w:rFonts w:ascii="Times New Roman" w:hAnsi="Times New Roman"/>
        </w:rPr>
        <w:t xml:space="preserve"> — он обеспечивает использование документации производством и монтажными участками (раздел 15 Регламента КМД)</w:t>
      </w:r>
    </w:p>
    <w:p>
      <w:r>
        <w:rPr>
          <w:rFonts w:ascii="Times New Roman" w:hAnsi="Times New Roman"/>
          <w:b/>
          <w:sz w:val="24"/>
        </w:rPr>
        <w:t>1.3. Структурное подразделение</w:t>
      </w:r>
    </w:p>
    <w:p>
      <w:pPr>
        <w:pStyle w:val="ListBullet"/>
      </w:pPr>
      <w:r>
        <w:rPr>
          <w:rFonts w:ascii="Times New Roman" w:hAnsi="Times New Roman"/>
          <w:b/>
        </w:rPr>
        <w:t>Наименование:</w:t>
      </w:r>
      <w:r>
        <w:rPr>
          <w:rFonts w:ascii="Times New Roman" w:hAnsi="Times New Roman"/>
        </w:rPr>
        <w:t xml:space="preserve"> проектно-конструкторский отдел (ПКО)</w:t>
      </w:r>
    </w:p>
    <w:p>
      <w:pPr>
        <w:pStyle w:val="ListBullet"/>
      </w:pPr>
      <w:r>
        <w:rPr>
          <w:rFonts w:ascii="Times New Roman" w:hAnsi="Times New Roman"/>
          <w:b/>
        </w:rPr>
        <w:t>Статус:</w:t>
      </w:r>
      <w:r>
        <w:rPr>
          <w:rFonts w:ascii="Times New Roman" w:hAnsi="Times New Roman"/>
        </w:rPr>
        <w:t xml:space="preserve"> самостоятельное структурное подразделение ООО «АльденаГрупп»</w:t>
      </w:r>
    </w:p>
    <w:p>
      <w:pPr>
        <w:pStyle w:val="ListBullet"/>
      </w:pPr>
      <w:r>
        <w:rPr>
          <w:rFonts w:ascii="Times New Roman" w:hAnsi="Times New Roman"/>
          <w:b/>
        </w:rPr>
        <w:t>Дата образования:</w:t>
      </w:r>
      <w:r>
        <w:rPr>
          <w:rFonts w:ascii="Times New Roman" w:hAnsi="Times New Roman"/>
        </w:rPr>
        <w:t xml:space="preserve"> «___» __________ 2026 г.</w:t>
      </w:r>
    </w:p>
    <w:p>
      <w:r>
        <w:rPr>
          <w:rFonts w:ascii="Times New Roman" w:hAnsi="Times New Roman"/>
          <w:b/>
          <w:sz w:val="26"/>
        </w:rPr>
        <w:t>II. ОСНОВНЫЕ ФУНКЦИИ НАЧАЛЬНИКА ОТДЕЛА</w:t>
      </w:r>
    </w:p>
    <w:p>
      <w:r>
        <w:rPr>
          <w:rFonts w:ascii="Times New Roman" w:hAnsi="Times New Roman"/>
          <w:b/>
          <w:sz w:val="24"/>
        </w:rPr>
        <w:t>2.1. Организация работы отдела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Функция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Планирование работы отдела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Составление планов работы отдела на месяц/квартал с учётом поступивших объектов и сроков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Еженедельно/ежемесячно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Распределение задач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Распределение объектов и задач между конструкторами и архитектором с учётом их квалификации, загрузки и сроков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 мере поступления задач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Контроль сроков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Контроль соблюдения сроков выполнения задач, своевременное реагирование на отставания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Ежедневно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Приоритизация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Определение приоритетности объектов и задач в случае конфликтов сроков или ресурсов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 мере необходимости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Ведение рабочего журнала отдела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Ведение рабочего журнала отдела: объекты, состав работ, сроки, статусы (раздел VII, п. 3)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Постоянно</w:t>
            </w:r>
          </w:p>
        </w:tc>
      </w:tr>
    </w:tbl>
    <w:p/>
    <w:p>
      <w:r>
        <w:rPr>
          <w:rFonts w:ascii="Times New Roman" w:hAnsi="Times New Roman"/>
          <w:b/>
          <w:sz w:val="24"/>
        </w:rPr>
        <w:t>2.2. Качество и нормоконтроль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Функция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Нормоконтроль чертежей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Проверка всех чертежей, ведомостей и спецификаций перед выпуском на соответствие Регламенту КМД, ГОСТ, СНБ, СТБ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 каждому чертежу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Приёмка документации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Приёмка рабочей документации от конструкторов и архитектора перед передачей в производство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 каждому объекту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Возврат на доработку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Возврат документации на доработку при выявлении замечаний с указанием конкретных недостатков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 необходимости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Контроль единообразия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Обеспечение единообразия оформления чертежей, маркировки отправочных марок, ведения спецификаций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Постоянно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Внесение изменений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Контроль порядка внесения изменений в рабочую документацию (раздел 11 Регламента)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 необходимости</w:t>
            </w:r>
          </w:p>
        </w:tc>
      </w:tr>
    </w:tbl>
    <w:p/>
    <w:p>
      <w:r>
        <w:rPr>
          <w:rFonts w:ascii="Times New Roman" w:hAnsi="Times New Roman"/>
          <w:b/>
          <w:sz w:val="24"/>
        </w:rPr>
        <w:t>2.3. Кадровая и организационная функция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Функция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Ведение табеля учёта рабочего времени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Ведение табеля учёта рабочего времени работников отдела по установленной форме (раздел VII, п. 1)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Ежемесячно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Составление графика отпусков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Составление графика отпусков отдела, контроль его соблюдения; форма — раздел VII, п. 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Ежегодно (до 1 января)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13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Контроль трудовой дисциплины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Контроль соблюдения работниками правил внутреннего трудового распорядка, трудовой дисциплины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Постоянно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Охрана труда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Контроль соблюдения работниками правил охраны труда, техники безопасности, пожарной безопасности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Постоянно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Обучение и адаптация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Организация обучения и адаптации вновь принятых работников, наставничество, доведение требований Регламента КМД до новичков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 мере приёма новых работников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16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Оценка квалификации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Оценка квалификации работников отдела, внесение предложений по поощрению, повышению квалификации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 необходимости</w:t>
            </w:r>
          </w:p>
        </w:tc>
      </w:tr>
    </w:tbl>
    <w:p/>
    <w:p>
      <w:r>
        <w:rPr>
          <w:rFonts w:ascii="Times New Roman" w:hAnsi="Times New Roman"/>
          <w:b/>
          <w:sz w:val="24"/>
        </w:rPr>
        <w:t>2.4. Отчётность и взаимодействие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Функция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17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Отчётность перед руководством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Поддержание рабочего журнала отдела в актуальном состоянии — журнал является формой отчётности отдела; заместитель директора просматривает его самостоятельно, отдельный отчёт не составляется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Постоянно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18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Взаимодействие с производством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Передача выпущенной документации в производство, контроль получения обратной связи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 мере выпуска документации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19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Взаимодействие с другими подразделениями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Запрос и получение исходных данных, необходимых для работы отдела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 необходимости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20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Представление отдела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Представление интересов отдела во взаимодействии с другими подразделениями и руководством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 необходимости</w:t>
            </w:r>
          </w:p>
        </w:tc>
      </w:tr>
    </w:tbl>
    <w:p/>
    <w:p>
      <w:r>
        <w:rPr>
          <w:rFonts w:ascii="Times New Roman" w:hAnsi="Times New Roman"/>
          <w:b/>
          <w:sz w:val="26"/>
        </w:rPr>
        <w:t>III. ЗОНЫ ОТВЕТСТВЕННОСТИ</w:t>
      </w:r>
    </w:p>
    <w:p>
      <w:r>
        <w:rPr>
          <w:rFonts w:ascii="Times New Roman" w:hAnsi="Times New Roman"/>
          <w:b/>
          <w:sz w:val="24"/>
        </w:rPr>
        <w:t>3.1. Ответственность за качество документации</w:t>
      </w:r>
    </w:p>
    <w:p>
      <w:r>
        <w:rPr>
          <w:rFonts w:ascii="Times New Roman" w:hAnsi="Times New Roman"/>
        </w:rPr>
        <w:t xml:space="preserve">Вы </w:t>
      </w:r>
      <w:r>
        <w:rPr>
          <w:rFonts w:ascii="Times New Roman" w:hAnsi="Times New Roman"/>
          <w:b/>
        </w:rPr>
        <w:t>несёте персональную ответственность</w:t>
      </w:r>
      <w:r>
        <w:rPr>
          <w:rFonts w:ascii="Times New Roman" w:hAnsi="Times New Roman"/>
        </w:rPr>
        <w:t xml:space="preserve"> за:</w:t>
      </w:r>
    </w:p>
    <w:p>
      <w:pPr>
        <w:pStyle w:val="ListBullet"/>
      </w:pPr>
      <w:r>
        <w:rPr>
          <w:rFonts w:ascii="Times New Roman" w:hAnsi="Times New Roman"/>
        </w:rPr>
        <w:t>качество и своевременность выпуска рабочей документации стадии КМД;</w:t>
      </w:r>
    </w:p>
    <w:p>
      <w:pPr>
        <w:pStyle w:val="ListBullet"/>
      </w:pPr>
      <w:r>
        <w:rPr>
          <w:rFonts w:ascii="Times New Roman" w:hAnsi="Times New Roman"/>
        </w:rPr>
        <w:t>соответствие документации Регламенту оформления чертежей КМД, ГОСТ, СНБ, СТБ;</w:t>
      </w:r>
    </w:p>
    <w:p>
      <w:pPr>
        <w:pStyle w:val="ListBullet"/>
      </w:pPr>
      <w:r>
        <w:rPr>
          <w:rFonts w:ascii="Times New Roman" w:hAnsi="Times New Roman"/>
        </w:rPr>
        <w:t>полноту и достоверность чертежей, ведомостей, спецификаций;</w:t>
      </w:r>
    </w:p>
    <w:p>
      <w:pPr>
        <w:pStyle w:val="ListBullet"/>
      </w:pPr>
      <w:r>
        <w:rPr>
          <w:rFonts w:ascii="Times New Roman" w:hAnsi="Times New Roman"/>
        </w:rPr>
        <w:t>отсутствие ошибок, выявленных на стадии нормоконтроля;</w:t>
      </w:r>
    </w:p>
    <w:p>
      <w:pPr>
        <w:pStyle w:val="ListBullet"/>
      </w:pPr>
      <w:r>
        <w:rPr>
          <w:rFonts w:ascii="Times New Roman" w:hAnsi="Times New Roman"/>
        </w:rPr>
        <w:t>единообразие оформления документации.</w:t>
      </w:r>
    </w:p>
    <w:p>
      <w:r>
        <w:rPr>
          <w:rFonts w:ascii="Times New Roman" w:hAnsi="Times New Roman"/>
          <w:b/>
          <w:sz w:val="24"/>
        </w:rPr>
        <w:t>3.2. Ответственность за работу отдела</w:t>
      </w:r>
    </w:p>
    <w:p>
      <w:r>
        <w:rPr>
          <w:rFonts w:ascii="Times New Roman" w:hAnsi="Times New Roman"/>
        </w:rPr>
        <w:t xml:space="preserve">Вы </w:t>
      </w:r>
      <w:r>
        <w:rPr>
          <w:rFonts w:ascii="Times New Roman" w:hAnsi="Times New Roman"/>
          <w:b/>
        </w:rPr>
        <w:t>несёте персональную ответственность</w:t>
      </w:r>
      <w:r>
        <w:rPr>
          <w:rFonts w:ascii="Times New Roman" w:hAnsi="Times New Roman"/>
        </w:rPr>
        <w:t xml:space="preserve"> за:</w:t>
      </w:r>
    </w:p>
    <w:p>
      <w:pPr>
        <w:pStyle w:val="ListBullet"/>
      </w:pPr>
      <w:r>
        <w:rPr>
          <w:rFonts w:ascii="Times New Roman" w:hAnsi="Times New Roman"/>
        </w:rPr>
        <w:t>организацию работы отдела в целом;</w:t>
      </w:r>
    </w:p>
    <w:p>
      <w:pPr>
        <w:pStyle w:val="ListBullet"/>
      </w:pPr>
      <w:r>
        <w:rPr>
          <w:rFonts w:ascii="Times New Roman" w:hAnsi="Times New Roman"/>
        </w:rPr>
        <w:t>соблюдение сроков выполнения задач, доведённых до работников отдела;</w:t>
      </w:r>
    </w:p>
    <w:p>
      <w:pPr>
        <w:pStyle w:val="ListBullet"/>
      </w:pPr>
      <w:r>
        <w:rPr>
          <w:rFonts w:ascii="Times New Roman" w:hAnsi="Times New Roman"/>
        </w:rPr>
        <w:t>соблюдение трудовой дисциплины работниками отдела;</w:t>
      </w:r>
    </w:p>
    <w:p>
      <w:pPr>
        <w:pStyle w:val="ListBullet"/>
      </w:pPr>
      <w:r>
        <w:rPr>
          <w:rFonts w:ascii="Times New Roman" w:hAnsi="Times New Roman"/>
        </w:rPr>
        <w:t>соблюдение работниками правил охраны труда, техники безопасности, пожарной безопасности;</w:t>
      </w:r>
    </w:p>
    <w:p>
      <w:pPr>
        <w:pStyle w:val="ListBullet"/>
      </w:pPr>
      <w:r>
        <w:rPr>
          <w:rFonts w:ascii="Times New Roman" w:hAnsi="Times New Roman"/>
        </w:rPr>
        <w:t>достоверность табеля учёта рабочего времени;</w:t>
      </w:r>
    </w:p>
    <w:p>
      <w:pPr>
        <w:pStyle w:val="ListBullet"/>
      </w:pPr>
      <w:r>
        <w:rPr>
          <w:rFonts w:ascii="Times New Roman" w:hAnsi="Times New Roman"/>
        </w:rPr>
        <w:t>своевременность составления и соблюдения графика отпусков.</w:t>
      </w:r>
    </w:p>
    <w:p>
      <w:r>
        <w:rPr>
          <w:rFonts w:ascii="Times New Roman" w:hAnsi="Times New Roman"/>
          <w:b/>
          <w:sz w:val="24"/>
        </w:rPr>
        <w:t>3.3. Ответственность за персонал</w:t>
      </w:r>
    </w:p>
    <w:p>
      <w:r>
        <w:rPr>
          <w:rFonts w:ascii="Times New Roman" w:hAnsi="Times New Roman"/>
        </w:rPr>
        <w:t xml:space="preserve">Вы </w:t>
      </w:r>
      <w:r>
        <w:rPr>
          <w:rFonts w:ascii="Times New Roman" w:hAnsi="Times New Roman"/>
          <w:b/>
        </w:rPr>
        <w:t>несёте персональную ответственность</w:t>
      </w:r>
      <w:r>
        <w:rPr>
          <w:rFonts w:ascii="Times New Roman" w:hAnsi="Times New Roman"/>
        </w:rPr>
        <w:t xml:space="preserve"> за:</w:t>
      </w:r>
    </w:p>
    <w:p>
      <w:pPr>
        <w:pStyle w:val="ListBullet"/>
      </w:pPr>
      <w:r>
        <w:rPr>
          <w:rFonts w:ascii="Times New Roman" w:hAnsi="Times New Roman"/>
        </w:rPr>
        <w:t>качественное обучение и адаптацию вновь принятых работников;</w:t>
      </w:r>
    </w:p>
    <w:p>
      <w:pPr>
        <w:pStyle w:val="ListBullet"/>
      </w:pPr>
      <w:r>
        <w:rPr>
          <w:rFonts w:ascii="Times New Roman" w:hAnsi="Times New Roman"/>
        </w:rPr>
        <w:t>доведение требований Регламента КМД до всех работников отдела;</w:t>
      </w:r>
    </w:p>
    <w:p>
      <w:pPr>
        <w:pStyle w:val="ListBullet"/>
      </w:pPr>
      <w:r>
        <w:rPr>
          <w:rFonts w:ascii="Times New Roman" w:hAnsi="Times New Roman"/>
        </w:rPr>
        <w:t>объективную оценку квалификации работников;</w:t>
      </w:r>
    </w:p>
    <w:p>
      <w:pPr>
        <w:pStyle w:val="ListBullet"/>
      </w:pPr>
      <w:r>
        <w:rPr>
          <w:rFonts w:ascii="Times New Roman" w:hAnsi="Times New Roman"/>
        </w:rPr>
        <w:t>своевременное информирование руководства о проблемах с персоналом.</w:t>
      </w:r>
    </w:p>
    <w:p>
      <w:r>
        <w:rPr>
          <w:rFonts w:ascii="Times New Roman" w:hAnsi="Times New Roman"/>
          <w:b/>
          <w:sz w:val="24"/>
        </w:rPr>
        <w:t>3.4. Дисциплинарная и материальная ответственность</w:t>
      </w:r>
    </w:p>
    <w:p>
      <w:r>
        <w:rPr>
          <w:rFonts w:ascii="Times New Roman" w:hAnsi="Times New Roman"/>
        </w:rPr>
        <w:t>В соответствии с трудовым законодательством Республики Беларусь Вы можете быть привлечены к:</w:t>
      </w:r>
    </w:p>
    <w:p>
      <w:pPr>
        <w:pStyle w:val="ListBullet"/>
      </w:pPr>
      <w:r>
        <w:rPr>
          <w:rFonts w:ascii="Times New Roman" w:hAnsi="Times New Roman"/>
          <w:b/>
        </w:rPr>
        <w:t>дисциплинарной ответственности</w:t>
      </w:r>
      <w:r>
        <w:rPr>
          <w:rFonts w:ascii="Times New Roman" w:hAnsi="Times New Roman"/>
        </w:rPr>
        <w:t xml:space="preserve"> (замечание, выговор, увольнение) — за неисполнение или ненадлежащее исполнение должностных обязанностей;</w:t>
      </w:r>
    </w:p>
    <w:p>
      <w:pPr>
        <w:pStyle w:val="ListBullet"/>
      </w:pPr>
      <w:r>
        <w:rPr>
          <w:rFonts w:ascii="Times New Roman" w:hAnsi="Times New Roman"/>
          <w:b/>
        </w:rPr>
        <w:t>материальной ответственности</w:t>
      </w:r>
      <w:r>
        <w:rPr>
          <w:rFonts w:ascii="Times New Roman" w:hAnsi="Times New Roman"/>
        </w:rPr>
        <w:t xml:space="preserve"> — за ущерб, причинённый организации в результате Ваших действий (бездействия).</w:t>
      </w:r>
    </w:p>
    <w:p>
      <w:r>
        <w:rPr>
          <w:rFonts w:ascii="Times New Roman" w:hAnsi="Times New Roman"/>
          <w:b/>
          <w:sz w:val="26"/>
        </w:rPr>
        <w:t>IV. ПРАВА НАЧАЛЬНИКА ОТДЕЛА</w:t>
      </w:r>
    </w:p>
    <w:p>
      <w:r>
        <w:rPr>
          <w:rFonts w:ascii="Times New Roman" w:hAnsi="Times New Roman"/>
        </w:rPr>
        <w:t>Для исполнения Ваших обязанностей Вам предоставляются следующие права:</w:t>
      </w:r>
    </w:p>
    <w:p>
      <w:r>
        <w:rPr>
          <w:rFonts w:ascii="Times New Roman" w:hAnsi="Times New Roman"/>
          <w:b/>
          <w:sz w:val="24"/>
        </w:rPr>
        <w:t>4.1. Права в отношении работников отдела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Право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Давать обязательные указания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Давать работникам отдела обязательные для исполнения указания в пределах своих полномочий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Распределять работу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Распределять и перераспределять работу между работниками отдела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Контролировать выполнение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Контролировать выполнение работниками отдела их должностных обязанностей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Возвращать на доработку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Возвращать на доработку документацию, не соответствующую Регламенту КМД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Вносить предложения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Вносить руководству предложения по составу отдела, премированию, обучению, дисциплинарным взысканиям</w:t>
            </w:r>
          </w:p>
        </w:tc>
      </w:tr>
    </w:tbl>
    <w:p/>
    <w:p>
      <w:r>
        <w:rPr>
          <w:rFonts w:ascii="Times New Roman" w:hAnsi="Times New Roman"/>
          <w:b/>
          <w:sz w:val="24"/>
        </w:rPr>
        <w:t>4.2. Права в отношении ресурсов и взаимодействия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Право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Запрашивать данные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Запрашивать у других подразделений данные, необходимые для работы отдела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Представлять отдел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Представлять отдел во взаимодействии с другими подразделениями и руководством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Вносить предложения по оснащению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Вносить руководству предложения по приобретению ПО, оборудования, технических средств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Участвовать в совещаниях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Участвовать в совещаниях, касающихся работы отдела и конструкторского направления</w:t>
            </w:r>
          </w:p>
        </w:tc>
      </w:tr>
    </w:tbl>
    <w:p/>
    <w:p>
      <w:r>
        <w:rPr>
          <w:rFonts w:ascii="Times New Roman" w:hAnsi="Times New Roman"/>
          <w:b/>
          <w:sz w:val="26"/>
        </w:rPr>
        <w:t>V. ДОЛЖНОСТНЫЕ ОБЯЗАННОСТИ (ИЗ ДОЛЖНОСТНОЙ ИНСТРУКЦИИ)</w:t>
      </w:r>
    </w:p>
    <w:p>
      <w:r>
        <w:rPr>
          <w:rFonts w:ascii="Times New Roman" w:hAnsi="Times New Roman"/>
          <w:b/>
          <w:sz w:val="24"/>
        </w:rPr>
        <w:t>5.1. Организация работы отдела</w:t>
      </w:r>
    </w:p>
    <w:p>
      <w:pPr>
        <w:pStyle w:val="ListBullet"/>
      </w:pPr>
      <w:r>
        <w:rPr>
          <w:rFonts w:ascii="Times New Roman" w:hAnsi="Times New Roman"/>
        </w:rPr>
        <w:t>Планировать, организовывать и контролировать работу отдела по разработке рабочей документации стадии КМД.</w:t>
      </w:r>
    </w:p>
    <w:p>
      <w:pPr>
        <w:pStyle w:val="ListBullet"/>
      </w:pPr>
      <w:r>
        <w:rPr>
          <w:rFonts w:ascii="Times New Roman" w:hAnsi="Times New Roman"/>
        </w:rPr>
        <w:t>Распределять задачи между конструкторами и архитектором по объектам, устанавливать приоритеты и сроки, контролировать их соблюдение.</w:t>
      </w:r>
    </w:p>
    <w:p>
      <w:pPr>
        <w:pStyle w:val="ListBullet"/>
      </w:pPr>
      <w:r>
        <w:rPr>
          <w:rFonts w:ascii="Times New Roman" w:hAnsi="Times New Roman"/>
        </w:rPr>
        <w:t>Вести рабочий журнал отдела (объекты, сроки, распределение задач, нормоконтроль); доводить до работников задачи, полученные от руководства, и обеспечивать их выполнение.</w:t>
      </w:r>
    </w:p>
    <w:p>
      <w:r>
        <w:rPr>
          <w:rFonts w:ascii="Times New Roman" w:hAnsi="Times New Roman"/>
          <w:b/>
          <w:sz w:val="24"/>
        </w:rPr>
        <w:t>5.2. Качество и нормоконтроль</w:t>
      </w:r>
    </w:p>
    <w:p>
      <w:pPr>
        <w:pStyle w:val="ListBullet"/>
      </w:pPr>
      <w:r>
        <w:rPr>
          <w:rFonts w:ascii="Times New Roman" w:hAnsi="Times New Roman"/>
        </w:rPr>
        <w:t>Всецело отвечать за чертежи отдела; проверять и принимать (нормоконтроль) чертежи, ведомости и спецификации перед выпуском в соответствии с Регламентом.</w:t>
      </w:r>
    </w:p>
    <w:p>
      <w:pPr>
        <w:pStyle w:val="ListBullet"/>
      </w:pPr>
      <w:r>
        <w:rPr>
          <w:rFonts w:ascii="Times New Roman" w:hAnsi="Times New Roman"/>
        </w:rPr>
        <w:t>Не допускать к выпуску документацию, не соответствующую Регламенту; возвращать её на доработку с замечаниями.</w:t>
      </w:r>
    </w:p>
    <w:p>
      <w:pPr>
        <w:pStyle w:val="ListBullet"/>
      </w:pPr>
      <w:r>
        <w:rPr>
          <w:rFonts w:ascii="Times New Roman" w:hAnsi="Times New Roman"/>
        </w:rPr>
        <w:t>Обеспечивать единообразие оформления, маркировки отправочных марок и порядок внесения изменений в документацию.</w:t>
      </w:r>
    </w:p>
    <w:p>
      <w:r>
        <w:rPr>
          <w:rFonts w:ascii="Times New Roman" w:hAnsi="Times New Roman"/>
          <w:b/>
          <w:sz w:val="24"/>
        </w:rPr>
        <w:t>5.3. Персонал и обучение</w:t>
      </w:r>
    </w:p>
    <w:p>
      <w:pPr>
        <w:pStyle w:val="ListBullet"/>
      </w:pPr>
      <w:r>
        <w:rPr>
          <w:rFonts w:ascii="Times New Roman" w:hAnsi="Times New Roman"/>
        </w:rPr>
        <w:t>Организовывать обучение и адаптацию вновь принятых работников, наставничество, доводить требования Регламента до новичков.</w:t>
      </w:r>
    </w:p>
    <w:p>
      <w:pPr>
        <w:pStyle w:val="ListBullet"/>
      </w:pPr>
      <w:r>
        <w:rPr>
          <w:rFonts w:ascii="Times New Roman" w:hAnsi="Times New Roman"/>
        </w:rPr>
        <w:t>Оценивать квалификацию работников отдела, вносить предложения по поощрению и повышению.</w:t>
      </w:r>
    </w:p>
    <w:p>
      <w:r>
        <w:rPr>
          <w:rFonts w:ascii="Times New Roman" w:hAnsi="Times New Roman"/>
          <w:b/>
          <w:sz w:val="24"/>
        </w:rPr>
        <w:t>5.4. Кадрово-организационная функция</w:t>
      </w:r>
    </w:p>
    <w:p>
      <w:pPr>
        <w:pStyle w:val="ListBullet"/>
      </w:pPr>
      <w:r>
        <w:rPr>
          <w:rFonts w:ascii="Times New Roman" w:hAnsi="Times New Roman"/>
        </w:rPr>
        <w:t>Вести табель учёта рабочего времени работников отдела.</w:t>
      </w:r>
    </w:p>
    <w:p>
      <w:pPr>
        <w:pStyle w:val="ListBullet"/>
      </w:pPr>
      <w:r>
        <w:rPr>
          <w:rFonts w:ascii="Times New Roman" w:hAnsi="Times New Roman"/>
        </w:rPr>
        <w:t>Составлять график отпусков отдела и контролировать его соблюдение.</w:t>
      </w:r>
    </w:p>
    <w:p>
      <w:pPr>
        <w:pStyle w:val="ListBullet"/>
      </w:pPr>
      <w:r>
        <w:rPr>
          <w:rFonts w:ascii="Times New Roman" w:hAnsi="Times New Roman"/>
        </w:rPr>
        <w:t>Фиксировать в рабочем журнале отдела распределение задач и результат нормоконтроля по каждому чертежу.</w:t>
      </w:r>
    </w:p>
    <w:p>
      <w:pPr>
        <w:pStyle w:val="ListBullet"/>
      </w:pPr>
      <w:r>
        <w:rPr>
          <w:rFonts w:ascii="Times New Roman" w:hAnsi="Times New Roman"/>
        </w:rPr>
        <w:t>Поддерживать рабочий журнал отдела в актуальном состоянии: он служит формой отчётности отдела перед заместителем директора, который просматривает журнал самостоятельно.</w:t>
      </w:r>
    </w:p>
    <w:p>
      <w:pPr>
        <w:pStyle w:val="ListBullet"/>
      </w:pPr>
      <w:r>
        <w:rPr>
          <w:rFonts w:ascii="Times New Roman" w:hAnsi="Times New Roman"/>
        </w:rPr>
        <w:t>Контролировать соблюдение работниками трудовой дисциплины, охраны труда и правил внутреннего трудового распорядка.</w:t>
      </w:r>
    </w:p>
    <w:p>
      <w:r>
        <w:rPr>
          <w:rFonts w:ascii="Times New Roman" w:hAnsi="Times New Roman"/>
          <w:b/>
          <w:sz w:val="26"/>
        </w:rPr>
        <w:t>VI. РЕГЛАМЕНТ И НОРМАТИВНЫЕ ДОКУМЕНТЫ</w:t>
      </w:r>
    </w:p>
    <w:p>
      <w:r>
        <w:rPr>
          <w:rFonts w:ascii="Times New Roman" w:hAnsi="Times New Roman"/>
        </w:rPr>
        <w:t>В своей деятельности Вы руководствуетесь:</w:t>
      </w:r>
    </w:p>
    <w:p>
      <w:r>
        <w:rPr>
          <w:rFonts w:ascii="Times New Roman" w:hAnsi="Times New Roman"/>
          <w:b/>
          <w:sz w:val="24"/>
        </w:rPr>
        <w:t>6.1. Законодательство Республики Беларусь</w:t>
      </w:r>
    </w:p>
    <w:p>
      <w:pPr>
        <w:pStyle w:val="ListBullet"/>
      </w:pPr>
      <w:r>
        <w:rPr>
          <w:rFonts w:ascii="Times New Roman" w:hAnsi="Times New Roman"/>
        </w:rPr>
        <w:t>Трудовой кодекс Республики Беларусь;</w:t>
      </w:r>
    </w:p>
    <w:p>
      <w:pPr>
        <w:pStyle w:val="ListBullet"/>
      </w:pPr>
      <w:r>
        <w:rPr>
          <w:rFonts w:ascii="Times New Roman" w:hAnsi="Times New Roman"/>
        </w:rPr>
        <w:t>Закон Республики Беларусь «Об архитектурной, градостроительной и строительной деятельности»;</w:t>
      </w:r>
    </w:p>
    <w:p>
      <w:pPr>
        <w:pStyle w:val="ListBullet"/>
      </w:pPr>
      <w:r>
        <w:rPr>
          <w:rFonts w:ascii="Times New Roman" w:hAnsi="Times New Roman"/>
        </w:rPr>
        <w:t>Технические нормативные правовые акты (ТНПА): СНБ, СТБ, ГОСТ.</w:t>
      </w:r>
    </w:p>
    <w:p>
      <w:r>
        <w:rPr>
          <w:rFonts w:ascii="Times New Roman" w:hAnsi="Times New Roman"/>
          <w:b/>
          <w:sz w:val="24"/>
        </w:rPr>
        <w:t>6.2. Локальные нормативные акты организации</w:t>
      </w:r>
    </w:p>
    <w:p>
      <w:pPr>
        <w:pStyle w:val="ListBullet"/>
      </w:pPr>
      <w:r>
        <w:rPr>
          <w:rFonts w:ascii="Times New Roman" w:hAnsi="Times New Roman"/>
        </w:rPr>
        <w:t>Устав ООО «АльденаГрупп»;</w:t>
      </w:r>
    </w:p>
    <w:p>
      <w:pPr>
        <w:pStyle w:val="ListBullet"/>
      </w:pPr>
      <w:r>
        <w:rPr>
          <w:rFonts w:ascii="Times New Roman" w:hAnsi="Times New Roman"/>
        </w:rPr>
        <w:t>Правила внутреннего трудового распорядка;</w:t>
      </w:r>
    </w:p>
    <w:p>
      <w:pPr>
        <w:pStyle w:val="ListBullet"/>
      </w:pPr>
      <w:r>
        <w:rPr>
          <w:rFonts w:ascii="Times New Roman" w:hAnsi="Times New Roman"/>
        </w:rPr>
        <w:t>Положение об оплате труда;</w:t>
      </w:r>
    </w:p>
    <w:p>
      <w:pPr>
        <w:pStyle w:val="ListBullet"/>
      </w:pPr>
      <w:r>
        <w:rPr>
          <w:rFonts w:ascii="Times New Roman" w:hAnsi="Times New Roman"/>
        </w:rPr>
        <w:t>Положение о проектно-конструкторском отделе;</w:t>
      </w:r>
    </w:p>
    <w:p>
      <w:pPr>
        <w:pStyle w:val="ListBullet"/>
      </w:pPr>
      <w:r>
        <w:rPr>
          <w:rFonts w:ascii="Times New Roman" w:hAnsi="Times New Roman"/>
        </w:rPr>
        <w:t>Должностная инструкция начальника проектно-конструкторского отдела;</w:t>
      </w:r>
    </w:p>
    <w:p>
      <w:pPr>
        <w:pStyle w:val="ListBullet"/>
      </w:pPr>
      <w:r>
        <w:rPr>
          <w:rFonts w:ascii="Times New Roman" w:hAnsi="Times New Roman"/>
          <w:b/>
        </w:rPr>
        <w:t>Регламент оформления чертежей рабочей документации стадии КМД</w:t>
      </w:r>
      <w:r>
        <w:rPr>
          <w:rFonts w:ascii="Times New Roman" w:hAnsi="Times New Roman"/>
        </w:rPr>
        <w:t xml:space="preserve"> (основной документ для работы отдела).</w:t>
      </w:r>
    </w:p>
    <w:p>
      <w:r>
        <w:rPr>
          <w:rFonts w:ascii="Times New Roman" w:hAnsi="Times New Roman"/>
          <w:b/>
          <w:sz w:val="24"/>
        </w:rPr>
        <w:t>6.3. Технические стандарты</w:t>
      </w:r>
    </w:p>
    <w:p>
      <w:pPr>
        <w:pStyle w:val="ListBullet"/>
      </w:pPr>
      <w:r>
        <w:rPr>
          <w:rFonts w:ascii="Times New Roman" w:hAnsi="Times New Roman"/>
        </w:rPr>
        <w:t>ГОСТ 2.301-68 «Форматы»;</w:t>
      </w:r>
    </w:p>
    <w:p>
      <w:pPr>
        <w:pStyle w:val="ListBullet"/>
      </w:pPr>
      <w:r>
        <w:rPr>
          <w:rFonts w:ascii="Times New Roman" w:hAnsi="Times New Roman"/>
        </w:rPr>
        <w:t>ГОСТ 21.502-2016 «Система проектной документации для строительства. Правила выполнения рабочей документации металлических конструкций»;</w:t>
      </w:r>
    </w:p>
    <w:p>
      <w:pPr>
        <w:pStyle w:val="ListBullet"/>
      </w:pPr>
      <w:r>
        <w:rPr>
          <w:rFonts w:ascii="Times New Roman" w:hAnsi="Times New Roman"/>
        </w:rPr>
        <w:t>СТБ, СНБ в части проектирования металлических конструкций;</w:t>
      </w:r>
    </w:p>
    <w:p>
      <w:pPr>
        <w:pStyle w:val="ListBullet"/>
      </w:pPr>
      <w:r>
        <w:rPr>
          <w:rFonts w:ascii="Times New Roman" w:hAnsi="Times New Roman"/>
        </w:rPr>
        <w:t>Регламент оформления чертежей КМД (внутренний документ организации).</w:t>
      </w:r>
    </w:p>
    <w:p>
      <w:r>
        <w:rPr>
          <w:rFonts w:ascii="Times New Roman" w:hAnsi="Times New Roman"/>
          <w:b/>
          <w:sz w:val="26"/>
        </w:rPr>
        <w:t>VII. ОРГАНИЗАЦИОННЫЕ ИНСТРУМЕНТЫ НАЧАЛЬНИКА ОТДЕЛА</w:t>
      </w:r>
    </w:p>
    <w:p>
      <w:r>
        <w:rPr>
          <w:rFonts w:ascii="Times New Roman" w:hAnsi="Times New Roman"/>
        </w:rPr>
        <w:t>Для эффективного управления отделом Вам предоставлены следующие инструменты (шаблоны):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Инструмент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Периодичность ведения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Табель учёта рабочего времени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Учёт фактически отработанного времени работниками отдела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Ежемесячно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График отпусков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Планирование отпусков работников отдела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Ежегодно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Рабочий журнал отдела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Единая форма: объекты и сроки, распределение задач между работниками, отметка нормоконтроля «прошёл / не прошёл», замечания. Содержит чек-лист нормоконтроля по Регламенту КМД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Постоянно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Памятка типовых замечаний нормоконтроля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Накопительный перечень повторяющихся замечаний — ускоряет проверку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 мере выявления</w:t>
            </w:r>
          </w:p>
        </w:tc>
      </w:tr>
    </w:tbl>
    <w:p/>
    <w:p>
      <w:r>
        <w:rPr>
          <w:rFonts w:ascii="Times New Roman" w:hAnsi="Times New Roman"/>
        </w:rPr>
        <w:t>Отдельная форма еженедельного отчёта не ведётся: рабочий журнал отдела (п. 3)</w:t>
      </w:r>
    </w:p>
    <w:p>
      <w:r>
        <w:rPr>
          <w:rFonts w:ascii="Times New Roman" w:hAnsi="Times New Roman"/>
        </w:rPr>
        <w:t>и есть отчётность отдела — заместитель директора просматривает его самостоятельно.</w:t>
      </w:r>
    </w:p>
    <w:p>
      <w:r>
        <w:rPr>
          <w:rFonts w:ascii="Times New Roman" w:hAnsi="Times New Roman"/>
        </w:rPr>
        <w:t>Бланки перечисленных форм передаются Вам вместе с настоящим письмом и фиксируются</w:t>
      </w:r>
    </w:p>
    <w:p>
      <w:r>
        <w:rPr>
          <w:rFonts w:ascii="Times New Roman" w:hAnsi="Times New Roman"/>
        </w:rPr>
        <w:t>в акте приёма-передачи дел проектно-конструкторского отдела.</w:t>
      </w:r>
    </w:p>
    <w:p>
      <w:r>
        <w:rPr>
          <w:rFonts w:ascii="Times New Roman" w:hAnsi="Times New Roman"/>
          <w:b/>
          <w:sz w:val="26"/>
        </w:rPr>
        <w:t>VIII. КОНТРОЛЬНЫЕ ТОЧКИ АДАПТАЦИИ</w:t>
      </w:r>
    </w:p>
    <w:p>
      <w:r>
        <w:rPr>
          <w:rFonts w:ascii="Times New Roman" w:hAnsi="Times New Roman"/>
        </w:rPr>
        <w:t>В течение первых 90 дней Вашей работы в новой должности будут проводиться контрольные проверки: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Срок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Контрольная точка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Критерии оценки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+30 дней</w:t>
            </w:r>
            <w:r>
              <w:rPr>
                <w:rFonts w:ascii="Times New Roman" w:hAnsi="Times New Roman"/>
                <w:sz w:val="22"/>
              </w:rPr>
              <w:t xml:space="preserve"> от даты назначения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Чертежи идут по регламенту, задачи распределены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Все работники отдела понимают свои задачи, чертежи оформляются по Регламенту, нормоконтроль ведётся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+60 дней</w:t>
            </w:r>
            <w:r>
              <w:rPr>
                <w:rFonts w:ascii="Times New Roman" w:hAnsi="Times New Roman"/>
                <w:sz w:val="22"/>
              </w:rPr>
              <w:t xml:space="preserve"> от даты назначения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Нормоконтроль стабилен, табель/график ведутся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Табель учёта рабочего времени ведётся, график отпусков составлен, замечания нормоконтроля минимальны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+90 дней</w:t>
            </w:r>
            <w:r>
              <w:rPr>
                <w:rFonts w:ascii="Times New Roman" w:hAnsi="Times New Roman"/>
                <w:sz w:val="22"/>
              </w:rPr>
              <w:t xml:space="preserve"> от даты назначения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Отдел работает автономно, итоговая оценка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Отдел работает самостоятельно, руководство видит картину по рабочему журналу, задачи выполняются в срок</w:t>
            </w:r>
          </w:p>
        </w:tc>
      </w:tr>
    </w:tbl>
    <w:p/>
    <w:p>
      <w:r>
        <w:rPr>
          <w:rFonts w:ascii="Times New Roman" w:hAnsi="Times New Roman"/>
          <w:b/>
          <w:sz w:val="26"/>
        </w:rPr>
        <w:t>IX. УСЛОВИЯ ОПЛАТЫ ТРУДА</w:t>
      </w:r>
    </w:p>
    <w:p>
      <w:r>
        <w:rPr>
          <w:rFonts w:ascii="Times New Roman" w:hAnsi="Times New Roman"/>
          <w:b/>
          <w:sz w:val="24"/>
        </w:rPr>
        <w:t>9.1. Оклад</w:t>
      </w:r>
    </w:p>
    <w:p>
      <w:r>
        <w:rPr>
          <w:rFonts w:ascii="Times New Roman" w:hAnsi="Times New Roman"/>
        </w:rPr>
        <w:t>Оклад устанавливается согласно штатному расписанию по должности «начальник проектно-конструкторского отдела».</w:t>
      </w:r>
    </w:p>
    <w:p>
      <w:r>
        <w:rPr>
          <w:rFonts w:ascii="Times New Roman" w:hAnsi="Times New Roman"/>
          <w:b/>
          <w:sz w:val="24"/>
        </w:rPr>
        <w:t>9.2. Надбавка за сложность и напряжённость труда</w:t>
      </w:r>
    </w:p>
    <w:p>
      <w:r>
        <w:rPr>
          <w:rFonts w:ascii="Times New Roman" w:hAnsi="Times New Roman"/>
        </w:rPr>
        <w:t xml:space="preserve">Ежемесячная надбавка за сложность и напряжённость труда в размере </w:t>
      </w:r>
      <w:r>
        <w:rPr>
          <w:rFonts w:ascii="Times New Roman" w:hAnsi="Times New Roman"/>
          <w:b/>
        </w:rPr>
        <w:t>500,00 (пятьсот) белорусских рублей</w:t>
      </w:r>
      <w:r>
        <w:rPr>
          <w:rFonts w:ascii="Times New Roman" w:hAnsi="Times New Roman"/>
        </w:rPr>
        <w:t xml:space="preserve"> (приказ от «___» __________ 2026 г. № ______).</w:t>
      </w:r>
    </w:p>
    <w:p>
      <w:r>
        <w:rPr>
          <w:rFonts w:ascii="Times New Roman" w:hAnsi="Times New Roman"/>
          <w:b/>
          <w:sz w:val="24"/>
        </w:rPr>
        <w:t>9.3. Премия</w:t>
      </w:r>
    </w:p>
    <w:p>
      <w:r>
        <w:rPr>
          <w:rFonts w:ascii="Times New Roman" w:hAnsi="Times New Roman"/>
        </w:rPr>
        <w:t>Возможно премирование по результатам работы по представлению заместителя директора и решению директора.</w:t>
      </w:r>
    </w:p>
    <w:p>
      <w:r>
        <w:rPr>
          <w:rFonts w:ascii="Times New Roman" w:hAnsi="Times New Roman"/>
          <w:b/>
          <w:sz w:val="26"/>
        </w:rPr>
        <w:t>X. КОНТАКТНАЯ ИНФОРМАЦИЯ И ПОДДЕРЖКА</w:t>
      </w:r>
    </w:p>
    <w:p>
      <w:r>
        <w:rPr>
          <w:rFonts w:ascii="Times New Roman" w:hAnsi="Times New Roman"/>
        </w:rPr>
        <w:t>При возникновении вопросов, проблем или необходимости консультаций Вы можете обратиться:</w:t>
      </w:r>
    </w:p>
    <w:p>
      <w:pPr>
        <w:pStyle w:val="ListBullet"/>
      </w:pPr>
      <w:r>
        <w:rPr>
          <w:rFonts w:ascii="Times New Roman" w:hAnsi="Times New Roman"/>
          <w:b/>
        </w:rPr>
        <w:t>к непосредственному руководителю:</w:t>
      </w:r>
      <w:r>
        <w:rPr>
          <w:rFonts w:ascii="Times New Roman" w:hAnsi="Times New Roman"/>
        </w:rPr>
        <w:t xml:space="preserve"> заместителю директора Покалюку Денису Георгиевичу;</w:t>
      </w:r>
    </w:p>
    <w:p>
      <w:pPr>
        <w:pStyle w:val="ListBullet"/>
      </w:pPr>
      <w:r>
        <w:rPr>
          <w:rFonts w:ascii="Times New Roman" w:hAnsi="Times New Roman"/>
          <w:b/>
        </w:rPr>
        <w:t>к директору:</w:t>
      </w:r>
      <w:r>
        <w:rPr>
          <w:rFonts w:ascii="Times New Roman" w:hAnsi="Times New Roman"/>
        </w:rPr>
        <w:t xml:space="preserve"> Калите Алексею Викторовичу;</w:t>
      </w:r>
    </w:p>
    <w:p>
      <w:pPr>
        <w:pStyle w:val="ListBullet"/>
      </w:pPr>
      <w:r>
        <w:rPr>
          <w:rFonts w:ascii="Times New Roman" w:hAnsi="Times New Roman"/>
          <w:b/>
        </w:rPr>
        <w:t>к специалисту по кадрам:</w:t>
      </w:r>
      <w:r>
        <w:rPr>
          <w:rFonts w:ascii="Times New Roman" w:hAnsi="Times New Roman"/>
        </w:rPr>
        <w:t xml:space="preserve"> по кадровым вопросам;</w:t>
      </w:r>
    </w:p>
    <w:p>
      <w:pPr>
        <w:pStyle w:val="ListBullet"/>
      </w:pPr>
      <w:r>
        <w:rPr>
          <w:rFonts w:ascii="Times New Roman" w:hAnsi="Times New Roman"/>
          <w:b/>
        </w:rPr>
        <w:t>к главному бухгалтеру:</w:t>
      </w:r>
      <w:r>
        <w:rPr>
          <w:rFonts w:ascii="Times New Roman" w:hAnsi="Times New Roman"/>
        </w:rPr>
        <w:t xml:space="preserve"> по вопросам оплаты труда.</w:t>
      </w:r>
    </w:p>
    <w:p>
      <w:r>
        <w:rPr>
          <w:rFonts w:ascii="Times New Roman" w:hAnsi="Times New Roman"/>
          <w:b/>
          <w:sz w:val="26"/>
        </w:rPr>
        <w:t>XI. ПОДПИСЬ И ОЗНАКОМЛЕНИЕ</w:t>
      </w:r>
    </w:p>
    <w:p>
      <w:r>
        <w:rPr>
          <w:rFonts w:ascii="Times New Roman" w:hAnsi="Times New Roman"/>
        </w:rPr>
        <w:t>С настоящим информационным письмом ознакомлена, функции, обязанности, права и зоны ответственности поняты, обязуюсь их исполнять.</w:t>
      </w:r>
    </w:p>
    <w:p>
      <w:r>
        <w:rPr>
          <w:rFonts w:ascii="Times New Roman" w:hAnsi="Times New Roman"/>
          <w:b/>
        </w:rPr>
        <w:t>Начальник проектно-конструкторского отдела</w:t>
      </w:r>
    </w:p>
    <w:p>
      <w:r>
        <w:rPr>
          <w:rFonts w:ascii="Times New Roman" w:hAnsi="Times New Roman"/>
        </w:rPr>
        <w:t>___________________ / В.С. Иванюк /</w:t>
      </w:r>
    </w:p>
    <w:p>
      <w:r>
        <w:rPr>
          <w:rFonts w:ascii="Times New Roman" w:hAnsi="Times New Roman"/>
        </w:rPr>
        <w:t>«___» _______ 2026 г.</w:t>
      </w:r>
    </w:p>
    <w:p>
      <w:r>
        <w:rPr>
          <w:rFonts w:ascii="Times New Roman" w:hAnsi="Times New Roman"/>
          <w:b/>
        </w:rPr>
        <w:t>С информационным письмом ознакомил:</w:t>
      </w:r>
    </w:p>
    <w:p>
      <w:r>
        <w:rPr>
          <w:rFonts w:ascii="Times New Roman" w:hAnsi="Times New Roman"/>
        </w:rPr>
        <w:t>Заместитель директора ___________________ Д.Г. Покалюк</w:t>
      </w:r>
    </w:p>
    <w:p>
      <w:r>
        <w:rPr>
          <w:rFonts w:ascii="Times New Roman" w:hAnsi="Times New Roman"/>
        </w:rPr>
        <w:t>«___» _______ 2026 г.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