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ПРЕДСТАВЛЕНИЕ</w:t>
      </w:r>
    </w:p>
    <w:p>
      <w:r>
        <w:rPr>
          <w:rFonts w:ascii="Times New Roman" w:hAnsi="Times New Roman"/>
          <w:b/>
          <w:sz w:val="26"/>
        </w:rPr>
        <w:t>о переводе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В связи с развитием конструкторского направления и необходимостью организовать</w:t>
      </w:r>
    </w:p>
    <w:p>
      <w:r>
        <w:rPr>
          <w:rFonts w:ascii="Times New Roman" w:hAnsi="Times New Roman"/>
        </w:rPr>
        <w:t>самостоятельный проектно-конструкторский отдел, а также обеспечить единый</w:t>
      </w:r>
    </w:p>
    <w:p>
      <w:r>
        <w:rPr>
          <w:rFonts w:ascii="Times New Roman" w:hAnsi="Times New Roman"/>
        </w:rPr>
        <w:t xml:space="preserve">контроль качества рабочей документации стадии КМД, </w:t>
      </w:r>
      <w:r>
        <w:rPr>
          <w:rFonts w:ascii="Times New Roman" w:hAnsi="Times New Roman"/>
          <w:b/>
        </w:rPr>
        <w:t>представляю к переводу и</w:t>
      </w:r>
    </w:p>
    <w:p>
      <w:r>
        <w:rPr>
          <w:rFonts w:ascii="Times New Roman" w:hAnsi="Times New Roman"/>
        </w:rPr>
        <w:t>назначению</w:t>
      </w:r>
      <w:r>
        <w:rPr>
          <w:rFonts w:ascii="Times New Roman" w:hAnsi="Times New Roman"/>
          <w:b/>
        </w:rPr>
        <w:t>:</w:t>
      </w:r>
    </w:p>
    <w:p>
      <w:r>
        <w:rPr>
          <w:rFonts w:ascii="Times New Roman" w:hAnsi="Times New Roman"/>
          <w:b/>
        </w:rPr>
        <w:t>Иванюк Валентину Сергеевну</w:t>
      </w:r>
      <w:r>
        <w:rPr>
          <w:rFonts w:ascii="Times New Roman" w:hAnsi="Times New Roman"/>
        </w:rPr>
        <w:t>, инженера-конструктора конструкторского отдела, —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(раздел I</w:t>
      </w:r>
    </w:p>
    <w:p>
      <w:r>
        <w:rPr>
          <w:rFonts w:ascii="Times New Roman" w:hAnsi="Times New Roman"/>
        </w:rPr>
        <w:t>«Руководители» выпуска 39 ЕКСД,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9) с «___» __________ 2026 г.</w:t>
      </w:r>
    </w:p>
    <w:p>
      <w:r>
        <w:rPr>
          <w:rFonts w:ascii="Times New Roman" w:hAnsi="Times New Roman"/>
          <w:b/>
          <w:sz w:val="24"/>
        </w:rPr>
        <w:t>Обоснование</w:t>
      </w:r>
    </w:p>
    <w:p>
      <w:pPr>
        <w:pStyle w:val="ListBullet"/>
      </w:pPr>
      <w:r>
        <w:rPr>
          <w:rFonts w:ascii="Times New Roman" w:hAnsi="Times New Roman"/>
        </w:rPr>
        <w:t>Высокая квалификация и опыт разработки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КМД и способность обеспечить его соблюдение.</w:t>
      </w:r>
    </w:p>
    <w:p>
      <w:pPr>
        <w:pStyle w:val="ListBullet"/>
      </w:pPr>
      <w:r>
        <w:rPr>
          <w:rFonts w:ascii="Times New Roman" w:hAnsi="Times New Roman"/>
        </w:rPr>
        <w:t>Готовность вести нормоконтроль, распределять работу и обучать персонал отдела.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наставничество.</w:t>
      </w:r>
    </w:p>
    <w:p>
      <w:r>
        <w:rPr>
          <w:rFonts w:ascii="Times New Roman" w:hAnsi="Times New Roman"/>
          <w:b/>
          <w:sz w:val="24"/>
        </w:rPr>
        <w:t>Прошу</w:t>
      </w:r>
    </w:p>
    <w:p>
      <w:r>
        <w:rPr>
          <w:rFonts w:ascii="Times New Roman" w:hAnsi="Times New Roman"/>
        </w:rPr>
        <w:t>1. Перевести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2. Установить надбавку за сложность и напряжённость труда в размере</w:t>
      </w:r>
    </w:p>
    <w:p>
      <w:r>
        <w:rPr>
          <w:rFonts w:ascii="Times New Roman" w:hAnsi="Times New Roman"/>
        </w:rPr>
        <w:t>500,00 бел. руб. в месяц.</w:t>
      </w:r>
    </w:p>
    <w:p>
      <w:r>
        <w:rPr>
          <w:rFonts w:ascii="Times New Roman" w:hAnsi="Times New Roman"/>
        </w:rPr>
        <w:t>3. Утвердить должностную инструкцию и Положение о проектно-конструкторском отделе.</w:t>
      </w:r>
    </w:p>
    <w:p>
      <w:r>
        <w:rPr>
          <w:rFonts w:ascii="Times New Roman" w:hAnsi="Times New Roman"/>
        </w:rPr>
        <w:t>Отдел в составе: начальник отдела, инженер-конструктор, архитектор; планируется</w:t>
      </w:r>
    </w:p>
    <w:p>
      <w:r>
        <w:rPr>
          <w:rFonts w:ascii="Times New Roman" w:hAnsi="Times New Roman"/>
        </w:rPr>
        <w:t>ввод второй ставки инженера-конструктора.</w:t>
      </w:r>
    </w:p>
    <w:p>
      <w:r>
        <w:rPr>
          <w:rFonts w:ascii="Times New Roman" w:hAnsi="Times New Roman"/>
          <w:b/>
          <w:sz w:val="24"/>
        </w:rPr>
        <w:t>Примечание о квалификационных требованиях</w:t>
      </w:r>
    </w:p>
    <w:p>
      <w:r>
        <w:rPr>
          <w:rFonts w:ascii="Times New Roman" w:hAnsi="Times New Roman"/>
        </w:rPr>
        <w:t>Квалификационные требования по должности начальника (заведующего)</w:t>
      </w:r>
    </w:p>
    <w:p>
      <w:r>
        <w:rPr>
          <w:rFonts w:ascii="Times New Roman" w:hAnsi="Times New Roman"/>
        </w:rPr>
        <w:t>проектно-конструкторским отделом — высшее образование по профилям образования</w:t>
      </w:r>
    </w:p>
    <w:p>
      <w:r>
        <w:rPr>
          <w:rFonts w:ascii="Times New Roman" w:hAnsi="Times New Roman"/>
        </w:rPr>
        <w:t>«Техника и технологии», «Архитектура и строительство», «Сельское и лесное</w:t>
      </w:r>
    </w:p>
    <w:p>
      <w:r>
        <w:rPr>
          <w:rFonts w:ascii="Times New Roman" w:hAnsi="Times New Roman"/>
        </w:rPr>
        <w:t>хозяйство. Садово-парковое строительство» соответствующего вида профессиональной</w:t>
      </w:r>
    </w:p>
    <w:p>
      <w:r>
        <w:rPr>
          <w:rFonts w:ascii="Times New Roman" w:hAnsi="Times New Roman"/>
        </w:rPr>
        <w:t>деятельности и стаж конструкторской работы не менее 8 лет. При недостаточности</w:t>
      </w:r>
    </w:p>
    <w:p>
      <w:r>
        <w:rPr>
          <w:rFonts w:ascii="Times New Roman" w:hAnsi="Times New Roman"/>
        </w:rPr>
        <w:t xml:space="preserve">стажа прошу произвести назначение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на основании пункта 12</w:t>
      </w:r>
    </w:p>
    <w:p>
      <w:r>
        <w:rPr>
          <w:rFonts w:ascii="Times New Roman" w:hAnsi="Times New Roman"/>
        </w:rPr>
        <w:t>Общих положений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02.01.2012 № 1).</w:t>
      </w:r>
    </w:p>
    <w:p>
      <w:r>
        <w:rPr>
          <w:rFonts w:ascii="Times New Roman" w:hAnsi="Times New Roman"/>
        </w:rPr>
        <w:t>Подчинённость отдела — заместителю директора Покалюку Д.Г.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