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1D2" w:rsidRDefault="00B501D2"/>
    <w:p w:rsidR="00B501D2" w:rsidRDefault="00B501D2"/>
    <w:p w:rsidR="00B501D2" w:rsidRDefault="00B501D2"/>
    <w:p w:rsidR="00B501D2" w:rsidRDefault="00B501D2" w:rsidP="007169A2">
      <w:pPr>
        <w:jc w:val="right"/>
      </w:pPr>
    </w:p>
    <w:p w:rsidR="00B501D2" w:rsidRDefault="007169A2" w:rsidP="007169A2">
      <w:pPr>
        <w:spacing w:after="240"/>
        <w:jc w:val="right"/>
      </w:pPr>
      <w:r>
        <w:rPr>
          <w:b/>
          <w:bCs/>
          <w:sz w:val="24"/>
          <w:szCs w:val="24"/>
        </w:rPr>
        <w:t>УТВЕРЖДАЮ</w:t>
      </w:r>
    </w:p>
    <w:p w:rsidR="00B501D2" w:rsidRPr="00D20D4D" w:rsidRDefault="007169A2" w:rsidP="007169A2">
      <w:pPr>
        <w:spacing w:after="120"/>
        <w:jc w:val="right"/>
      </w:pPr>
      <w:r>
        <w:rPr>
          <w:sz w:val="24"/>
          <w:szCs w:val="24"/>
        </w:rPr>
        <w:t>Директор ООО ”АльденаГрупп”</w:t>
      </w:r>
    </w:p>
    <w:p w:rsidR="00B501D2" w:rsidRDefault="007169A2" w:rsidP="007169A2">
      <w:pPr>
        <w:spacing w:after="120"/>
        <w:jc w:val="right"/>
      </w:pPr>
      <w:r>
        <w:rPr>
          <w:sz w:val="24"/>
          <w:szCs w:val="24"/>
        </w:rPr>
        <w:t>_______________________</w:t>
      </w:r>
    </w:p>
    <w:p w:rsidR="00B501D2" w:rsidRDefault="007169A2" w:rsidP="007169A2">
      <w:pPr>
        <w:spacing w:after="480"/>
        <w:jc w:val="right"/>
      </w:pPr>
      <w:r>
        <w:rPr>
          <w:sz w:val="24"/>
          <w:szCs w:val="24"/>
        </w:rPr>
        <w:t>«___» __________ 2026 г.</w:t>
      </w:r>
    </w:p>
    <w:p w:rsidR="00B501D2" w:rsidRDefault="00B501D2"/>
    <w:p w:rsidR="00B501D2" w:rsidRDefault="00B501D2"/>
    <w:p w:rsidR="00B501D2" w:rsidRDefault="00B501D2"/>
    <w:p w:rsidR="00B501D2" w:rsidRDefault="00B501D2"/>
    <w:p w:rsidR="00B501D2" w:rsidRDefault="00B501D2"/>
    <w:p w:rsidR="00B501D2" w:rsidRDefault="00B501D2"/>
    <w:p w:rsidR="00B501D2" w:rsidRDefault="007169A2">
      <w:pPr>
        <w:spacing w:after="360"/>
        <w:jc w:val="center"/>
      </w:pPr>
      <w:r>
        <w:rPr>
          <w:b/>
          <w:bCs/>
          <w:sz w:val="56"/>
          <w:szCs w:val="56"/>
        </w:rPr>
        <w:t>РЕГЛАМЕНТ</w:t>
      </w:r>
    </w:p>
    <w:p w:rsidR="00B501D2" w:rsidRDefault="007169A2">
      <w:pPr>
        <w:spacing w:after="240"/>
        <w:jc w:val="center"/>
      </w:pPr>
      <w:r>
        <w:rPr>
          <w:b/>
          <w:bCs/>
          <w:sz w:val="32"/>
          <w:szCs w:val="32"/>
        </w:rPr>
        <w:t>оформления чертежей рабочей документации</w:t>
      </w:r>
    </w:p>
    <w:p w:rsidR="00B501D2" w:rsidRDefault="007169A2">
      <w:pPr>
        <w:spacing w:after="480"/>
        <w:jc w:val="center"/>
      </w:pPr>
      <w:r>
        <w:rPr>
          <w:b/>
          <w:bCs/>
          <w:sz w:val="32"/>
          <w:szCs w:val="32"/>
        </w:rPr>
        <w:t>стадии «Конструкции металлические деталировочные» (КМД)</w:t>
      </w:r>
    </w:p>
    <w:p w:rsidR="00B501D2" w:rsidRDefault="00B501D2"/>
    <w:p w:rsidR="00B501D2" w:rsidRDefault="00B501D2"/>
    <w:p w:rsidR="00B501D2" w:rsidRDefault="00B501D2"/>
    <w:p w:rsidR="00B501D2" w:rsidRDefault="00B501D2"/>
    <w:p w:rsidR="00B501D2" w:rsidRDefault="00B501D2"/>
    <w:p w:rsidR="00B501D2" w:rsidRDefault="00B501D2"/>
    <w:p w:rsidR="00B501D2" w:rsidRDefault="007169A2">
      <w:pPr>
        <w:spacing w:after="100"/>
        <w:jc w:val="center"/>
      </w:pPr>
      <w:r>
        <w:rPr>
          <w:sz w:val="24"/>
          <w:szCs w:val="24"/>
        </w:rPr>
        <w:t>Aldena Group</w:t>
      </w:r>
    </w:p>
    <w:p w:rsidR="00B501D2" w:rsidRDefault="007169A2">
      <w:pPr>
        <w:spacing w:after="100"/>
        <w:jc w:val="center"/>
      </w:pPr>
      <w:r>
        <w:rPr>
          <w:sz w:val="24"/>
          <w:szCs w:val="24"/>
        </w:rPr>
        <w:t>Брест, Республика Беларусь</w:t>
      </w:r>
    </w:p>
    <w:p w:rsidR="00B501D2" w:rsidRDefault="007169A2">
      <w:pPr>
        <w:spacing w:after="240"/>
        <w:jc w:val="center"/>
      </w:pPr>
      <w:r>
        <w:rPr>
          <w:sz w:val="24"/>
          <w:szCs w:val="24"/>
        </w:rPr>
        <w:t>2026 г.</w:t>
      </w:r>
    </w:p>
    <w:p w:rsidR="00B501D2" w:rsidRDefault="007169A2">
      <w:pPr>
        <w:pageBreakBefore/>
        <w:spacing w:after="360"/>
        <w:jc w:val="center"/>
      </w:pPr>
      <w:r>
        <w:rPr>
          <w:b/>
          <w:bCs/>
          <w:sz w:val="36"/>
          <w:szCs w:val="36"/>
        </w:rPr>
        <w:lastRenderedPageBreak/>
        <w:t>СОДЕРЖАНИЕ</w:t>
      </w:r>
    </w:p>
    <w:p w:rsidR="00B501D2" w:rsidRDefault="00C25C27">
      <w:pPr>
        <w:tabs>
          <w:tab w:val="right" w:leader="dot" w:pos="9000"/>
        </w:tabs>
        <w:spacing w:after="80" w:line="280" w:lineRule="auto"/>
      </w:pPr>
      <w:hyperlink w:anchor="sec1" w:history="1">
        <w:r w:rsidR="00D20D4D">
          <w:t>1. Общие положения</w:t>
        </w:r>
      </w:hyperlink>
    </w:p>
    <w:p w:rsidR="00B501D2" w:rsidRDefault="00C25C27">
      <w:pPr>
        <w:tabs>
          <w:tab w:val="right" w:leader="dot" w:pos="9000"/>
        </w:tabs>
        <w:spacing w:after="80" w:line="280" w:lineRule="auto"/>
        <w:ind w:left="360"/>
      </w:pPr>
      <w:hyperlink w:anchor="sec1_1" w:history="1">
        <w:r w:rsidR="00D20D4D">
          <w:t>1.1. Назначение и область применения</w:t>
        </w:r>
      </w:hyperlink>
    </w:p>
    <w:p w:rsidR="00B501D2" w:rsidRDefault="00C25C27">
      <w:pPr>
        <w:tabs>
          <w:tab w:val="right" w:leader="dot" w:pos="9000"/>
        </w:tabs>
        <w:spacing w:after="80" w:line="280" w:lineRule="auto"/>
        <w:ind w:left="360"/>
      </w:pPr>
      <w:hyperlink w:anchor="sec1_2" w:history="1">
        <w:r w:rsidR="00D20D4D">
          <w:t>1.2. Нормативные ссылки</w:t>
        </w:r>
      </w:hyperlink>
    </w:p>
    <w:p w:rsidR="00B501D2" w:rsidRDefault="00C25C27">
      <w:pPr>
        <w:tabs>
          <w:tab w:val="right" w:leader="dot" w:pos="9000"/>
        </w:tabs>
        <w:spacing w:after="80" w:line="280" w:lineRule="auto"/>
        <w:ind w:left="360"/>
      </w:pPr>
      <w:hyperlink w:anchor="sec1_3" w:history="1">
        <w:r w:rsidR="00D20D4D">
          <w:t>1.3. Определения и сокращения</w:t>
        </w:r>
      </w:hyperlink>
    </w:p>
    <w:p w:rsidR="00B501D2" w:rsidRDefault="00C25C27">
      <w:pPr>
        <w:tabs>
          <w:tab w:val="right" w:leader="dot" w:pos="9000"/>
        </w:tabs>
        <w:spacing w:after="80" w:line="280" w:lineRule="auto"/>
        <w:ind w:left="360"/>
      </w:pPr>
      <w:hyperlink w:anchor="sec1_4" w:history="1">
        <w:r w:rsidR="00D20D4D">
          <w:t>1.4. Ответственность за соблюдение Регламента</w:t>
        </w:r>
      </w:hyperlink>
    </w:p>
    <w:p w:rsidR="00B501D2" w:rsidRDefault="00C25C27">
      <w:pPr>
        <w:tabs>
          <w:tab w:val="right" w:leader="dot" w:pos="9000"/>
        </w:tabs>
        <w:spacing w:after="80" w:line="280" w:lineRule="auto"/>
      </w:pPr>
      <w:hyperlink w:anchor="sec2" w:history="1">
        <w:r w:rsidR="00D20D4D">
          <w:t>2. Состав комплекта рабочей документации стадии КМД</w:t>
        </w:r>
      </w:hyperlink>
    </w:p>
    <w:p w:rsidR="00B501D2" w:rsidRDefault="00C25C27">
      <w:pPr>
        <w:tabs>
          <w:tab w:val="right" w:leader="dot" w:pos="9000"/>
        </w:tabs>
        <w:spacing w:after="80" w:line="280" w:lineRule="auto"/>
        <w:ind w:left="360"/>
      </w:pPr>
      <w:hyperlink w:anchor="sec2_1" w:history="1">
        <w:r w:rsidR="00D20D4D">
          <w:t>2.1. Титульный лист комплекта</w:t>
        </w:r>
      </w:hyperlink>
    </w:p>
    <w:p w:rsidR="00B501D2" w:rsidRDefault="00C25C27">
      <w:pPr>
        <w:tabs>
          <w:tab w:val="right" w:leader="dot" w:pos="9000"/>
        </w:tabs>
        <w:spacing w:after="80" w:line="280" w:lineRule="auto"/>
        <w:ind w:left="360"/>
      </w:pPr>
      <w:hyperlink w:anchor="sec2_2" w:history="1">
        <w:r w:rsidR="00D20D4D">
          <w:t>2.2. Порядок маркировки отправочных марок</w:t>
        </w:r>
      </w:hyperlink>
    </w:p>
    <w:p w:rsidR="00B501D2" w:rsidRDefault="00C25C27">
      <w:pPr>
        <w:tabs>
          <w:tab w:val="right" w:leader="dot" w:pos="9000"/>
        </w:tabs>
        <w:spacing w:after="80" w:line="280" w:lineRule="auto"/>
      </w:pPr>
      <w:hyperlink w:anchor="sec3" w:history="1">
        <w:r w:rsidR="00D20D4D">
          <w:t>3. Требования к оформлению листов</w:t>
        </w:r>
      </w:hyperlink>
    </w:p>
    <w:p w:rsidR="00B501D2" w:rsidRDefault="00C25C27">
      <w:pPr>
        <w:tabs>
          <w:tab w:val="right" w:leader="dot" w:pos="9000"/>
        </w:tabs>
        <w:spacing w:after="80" w:line="280" w:lineRule="auto"/>
        <w:ind w:left="360"/>
      </w:pPr>
      <w:hyperlink w:anchor="sec3_1" w:history="1">
        <w:r w:rsidR="00D20D4D">
          <w:t>3.1. Форматы листов</w:t>
        </w:r>
      </w:hyperlink>
    </w:p>
    <w:p w:rsidR="00B501D2" w:rsidRDefault="00C25C27">
      <w:pPr>
        <w:tabs>
          <w:tab w:val="right" w:leader="dot" w:pos="9000"/>
        </w:tabs>
        <w:spacing w:after="80" w:line="280" w:lineRule="auto"/>
        <w:ind w:left="360"/>
      </w:pPr>
      <w:hyperlink w:anchor="sec3_2" w:history="1">
        <w:r w:rsidR="00D20D4D">
          <w:t>3.2. Рамки и основная надпись (штамп)</w:t>
        </w:r>
      </w:hyperlink>
    </w:p>
    <w:p w:rsidR="00B501D2" w:rsidRDefault="00C25C27">
      <w:pPr>
        <w:tabs>
          <w:tab w:val="right" w:leader="dot" w:pos="9000"/>
        </w:tabs>
        <w:spacing w:after="80" w:line="280" w:lineRule="auto"/>
        <w:ind w:left="720"/>
      </w:pPr>
      <w:hyperlink w:anchor="sec3_2_1" w:history="1">
        <w:r w:rsidR="00D20D4D">
          <w:t>3.2.1. Таблица изменений в основной надписи</w:t>
        </w:r>
      </w:hyperlink>
    </w:p>
    <w:p w:rsidR="00B501D2" w:rsidRDefault="00C25C27">
      <w:pPr>
        <w:tabs>
          <w:tab w:val="right" w:leader="dot" w:pos="9000"/>
        </w:tabs>
        <w:spacing w:after="80" w:line="280" w:lineRule="auto"/>
        <w:ind w:left="360"/>
      </w:pPr>
      <w:hyperlink w:anchor="sec3_3" w:history="1">
        <w:r w:rsidR="00D20D4D">
          <w:t>3.3. Шрифты</w:t>
        </w:r>
      </w:hyperlink>
    </w:p>
    <w:p w:rsidR="00B501D2" w:rsidRDefault="00C25C27">
      <w:pPr>
        <w:tabs>
          <w:tab w:val="right" w:leader="dot" w:pos="9000"/>
        </w:tabs>
        <w:spacing w:after="80" w:line="280" w:lineRule="auto"/>
        <w:ind w:left="360"/>
      </w:pPr>
      <w:hyperlink w:anchor="sec3_4" w:history="1">
        <w:r w:rsidR="00D20D4D">
          <w:t>3.4. Линии</w:t>
        </w:r>
      </w:hyperlink>
    </w:p>
    <w:p w:rsidR="00B501D2" w:rsidRDefault="00C25C27">
      <w:pPr>
        <w:tabs>
          <w:tab w:val="right" w:leader="dot" w:pos="9000"/>
        </w:tabs>
        <w:spacing w:after="80" w:line="280" w:lineRule="auto"/>
        <w:ind w:left="360"/>
      </w:pPr>
      <w:hyperlink w:anchor="sec3_5" w:history="1">
        <w:r w:rsidR="00D20D4D">
          <w:t>3.5. Масштабы</w:t>
        </w:r>
      </w:hyperlink>
    </w:p>
    <w:p w:rsidR="00B501D2" w:rsidRDefault="00C25C27">
      <w:pPr>
        <w:tabs>
          <w:tab w:val="right" w:leader="dot" w:pos="9000"/>
        </w:tabs>
        <w:spacing w:after="80" w:line="280" w:lineRule="auto"/>
      </w:pPr>
      <w:hyperlink w:anchor="sec4" w:history="1">
        <w:r w:rsidR="00D20D4D">
          <w:t>4. Компоновка изображений на листе</w:t>
        </w:r>
      </w:hyperlink>
    </w:p>
    <w:p w:rsidR="00B501D2" w:rsidRDefault="00C25C27">
      <w:pPr>
        <w:tabs>
          <w:tab w:val="right" w:leader="dot" w:pos="9000"/>
        </w:tabs>
        <w:spacing w:after="80" w:line="280" w:lineRule="auto"/>
        <w:ind w:left="360"/>
      </w:pPr>
      <w:hyperlink w:anchor="sec4_1" w:history="1">
        <w:r w:rsidR="00D20D4D">
          <w:t>4.1. Общие правила компоновки</w:t>
        </w:r>
      </w:hyperlink>
    </w:p>
    <w:p w:rsidR="00B501D2" w:rsidRDefault="00C25C27">
      <w:pPr>
        <w:tabs>
          <w:tab w:val="right" w:leader="dot" w:pos="9000"/>
        </w:tabs>
        <w:spacing w:after="80" w:line="280" w:lineRule="auto"/>
        <w:ind w:left="360"/>
      </w:pPr>
      <w:hyperlink w:anchor="sec4_2" w:history="1">
        <w:r w:rsidR="00D20D4D">
          <w:t>4.2. Рекомендуемая компоновка для чертежа отправочной марки</w:t>
        </w:r>
      </w:hyperlink>
    </w:p>
    <w:p w:rsidR="00B501D2" w:rsidRDefault="00C25C27">
      <w:pPr>
        <w:tabs>
          <w:tab w:val="right" w:leader="dot" w:pos="9000"/>
        </w:tabs>
        <w:spacing w:after="80" w:line="280" w:lineRule="auto"/>
        <w:ind w:left="360"/>
      </w:pPr>
      <w:hyperlink w:anchor="sec4_3" w:history="1">
        <w:r w:rsidR="00D20D4D">
          <w:t>4.3. Правила простановки обозначений видов и разрезов</w:t>
        </w:r>
      </w:hyperlink>
    </w:p>
    <w:p w:rsidR="00B501D2" w:rsidRDefault="00C25C27">
      <w:pPr>
        <w:tabs>
          <w:tab w:val="right" w:leader="dot" w:pos="9000"/>
        </w:tabs>
        <w:spacing w:after="80" w:line="280" w:lineRule="auto"/>
      </w:pPr>
      <w:hyperlink w:anchor="sec5" w:history="1">
        <w:r w:rsidR="00D20D4D">
          <w:t>5. Требования к полноте и достаточности чертежей</w:t>
        </w:r>
      </w:hyperlink>
    </w:p>
    <w:p w:rsidR="00B501D2" w:rsidRDefault="00C25C27">
      <w:pPr>
        <w:tabs>
          <w:tab w:val="right" w:leader="dot" w:pos="9000"/>
        </w:tabs>
        <w:spacing w:after="80" w:line="280" w:lineRule="auto"/>
        <w:ind w:left="360"/>
      </w:pPr>
      <w:hyperlink w:anchor="sec5_1" w:history="1">
        <w:r w:rsidR="00D20D4D">
          <w:t>5.1. Минимально необходимый набор изображений для отправочной марки</w:t>
        </w:r>
      </w:hyperlink>
    </w:p>
    <w:p w:rsidR="00B501D2" w:rsidRDefault="00C25C27">
      <w:pPr>
        <w:tabs>
          <w:tab w:val="right" w:leader="dot" w:pos="9000"/>
        </w:tabs>
        <w:spacing w:after="80" w:line="280" w:lineRule="auto"/>
        <w:ind w:left="360"/>
      </w:pPr>
      <w:hyperlink w:anchor="sec5_2" w:history="1">
        <w:r w:rsidR="00D20D4D">
          <w:t>5.2. Требования к узлам</w:t>
        </w:r>
      </w:hyperlink>
    </w:p>
    <w:p w:rsidR="00B501D2" w:rsidRDefault="00C25C27">
      <w:pPr>
        <w:tabs>
          <w:tab w:val="right" w:leader="dot" w:pos="9000"/>
        </w:tabs>
        <w:spacing w:after="80" w:line="280" w:lineRule="auto"/>
        <w:ind w:left="360"/>
      </w:pPr>
      <w:hyperlink w:anchor="sec5_3" w:history="1">
        <w:r w:rsidR="00D20D4D">
          <w:t>5.3. Требования к разрезам</w:t>
        </w:r>
      </w:hyperlink>
    </w:p>
    <w:p w:rsidR="00B501D2" w:rsidRDefault="00C25C27">
      <w:pPr>
        <w:tabs>
          <w:tab w:val="right" w:leader="dot" w:pos="9000"/>
        </w:tabs>
        <w:spacing w:after="80" w:line="280" w:lineRule="auto"/>
        <w:ind w:left="360"/>
      </w:pPr>
      <w:hyperlink w:anchor="sec5_4" w:history="1">
        <w:r w:rsidR="00D20D4D">
          <w:t>5.4. Размерная сетка и маркировка элементов</w:t>
        </w:r>
      </w:hyperlink>
    </w:p>
    <w:p w:rsidR="00B501D2" w:rsidRDefault="00C25C27">
      <w:pPr>
        <w:tabs>
          <w:tab w:val="right" w:leader="dot" w:pos="9000"/>
        </w:tabs>
        <w:spacing w:after="80" w:line="280" w:lineRule="auto"/>
      </w:pPr>
      <w:hyperlink w:anchor="sec6" w:history="1">
        <w:r w:rsidR="00D20D4D">
          <w:t>6. Чертежи деталей и пластин. Подготовка раскроя для производства</w:t>
        </w:r>
      </w:hyperlink>
    </w:p>
    <w:p w:rsidR="00B501D2" w:rsidRDefault="00C25C27">
      <w:pPr>
        <w:tabs>
          <w:tab w:val="right" w:leader="dot" w:pos="9000"/>
        </w:tabs>
        <w:spacing w:after="80" w:line="280" w:lineRule="auto"/>
        <w:ind w:left="360"/>
      </w:pPr>
      <w:hyperlink w:anchor="sec6_1" w:history="1">
        <w:r w:rsidR="00D20D4D">
          <w:t>6.1. Общие требования к чертежам деталей и пластин</w:t>
        </w:r>
      </w:hyperlink>
    </w:p>
    <w:p w:rsidR="00B501D2" w:rsidRDefault="00C25C27">
      <w:pPr>
        <w:tabs>
          <w:tab w:val="right" w:leader="dot" w:pos="9000"/>
        </w:tabs>
        <w:spacing w:after="80" w:line="280" w:lineRule="auto"/>
        <w:ind w:left="360"/>
      </w:pPr>
      <w:hyperlink w:anchor="sec6_2" w:history="1">
        <w:r w:rsidR="00D20D4D">
          <w:t>6.2. Прокатные детали (балки, швеллеры, уголки, трубы)</w:t>
        </w:r>
      </w:hyperlink>
    </w:p>
    <w:p w:rsidR="00B501D2" w:rsidRDefault="00C25C27">
      <w:pPr>
        <w:tabs>
          <w:tab w:val="right" w:leader="dot" w:pos="9000"/>
        </w:tabs>
        <w:spacing w:after="80" w:line="280" w:lineRule="auto"/>
        <w:ind w:left="360"/>
      </w:pPr>
      <w:hyperlink w:anchor="sec6_3" w:history="1">
        <w:r w:rsidR="00D20D4D">
          <w:t>6.3. Листовые детали и пластины</w:t>
        </w:r>
      </w:hyperlink>
    </w:p>
    <w:p w:rsidR="00B501D2" w:rsidRDefault="00C25C27">
      <w:pPr>
        <w:tabs>
          <w:tab w:val="right" w:leader="dot" w:pos="9000"/>
        </w:tabs>
        <w:spacing w:after="80" w:line="280" w:lineRule="auto"/>
        <w:ind w:left="360"/>
      </w:pPr>
      <w:hyperlink w:anchor="sec6_4" w:history="1">
        <w:r w:rsidR="00D20D4D">
          <w:t>6.4. Раскроечные карты в CutLogic 1D</w:t>
        </w:r>
      </w:hyperlink>
    </w:p>
    <w:p w:rsidR="00B501D2" w:rsidRDefault="00C25C27">
      <w:pPr>
        <w:tabs>
          <w:tab w:val="right" w:leader="dot" w:pos="9000"/>
        </w:tabs>
        <w:spacing w:after="80" w:line="280" w:lineRule="auto"/>
        <w:ind w:left="360"/>
      </w:pPr>
      <w:hyperlink w:anchor="sec6_5" w:history="1">
        <w:r w:rsidR="00D20D4D">
          <w:t>6.5. DXF-файлы листовых деталей с лазерной гравировкой</w:t>
        </w:r>
      </w:hyperlink>
    </w:p>
    <w:p w:rsidR="00B501D2" w:rsidRDefault="00C25C27">
      <w:pPr>
        <w:tabs>
          <w:tab w:val="right" w:leader="dot" w:pos="9000"/>
        </w:tabs>
        <w:spacing w:after="80" w:line="280" w:lineRule="auto"/>
      </w:pPr>
      <w:hyperlink w:anchor="sec7" w:history="1">
        <w:r w:rsidR="00D20D4D">
          <w:t>7. Спецификации и ведомости</w:t>
        </w:r>
      </w:hyperlink>
    </w:p>
    <w:p w:rsidR="00B501D2" w:rsidRDefault="00C25C27">
      <w:pPr>
        <w:tabs>
          <w:tab w:val="right" w:leader="dot" w:pos="9000"/>
        </w:tabs>
        <w:spacing w:after="80" w:line="280" w:lineRule="auto"/>
        <w:ind w:left="360"/>
      </w:pPr>
      <w:hyperlink w:anchor="sec7_1" w:history="1">
        <w:r w:rsidR="00D20D4D">
          <w:t>7.1. Спецификация металлопроката (поэлементная спецификация на лист КМД)</w:t>
        </w:r>
      </w:hyperlink>
    </w:p>
    <w:p w:rsidR="00B501D2" w:rsidRDefault="00C25C27">
      <w:pPr>
        <w:tabs>
          <w:tab w:val="right" w:leader="dot" w:pos="9000"/>
        </w:tabs>
        <w:spacing w:after="80" w:line="280" w:lineRule="auto"/>
        <w:ind w:left="360"/>
      </w:pPr>
      <w:hyperlink w:anchor="sec7_2" w:history="1">
        <w:r w:rsidR="00D20D4D">
          <w:t>7.2. Сводная спецификация металла (на весь комплект КМД)</w:t>
        </w:r>
      </w:hyperlink>
    </w:p>
    <w:p w:rsidR="00B501D2" w:rsidRDefault="00C25C27">
      <w:pPr>
        <w:tabs>
          <w:tab w:val="right" w:leader="dot" w:pos="9000"/>
        </w:tabs>
        <w:spacing w:after="80" w:line="280" w:lineRule="auto"/>
        <w:ind w:left="360"/>
      </w:pPr>
      <w:hyperlink w:anchor="sec7_3" w:history="1">
        <w:r w:rsidR="00D20D4D">
          <w:t>7.3. Ведомость отправочных марок</w:t>
        </w:r>
      </w:hyperlink>
    </w:p>
    <w:p w:rsidR="00B501D2" w:rsidRDefault="00C25C27">
      <w:pPr>
        <w:tabs>
          <w:tab w:val="right" w:leader="dot" w:pos="9000"/>
        </w:tabs>
        <w:spacing w:after="80" w:line="280" w:lineRule="auto"/>
        <w:ind w:left="360"/>
      </w:pPr>
      <w:hyperlink w:anchor="sec7_4" w:history="1">
        <w:r w:rsidR="00D20D4D">
          <w:t>7.4. Ведомость метизов (крепёжных изделий)</w:t>
        </w:r>
      </w:hyperlink>
    </w:p>
    <w:p w:rsidR="00B501D2" w:rsidRDefault="00C25C27">
      <w:pPr>
        <w:tabs>
          <w:tab w:val="right" w:leader="dot" w:pos="9000"/>
        </w:tabs>
        <w:spacing w:after="80" w:line="280" w:lineRule="auto"/>
        <w:ind w:left="360"/>
      </w:pPr>
      <w:hyperlink w:anchor="sec7_5" w:history="1">
        <w:r w:rsidR="00D20D4D">
          <w:t>7.5. Ведомость рабочих чертежей основного комплекта</w:t>
        </w:r>
      </w:hyperlink>
    </w:p>
    <w:p w:rsidR="00B501D2" w:rsidRDefault="00C25C27">
      <w:pPr>
        <w:tabs>
          <w:tab w:val="right" w:leader="dot" w:pos="9000"/>
        </w:tabs>
        <w:spacing w:after="80" w:line="280" w:lineRule="auto"/>
        <w:ind w:left="360"/>
      </w:pPr>
      <w:hyperlink w:anchor="sec7_6" w:history="1">
        <w:r w:rsidR="00D20D4D">
          <w:t>7.6. Ведомость ссылочных и прилагаемых документов</w:t>
        </w:r>
      </w:hyperlink>
    </w:p>
    <w:p w:rsidR="00B501D2" w:rsidRDefault="00C25C27">
      <w:pPr>
        <w:tabs>
          <w:tab w:val="right" w:leader="dot" w:pos="9000"/>
        </w:tabs>
        <w:spacing w:after="80" w:line="280" w:lineRule="auto"/>
      </w:pPr>
      <w:hyperlink w:anchor="sec8" w:history="1">
        <w:r w:rsidR="00D20D4D">
          <w:t>8. Лист «Общие данные» (ОД)</w:t>
        </w:r>
      </w:hyperlink>
    </w:p>
    <w:p w:rsidR="00B501D2" w:rsidRDefault="00C25C27">
      <w:pPr>
        <w:tabs>
          <w:tab w:val="right" w:leader="dot" w:pos="9000"/>
        </w:tabs>
        <w:spacing w:after="80" w:line="280" w:lineRule="auto"/>
      </w:pPr>
      <w:hyperlink w:anchor="sec9" w:history="1">
        <w:r w:rsidR="00D20D4D">
          <w:t>9. Нанесение сварных швов</w:t>
        </w:r>
      </w:hyperlink>
    </w:p>
    <w:p w:rsidR="00B501D2" w:rsidRDefault="00C25C27">
      <w:pPr>
        <w:tabs>
          <w:tab w:val="right" w:leader="dot" w:pos="9000"/>
        </w:tabs>
        <w:spacing w:after="80" w:line="280" w:lineRule="auto"/>
      </w:pPr>
      <w:hyperlink w:anchor="sec10" w:history="1">
        <w:r w:rsidR="00D20D4D">
          <w:t>10. Нумерация и обозначение документов</w:t>
        </w:r>
      </w:hyperlink>
    </w:p>
    <w:p w:rsidR="00B501D2" w:rsidRDefault="00C25C27">
      <w:pPr>
        <w:tabs>
          <w:tab w:val="right" w:leader="dot" w:pos="9000"/>
        </w:tabs>
        <w:spacing w:after="80" w:line="280" w:lineRule="auto"/>
      </w:pPr>
      <w:hyperlink w:anchor="sec11" w:history="1">
        <w:r w:rsidR="00D20D4D">
          <w:t>11. Внесение изменений в рабочую документацию</w:t>
        </w:r>
      </w:hyperlink>
    </w:p>
    <w:p w:rsidR="00B501D2" w:rsidRDefault="00C25C27">
      <w:pPr>
        <w:tabs>
          <w:tab w:val="right" w:leader="dot" w:pos="9000"/>
        </w:tabs>
        <w:spacing w:after="80" w:line="280" w:lineRule="auto"/>
      </w:pPr>
      <w:hyperlink w:anchor="sec12" w:history="1">
        <w:r w:rsidR="00D20D4D">
          <w:t>12. Чеклист конструктора (контрольный лист перед выпуском чертежа)</w:t>
        </w:r>
      </w:hyperlink>
    </w:p>
    <w:p w:rsidR="00B501D2" w:rsidRDefault="007169A2">
      <w:pPr>
        <w:pStyle w:val="1"/>
        <w:pageBreakBefore/>
        <w:spacing w:before="0" w:after="240"/>
      </w:pPr>
      <w:bookmarkStart w:id="0" w:name="sec1"/>
      <w:r>
        <w:lastRenderedPageBreak/>
        <w:t>1. Общие положения</w:t>
      </w:r>
      <w:bookmarkEnd w:id="0"/>
    </w:p>
    <w:p w:rsidR="00B501D2" w:rsidRDefault="007169A2">
      <w:pPr>
        <w:pStyle w:val="2"/>
      </w:pPr>
      <w:bookmarkStart w:id="1" w:name="sec1_1"/>
      <w:r>
        <w:t>1.1. Назначение и область применения</w:t>
      </w:r>
      <w:bookmarkEnd w:id="1"/>
    </w:p>
    <w:p w:rsidR="00B501D2" w:rsidRDefault="007169A2">
      <w:pPr>
        <w:spacing w:after="100" w:line="300" w:lineRule="auto"/>
        <w:jc w:val="both"/>
      </w:pPr>
      <w:r>
        <w:t>Настоящий Регламент устанавливает единые правила оформления чертежей рабочей документации стадии «Конструкции металлические деталировочные» (КМД), выполняемых конструкторами проектной организации ООО “АльденаГрупп”, специализирующейся на разработке и изготовлении металлических конструкций.</w:t>
      </w:r>
    </w:p>
    <w:p w:rsidR="00B501D2" w:rsidRDefault="007169A2">
      <w:pPr>
        <w:spacing w:after="100" w:line="300" w:lineRule="auto"/>
        <w:jc w:val="both"/>
      </w:pPr>
      <w:r>
        <w:t>Цель Регламента — обеспечить единообразие, полноту и однозначность графической и текстовой информации в чертежах КМД независимо от исполнителя, а также соответствие выпускаемой документации действующим нормативно-техническим документам Республики Беларусь и межгосударственным стандартам.</w:t>
      </w:r>
    </w:p>
    <w:p w:rsidR="00B501D2" w:rsidRDefault="007169A2">
      <w:pPr>
        <w:spacing w:after="100" w:line="300" w:lineRule="auto"/>
        <w:jc w:val="both"/>
      </w:pPr>
      <w:r>
        <w:t>Регламент обязателен к применению всеми конструкторами, нормоконтролёрами и инженерно-техническими работниками, участвующими в разработке, проверке, согласовании и выпуске рабочей документации стадии КМД.</w:t>
      </w:r>
    </w:p>
    <w:p w:rsidR="00B501D2" w:rsidRDefault="007169A2">
      <w:pPr>
        <w:spacing w:after="100" w:line="300" w:lineRule="auto"/>
        <w:jc w:val="both"/>
      </w:pPr>
      <w:r>
        <w:t>Действие Регламента распространяется на все виды металлических конструкций, разрабатываемых организацией: колонны, балки, ригели, фермы, связи, рамы, площадки, лестницы, ограждения, опорные узлы и иные несущие и ограждающие элементы из стали.</w:t>
      </w:r>
    </w:p>
    <w:p w:rsidR="00B501D2" w:rsidRDefault="007169A2">
      <w:pPr>
        <w:pStyle w:val="2"/>
      </w:pPr>
      <w:bookmarkStart w:id="2" w:name="sec1_2"/>
      <w:r>
        <w:t>1.2. Нормативные ссылки</w:t>
      </w:r>
      <w:bookmarkEnd w:id="2"/>
    </w:p>
    <w:p w:rsidR="00B501D2" w:rsidRDefault="007169A2">
      <w:pPr>
        <w:spacing w:after="100" w:line="300" w:lineRule="auto"/>
        <w:jc w:val="both"/>
      </w:pPr>
      <w:r>
        <w:t>При оформлении рабочей документации стадии КМД конструктор обязан руководствоваться следующими нормативными документами: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6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СТБ 2255-2023</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Система проектной документации для строительства. Основные требования к проектной и рабочей документации</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СН 1.02.02-2023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Состав и содержание проектной документации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21.502-2016</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Правила выполнения рабочей документации металлических конструкций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21.110-2013</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Спецификация оборудования, изделий и материалов</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21.114-2013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СПДС. Правила выполнения эскизных чертежей общих видов нетиповых изделий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2.104-2006</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Основные надписи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2.105-95</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Единая система конструкторской документации. Общие требования к текстовым документам</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2.301-68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Форматы</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2.302-68</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Масштабы</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2.303-68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Линии</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2.304-81</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Шрифты чертёжные</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2.305-2008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Изображения — виды, разрезы, сечения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2.306-68</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Обозначения графических материалов</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2.307-2011</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Нанесение размеров и предельных отклонений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ГОСТ 2.312-72</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Условные изображения и обозначения швов сварных соединений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2.316-2008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Правила нанесения надписей, технических требований и таблиц</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2.503-2013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Правила внесения изменений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21.501-2018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Правила выполнения рабочей документации архитектурных и конструктивных решений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23118-2019</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стальные строительные. Общие технические условия</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27772-2015</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Прокат для строительных стальных конструкций. Общие технические условия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 5.04.01-2021</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Стальные конструкции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СН 2.01.01-2019</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Защита строительных конструкций от коррозии</w:t>
            </w:r>
          </w:p>
        </w:tc>
      </w:tr>
    </w:tbl>
    <w:p w:rsidR="00B501D2" w:rsidRDefault="007169A2">
      <w:pPr>
        <w:spacing w:before="120" w:after="100" w:line="300" w:lineRule="auto"/>
        <w:jc w:val="both"/>
      </w:pPr>
      <w:r>
        <w:rPr>
          <w:b/>
          <w:i/>
          <w:sz w:val="20"/>
          <w:szCs w:val="20"/>
        </w:rPr>
        <w:t xml:space="preserve">Примечание </w:t>
      </w:r>
      <w:r>
        <w:rPr>
          <w:i/>
          <w:sz w:val="20"/>
          <w:szCs w:val="20"/>
        </w:rPr>
        <w:t>— При пользовании настоящим стандартом целесообразно проверить действие ссылочных документов на официальном сайте Национального фонда технических нормативных правовых актов в глобальной компьютерной сети Интернет. Если ссылочные документы заменены (изменены), то при пользовании настоящим стандартом следует руководствоваться действующими взамен документами. Если ссылочные документы отменены без замены, то положение, в котором дана ссылка на них, применяется в части, не затрагивающей эту ссылку.</w:t>
      </w:r>
    </w:p>
    <w:p w:rsidR="00B501D2" w:rsidRDefault="007169A2">
      <w:pPr>
        <w:spacing w:before="120" w:after="100" w:line="300" w:lineRule="auto"/>
        <w:jc w:val="both"/>
      </w:pPr>
      <w:r>
        <w:t>Конструктор обязан использовать в работе только действующие редакции нормативных документов. Контроль за актуальностью нормативной базы возлагается на отдел нормоконтроля.</w:t>
      </w:r>
    </w:p>
    <w:p w:rsidR="00B501D2" w:rsidRDefault="007169A2">
      <w:pPr>
        <w:pStyle w:val="2"/>
      </w:pPr>
      <w:bookmarkStart w:id="3" w:name="sec1_3"/>
      <w:r>
        <w:t>1.3. Определения и сокращения</w:t>
      </w:r>
      <w:bookmarkEnd w:id="3"/>
    </w:p>
    <w:p w:rsidR="00B501D2" w:rsidRDefault="007169A2">
      <w:pPr>
        <w:spacing w:after="100" w:line="300" w:lineRule="auto"/>
        <w:jc w:val="both"/>
      </w:pPr>
      <w:r>
        <w:t>В Регламенте применяются следующие термины и сокращения: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Термин / сокращение</w:t>
            </w:r>
          </w:p>
        </w:tc>
        <w:tc>
          <w:tcPr>
            <w:tcW w:w="6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Определение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КМ</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Конструкции металлические — стадия проектной документации, содержащая принципиальные решения по металлическим конструкциям (марки сталей, основные сечения, расчётные схемы, узлы укрупнения)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КМД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металлические деталировочные — стадия рабочей документации, содержащая полные деталировочные чертежи отправочных марок, спецификации металла и метизов, сварные швы, разделку кромок, антикоррозионную защиту</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РД</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Рабочая документация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Лист «Общие данные»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Отправочная марка</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Сборочная единица металлоконструкции, изготавливаемая в заводских условиях и поставляемая на монтажную площадку как единое целое (например, балка, колонна, ферма, связь). Обозначается уникальным буквенно-цифровым шифром (Б1, К1, Ф1 и т.п.)</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Деталь</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Простейший элемент отправочной марки, изготавливаемый из одного куска металлопроката или листового металла без применения сборочных операций</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Узел</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двух и более конструктивных элементов, требующее детального графического описания (сварного, болтового, фланцевого и т.п.)</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Изображение, полученное мысленным рассечением предмета плоскостью, при котором показываются элементы, расположенные в этой плоскости и за ней</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Сечение</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Изображение, полученное рассечением предмета плоскостью, при котором показывается только то, что попало в плоскость рассечения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Вид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Изображение обращённой к наблюдателю видимой части поверхности предмета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Спецификация</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Текстовый документ табличной формы, определяющий состав сборочной единицы по ГОСТ 21.110-2013</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Текстовый документ, содержащий перечисление документов, изделий или материалов с указанием их характеристик</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Основная надпись</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Совокупность установленных характеристик изделия (документа), указываемых в специальной таблице (штампе) согласно ГОСТ 2.104-2006</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Шифр документа</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Условное обозначение, присваиваемое комплекту рабочей документации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Нормоконтроль</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за соблюдением в разработанной документации требований нормативных документов</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СПДС</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Система проектной документации для строительства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Единая система конструкторской документации</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АКЗ</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Антикоррозионная защита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ГИП</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Главный инженер проекта</w:t>
            </w:r>
          </w:p>
        </w:tc>
      </w:tr>
    </w:tbl>
    <w:p w:rsidR="00B501D2" w:rsidRDefault="007169A2">
      <w:pPr>
        <w:pStyle w:val="2"/>
      </w:pPr>
      <w:bookmarkStart w:id="4" w:name="sec1_4"/>
      <w:r>
        <w:t>1.4. Ответственность за соблюдение Регламента</w:t>
      </w:r>
      <w:bookmarkEnd w:id="4"/>
    </w:p>
    <w:p w:rsidR="00B501D2" w:rsidRDefault="007169A2">
      <w:pPr>
        <w:spacing w:after="100" w:line="300" w:lineRule="auto"/>
        <w:jc w:val="both"/>
      </w:pPr>
      <w:r>
        <w:t>Распределение ответственности устанавливается следующим образом: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501D2">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Должность</w:t>
            </w:r>
          </w:p>
        </w:tc>
        <w:tc>
          <w:tcPr>
            <w:tcW w:w="6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Ответственность</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Полнота и достоверность чертежей, соблюдение требований Регламента, выполнение чеклиста перед передачей листа на проверку</w:t>
            </w:r>
          </w:p>
        </w:tc>
      </w:tr>
      <w:tr w:rsidR="00B501D2">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Проверяющий (ведущий конструктор)</w:t>
            </w:r>
          </w:p>
        </w:tc>
        <w:tc>
          <w:tcPr>
            <w:tcW w:w="6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Контроль соответствия чертежей выданному заданию, проверке расчётов и узлов, корректности оформления</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Нормоконтролёр</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соблюдения требований нормативных документов и Регламента, оформления штампа, ведомостей и спецификаций</w:t>
            </w:r>
          </w:p>
        </w:tc>
      </w:tr>
      <w:tr w:rsidR="00B501D2">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 / руководитель проекта</w:t>
            </w:r>
          </w:p>
        </w:tc>
        <w:tc>
          <w:tcPr>
            <w:tcW w:w="6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Утверждение документации, общая ответственность за качество проекта</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Начальник конструкторского отдела</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Внедрение Регламента, обучение персонала, актуализация документа</w:t>
            </w:r>
          </w:p>
        </w:tc>
      </w:tr>
    </w:tbl>
    <w:p w:rsidR="00B501D2" w:rsidRDefault="007169A2">
      <w:pPr>
        <w:spacing w:before="120" w:after="100" w:line="300" w:lineRule="auto"/>
        <w:jc w:val="both"/>
      </w:pPr>
      <w:r>
        <w:lastRenderedPageBreak/>
        <w:t>Несоблюдение требований Регламента является основанием для возврата документации на доработку. Систематические нарушения учитываются при оценке работы конструктора.</w:t>
      </w:r>
    </w:p>
    <w:p w:rsidR="00B501D2" w:rsidRDefault="007169A2">
      <w:pPr>
        <w:pStyle w:val="1"/>
        <w:pageBreakBefore/>
        <w:spacing w:before="0" w:after="240"/>
      </w:pPr>
      <w:bookmarkStart w:id="5" w:name="sec2"/>
      <w:r>
        <w:lastRenderedPageBreak/>
        <w:t>2. Состав комплекта рабочей документации стадии КМД</w:t>
      </w:r>
      <w:bookmarkEnd w:id="5"/>
    </w:p>
    <w:p w:rsidR="00B501D2" w:rsidRDefault="007169A2">
      <w:pPr>
        <w:spacing w:after="100" w:line="300" w:lineRule="auto"/>
        <w:jc w:val="both"/>
      </w:pPr>
      <w:r>
        <w:t>Комплект рабочей документации стадии КМД формируется в соответствии с требованиями СТБ 2255-2023 (раздел 4 «Состав рабочей документации») и ГОСТ 21.502-2016 (раздел 5) с учётом особенностей технологического процесса организации ООО “АльденаГрупп”. В состав основного комплекта рабочих чертежей марки КМД в указанном порядке включаются следующие документы: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3557"/>
        <w:gridCol w:w="4782"/>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Документ</w:t>
            </w:r>
          </w:p>
        </w:tc>
        <w:tc>
          <w:tcPr>
            <w:tcW w:w="5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Назначение и обязательность</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Обязательный. Первый лист проекта. Содержит наименование объекта, обозначение комплекта, стадию, реквизиты организации, поля для подписей и грифов утверждения. Оформляется по правилам подраздела 2.1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Схемы расположения конструкций</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 для объектов с повторяющимися элементами или при наличии нескольких отметок. Согласно п. 6.3 ГОСТ 21.502-2016</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деталей и пластин (заготовительный комплект)</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Обязательный технологический раздел. Чертежи отдельных деталей (прокатных и листовых) с полной размерной информацией для заготовительного производства. Выполняются по правилам раздела 6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прокатного металла (CutLogic 1D)</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Обязательный технологический раздел. PDF-карты раскроя двутавров, швеллеров, уголков, труб, полос. Выпускаются по правилам подраздела 6.4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листовых деталей для лазерной резки</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Обязательный электронный комплект. Чертежи деталей листового металла в формате DXF с лазерной гравировкой мест примыкания. Именуются по правилам подраздела 6.5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отправочных марок</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rsidP="008F133A">
            <w:pPr>
              <w:spacing w:after="40"/>
            </w:pPr>
            <w:r>
              <w:rPr>
                <w:sz w:val="20"/>
                <w:szCs w:val="20"/>
              </w:rPr>
              <w:t>Основная часть комплекта. Один лист на одну отправочную марку (или группу однотипных марок). Каждый чертёж содержит виды, разрезы, узлы, спецификация на отправочный элемент, требуется изготовить.</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Сводная спецификация металла (СМ)</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Обязательная. Перечень всего металлопроката с разбивкой по профилям и маркам стали. Форма по ГОСТ 21.110-2013</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отправочных марок и общий 3D вид</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Перечень всех отправочных марок с указанием количества, массы единицы и общей массы.</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 метизов (крепёжных изделий)</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Перечень болтов, гаек, шайб, анкеров с указанием стандарта и количества</w:t>
            </w:r>
          </w:p>
        </w:tc>
      </w:tr>
      <w:tr w:rsidR="00B501D2">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jc w:val="center"/>
            </w:pPr>
            <w:r>
              <w:rPr>
                <w:sz w:val="20"/>
                <w:szCs w:val="20"/>
              </w:rPr>
              <w:t>13</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Площадь окраски</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Для возможности заказа нужного объёма краски, грунта и растворителя. Таблица с графами: Отправочная марка | Количество марок | Площадь м²/штуку | Общая площадь, м². В конце таблицы строка «Итого» с суммой общей площади в м²</w:t>
            </w:r>
          </w:p>
        </w:tc>
      </w:tr>
    </w:tbl>
    <w:p w:rsidR="00B501D2" w:rsidRDefault="007169A2">
      <w:pPr>
        <w:spacing w:before="200" w:after="60"/>
        <w:jc w:val="both"/>
      </w:pPr>
      <w:r>
        <w:t>Технологическая последовательность использования документации в производстве:</w:t>
      </w:r>
    </w:p>
    <w:p w:rsidR="00B501D2" w:rsidRDefault="007169A2">
      <w:pPr>
        <w:pStyle w:val="a4"/>
        <w:numPr>
          <w:ilvl w:val="0"/>
          <w:numId w:val="1"/>
        </w:numPr>
        <w:spacing w:after="60" w:line="280" w:lineRule="auto"/>
      </w:pPr>
      <w:r>
        <w:lastRenderedPageBreak/>
        <w:t>заготовительный участок выполняет резку прокатного металла на ленточнопильных станках по чертежам деталей (раздел 6) и раскроечным картам CutLogic 1D;</w:t>
      </w:r>
    </w:p>
    <w:p w:rsidR="00B501D2" w:rsidRDefault="007169A2">
      <w:pPr>
        <w:pStyle w:val="a4"/>
        <w:numPr>
          <w:ilvl w:val="0"/>
          <w:numId w:val="1"/>
        </w:numPr>
        <w:spacing w:after="60" w:line="280" w:lineRule="auto"/>
      </w:pPr>
      <w:r>
        <w:t>участок лазерной резки выполняет раскрой листового металла по DXF-файлам с одновременным нанесением лазерной гравировки мест примыкания других деталей;</w:t>
      </w:r>
    </w:p>
    <w:p w:rsidR="00B501D2" w:rsidRDefault="007169A2">
      <w:pPr>
        <w:pStyle w:val="a4"/>
        <w:numPr>
          <w:ilvl w:val="0"/>
          <w:numId w:val="1"/>
        </w:numPr>
        <w:spacing w:after="60" w:line="280" w:lineRule="auto"/>
      </w:pPr>
      <w:r>
        <w:t>сварочно-сборочный участок собирает отправочные марки по чертежам отправочных марок, используя промаркированные гравировкой заготовки.</w:t>
      </w:r>
    </w:p>
    <w:p w:rsidR="00B501D2" w:rsidRDefault="007169A2">
      <w:pPr>
        <w:spacing w:before="80" w:after="100"/>
        <w:jc w:val="both"/>
      </w:pPr>
      <w:r>
        <w:t>Указанная последовательность является обязательной и определяет требования к комплектности и оформлению чертежей.</w:t>
      </w:r>
    </w:p>
    <w:p w:rsidR="00B501D2" w:rsidRDefault="007169A2">
      <w:pPr>
        <w:pStyle w:val="2"/>
      </w:pPr>
      <w:bookmarkStart w:id="6" w:name="sec2_1"/>
      <w:r>
        <w:t>2.1. Титульный лист комплекта</w:t>
      </w:r>
      <w:bookmarkEnd w:id="6"/>
    </w:p>
    <w:p w:rsidR="00B501D2" w:rsidRDefault="007169A2">
      <w:pPr>
        <w:spacing w:after="100" w:line="300" w:lineRule="auto"/>
        <w:jc w:val="both"/>
      </w:pPr>
      <w:r>
        <w:t>Титульный лист является первым листом основного комплекта рабочей документации стадии КМД и предшествует листу «Общие данные». Титульный лист выполняется на формате А4 с вертикальной ориентацией.</w:t>
      </w:r>
    </w:p>
    <w:p w:rsidR="00B501D2" w:rsidRDefault="007169A2">
      <w:pPr>
        <w:spacing w:before="120" w:after="60"/>
        <w:jc w:val="both"/>
      </w:pPr>
      <w:r>
        <w:t>Обязательный состав титульного листа: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500"/>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Реквизит</w:t>
            </w:r>
          </w:p>
        </w:tc>
        <w:tc>
          <w:tcPr>
            <w:tcW w:w="5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 и правила заполнения</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организации-разработчика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rsidP="003252FC">
            <w:pPr>
              <w:spacing w:after="40"/>
            </w:pPr>
            <w:r>
              <w:rPr>
                <w:sz w:val="20"/>
                <w:szCs w:val="20"/>
              </w:rPr>
              <w:t>В верхней части листа по центру: полное наименование ООО «АльденаГрупп», ниже — юридический адрес, телефон, e-mail. Допускается размещение фирменного логотипа</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Гриф «Утверждаю»</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rsidP="003252FC">
            <w:pPr>
              <w:spacing w:after="40"/>
            </w:pPr>
            <w:r>
              <w:rPr>
                <w:sz w:val="20"/>
                <w:szCs w:val="20"/>
              </w:rPr>
              <w:t>В правой верхней части листа: «УТВЕРЖДАЮ», должность лица, утверждающего документ (Директор, Главный инженер проекта), поле для фамилии и подписи, поле для даты «« ___ » __________ 20___ г.»</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Гриф «Согласовано» (при необходимости)</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левой верхней части листа: «СОГЛАСОВАНО», должность согласующего лица со стороны заказчика, поле для подписи и даты</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объекта строительства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центральной части листа крупным шрифтом (высота 7–10 мм): полное наименование объекта по договору (например, «Производственный корпус по ул. Ленина, 5, г. Брест»)</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здания / сооружения</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 наименованием объекта: конкретное здание / сооружение в составе объекта</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Стадия проектирования</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Указывается стадия: «Рабочая документация. Стадия КМД»</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комплекта (шифр)</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комплекта по правилам раздела 9 Регламента (например, 2025-12-КМД). Размещается под наименованием стадии</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комплекта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Полное наименование: «Конструкции металлические деталировочные»</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Должности и подписи разработчиков</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нижней части листа: ГИП, начальник конструкторского отдела, разработчик, проверяющий, нормоконтролёр — с полями для фамилий, подписей и дат</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Реквизиты договора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Номер и дата договора, по которому выполнена документация (при наличии)</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11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Том / часть документации</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при выпуске многотомной документации (например, «Том 3», «Часть 2»)</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Год выпуска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Год разработки документации, в нижней части листа по центру (например, «2025»)</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Место выпуска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Город разработки документации (например, «Брест»)</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Инвентарный номер</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Заполняется архивом организации после сдачи подлинника. В рабочем варианте остаётся пустым</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Реквизиты заказчика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Полное наименование заказчика и его реквизиты в нижней или верхней части листа (по решению ГИП)</w:t>
            </w:r>
          </w:p>
        </w:tc>
      </w:tr>
    </w:tbl>
    <w:p w:rsidR="00B501D2" w:rsidRDefault="007169A2">
      <w:pPr>
        <w:spacing w:before="200" w:after="60"/>
        <w:jc w:val="both"/>
      </w:pPr>
      <w:r>
        <w:t>Правила заполнения титульного листа:</w:t>
      </w:r>
    </w:p>
    <w:p w:rsidR="00B501D2" w:rsidRDefault="007169A2">
      <w:pPr>
        <w:pStyle w:val="a4"/>
        <w:numPr>
          <w:ilvl w:val="0"/>
          <w:numId w:val="1"/>
        </w:numPr>
        <w:spacing w:after="60" w:line="280" w:lineRule="auto"/>
      </w:pPr>
      <w:r>
        <w:t>наименование объекта приводится в точном соответствии с договором, разрешением на строительство и ранее выпущенным комплектом стадии КМ;</w:t>
      </w:r>
    </w:p>
    <w:p w:rsidR="00B501D2" w:rsidRDefault="007169A2">
      <w:pPr>
        <w:pStyle w:val="a4"/>
        <w:numPr>
          <w:ilvl w:val="0"/>
          <w:numId w:val="1"/>
        </w:numPr>
        <w:spacing w:after="60" w:line="280" w:lineRule="auto"/>
      </w:pPr>
      <w:r>
        <w:t>обозначение комплекта (шифр) на титульном листе обязательно совпадает с обозначениями всех листов комплекта в основной надписи;</w:t>
      </w:r>
    </w:p>
    <w:p w:rsidR="00B501D2" w:rsidRDefault="007169A2">
      <w:pPr>
        <w:pStyle w:val="a4"/>
        <w:numPr>
          <w:ilvl w:val="0"/>
          <w:numId w:val="1"/>
        </w:numPr>
        <w:spacing w:after="60" w:line="280" w:lineRule="auto"/>
      </w:pPr>
      <w:r>
        <w:t>подписи на титульном листе ставятся синими чернилами на подлиннике; на электронных копиях — квалифицированной электронной подписью;</w:t>
      </w:r>
    </w:p>
    <w:p w:rsidR="00B501D2" w:rsidRDefault="007169A2">
      <w:pPr>
        <w:pStyle w:val="a4"/>
        <w:numPr>
          <w:ilvl w:val="0"/>
          <w:numId w:val="1"/>
        </w:numPr>
        <w:spacing w:after="60" w:line="280" w:lineRule="auto"/>
      </w:pPr>
      <w:r>
        <w:t>сокращения в наименовании объекта и здания не допускаются (за исключением общеустановленных: г., ул., д., корп.);</w:t>
      </w:r>
    </w:p>
    <w:p w:rsidR="00B501D2" w:rsidRDefault="007169A2">
      <w:pPr>
        <w:pStyle w:val="a4"/>
        <w:numPr>
          <w:ilvl w:val="0"/>
          <w:numId w:val="1"/>
        </w:numPr>
        <w:spacing w:after="60" w:line="280" w:lineRule="auto"/>
      </w:pPr>
      <w:r>
        <w:t>даты подписей на титульном листе должны соответствовать датам в основной надписи листа «Общие данные»;</w:t>
      </w:r>
    </w:p>
    <w:p w:rsidR="00B501D2" w:rsidRDefault="007169A2">
      <w:pPr>
        <w:pStyle w:val="a4"/>
        <w:numPr>
          <w:ilvl w:val="0"/>
          <w:numId w:val="1"/>
        </w:numPr>
        <w:spacing w:after="60" w:line="280" w:lineRule="auto"/>
      </w:pPr>
      <w:r>
        <w:t>при выпуске изменений титульный лист переоформляется с указанием литеры (А, Б, В) или новой даты;</w:t>
      </w:r>
    </w:p>
    <w:p w:rsidR="00B501D2" w:rsidRDefault="007169A2">
      <w:pPr>
        <w:pStyle w:val="a4"/>
        <w:numPr>
          <w:ilvl w:val="0"/>
          <w:numId w:val="1"/>
        </w:numPr>
        <w:spacing w:after="60" w:line="280" w:lineRule="auto"/>
      </w:pPr>
      <w:r>
        <w:t>размещение и оформление текстов выполняется симметрично относительно вертикальной оси листа.</w:t>
      </w:r>
    </w:p>
    <w:p w:rsidR="00B501D2" w:rsidRDefault="007169A2">
      <w:pPr>
        <w:spacing w:before="120" w:after="100"/>
        <w:jc w:val="both"/>
      </w:pPr>
      <w:r>
        <w:t>Титульный лист подписывается до выпуска комплекта в производство и не имеет порядкового номера в составе комплекта (либо ему присваивается обозначение «Т.л.» без включения в общее количество листов в основной надписи).</w:t>
      </w:r>
    </w:p>
    <w:p w:rsidR="00B501D2" w:rsidRDefault="007169A2">
      <w:pPr>
        <w:spacing w:after="100" w:line="300" w:lineRule="auto"/>
        <w:jc w:val="both"/>
      </w:pPr>
      <w:r>
        <w:t>Не допускается:</w:t>
      </w:r>
    </w:p>
    <w:p w:rsidR="00B501D2" w:rsidRDefault="007169A2">
      <w:pPr>
        <w:pStyle w:val="a4"/>
        <w:numPr>
          <w:ilvl w:val="0"/>
          <w:numId w:val="1"/>
        </w:numPr>
        <w:spacing w:after="60" w:line="280" w:lineRule="auto"/>
      </w:pPr>
      <w:r>
        <w:t>выпуск комплекта в производство без подписанного титульного листа;</w:t>
      </w:r>
    </w:p>
    <w:p w:rsidR="00B501D2" w:rsidRDefault="007169A2">
      <w:pPr>
        <w:pStyle w:val="a4"/>
        <w:numPr>
          <w:ilvl w:val="0"/>
          <w:numId w:val="1"/>
        </w:numPr>
        <w:spacing w:after="60" w:line="280" w:lineRule="auto"/>
      </w:pPr>
      <w:r>
        <w:t>расхождение наименования объекта на титульном листе и на листе «Общие данные»;</w:t>
      </w:r>
    </w:p>
    <w:p w:rsidR="00B501D2" w:rsidRDefault="007169A2">
      <w:pPr>
        <w:pStyle w:val="a4"/>
        <w:numPr>
          <w:ilvl w:val="0"/>
          <w:numId w:val="1"/>
        </w:numPr>
        <w:spacing w:after="60" w:line="280" w:lineRule="auto"/>
      </w:pPr>
      <w:r>
        <w:t>применение декоративных шрифтов, графических элементов и фонов, ухудшающих читаемость подлинника;</w:t>
      </w:r>
    </w:p>
    <w:p w:rsidR="00B501D2" w:rsidRDefault="007169A2">
      <w:pPr>
        <w:pStyle w:val="a4"/>
        <w:numPr>
          <w:ilvl w:val="0"/>
          <w:numId w:val="1"/>
        </w:numPr>
        <w:spacing w:after="60" w:line="280" w:lineRule="auto"/>
      </w:pPr>
      <w:r>
        <w:t>заполнение титульного листа карандашом или с использованием корректирующих средств.</w:t>
      </w:r>
    </w:p>
    <w:p w:rsidR="00B501D2" w:rsidRDefault="007169A2">
      <w:pPr>
        <w:pStyle w:val="2"/>
      </w:pPr>
      <w:bookmarkStart w:id="7" w:name="sec2_2"/>
      <w:r>
        <w:t>2.2. Порядок маркировки отправочных марок</w:t>
      </w:r>
      <w:bookmarkEnd w:id="7"/>
    </w:p>
    <w:p w:rsidR="00B501D2" w:rsidRDefault="007169A2">
      <w:pPr>
        <w:spacing w:after="100" w:line="300" w:lineRule="auto"/>
        <w:jc w:val="both"/>
      </w:pPr>
      <w:r>
        <w:t>Обозначения отправочных марок присваиваются в соответствии с принятой в организации системой маркировки, основанной на типе конструкции и порядковом номере марки в пределах данного типа. Правила нумерации и маркировки отправочных марок приведены ниже.</w:t>
      </w:r>
    </w:p>
    <w:p w:rsidR="00B501D2" w:rsidRDefault="00B501D2">
      <w:pPr>
        <w:spacing w:after="100" w:line="300" w:lineRule="auto"/>
        <w:jc w:val="both"/>
      </w:pPr>
    </w:p>
    <w:p w:rsidR="00B501D2" w:rsidRDefault="007169A2">
      <w:pPr>
        <w:spacing w:after="100" w:line="300" w:lineRule="auto"/>
        <w:jc w:val="both"/>
      </w:pPr>
      <w:r>
        <w:lastRenderedPageBreak/>
        <w:t>Маркировка отправочных марок выполняется по системе:</w:t>
      </w:r>
    </w:p>
    <w:p w:rsidR="00B501D2" w:rsidRDefault="007169A2">
      <w:pPr>
        <w:pStyle w:val="a4"/>
        <w:numPr>
          <w:ilvl w:val="0"/>
          <w:numId w:val="1"/>
        </w:numPr>
        <w:spacing w:after="60" w:line="280" w:lineRule="auto"/>
      </w:pPr>
      <w:r>
        <w:t>первая буква (или две буквы) — тип конструкции: К — колонна, Б — балка, Р — ригель, Ф — ферма, Св — связи, Пр — прогон, Пл — площадка, Л — лестница, О — ограждение;</w:t>
      </w:r>
    </w:p>
    <w:p w:rsidR="00B501D2" w:rsidRDefault="007169A2">
      <w:pPr>
        <w:pStyle w:val="a4"/>
        <w:numPr>
          <w:ilvl w:val="0"/>
          <w:numId w:val="1"/>
        </w:numPr>
        <w:spacing w:after="60" w:line="280" w:lineRule="auto"/>
      </w:pPr>
      <w:r>
        <w:t>арабская цифра — порядковый номер марки в пределах типа (К1, К2, Б1, Б2 и т.д.);</w:t>
      </w:r>
    </w:p>
    <w:p w:rsidR="00B501D2" w:rsidRDefault="007169A2">
      <w:pPr>
        <w:pStyle w:val="a4"/>
        <w:numPr>
          <w:ilvl w:val="0"/>
          <w:numId w:val="1"/>
        </w:numPr>
        <w:spacing w:after="60" w:line="280" w:lineRule="auto"/>
      </w:pPr>
      <w:r>
        <w:t>при наличии нескольких объектов или зон допускается префикс зоны (например, А-К1, Б-К1).</w:t>
      </w:r>
    </w:p>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повторное использование одного и того же шифра отправочной марки для конструкций с разной геометрией;</w:t>
      </w:r>
    </w:p>
    <w:p w:rsidR="00B501D2" w:rsidRDefault="007169A2">
      <w:pPr>
        <w:pStyle w:val="a4"/>
        <w:numPr>
          <w:ilvl w:val="0"/>
          <w:numId w:val="1"/>
        </w:numPr>
        <w:spacing w:after="60" w:line="280" w:lineRule="auto"/>
      </w:pPr>
      <w:r>
        <w:t>пропуски в нумерации (М1, М3, М4) без документального обоснования;</w:t>
      </w:r>
    </w:p>
    <w:p w:rsidR="00B501D2" w:rsidRDefault="007169A2">
      <w:pPr>
        <w:pStyle w:val="a4"/>
        <w:numPr>
          <w:ilvl w:val="0"/>
          <w:numId w:val="1"/>
        </w:numPr>
        <w:spacing w:after="60" w:line="280" w:lineRule="auto"/>
      </w:pPr>
      <w:r>
        <w:t>изменение шифра марки после выпуска чертежа в производство — изменение оформляется через таблицу изменений.</w:t>
      </w:r>
      <w:bookmarkStart w:id="8" w:name="_GoBack"/>
      <w:bookmarkEnd w:id="8"/>
      <w:r w:rsidR="00B06C2E">
        <w:br/>
      </w:r>
      <w:r w:rsidR="00B06C2E">
        <w:br/>
      </w:r>
      <w:r w:rsidR="00B06C2E">
        <w:br/>
      </w:r>
    </w:p>
    <w:p w:rsidR="00B06C2E" w:rsidRDefault="00B06C2E" w:rsidP="00B06C2E">
      <w:pPr>
        <w:spacing w:before="120" w:after="60"/>
        <w:jc w:val="both"/>
      </w:pPr>
      <w:r>
        <w:t>Ниже приведена справочная таблица префиксов: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00"/>
      </w:tblGrid>
      <w:tr w:rsidR="00B06C2E" w:rsidTr="00CD6987">
        <w:trPr>
          <w:tblHeader/>
        </w:trPr>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Тип конструкции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Префикс</w:t>
            </w:r>
          </w:p>
        </w:tc>
        <w:tc>
          <w:tcPr>
            <w:tcW w:w="4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Пример обозначений</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Колонна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К1, К2, К3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Балка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Б1, Б2, Б3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Ригель</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Р1, Р2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Ферма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Ф1, Ф2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Прогон</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proofErr w:type="spellStart"/>
            <w:r>
              <w:rPr>
                <w:sz w:val="20"/>
                <w:szCs w:val="20"/>
              </w:rPr>
              <w:t>Пр</w:t>
            </w:r>
            <w:proofErr w:type="spellEnd"/>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Пр1, Пр2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Связь вертикальная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СВ1, СВ2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Связь горизонтальная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СГ</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СГ1, СГ2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Площадка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proofErr w:type="spellStart"/>
            <w:r>
              <w:rPr>
                <w:sz w:val="20"/>
                <w:szCs w:val="20"/>
              </w:rPr>
              <w:t>Пл</w:t>
            </w:r>
            <w:proofErr w:type="spellEnd"/>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Пл1, Пл2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Лестница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Л1, Л2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Ограждение</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proofErr w:type="spellStart"/>
            <w:r>
              <w:rPr>
                <w:sz w:val="20"/>
                <w:szCs w:val="20"/>
              </w:rPr>
              <w:t>Ог</w:t>
            </w:r>
            <w:proofErr w:type="spellEnd"/>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О1, О2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Монтажная пластина / закладная деталь</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МП / ЗД</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МП1, МП2 …   ЗД1, ЗД2 …</w:t>
            </w:r>
          </w:p>
        </w:tc>
      </w:tr>
    </w:tbl>
    <w:p w:rsidR="00B06C2E" w:rsidRDefault="00B06C2E" w:rsidP="00B06C2E">
      <w:pPr>
        <w:spacing w:after="60" w:line="280" w:lineRule="auto"/>
      </w:pPr>
    </w:p>
    <w:p w:rsidR="00B06C2E" w:rsidRDefault="00B06C2E" w:rsidP="00B06C2E">
      <w:pPr>
        <w:spacing w:after="60" w:line="280" w:lineRule="auto"/>
      </w:pPr>
    </w:p>
    <w:p w:rsidR="00B06C2E" w:rsidRDefault="00B06C2E" w:rsidP="00B06C2E">
      <w:pPr>
        <w:spacing w:after="60" w:line="280" w:lineRule="auto"/>
      </w:pPr>
    </w:p>
    <w:p w:rsidR="00B501D2" w:rsidRDefault="007169A2">
      <w:pPr>
        <w:pStyle w:val="1"/>
        <w:pageBreakBefore/>
        <w:spacing w:before="0" w:after="240"/>
      </w:pPr>
      <w:bookmarkStart w:id="9" w:name="sec3"/>
      <w:r>
        <w:lastRenderedPageBreak/>
        <w:t>3. Требования к оформлению листов</w:t>
      </w:r>
      <w:bookmarkEnd w:id="9"/>
    </w:p>
    <w:p w:rsidR="00B501D2" w:rsidRDefault="007169A2">
      <w:pPr>
        <w:pStyle w:val="2"/>
      </w:pPr>
      <w:bookmarkStart w:id="10" w:name="sec3_1"/>
      <w:r>
        <w:t>3.1. Форматы листов</w:t>
      </w:r>
      <w:bookmarkEnd w:id="10"/>
    </w:p>
    <w:p w:rsidR="00B501D2" w:rsidRDefault="007169A2">
      <w:pPr>
        <w:spacing w:after="100" w:line="300" w:lineRule="auto"/>
        <w:jc w:val="both"/>
      </w:pPr>
      <w:r>
        <w:t>Форматы листов чертежей принимаются по ГОСТ 2.301-68. К применению допускаются основные и дополнительные форматы согласно таблице: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5600"/>
      </w:tblGrid>
      <w:tr w:rsidR="00B501D2">
        <w:trPr>
          <w:tblHeader/>
        </w:trPr>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Размеры, мм</w:t>
            </w:r>
          </w:p>
        </w:tc>
        <w:tc>
          <w:tcPr>
            <w:tcW w:w="5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А0</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841 × 1189</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Сборочные чертежи крупногабаритных ферм, связевых блоков, схемы расположения большой протяжённости</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594 × 841</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отправочных марок крупных конструкций (фермы, рамы, длинные балки и колонны)</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А2</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420 × 594</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отправочных марок средних размеров, схемы расположения отдельных участков</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297 × 420</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мелких отправочных марок (связи, прогоны, элементы ограждения), узлы, ведомости</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210 × 297</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Лист «Общие данные», ведомости, спецификации, листы изменений</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А3×3, А3×4</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420 × 891 / 1189</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Длинномерные конструкции (стропильные балки, прогоны)</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А4×3, А4×4</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297 × 630 / 841</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Дополнительные форматы для удлинённых элементов</w:t>
            </w:r>
          </w:p>
        </w:tc>
      </w:tr>
    </w:tbl>
    <w:p w:rsidR="00B501D2" w:rsidRDefault="007169A2">
      <w:pPr>
        <w:spacing w:before="120" w:after="60"/>
        <w:jc w:val="both"/>
      </w:pPr>
      <w:r>
        <w:t>Конструктор обязан выбирать формат таким образом, чтобы:</w:t>
      </w:r>
    </w:p>
    <w:p w:rsidR="00B501D2" w:rsidRDefault="007169A2">
      <w:pPr>
        <w:pStyle w:val="a4"/>
        <w:numPr>
          <w:ilvl w:val="0"/>
          <w:numId w:val="1"/>
        </w:numPr>
        <w:spacing w:after="60" w:line="280" w:lineRule="auto"/>
      </w:pPr>
      <w:r>
        <w:t>изображения занимали не менее 60–70 % полезной площади листа;</w:t>
      </w:r>
    </w:p>
    <w:p w:rsidR="00B501D2" w:rsidRDefault="007169A2">
      <w:pPr>
        <w:pStyle w:val="a4"/>
        <w:numPr>
          <w:ilvl w:val="0"/>
          <w:numId w:val="1"/>
        </w:numPr>
        <w:spacing w:after="60" w:line="280" w:lineRule="auto"/>
      </w:pPr>
      <w:r>
        <w:t>масштаб основных видов был не мельче 1:50 для отправочной марки;</w:t>
      </w:r>
    </w:p>
    <w:p w:rsidR="00B501D2" w:rsidRDefault="007169A2">
      <w:pPr>
        <w:pStyle w:val="a4"/>
        <w:numPr>
          <w:ilvl w:val="0"/>
          <w:numId w:val="1"/>
        </w:numPr>
        <w:spacing w:after="60" w:line="280" w:lineRule="auto"/>
      </w:pPr>
      <w:r>
        <w:t>узлы и спецификация размещались на одном листе с основной маркой (по возможности).</w:t>
      </w:r>
    </w:p>
    <w:p w:rsidR="00B501D2" w:rsidRDefault="007169A2">
      <w:pPr>
        <w:spacing w:before="120" w:after="100"/>
        <w:jc w:val="both"/>
      </w:pPr>
      <w:r>
        <w:t>Ориентация листа — преимущественно горизонтальная (альбомная). Вертикальная ориентация применяется для лестниц, мачт, высоких колонн, листа «Общие данные» формата А4.</w:t>
      </w:r>
    </w:p>
    <w:p w:rsidR="00B501D2" w:rsidRDefault="007169A2">
      <w:pPr>
        <w:pStyle w:val="2"/>
      </w:pPr>
      <w:bookmarkStart w:id="11" w:name="sec3_2"/>
      <w:r>
        <w:t>3.2. Рамки и основная надпись (штамп)</w:t>
      </w:r>
      <w:bookmarkEnd w:id="11"/>
    </w:p>
    <w:p w:rsidR="00B501D2" w:rsidRDefault="007169A2">
      <w:pPr>
        <w:spacing w:after="100" w:line="300" w:lineRule="auto"/>
        <w:jc w:val="both"/>
      </w:pPr>
      <w:r>
        <w:t>Рамка чертежа выполняется сплошной основной линией. Поля относительно края листа устанавливаются согласно ГОСТ 2.301-68:</w:t>
      </w:r>
    </w:p>
    <w:p w:rsidR="00B501D2" w:rsidRDefault="007169A2">
      <w:pPr>
        <w:pStyle w:val="a4"/>
        <w:numPr>
          <w:ilvl w:val="0"/>
          <w:numId w:val="1"/>
        </w:numPr>
        <w:spacing w:after="60" w:line="280" w:lineRule="auto"/>
      </w:pPr>
      <w:r>
        <w:t>слева (для подшивки) — 20 мм;</w:t>
      </w:r>
    </w:p>
    <w:p w:rsidR="00B501D2" w:rsidRDefault="007169A2">
      <w:pPr>
        <w:pStyle w:val="a4"/>
        <w:numPr>
          <w:ilvl w:val="0"/>
          <w:numId w:val="1"/>
        </w:numPr>
        <w:spacing w:after="60" w:line="280" w:lineRule="auto"/>
      </w:pPr>
      <w:r>
        <w:t>справа, сверху и снизу — 5 мм.</w:t>
      </w:r>
    </w:p>
    <w:p w:rsidR="00B501D2" w:rsidRDefault="007169A2">
      <w:pPr>
        <w:spacing w:after="100" w:line="300" w:lineRule="auto"/>
        <w:jc w:val="both"/>
      </w:pPr>
      <w:r>
        <w:t>Основная надпись (штамп) для рабочих чертежей строительной документации выполняется по форме 3 СТБ 2255-2023 (приложение А) либо по рисунку Е.5 СТБ 2255-2023. Размер штампа: 185 × 55 мм. Размещается в правом нижнем углу листа.</w:t>
      </w:r>
    </w:p>
    <w:p w:rsidR="00B501D2" w:rsidRDefault="007169A2">
      <w:pPr>
        <w:spacing w:after="100" w:line="300" w:lineRule="auto"/>
        <w:jc w:val="both"/>
      </w:pPr>
      <w:r>
        <w:t>Для листов А4 штамп размещается вдоль короткой стороны (внизу листа). Для всех остальных форматов — вдоль длинной стороны (горизонтально).</w:t>
      </w:r>
    </w:p>
    <w:p w:rsidR="00B501D2" w:rsidRDefault="007169A2">
      <w:pPr>
        <w:spacing w:before="120" w:after="60"/>
        <w:jc w:val="both"/>
      </w:pPr>
      <w:r>
        <w:t>Состав основной надписи — структура штампа по СТБ 2255-2023: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2993"/>
        <w:gridCol w:w="5184"/>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lastRenderedPageBreak/>
              <w:t>№ графы</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 графы</w:t>
            </w:r>
          </w:p>
        </w:tc>
        <w:tc>
          <w:tcPr>
            <w:tcW w:w="5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документа</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комплекта по системе организации (например, 2025-12-КМД-15), где 2025-12 — шифр объекта, КМД — марка комплекта, 15 — номер листа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объекта строительства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Полное наименование объекта (например, «Производственный корпус по ул. Ленина, 5, г. Брест»)</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здания (сооружения)</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Название конкретного здания/сооружения в составе объекта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чертежа (изделия)</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Например: «Балка Б1. Чертёж отправочной марки»</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Условное обозначение стадии</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«КМД» (для чертежей деталировочных) или «РД» — рабочая документация</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Порядковый номер листа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Цифра без знака «№» (1, 2, 3 …)</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Общее количество листов</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только на листе ОД (титульном листе комплекта)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организации</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rsidP="00D20D4D">
            <w:pPr>
              <w:spacing w:after="40"/>
            </w:pPr>
            <w:r>
              <w:rPr>
                <w:sz w:val="20"/>
                <w:szCs w:val="20"/>
              </w:rPr>
              <w:t>Полное либо сокращённое наименование проектной организации (ООО”АльденаГрупп”)</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Графа «Разработал»</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Фамилия и подпись разработчика, дата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Графа «Проверил»</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Фамилия и подпись проверяющего, 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Графа «Н. контроль»</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Фамилия и подпись нормоконтролёра, дата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Графа «ГИП» / «Утвердил»</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Фамилия и подпись ГИП или руководителя, 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Масштаб</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основной масштаб чертежа (например, 1:20). При наличии нескольких масштабов основной приводится в штампе, остальные — у соответствующих изображений</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Инвентарный номер подлинника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Заполняется архивом</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и дата приёмки в архив</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Заполняется архивом</w:t>
            </w:r>
          </w:p>
        </w:tc>
      </w:tr>
    </w:tbl>
    <w:p w:rsidR="00B501D2" w:rsidRDefault="007169A2">
      <w:pPr>
        <w:spacing w:before="120" w:after="100"/>
        <w:jc w:val="both"/>
      </w:pPr>
      <w:r>
        <w:t>Конструктор обязан полностью заполнить графы 1–13 перед передачей чертежа на проверку. Незаполненные графы недопустимы.</w:t>
      </w:r>
    </w:p>
    <w:p w:rsidR="00B501D2" w:rsidRDefault="007169A2">
      <w:pPr>
        <w:pStyle w:val="3"/>
        <w:spacing w:after="120"/>
      </w:pPr>
      <w:bookmarkStart w:id="12" w:name="sec3_2_1"/>
      <w:r>
        <w:t>3.2.1. Таблица изменений в основной надписи</w:t>
      </w:r>
      <w:bookmarkEnd w:id="12"/>
    </w:p>
    <w:p w:rsidR="00B501D2" w:rsidRDefault="007169A2">
      <w:pPr>
        <w:spacing w:after="100" w:line="300" w:lineRule="auto"/>
        <w:jc w:val="both"/>
      </w:pPr>
      <w:r>
        <w:t>Согласно ГОСТ 2.104-2006 (раздел 6) и ГОСТ 2.503-2013, в основную надпись включается таблица регистрации изменений со следующими графами: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2200"/>
        <w:gridCol w:w="2400"/>
        <w:gridCol w:w="2400"/>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Изм.</w:t>
            </w:r>
          </w:p>
        </w:tc>
        <w:tc>
          <w:tcPr>
            <w:tcW w:w="1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докум.</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01-2025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15.06.2025</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03-2025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22.08.2025</w:t>
            </w:r>
          </w:p>
        </w:tc>
      </w:tr>
    </w:tbl>
    <w:p w:rsidR="00B501D2" w:rsidRDefault="007169A2">
      <w:pPr>
        <w:spacing w:before="120" w:after="100"/>
        <w:jc w:val="both"/>
      </w:pPr>
      <w:r>
        <w:t>Заполнение производится при выпуске извещения об изменении (ИИ). Каждое изменение последовательно нумеруется в пределах одного документа. Не допускается ручная корректировка чертежа без оформления извещения.</w:t>
      </w:r>
    </w:p>
    <w:p w:rsidR="00B501D2" w:rsidRDefault="007169A2">
      <w:pPr>
        <w:pStyle w:val="2"/>
      </w:pPr>
      <w:bookmarkStart w:id="13" w:name="sec3_3"/>
      <w:r>
        <w:lastRenderedPageBreak/>
        <w:t>3.3. Шрифты</w:t>
      </w:r>
      <w:bookmarkEnd w:id="13"/>
    </w:p>
    <w:p w:rsidR="00B501D2" w:rsidRDefault="007169A2">
      <w:pPr>
        <w:spacing w:after="100" w:line="300" w:lineRule="auto"/>
        <w:jc w:val="both"/>
      </w:pPr>
      <w:r>
        <w:t>Все надписи на чертежах выполняются чертёжным шрифтом по ГОСТ 2.304-81. Допускается применение компьютерных шрифтов с подобными пропорциями (ISOCPEUR, ISOCP, GOST type A/B, Arial Narrow для текстовых документов).</w:t>
      </w:r>
    </w:p>
    <w:p w:rsidR="00B501D2" w:rsidRDefault="007169A2">
      <w:pPr>
        <w:spacing w:after="100" w:line="300" w:lineRule="auto"/>
        <w:jc w:val="both"/>
      </w:pPr>
      <w:r>
        <w:t>Высоты шрифта (h) для различных элементов чертежа: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200"/>
      </w:tblGrid>
      <w:tr w:rsidR="00B501D2">
        <w:trPr>
          <w:tblHeader/>
        </w:trPr>
        <w:tc>
          <w:tcPr>
            <w:tcW w:w="3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Высота шрифта, мм</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шрифта</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Заголовок чертежа над штампом</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7,0 / 10,0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 прописные</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вида / разреза («Вид А», «А-А»)</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5,0 / 7,0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 прописные</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узлов (выноски, кружки)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5,0 / 7,0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Размерные числа на чертежах М 1:1 — 1:50</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Размерные числа на узлах М 1:5 — 1:10</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2,5 / 3,5</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Текст в спецификациях и таблицах</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3,5</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Заголовки граф штампа</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Содержимое граф штампа</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2,5 / 3,5 / 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Согласно ГОСТ 2.104-2006, п. 6</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Технические требования и примечания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Позиционные обозначения (1, 2, 3…)</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 в кружке Ø7</w:t>
            </w:r>
          </w:p>
        </w:tc>
      </w:tr>
    </w:tbl>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применение курсивных и декоративных шрифтов в технической части чертежа;</w:t>
      </w:r>
    </w:p>
    <w:p w:rsidR="00B501D2" w:rsidRDefault="007169A2">
      <w:pPr>
        <w:pStyle w:val="a4"/>
        <w:numPr>
          <w:ilvl w:val="0"/>
          <w:numId w:val="1"/>
        </w:numPr>
        <w:spacing w:after="60" w:line="280" w:lineRule="auto"/>
      </w:pPr>
      <w:r>
        <w:t>смешение различных гарнитур шрифта в пределах одного листа;</w:t>
      </w:r>
    </w:p>
    <w:p w:rsidR="00B501D2" w:rsidRDefault="007169A2">
      <w:pPr>
        <w:pStyle w:val="a4"/>
        <w:numPr>
          <w:ilvl w:val="0"/>
          <w:numId w:val="1"/>
        </w:numPr>
        <w:spacing w:after="60" w:line="280" w:lineRule="auto"/>
      </w:pPr>
      <w:r>
        <w:t>применение шрифта высотой менее 2,5 мм для размерных чисел и обозначений;</w:t>
      </w:r>
    </w:p>
    <w:p w:rsidR="00B501D2" w:rsidRDefault="007169A2">
      <w:pPr>
        <w:pStyle w:val="a4"/>
        <w:numPr>
          <w:ilvl w:val="0"/>
          <w:numId w:val="1"/>
        </w:numPr>
        <w:spacing w:after="60" w:line="280" w:lineRule="auto"/>
      </w:pPr>
      <w:r>
        <w:t>применение шрифта типа Comic Sans, Times New Roman (с засечками) для размеров и обозначений на полях чертежа.</w:t>
      </w:r>
    </w:p>
    <w:p w:rsidR="00B501D2" w:rsidRDefault="007169A2">
      <w:pPr>
        <w:pStyle w:val="2"/>
      </w:pPr>
      <w:bookmarkStart w:id="14" w:name="sec3_4"/>
      <w:r>
        <w:t>3.4. Линии</w:t>
      </w:r>
      <w:bookmarkEnd w:id="14"/>
    </w:p>
    <w:p w:rsidR="00B501D2" w:rsidRDefault="007169A2">
      <w:pPr>
        <w:spacing w:after="100" w:line="300" w:lineRule="auto"/>
        <w:jc w:val="both"/>
      </w:pPr>
      <w:r>
        <w:t>Типы и толщины линий на чертежах принимаются согласно ГОСТ 2.303-68. Толщина основной линии s выбирается в зависимости от размера и масштаба изображения и составляет от 0,5 до 1,4 мм.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линии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Начертание</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Толщина</w:t>
            </w:r>
          </w:p>
        </w:tc>
        <w:tc>
          <w:tcPr>
            <w:tcW w:w="3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толстая основная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 = 0,5–1,4 мм</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Видимый контур элементов, контур сечения, внешний контур штампа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тонкая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Размерные и выносные линии, штриховка, линии-выноски, контур наложенного сечения</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волнистая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обрыва, разделение вида и разреза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Штриховая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 — — — —</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Невидимый контур, невидимые линии перехода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Штрихпунктирная тонкая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Осевые и центровые линии</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Штрихпунктирная утолщённая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2s/3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Линии, обозначающие поверхности с покрытием, элементы расположенные перед секущей плоскостью</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Разомкнутая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1,0–1,5 s</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сечений (концы и места перегиба)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тонкая с изломами</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Длинные линии обрыва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Штрихпунктирная с двумя точками</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сгибов на развёртках, изображения предметов в крайних положениях</w:t>
            </w:r>
          </w:p>
        </w:tc>
      </w:tr>
    </w:tbl>
    <w:p w:rsidR="00B501D2" w:rsidRDefault="007169A2">
      <w:pPr>
        <w:spacing w:before="120" w:after="60"/>
        <w:jc w:val="both"/>
      </w:pPr>
      <w:r>
        <w:t>Рекомендуемые толщины основной линии (s) в зависимости от формата и масштаба: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501D2">
        <w:trPr>
          <w:tblHeader/>
        </w:trPr>
        <w:tc>
          <w:tcPr>
            <w:tcW w:w="4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Формат / масштаб</w:t>
            </w:r>
          </w:p>
        </w:tc>
        <w:tc>
          <w:tcPr>
            <w:tcW w:w="4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Толщина основной линии s, мм</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 А0 — основные виды (М 1:20 — 1:50)</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0,7 — 1,0</w:t>
            </w:r>
          </w:p>
        </w:tc>
      </w:tr>
      <w:tr w:rsidR="00B501D2">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А2, А3 — основные виды (М 1:20 — 1:50)</w:t>
            </w:r>
          </w:p>
        </w:tc>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0,5 — 0,7</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(М 1:5 — 1:10)</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0,5 — 0,7</w:t>
            </w:r>
          </w:p>
        </w:tc>
      </w:tr>
      <w:tr w:rsidR="00B501D2">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Схемы расположения (М 1:100 — 1:200)</w:t>
            </w:r>
          </w:p>
        </w:tc>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0,7 — 1,0</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 и спецификации</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0,35 — 0,5</w:t>
            </w:r>
          </w:p>
        </w:tc>
      </w:tr>
    </w:tbl>
    <w:p w:rsidR="00B501D2" w:rsidRDefault="007169A2">
      <w:pPr>
        <w:spacing w:before="120" w:after="100"/>
        <w:jc w:val="both"/>
      </w:pPr>
      <w:r>
        <w:t>Толщина линий в пределах одного чертежа должна быть постоянной для каждого типа.</w:t>
      </w:r>
    </w:p>
    <w:p w:rsidR="00B501D2" w:rsidRDefault="007169A2">
      <w:pPr>
        <w:pStyle w:val="2"/>
      </w:pPr>
      <w:bookmarkStart w:id="15" w:name="sec3_5"/>
      <w:r>
        <w:t>3.5. Масштабы</w:t>
      </w:r>
      <w:bookmarkEnd w:id="15"/>
    </w:p>
    <w:p w:rsidR="00B501D2" w:rsidRDefault="007169A2">
      <w:pPr>
        <w:spacing w:after="100" w:line="300" w:lineRule="auto"/>
        <w:jc w:val="both"/>
      </w:pPr>
      <w:r>
        <w:t>Масштабы изображений выбираются по ГОСТ 2.302-68. Для рабочих чертежей КМД применяются масштабы из стандартного ряда:</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200"/>
        <w:gridCol w:w="2400"/>
      </w:tblGrid>
      <w:tr w:rsidR="00B501D2">
        <w:trPr>
          <w:tblHeader/>
        </w:trPr>
        <w:tc>
          <w:tcPr>
            <w:tcW w:w="3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изображения</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Рекомендуемый масштаб</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Допустимый диапазон</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конструкций</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1:100 / 1:200 / 1:500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 — 1:1000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 отправочной марки — общий вид</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3D-вид (изометрия / аксонометрия) отправочной марки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Вид спереди отправочной марки</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 сбоку, сверху, снизу</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Разрезы (поперечные сечения по элементам)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1:15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 — 1:25</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(сварные, болтовые соединения)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 / 1:10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 — 1:15</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Развёртки листовых деталей</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1:20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Деталировка мелких элементов (фасонки, пластины)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 / 1:10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 — 1:20</w:t>
            </w:r>
          </w:p>
        </w:tc>
      </w:tr>
    </w:tbl>
    <w:p w:rsidR="00B501D2" w:rsidRDefault="007169A2">
      <w:pPr>
        <w:spacing w:before="120" w:after="60"/>
        <w:jc w:val="both"/>
      </w:pPr>
      <w:r>
        <w:t>Применение нестандартных масштабов (1:7, 1:30, 1:60 и т.п.) запрещено. При выборе масштаба следует обеспечить чёткое восприятие всех элементов и размеров без избыточного укрупнения.</w:t>
      </w:r>
    </w:p>
    <w:p w:rsidR="00B501D2" w:rsidRDefault="007169A2">
      <w:pPr>
        <w:spacing w:after="100" w:line="300" w:lineRule="auto"/>
        <w:jc w:val="both"/>
      </w:pPr>
      <w:r>
        <w:t>Если на чертеже применяется несколько масштабов, основной масштаб указывается в штампе, остальные — над соответствующими изображениями (например, «А-А (1:10)», «Узел 1 (1:5)»).</w:t>
      </w:r>
    </w:p>
    <w:p w:rsidR="00B501D2" w:rsidRDefault="007169A2">
      <w:pPr>
        <w:pStyle w:val="1"/>
        <w:pageBreakBefore/>
        <w:spacing w:before="0" w:after="240"/>
      </w:pPr>
      <w:bookmarkStart w:id="16" w:name="sec4"/>
      <w:r>
        <w:lastRenderedPageBreak/>
        <w:t>4. Компоновка изображений на листе</w:t>
      </w:r>
      <w:bookmarkEnd w:id="16"/>
    </w:p>
    <w:p w:rsidR="00B501D2" w:rsidRDefault="007169A2">
      <w:pPr>
        <w:pStyle w:val="2"/>
      </w:pPr>
      <w:bookmarkStart w:id="17" w:name="sec4_1"/>
      <w:r>
        <w:t>4.1. Общие правила компоновки</w:t>
      </w:r>
      <w:bookmarkEnd w:id="17"/>
    </w:p>
    <w:p w:rsidR="00B501D2" w:rsidRDefault="007169A2">
      <w:pPr>
        <w:spacing w:after="100" w:line="300" w:lineRule="auto"/>
        <w:jc w:val="both"/>
      </w:pPr>
      <w:r>
        <w:t>Компоновка изображений на листе должна обеспечивать:</w:t>
      </w:r>
    </w:p>
    <w:p w:rsidR="00B501D2" w:rsidRDefault="007169A2">
      <w:pPr>
        <w:pStyle w:val="a4"/>
        <w:numPr>
          <w:ilvl w:val="0"/>
          <w:numId w:val="1"/>
        </w:numPr>
        <w:spacing w:after="60" w:line="280" w:lineRule="auto"/>
      </w:pPr>
      <w:r>
        <w:t>логическую последовательность восприятия — от общего к частному (3D-вид → виды → разрезы → узлы → спецификация);</w:t>
      </w:r>
    </w:p>
    <w:p w:rsidR="00B501D2" w:rsidRDefault="007169A2">
      <w:pPr>
        <w:pStyle w:val="a4"/>
        <w:numPr>
          <w:ilvl w:val="0"/>
          <w:numId w:val="1"/>
        </w:numPr>
        <w:spacing w:after="60" w:line="280" w:lineRule="auto"/>
      </w:pPr>
      <w:r>
        <w:t>равномерное заполнение поля чертежа (60–70 % полезной площади);</w:t>
      </w:r>
    </w:p>
    <w:p w:rsidR="00B501D2" w:rsidRDefault="007169A2">
      <w:pPr>
        <w:pStyle w:val="a4"/>
        <w:numPr>
          <w:ilvl w:val="0"/>
          <w:numId w:val="1"/>
        </w:numPr>
        <w:spacing w:after="60" w:line="280" w:lineRule="auto"/>
      </w:pPr>
      <w:r>
        <w:t>минимальные расстояния между изображениями и от рамки — не менее 20 мм;</w:t>
      </w:r>
    </w:p>
    <w:p w:rsidR="00B501D2" w:rsidRDefault="007169A2">
      <w:pPr>
        <w:pStyle w:val="a4"/>
        <w:numPr>
          <w:ilvl w:val="0"/>
          <w:numId w:val="1"/>
        </w:numPr>
        <w:spacing w:after="60" w:line="280" w:lineRule="auto"/>
      </w:pPr>
      <w:r>
        <w:t>размещение надписей к видам и разрезам сверху над изображением;</w:t>
      </w:r>
    </w:p>
    <w:p w:rsidR="00B501D2" w:rsidRDefault="007169A2">
      <w:pPr>
        <w:pStyle w:val="a4"/>
        <w:numPr>
          <w:ilvl w:val="0"/>
          <w:numId w:val="1"/>
        </w:numPr>
        <w:spacing w:after="60" w:line="280" w:lineRule="auto"/>
      </w:pPr>
      <w:r>
        <w:t>расположение спецификации над основной надписью или на отдельном листе для крупных марок.</w:t>
      </w:r>
    </w:p>
    <w:p w:rsidR="00B501D2" w:rsidRDefault="007169A2">
      <w:pPr>
        <w:spacing w:after="100" w:line="300" w:lineRule="auto"/>
        <w:jc w:val="both"/>
      </w:pPr>
      <w:r>
        <w:t>Конструктор обязан соблюдать проекционную связь между видами: вид сверху размещается под видом спереди, вид сбоку — справа от вида спереди. Разрывы проекционной связи допускаются только для экономии места и обозначаются стрелкой направления взгляда.</w:t>
      </w:r>
    </w:p>
    <w:p w:rsidR="00B501D2" w:rsidRDefault="007169A2">
      <w:pPr>
        <w:pStyle w:val="2"/>
      </w:pPr>
      <w:bookmarkStart w:id="18" w:name="sec4_2"/>
      <w:r>
        <w:t>4.2. Рекомендуемая компоновка для чертежа отправочной марки</w:t>
      </w:r>
      <w:bookmarkEnd w:id="18"/>
    </w:p>
    <w:p w:rsidR="00B501D2" w:rsidRDefault="007169A2">
      <w:pPr>
        <w:spacing w:after="100" w:line="300" w:lineRule="auto"/>
        <w:jc w:val="both"/>
      </w:pPr>
      <w:r>
        <w:t>Типовая компоновка листа А2 (горизонтальная ориентация) для чертежа отправочной марки балки или колонны:</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[3D-вид (изометрия)       │  [Вид спереди / │                          │</w:t>
      </w:r>
    </w:p>
    <w:p w:rsidR="00B501D2" w:rsidRDefault="007169A2">
      <w:r>
        <w:rPr>
          <w:rFonts w:ascii="Courier New" w:eastAsia="Courier New" w:hAnsi="Courier New" w:cs="Courier New"/>
          <w:sz w:val="18"/>
          <w:szCs w:val="18"/>
        </w:rPr>
        <w:t>│    отправочной марки        │  главный вид]   │  Спецификация металла    │</w:t>
      </w:r>
    </w:p>
    <w:p w:rsidR="00B501D2" w:rsidRDefault="007169A2">
      <w:r>
        <w:rPr>
          <w:rFonts w:ascii="Courier New" w:eastAsia="Courier New" w:hAnsi="Courier New" w:cs="Courier New"/>
          <w:sz w:val="18"/>
          <w:szCs w:val="18"/>
        </w:rPr>
        <w:t>│    М 1:25]                  │   М 1:20        │                          │</w:t>
      </w:r>
    </w:p>
    <w:p w:rsidR="00B501D2" w:rsidRDefault="007169A2">
      <w:r>
        <w:rPr>
          <w:rFonts w:ascii="Courier New" w:eastAsia="Courier New" w:hAnsi="Courier New" w:cs="Courier New"/>
          <w:sz w:val="18"/>
          <w:szCs w:val="18"/>
        </w:rPr>
        <w:t>│                             │                 │                          │</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[Вид сбоку     │ [Вид     │   [Разрез А-А]  │                          │</w:t>
      </w:r>
    </w:p>
    <w:p w:rsidR="00B501D2" w:rsidRDefault="007169A2">
      <w:r>
        <w:rPr>
          <w:rFonts w:ascii="Courier New" w:eastAsia="Courier New" w:hAnsi="Courier New" w:cs="Courier New"/>
          <w:sz w:val="18"/>
          <w:szCs w:val="18"/>
        </w:rPr>
        <w:t>│    М 1:20]       │  сверху  │    М 1:10       │  Требуется изготовить    │</w:t>
      </w:r>
    </w:p>
    <w:p w:rsidR="00B501D2" w:rsidRDefault="007169A2">
      <w:pPr>
        <w:rPr>
          <w:rFonts w:ascii="Courier New" w:eastAsia="Courier New" w:hAnsi="Courier New" w:cs="Courier New"/>
          <w:sz w:val="18"/>
          <w:szCs w:val="18"/>
        </w:rPr>
      </w:pPr>
      <w:r>
        <w:rPr>
          <w:rFonts w:ascii="Courier New" w:eastAsia="Courier New" w:hAnsi="Courier New" w:cs="Courier New"/>
          <w:sz w:val="18"/>
          <w:szCs w:val="18"/>
        </w:rPr>
        <w:t>│                  │  М 1:20] │   [Разрез Б-Б]  │                          │</w:t>
      </w:r>
    </w:p>
    <w:p w:rsidR="00D20D4D" w:rsidRPr="00D20D4D" w:rsidRDefault="00D20D4D">
      <w:pPr>
        <w:rPr>
          <w:rFonts w:ascii="Courier New" w:eastAsia="Courier New" w:hAnsi="Courier New" w:cs="Courier New"/>
          <w:sz w:val="18"/>
          <w:szCs w:val="18"/>
        </w:rPr>
      </w:pPr>
      <w:r>
        <w:rPr>
          <w:rFonts w:ascii="Courier New" w:eastAsia="Courier New" w:hAnsi="Courier New" w:cs="Courier New"/>
          <w:sz w:val="18"/>
          <w:szCs w:val="18"/>
        </w:rPr>
        <w:t xml:space="preserve">│                             │    М 1:10       │                          │    </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[Узел 1]       │ [Узел 2] │ [Узел 3]        │                          │</w:t>
      </w:r>
    </w:p>
    <w:p w:rsidR="00B501D2" w:rsidRDefault="007169A2">
      <w:r>
        <w:rPr>
          <w:rFonts w:ascii="Courier New" w:eastAsia="Courier New" w:hAnsi="Courier New" w:cs="Courier New"/>
          <w:sz w:val="18"/>
          <w:szCs w:val="18"/>
        </w:rPr>
        <w:t>│    М 1:10        │  М 1:10  │  М 1:5          │                          │</w:t>
      </w:r>
    </w:p>
    <w:p w:rsidR="00B501D2" w:rsidRDefault="007169A2">
      <w:r>
        <w:rPr>
          <w:rFonts w:ascii="Courier New" w:eastAsia="Courier New" w:hAnsi="Courier New" w:cs="Courier New"/>
          <w:sz w:val="18"/>
          <w:szCs w:val="18"/>
        </w:rPr>
        <w:t>│                                               │  Технические требования  │</w:t>
      </w:r>
    </w:p>
    <w:p w:rsidR="00B501D2" w:rsidRDefault="007169A2">
      <w:r>
        <w:rPr>
          <w:rFonts w:ascii="Courier New" w:eastAsia="Courier New" w:hAnsi="Courier New" w:cs="Courier New"/>
          <w:sz w:val="18"/>
          <w:szCs w:val="18"/>
        </w:rPr>
        <w:t>│                                               │  ─────────────────────── │</w:t>
      </w:r>
    </w:p>
    <w:p w:rsidR="00B501D2" w:rsidRDefault="007169A2">
      <w:r>
        <w:rPr>
          <w:rFonts w:ascii="Courier New" w:eastAsia="Courier New" w:hAnsi="Courier New" w:cs="Courier New"/>
          <w:sz w:val="18"/>
          <w:szCs w:val="18"/>
        </w:rPr>
        <w:t>│                                               │                ┌─ Штамп ─┐</w:t>
      </w:r>
    </w:p>
    <w:p w:rsidR="00B501D2" w:rsidRDefault="007169A2">
      <w:r>
        <w:rPr>
          <w:rFonts w:ascii="Courier New" w:eastAsia="Courier New" w:hAnsi="Courier New" w:cs="Courier New"/>
          <w:sz w:val="18"/>
          <w:szCs w:val="18"/>
        </w:rPr>
        <w:t>└───────────────────────────────────────────────┴────────────────┴─────────┘</w:t>
      </w:r>
    </w:p>
    <w:p w:rsidR="00B501D2" w:rsidRDefault="007169A2">
      <w:pPr>
        <w:spacing w:before="200" w:after="60"/>
        <w:jc w:val="both"/>
      </w:pPr>
      <w:r>
        <w:t>Обязательные элементы листа отправочной марки:</w:t>
      </w:r>
    </w:p>
    <w:p w:rsidR="00B501D2" w:rsidRDefault="007169A2">
      <w:pPr>
        <w:pStyle w:val="a4"/>
        <w:numPr>
          <w:ilvl w:val="0"/>
          <w:numId w:val="1"/>
        </w:numPr>
        <w:spacing w:after="60" w:line="280" w:lineRule="auto"/>
      </w:pPr>
      <w:r>
        <w:t>3D-вид (изометрия или аксонометрия) с обозначением осей и общих габаритов;</w:t>
      </w:r>
    </w:p>
    <w:p w:rsidR="00B501D2" w:rsidRDefault="007169A2">
      <w:pPr>
        <w:pStyle w:val="a4"/>
        <w:numPr>
          <w:ilvl w:val="0"/>
          <w:numId w:val="1"/>
        </w:numPr>
        <w:spacing w:after="60" w:line="280" w:lineRule="auto"/>
      </w:pPr>
      <w:r>
        <w:t>главный вид (вид спереди) — наиболее информативный по габаритам;</w:t>
      </w:r>
    </w:p>
    <w:p w:rsidR="00B501D2" w:rsidRDefault="007169A2">
      <w:pPr>
        <w:pStyle w:val="a4"/>
        <w:numPr>
          <w:ilvl w:val="0"/>
          <w:numId w:val="1"/>
        </w:numPr>
        <w:spacing w:after="60" w:line="280" w:lineRule="auto"/>
      </w:pPr>
      <w:r>
        <w:t>как минимум один дополнительный вид (сбоку или сверху);</w:t>
      </w:r>
    </w:p>
    <w:p w:rsidR="00B501D2" w:rsidRDefault="007169A2">
      <w:pPr>
        <w:pStyle w:val="a4"/>
        <w:numPr>
          <w:ilvl w:val="0"/>
          <w:numId w:val="1"/>
        </w:numPr>
        <w:spacing w:after="60" w:line="280" w:lineRule="auto"/>
      </w:pPr>
      <w:r>
        <w:t>характерные разрезы по сечениям (для балок, колонн, ферм);</w:t>
      </w:r>
    </w:p>
    <w:p w:rsidR="00B501D2" w:rsidRDefault="007169A2">
      <w:pPr>
        <w:pStyle w:val="a4"/>
        <w:numPr>
          <w:ilvl w:val="0"/>
          <w:numId w:val="1"/>
        </w:numPr>
        <w:spacing w:after="60" w:line="280" w:lineRule="auto"/>
      </w:pPr>
      <w:r>
        <w:t>все нетиповые узлы (сварные, болтовые соединения, опорные узлы);</w:t>
      </w:r>
    </w:p>
    <w:p w:rsidR="00B501D2" w:rsidRDefault="007169A2">
      <w:pPr>
        <w:pStyle w:val="a4"/>
        <w:numPr>
          <w:ilvl w:val="0"/>
          <w:numId w:val="1"/>
        </w:numPr>
        <w:spacing w:after="60" w:line="280" w:lineRule="auto"/>
      </w:pPr>
      <w:r>
        <w:t>встроенная спецификация металла (для одной марки);</w:t>
      </w:r>
    </w:p>
    <w:p w:rsidR="00B501D2" w:rsidRDefault="007169A2">
      <w:pPr>
        <w:pStyle w:val="a4"/>
        <w:numPr>
          <w:ilvl w:val="0"/>
          <w:numId w:val="1"/>
        </w:numPr>
        <w:spacing w:after="60" w:line="280" w:lineRule="auto"/>
      </w:pPr>
      <w:r>
        <w:t>блок технических требований и примечаний;</w:t>
      </w:r>
    </w:p>
    <w:p w:rsidR="00B501D2" w:rsidRDefault="007169A2">
      <w:pPr>
        <w:pStyle w:val="a4"/>
        <w:numPr>
          <w:ilvl w:val="0"/>
          <w:numId w:val="1"/>
        </w:numPr>
        <w:spacing w:after="60" w:line="280" w:lineRule="auto"/>
      </w:pPr>
      <w:r>
        <w:t>основная надпись (штамп) в правом нижнем углу.</w:t>
      </w:r>
    </w:p>
    <w:p w:rsidR="00B501D2" w:rsidRDefault="007169A2">
      <w:pPr>
        <w:spacing w:before="120" w:after="60"/>
        <w:jc w:val="both"/>
      </w:pPr>
      <w:r>
        <w:t>Виды по необходимости (применяются при наличии особенностей):</w:t>
      </w:r>
    </w:p>
    <w:p w:rsidR="00B501D2" w:rsidRDefault="007169A2">
      <w:pPr>
        <w:pStyle w:val="a4"/>
        <w:numPr>
          <w:ilvl w:val="0"/>
          <w:numId w:val="1"/>
        </w:numPr>
        <w:spacing w:after="60" w:line="280" w:lineRule="auto"/>
      </w:pPr>
      <w:r>
        <w:lastRenderedPageBreak/>
        <w:t>вид снизу — для деталей со сложной нижней частью (опорные пластины со скосами, ребра);</w:t>
      </w:r>
    </w:p>
    <w:p w:rsidR="00B501D2" w:rsidRDefault="007169A2">
      <w:pPr>
        <w:pStyle w:val="a4"/>
        <w:numPr>
          <w:ilvl w:val="0"/>
          <w:numId w:val="1"/>
        </w:numPr>
        <w:spacing w:after="60" w:line="280" w:lineRule="auto"/>
      </w:pPr>
      <w:r>
        <w:t>развёртка — для гнутых листовых деталей, фланцев со сложным контуром;</w:t>
      </w:r>
    </w:p>
    <w:p w:rsidR="00B501D2" w:rsidRDefault="007169A2">
      <w:pPr>
        <w:pStyle w:val="a4"/>
        <w:numPr>
          <w:ilvl w:val="0"/>
          <w:numId w:val="1"/>
        </w:numPr>
        <w:spacing w:after="60" w:line="280" w:lineRule="auto"/>
      </w:pPr>
      <w:r>
        <w:t>дополнительные сечения по особым местам (отверстия под анкеры, скошенные торцы).</w:t>
      </w:r>
    </w:p>
    <w:p w:rsidR="00B501D2" w:rsidRDefault="007169A2">
      <w:pPr>
        <w:spacing w:before="120" w:after="100"/>
        <w:jc w:val="both"/>
      </w:pPr>
      <w:r>
        <w:t>Спецификация металла размещается над штампом в правом нижнем углу листа. Для крупных марок (более 30 позиций) допускается выноска спецификации на отдельный лист, при этом на основном листе делается ссылка «См. лист N».</w:t>
      </w:r>
    </w:p>
    <w:p w:rsidR="00B501D2" w:rsidRDefault="007169A2">
      <w:pPr>
        <w:spacing w:after="100"/>
        <w:jc w:val="both"/>
      </w:pPr>
      <w:r>
        <w:t>Технические требования и примечания размещаются над спецификацией. Стандартные технические требования включают: марку стали, требования к сварке, к АКЗ, к контролю сварных швов, требования по транспортировке.</w:t>
      </w:r>
    </w:p>
    <w:p w:rsidR="00B501D2" w:rsidRDefault="007169A2">
      <w:pPr>
        <w:pStyle w:val="2"/>
      </w:pPr>
      <w:bookmarkStart w:id="19" w:name="sec4_3"/>
      <w:r>
        <w:t>4.3. Правила простановки обозначений видов и разрезов</w:t>
      </w:r>
      <w:bookmarkEnd w:id="19"/>
    </w:p>
    <w:p w:rsidR="00B501D2" w:rsidRDefault="007169A2">
      <w:pPr>
        <w:spacing w:after="100" w:line="300" w:lineRule="auto"/>
        <w:jc w:val="both"/>
      </w:pPr>
      <w:r>
        <w:t>Согласно ГОСТ 2.305-2008 и ГОСТ 21.502-2016 (п. 6), на чертежах применяются следующие обозначения: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на чертеже</w:t>
            </w:r>
          </w:p>
        </w:tc>
        <w:tc>
          <w:tcPr>
            <w:tcW w:w="3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Правила нанесения</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 по стрелке</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с заглавной буквой русского алфавита (А, Б, В …) высотой 5–7 мм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указывает направление взгляда; над выбранным изображением подписывается «Вид А», «Вид Б»</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 простой</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Сечение обозначается двумя одинаковыми буквами через тире: А-А, Б-Б, В-В</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Концы линии сечения отмечаются разомкнутой линией со стрелками; буквы — у стрелок</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Сечение наложенное</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Контуром тонкой сплошной линии в проекционной связи с видом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Применяется для отображения формы сечения профиля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Узел вынесенный</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Замкнутая тонкая линия (окружность или овал) с цифрой узла внутри</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Цифра узла — арабская, в кружке Ø7 мм; над выноской узла на отдельном изображении подпись «Узел 1»</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взгляда</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Линия со стрелкой и буквенным обозначением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Длина стрелки 8–12 мм, наконечник заполненный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Линия сечения</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Разомкнутая линия толщиной 1–1,5 s длиной 8–20 мм</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 должна пересекать контур изображения; буквенные обозначения у стрелок</w:t>
            </w:r>
          </w:p>
        </w:tc>
      </w:tr>
    </w:tbl>
    <w:p w:rsidR="00B501D2" w:rsidRDefault="007169A2">
      <w:pPr>
        <w:spacing w:before="120" w:after="60"/>
        <w:jc w:val="both"/>
      </w:pPr>
      <w:r>
        <w:t>Ссылки между листами оформляются под обозначением узла или разреза:</w:t>
      </w:r>
    </w:p>
    <w:p w:rsidR="00B501D2" w:rsidRDefault="007169A2">
      <w:pPr>
        <w:pStyle w:val="a4"/>
        <w:numPr>
          <w:ilvl w:val="0"/>
          <w:numId w:val="1"/>
        </w:numPr>
        <w:spacing w:after="60" w:line="280" w:lineRule="auto"/>
      </w:pPr>
      <w:r>
        <w:t>Под обозначением узла: «Узел 1 — лист 5» или дробь — числитель «1», знаменатель «лист 5»;</w:t>
      </w:r>
    </w:p>
    <w:p w:rsidR="00B501D2" w:rsidRDefault="007169A2">
      <w:pPr>
        <w:pStyle w:val="a4"/>
        <w:numPr>
          <w:ilvl w:val="0"/>
          <w:numId w:val="1"/>
        </w:numPr>
        <w:spacing w:after="60" w:line="280" w:lineRule="auto"/>
      </w:pPr>
      <w:r>
        <w:t>Под обозначением разреза: «Разрез А-А — см. лист 3»;</w:t>
      </w:r>
    </w:p>
    <w:p w:rsidR="00B501D2" w:rsidRDefault="007169A2">
      <w:pPr>
        <w:pStyle w:val="a4"/>
        <w:numPr>
          <w:ilvl w:val="0"/>
          <w:numId w:val="1"/>
        </w:numPr>
        <w:spacing w:after="60" w:line="280" w:lineRule="auto"/>
      </w:pPr>
      <w:r>
        <w:t>Если узел или разрез на том же листе, ссылка не обязательна.</w:t>
      </w:r>
    </w:p>
    <w:p w:rsidR="00B501D2" w:rsidRDefault="007169A2">
      <w:pPr>
        <w:spacing w:before="120" w:after="100"/>
        <w:jc w:val="both"/>
      </w:pPr>
      <w:r>
        <w:t>Нумерация узлов сквозная в пределах листа. При большом количестве узлов допускается сквозная нумерация в пределах одной отправочной марки.</w:t>
      </w:r>
    </w:p>
    <w:p w:rsidR="00B501D2" w:rsidRDefault="007169A2">
      <w:pPr>
        <w:pStyle w:val="1"/>
        <w:pageBreakBefore/>
        <w:spacing w:before="0" w:after="240"/>
      </w:pPr>
      <w:bookmarkStart w:id="20" w:name="sec5"/>
      <w:r>
        <w:lastRenderedPageBreak/>
        <w:t>5. Требования к полноте и достаточности чертежей</w:t>
      </w:r>
      <w:bookmarkEnd w:id="20"/>
    </w:p>
    <w:p w:rsidR="00B501D2" w:rsidRDefault="007169A2">
      <w:pPr>
        <w:pStyle w:val="2"/>
      </w:pPr>
      <w:bookmarkStart w:id="21" w:name="sec5_1"/>
      <w:r>
        <w:t>5.1. Минимально необходимый набор изображений для отправочной марки</w:t>
      </w:r>
      <w:bookmarkEnd w:id="21"/>
    </w:p>
    <w:p w:rsidR="00B501D2" w:rsidRDefault="007169A2">
      <w:pPr>
        <w:spacing w:after="100" w:line="300" w:lineRule="auto"/>
        <w:jc w:val="both"/>
      </w:pPr>
      <w:r>
        <w:t>Минимально необходимый набор изображений зависит от типа конструкции. Конструктор обязан использовать таблицу ниже как обязательный минимум; при наличии особенностей конструкции состав изображений расширяется.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501"/>
        <w:gridCol w:w="917"/>
        <w:gridCol w:w="1479"/>
        <w:gridCol w:w="1479"/>
        <w:gridCol w:w="1479"/>
        <w:gridCol w:w="1597"/>
      </w:tblGrid>
      <w:tr w:rsidR="00B501D2">
        <w:trPr>
          <w:tblHeader/>
        </w:trPr>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конструкции</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3D-вид</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спереди</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сбоку</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сверху</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Разрезы</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Узлы (обязательные)</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 (план сечения)</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характерным сечениям</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Опорный узел (база), узел стыка по высоте, узел крепления ригеля / балки, оголовок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Балка / ригель</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необходимости</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всем характерным сечениям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Опорные узлы (правый и левый), узлы стыка, узлы крепления связей</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Ферма</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Не требуется (для плоских ферм)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Не требуется</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сечениям раскосов и поясов</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нижнего пояса, узлы верхнего пояса, опорные узлы, монтажный стык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Связи (вертикальные, горизонтальные)</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необходимости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сечению связи</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Узлы крепления к колоннам / балкам</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Рама (портальная)</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ригелю и стойке</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Карнизный узел, конёк, опорный узел, монтажный стык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Площадка / лестница</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 (план площадки)</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балкам, по ступеням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Опорные узлы, узлы крепления ограждения, крепление ступеней</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Прогон</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необходимости</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сечению</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крепления к фермам / балкам</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Ограждение</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стойке, поручню</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 xml:space="preserve">Узел крепления </w:t>
            </w:r>
            <w:r>
              <w:rPr>
                <w:sz w:val="20"/>
                <w:szCs w:val="20"/>
              </w:rPr>
              <w:lastRenderedPageBreak/>
              <w:t>стойки, узел стыка поручня</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Опорный столик / закладная деталь</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необходимости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анкеровки</w:t>
            </w:r>
          </w:p>
        </w:tc>
      </w:tr>
    </w:tbl>
    <w:p w:rsidR="00B501D2" w:rsidRDefault="007169A2">
      <w:pPr>
        <w:spacing w:before="120" w:after="100"/>
        <w:jc w:val="both"/>
      </w:pPr>
      <w:r>
        <w:t>Если конструкция содержит уникальные элементы, не отражённые в таблице, конструктор обязан добавить виды и разрезы, обеспечивающие однозначное воспроизведение детали в производстве.</w:t>
      </w:r>
    </w:p>
    <w:p w:rsidR="00B501D2" w:rsidRDefault="007169A2">
      <w:pPr>
        <w:pStyle w:val="2"/>
      </w:pPr>
      <w:bookmarkStart w:id="22" w:name="sec5_2"/>
      <w:r>
        <w:t>5.2. Требования к узлам</w:t>
      </w:r>
      <w:bookmarkEnd w:id="22"/>
    </w:p>
    <w:p w:rsidR="00B501D2" w:rsidRDefault="007169A2">
      <w:pPr>
        <w:spacing w:after="100" w:line="300" w:lineRule="auto"/>
        <w:jc w:val="both"/>
      </w:pPr>
      <w:r>
        <w:t>Узел обязателен для всех мест сопряжения элементов, в которых:</w:t>
      </w:r>
    </w:p>
    <w:p w:rsidR="00B501D2" w:rsidRDefault="007169A2">
      <w:pPr>
        <w:pStyle w:val="a4"/>
        <w:numPr>
          <w:ilvl w:val="0"/>
          <w:numId w:val="1"/>
        </w:numPr>
        <w:spacing w:after="60" w:line="280" w:lineRule="auto"/>
      </w:pPr>
      <w:r>
        <w:t>производится сварное соединение нетипового вида (тавровое, угловое со скосами, с подваркой);</w:t>
      </w:r>
    </w:p>
    <w:p w:rsidR="00B501D2" w:rsidRDefault="007169A2">
      <w:pPr>
        <w:pStyle w:val="a4"/>
        <w:numPr>
          <w:ilvl w:val="0"/>
          <w:numId w:val="1"/>
        </w:numPr>
        <w:spacing w:after="60" w:line="280" w:lineRule="auto"/>
      </w:pPr>
      <w:r>
        <w:t>выполняется болтовое соединение (фланцевое, накладное, фрикционное);</w:t>
      </w:r>
    </w:p>
    <w:p w:rsidR="00B501D2" w:rsidRDefault="007169A2">
      <w:pPr>
        <w:pStyle w:val="a4"/>
        <w:numPr>
          <w:ilvl w:val="0"/>
          <w:numId w:val="1"/>
        </w:numPr>
        <w:spacing w:after="60" w:line="280" w:lineRule="auto"/>
      </w:pPr>
      <w:r>
        <w:t>конструкция сопрягается с другими отправочными марками или с другими комплектами (КЖ, АР);</w:t>
      </w:r>
    </w:p>
    <w:p w:rsidR="00B501D2" w:rsidRDefault="007169A2">
      <w:pPr>
        <w:pStyle w:val="a4"/>
        <w:numPr>
          <w:ilvl w:val="0"/>
          <w:numId w:val="1"/>
        </w:numPr>
        <w:spacing w:after="60" w:line="280" w:lineRule="auto"/>
      </w:pPr>
      <w:r>
        <w:t>предусмотрен монтажный стык;</w:t>
      </w:r>
    </w:p>
    <w:p w:rsidR="00B501D2" w:rsidRDefault="007169A2">
      <w:pPr>
        <w:pStyle w:val="a4"/>
        <w:numPr>
          <w:ilvl w:val="0"/>
          <w:numId w:val="1"/>
        </w:numPr>
        <w:spacing w:after="60" w:line="280" w:lineRule="auto"/>
      </w:pPr>
      <w:r>
        <w:t>имеются вырезы, скошенные кромки, отверстия под крепёж.</w:t>
      </w:r>
    </w:p>
    <w:p w:rsidR="00B501D2" w:rsidRDefault="007169A2">
      <w:pPr>
        <w:spacing w:before="120" w:after="60"/>
        <w:jc w:val="both"/>
      </w:pPr>
      <w:r>
        <w:t>Минимальный состав изображений узла:</w:t>
      </w:r>
    </w:p>
    <w:p w:rsidR="00B501D2" w:rsidRDefault="007169A2">
      <w:pPr>
        <w:pStyle w:val="a4"/>
        <w:numPr>
          <w:ilvl w:val="0"/>
          <w:numId w:val="1"/>
        </w:numPr>
        <w:spacing w:after="60" w:line="280" w:lineRule="auto"/>
      </w:pPr>
      <w:r>
        <w:t>основной вид узла (как правило, фронтальная проекция);</w:t>
      </w:r>
    </w:p>
    <w:p w:rsidR="00B501D2" w:rsidRDefault="007169A2">
      <w:pPr>
        <w:pStyle w:val="a4"/>
        <w:numPr>
          <w:ilvl w:val="0"/>
          <w:numId w:val="1"/>
        </w:numPr>
        <w:spacing w:after="60" w:line="280" w:lineRule="auto"/>
      </w:pPr>
      <w:r>
        <w:t>как минимум один разрез или сечение, поясняющее объёмное взаимное расположение деталей;</w:t>
      </w:r>
    </w:p>
    <w:p w:rsidR="00B501D2" w:rsidRDefault="007169A2">
      <w:pPr>
        <w:pStyle w:val="a4"/>
        <w:numPr>
          <w:ilvl w:val="0"/>
          <w:numId w:val="1"/>
        </w:numPr>
        <w:spacing w:after="60" w:line="280" w:lineRule="auto"/>
      </w:pPr>
      <w:r>
        <w:t>маркировка всех деталей узла позиционными номерами;</w:t>
      </w:r>
    </w:p>
    <w:p w:rsidR="00B501D2" w:rsidRDefault="007169A2">
      <w:pPr>
        <w:pStyle w:val="a4"/>
        <w:numPr>
          <w:ilvl w:val="0"/>
          <w:numId w:val="1"/>
        </w:numPr>
        <w:spacing w:after="60" w:line="280" w:lineRule="auto"/>
      </w:pPr>
      <w:r>
        <w:t>обозначения сварных швов по ГОСТ 2.312-72;</w:t>
      </w:r>
    </w:p>
    <w:p w:rsidR="00B501D2" w:rsidRDefault="007169A2">
      <w:pPr>
        <w:pStyle w:val="a4"/>
        <w:numPr>
          <w:ilvl w:val="0"/>
          <w:numId w:val="1"/>
        </w:numPr>
        <w:spacing w:after="60" w:line="280" w:lineRule="auto"/>
      </w:pPr>
      <w:r>
        <w:t>размеры — все необходимые для изготовления (диаметры отверстий, расстояния между осями, зазоры).</w:t>
      </w:r>
    </w:p>
    <w:p w:rsidR="00B501D2" w:rsidRDefault="007169A2">
      <w:pPr>
        <w:spacing w:before="120" w:after="100"/>
        <w:jc w:val="both"/>
      </w:pPr>
      <w:r>
        <w:t>Рекомендуемый масштаб узлов — 1:5 или 1:10. Для крупных монтажных узлов (например, опорных) — 1:10 или 1:15. Для деталей с малыми размерами (фасонок, пластин толщиной 6–10 мм) — 1:5 или 1:2.</w:t>
      </w:r>
    </w:p>
    <w:p w:rsidR="00B501D2" w:rsidRDefault="007169A2">
      <w:pPr>
        <w:spacing w:after="100" w:line="300" w:lineRule="auto"/>
        <w:jc w:val="both"/>
      </w:pPr>
      <w:r>
        <w:t>В узле обязательно показываются:</w:t>
      </w:r>
    </w:p>
    <w:p w:rsidR="00B501D2" w:rsidRDefault="007169A2">
      <w:pPr>
        <w:pStyle w:val="a4"/>
        <w:numPr>
          <w:ilvl w:val="0"/>
          <w:numId w:val="1"/>
        </w:numPr>
        <w:spacing w:after="60" w:line="280" w:lineRule="auto"/>
      </w:pPr>
      <w:r>
        <w:t>сварные швы — катет, протяжённость, тип, способ выполнения (заводской / монтажный);</w:t>
      </w:r>
    </w:p>
    <w:p w:rsidR="00B501D2" w:rsidRDefault="007169A2">
      <w:pPr>
        <w:pStyle w:val="a4"/>
        <w:numPr>
          <w:ilvl w:val="0"/>
          <w:numId w:val="1"/>
        </w:numPr>
        <w:spacing w:after="60" w:line="280" w:lineRule="auto"/>
      </w:pPr>
      <w:r>
        <w:t>болтовые отверстия — диаметр, расположение по осям, шаг;</w:t>
      </w:r>
    </w:p>
    <w:p w:rsidR="00B501D2" w:rsidRDefault="007169A2">
      <w:pPr>
        <w:pStyle w:val="a4"/>
        <w:numPr>
          <w:ilvl w:val="0"/>
          <w:numId w:val="1"/>
        </w:numPr>
        <w:spacing w:after="60" w:line="280" w:lineRule="auto"/>
      </w:pPr>
      <w:r>
        <w:t>зазоры между сопрягаемыми деталями (как правило, 2 мм для сварных, 1 мм для болтовых);</w:t>
      </w:r>
    </w:p>
    <w:p w:rsidR="00B501D2" w:rsidRDefault="007169A2">
      <w:pPr>
        <w:pStyle w:val="a4"/>
        <w:numPr>
          <w:ilvl w:val="0"/>
          <w:numId w:val="1"/>
        </w:numPr>
        <w:spacing w:after="60" w:line="280" w:lineRule="auto"/>
      </w:pPr>
      <w:r>
        <w:t>марки деталей (фасонок, накладок, рёбер жёсткости) с указанием толщины и размеров.</w:t>
      </w:r>
    </w:p>
    <w:p w:rsidR="00B501D2" w:rsidRDefault="007169A2">
      <w:pPr>
        <w:pStyle w:val="2"/>
      </w:pPr>
      <w:bookmarkStart w:id="23" w:name="sec5_3"/>
      <w:r>
        <w:t>5.3. Требования к разрезам</w:t>
      </w:r>
      <w:bookmarkEnd w:id="23"/>
    </w:p>
    <w:p w:rsidR="00B501D2" w:rsidRDefault="007169A2">
      <w:pPr>
        <w:spacing w:after="100" w:line="300" w:lineRule="auto"/>
        <w:jc w:val="both"/>
      </w:pPr>
      <w:r>
        <w:t>Разрез обязателен в следующих случаях:</w:t>
      </w:r>
    </w:p>
    <w:p w:rsidR="00B501D2" w:rsidRDefault="007169A2">
      <w:pPr>
        <w:pStyle w:val="a4"/>
        <w:numPr>
          <w:ilvl w:val="0"/>
          <w:numId w:val="1"/>
        </w:numPr>
        <w:spacing w:after="60" w:line="280" w:lineRule="auto"/>
      </w:pPr>
      <w:r>
        <w:lastRenderedPageBreak/>
        <w:t>конструкция содержит составное сечение (составная балка, коробчатое сечение);</w:t>
      </w:r>
    </w:p>
    <w:p w:rsidR="00B501D2" w:rsidRDefault="007169A2">
      <w:pPr>
        <w:pStyle w:val="a4"/>
        <w:numPr>
          <w:ilvl w:val="0"/>
          <w:numId w:val="1"/>
        </w:numPr>
        <w:spacing w:after="60" w:line="280" w:lineRule="auto"/>
      </w:pPr>
      <w:r>
        <w:t>по длине элемента изменяется сечение (балка переменной высоты, ферменные участки);</w:t>
      </w:r>
    </w:p>
    <w:p w:rsidR="00B501D2" w:rsidRDefault="007169A2">
      <w:pPr>
        <w:pStyle w:val="a4"/>
        <w:numPr>
          <w:ilvl w:val="0"/>
          <w:numId w:val="1"/>
        </w:numPr>
        <w:spacing w:after="60" w:line="280" w:lineRule="auto"/>
      </w:pPr>
      <w:r>
        <w:t>имеются внутренние рёбра жёсткости, диафрагмы, перегородки;</w:t>
      </w:r>
    </w:p>
    <w:p w:rsidR="00B501D2" w:rsidRDefault="007169A2">
      <w:pPr>
        <w:pStyle w:val="a4"/>
        <w:numPr>
          <w:ilvl w:val="0"/>
          <w:numId w:val="1"/>
        </w:numPr>
        <w:spacing w:after="60" w:line="280" w:lineRule="auto"/>
      </w:pPr>
      <w:r>
        <w:t>требуется показать профиль (двутавр, швеллер, уголок, труба) с указанием положения относительно вертикальной оси;</w:t>
      </w:r>
    </w:p>
    <w:p w:rsidR="00B501D2" w:rsidRDefault="007169A2">
      <w:pPr>
        <w:pStyle w:val="a4"/>
        <w:numPr>
          <w:ilvl w:val="0"/>
          <w:numId w:val="1"/>
        </w:numPr>
        <w:spacing w:after="60" w:line="280" w:lineRule="auto"/>
      </w:pPr>
      <w:r>
        <w:t>конструкция симметрична — допускается совмещение половины вида с половиной разреза.</w:t>
      </w:r>
    </w:p>
    <w:p w:rsidR="00B501D2" w:rsidRDefault="007169A2">
      <w:pPr>
        <w:spacing w:before="120" w:after="60"/>
        <w:jc w:val="both"/>
      </w:pPr>
      <w:r>
        <w:t>Места сечений выбираются по принципу максимальной информативности:</w:t>
      </w:r>
    </w:p>
    <w:p w:rsidR="00B501D2" w:rsidRDefault="007169A2">
      <w:pPr>
        <w:pStyle w:val="a4"/>
        <w:numPr>
          <w:ilvl w:val="0"/>
          <w:numId w:val="1"/>
        </w:numPr>
        <w:spacing w:after="60" w:line="280" w:lineRule="auto"/>
      </w:pPr>
      <w:r>
        <w:t>по местам максимальных усилий (середина пролёта, опорное сечение);</w:t>
      </w:r>
    </w:p>
    <w:p w:rsidR="00B501D2" w:rsidRDefault="007169A2">
      <w:pPr>
        <w:pStyle w:val="a4"/>
        <w:numPr>
          <w:ilvl w:val="0"/>
          <w:numId w:val="1"/>
        </w:numPr>
        <w:spacing w:after="60" w:line="280" w:lineRule="auto"/>
      </w:pPr>
      <w:r>
        <w:t>по местам изменения геометрии (стык, переход профиля);</w:t>
      </w:r>
    </w:p>
    <w:p w:rsidR="00B501D2" w:rsidRDefault="007169A2">
      <w:pPr>
        <w:pStyle w:val="a4"/>
        <w:numPr>
          <w:ilvl w:val="0"/>
          <w:numId w:val="1"/>
        </w:numPr>
        <w:spacing w:after="60" w:line="280" w:lineRule="auto"/>
      </w:pPr>
      <w:r>
        <w:t>по узлам сопряжений с другими элементами;</w:t>
      </w:r>
    </w:p>
    <w:p w:rsidR="00B501D2" w:rsidRDefault="007169A2">
      <w:pPr>
        <w:pStyle w:val="a4"/>
        <w:numPr>
          <w:ilvl w:val="0"/>
          <w:numId w:val="1"/>
        </w:numPr>
        <w:spacing w:after="60" w:line="280" w:lineRule="auto"/>
      </w:pPr>
      <w:r>
        <w:t>по местам установки рёбер жёсткости (у опор колонн, у точек приложения сосредоточенных сил).</w:t>
      </w:r>
    </w:p>
    <w:p w:rsidR="00B501D2" w:rsidRDefault="007169A2">
      <w:pPr>
        <w:spacing w:before="120" w:after="100"/>
        <w:jc w:val="both"/>
      </w:pPr>
      <w:r>
        <w:t>Линия сечения наносится разомкнутой линией с обозначением заглавными буквами русского алфавита через тире (А-А, Б-Б, В-В) согласно п. 2.3 ГОСТ 2.305-2008. Стрелки направления взгляда — у концов линии сечения, длина стрелки 8–12 мм.</w:t>
      </w:r>
    </w:p>
    <w:p w:rsidR="00B501D2" w:rsidRDefault="007169A2">
      <w:pPr>
        <w:pStyle w:val="2"/>
      </w:pPr>
      <w:bookmarkStart w:id="24" w:name="sec5_4"/>
      <w:r>
        <w:t>5.4. Размерная сетка и маркировка элементов</w:t>
      </w:r>
      <w:bookmarkEnd w:id="24"/>
    </w:p>
    <w:p w:rsidR="00B501D2" w:rsidRDefault="007169A2">
      <w:pPr>
        <w:spacing w:after="100" w:line="300" w:lineRule="auto"/>
        <w:jc w:val="both"/>
      </w:pPr>
      <w:r>
        <w:t>Простановка размеров выполняется согласно ГОСТ 2.307-2011 и ГОСТ 21.502-2016 (раздел 7). Конструктор обязан соблюдать следующие правила: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w:t>
            </w:r>
          </w:p>
        </w:tc>
        <w:tc>
          <w:tcPr>
            <w:tcW w:w="6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Правило простановки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Габаритные размеры</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Указываются обязательно. Размещаются с внешней стороны изображения, вдали от контура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Размеры от осей</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Для колонн и главных конструкций — от разбивочных осей здания (А, Б, В / 1, 2, 3). Указываются в скобках или с обозначением «(до оси 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Размеры от торцов</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Для балок, ригелей, ферм — длинам элемента указываются по торцам с привязкой к опорным точкам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Цепочки размеров</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Параллельные цепочки размещаются с шагом 7–10 мм между линиями. Запрещены замкнутые цепочки (сумма частных размеров не должна повторяться габаритом)</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Размеры отверстий</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Диаметр (∅), число отверстий, расстояние между осями, привязка крайнего отверстия к торцу</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Размеры сварных швов</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Катет шва — на полке-выноске согласно ГОСТ 2.312-72</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Высотные отметки</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метрах с тремя знаками после запятой (например, +12,500). Базовая отметка ±0,000 — уровень чистого пола первого этажа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Привязка позиций</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Каждая деталь маркируется позиционным номером в кружке Ø7 мм, размещаемом на полке-выноске</w:t>
            </w:r>
          </w:p>
        </w:tc>
      </w:tr>
    </w:tbl>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повтор одного и того же размера на разных видах одного и того же изображения (за исключением габаритных и контрольных);</w:t>
      </w:r>
    </w:p>
    <w:p w:rsidR="00B501D2" w:rsidRDefault="007169A2">
      <w:pPr>
        <w:pStyle w:val="a4"/>
        <w:numPr>
          <w:ilvl w:val="0"/>
          <w:numId w:val="1"/>
        </w:numPr>
        <w:spacing w:after="60" w:line="280" w:lineRule="auto"/>
      </w:pPr>
      <w:r>
        <w:lastRenderedPageBreak/>
        <w:t>указание размеров от линий, не привязанных к технологическим базам (от центра тяжести профиля, от диагональной линии);</w:t>
      </w:r>
    </w:p>
    <w:p w:rsidR="00B501D2" w:rsidRDefault="007169A2">
      <w:pPr>
        <w:pStyle w:val="a4"/>
        <w:numPr>
          <w:ilvl w:val="0"/>
          <w:numId w:val="1"/>
        </w:numPr>
        <w:spacing w:after="60" w:line="280" w:lineRule="auto"/>
      </w:pPr>
      <w:r>
        <w:t>применение неметрических единиц измерения (дюймы, футы);</w:t>
      </w:r>
    </w:p>
    <w:p w:rsidR="00B501D2" w:rsidRDefault="007169A2">
      <w:pPr>
        <w:pStyle w:val="a4"/>
        <w:numPr>
          <w:ilvl w:val="0"/>
          <w:numId w:val="1"/>
        </w:numPr>
        <w:spacing w:after="60" w:line="280" w:lineRule="auto"/>
      </w:pPr>
      <w:r>
        <w:t>размерные числа без обозначения единиц для угловых размеров (всегда с символом °).</w:t>
      </w:r>
    </w:p>
    <w:p w:rsidR="00B501D2" w:rsidRDefault="007169A2">
      <w:pPr>
        <w:spacing w:before="120" w:after="100"/>
        <w:jc w:val="both"/>
      </w:pPr>
      <w:r>
        <w:t>Маркировка деталей в узлах и на видах выполняется позиционными номерами (1, 2, 3 …), которые соответствуют номерам в спецификации. Один и тот же номер позиции применяется для всех одинаковых деталей в пределах одной отправочной марки.</w:t>
      </w:r>
    </w:p>
    <w:p w:rsidR="00B501D2" w:rsidRDefault="007169A2">
      <w:pPr>
        <w:pStyle w:val="1"/>
        <w:pageBreakBefore/>
        <w:spacing w:before="0" w:after="240"/>
      </w:pPr>
      <w:bookmarkStart w:id="25" w:name="sec6"/>
      <w:r>
        <w:lastRenderedPageBreak/>
        <w:t>6. Чертежи деталей и пластин. Подготовка раскроя для производства</w:t>
      </w:r>
      <w:bookmarkEnd w:id="25"/>
    </w:p>
    <w:p w:rsidR="00B501D2" w:rsidRDefault="007169A2">
      <w:pPr>
        <w:spacing w:after="100" w:line="300" w:lineRule="auto"/>
        <w:jc w:val="both"/>
      </w:pPr>
      <w:r>
        <w:t>Настоящий раздел регламентирует обязательный состав документов, обеспечивающих заготовительное производство (ленточнопильную резку проката, лазерную резку листового металла) до сборки отправочных марок. Конструктор обязан выпустить чертежи деталей и пластин, оптимизированные раскроечные карты и DXF-файлы для лазерной резки одновременно с чертежами отправочных марок и сводной спецификацией металла.</w:t>
      </w:r>
    </w:p>
    <w:p w:rsidR="00B501D2" w:rsidRDefault="007169A2">
      <w:pPr>
        <w:spacing w:before="120" w:after="60"/>
        <w:jc w:val="both"/>
      </w:pPr>
      <w:r>
        <w:t>Технологическая последовательность изготовления, на которую опирается комплект КМД:</w:t>
      </w:r>
    </w:p>
    <w:p w:rsidR="00B501D2" w:rsidRDefault="007169A2">
      <w:pPr>
        <w:pStyle w:val="a4"/>
        <w:numPr>
          <w:ilvl w:val="0"/>
          <w:numId w:val="1"/>
        </w:numPr>
        <w:spacing w:after="60" w:line="280" w:lineRule="auto"/>
      </w:pPr>
      <w:r>
        <w:t>заготовка профильного проката (двутавры, швеллеры, трубы, уголки) — выполняется на ленточнопильных станках по чертежам деталей с указанием длин и углов реза;</w:t>
      </w:r>
    </w:p>
    <w:p w:rsidR="00B501D2" w:rsidRDefault="007169A2">
      <w:pPr>
        <w:pStyle w:val="a4"/>
        <w:numPr>
          <w:ilvl w:val="0"/>
          <w:numId w:val="1"/>
        </w:numPr>
        <w:spacing w:after="60" w:line="280" w:lineRule="auto"/>
      </w:pPr>
      <w:r>
        <w:t>заготовка деталей листового металла — выполняется на установке лазерной резки по DXF-файлам с лазерной гравировкой мест примыкания других деталей;</w:t>
      </w:r>
    </w:p>
    <w:p w:rsidR="00B501D2" w:rsidRDefault="007169A2">
      <w:pPr>
        <w:pStyle w:val="a4"/>
        <w:numPr>
          <w:ilvl w:val="0"/>
          <w:numId w:val="1"/>
        </w:numPr>
        <w:spacing w:after="60" w:line="280" w:lineRule="auto"/>
      </w:pPr>
      <w:r>
        <w:t>сборка и сварка отправочных марок — выполняется в цеху сварщиком и слесарем по чертежам отправочных марок (раздел 7 настоящего Регламента) с использованием уже подготовленных и промаркированных деталей.</w:t>
      </w:r>
    </w:p>
    <w:p w:rsidR="00B501D2" w:rsidRDefault="007169A2">
      <w:pPr>
        <w:spacing w:before="120" w:after="100"/>
        <w:jc w:val="both"/>
      </w:pPr>
      <w:r>
        <w:t>Без выпуска документов настоящего раздела чертежи отправочных марок к производству не передаются.</w:t>
      </w:r>
    </w:p>
    <w:p w:rsidR="00B501D2" w:rsidRDefault="007169A2">
      <w:pPr>
        <w:pStyle w:val="2"/>
      </w:pPr>
      <w:bookmarkStart w:id="26" w:name="sec6_1"/>
      <w:r>
        <w:t>6.1. Общие требования к чертежам деталей и пластин</w:t>
      </w:r>
      <w:bookmarkEnd w:id="26"/>
    </w:p>
    <w:p w:rsidR="00B501D2" w:rsidRDefault="007169A2">
      <w:pPr>
        <w:spacing w:after="100" w:line="300" w:lineRule="auto"/>
        <w:jc w:val="both"/>
      </w:pPr>
      <w:r>
        <w:t>Чертежи деталей и пластин — это рабочие чертежи отдельных позиций (деталей), из которых состоят отправочные марки. Чертежи выполняются на формате А4 или А3 (горизонтальная ориентация), по одной–двум позициям на лист. На чертеже размещается только одна группа одинаковых деталей.</w:t>
      </w:r>
    </w:p>
    <w:p w:rsidR="00B501D2" w:rsidRDefault="007169A2">
      <w:pPr>
        <w:spacing w:before="120" w:after="60"/>
        <w:jc w:val="both"/>
      </w:pPr>
      <w:r>
        <w:t>Обязательный состав чертежа детали:</w:t>
      </w:r>
    </w:p>
    <w:p w:rsidR="00B501D2" w:rsidRDefault="007169A2">
      <w:pPr>
        <w:pStyle w:val="a4"/>
        <w:numPr>
          <w:ilvl w:val="0"/>
          <w:numId w:val="1"/>
        </w:numPr>
        <w:spacing w:after="60" w:line="280" w:lineRule="auto"/>
      </w:pPr>
      <w:r>
        <w:t>главный вид детали с проставленными габаритными размерами (длина, ширина, высота, толщина);</w:t>
      </w:r>
    </w:p>
    <w:p w:rsidR="00B501D2" w:rsidRDefault="007169A2">
      <w:pPr>
        <w:pStyle w:val="a4"/>
        <w:numPr>
          <w:ilvl w:val="0"/>
          <w:numId w:val="1"/>
        </w:numPr>
        <w:spacing w:after="60" w:line="280" w:lineRule="auto"/>
      </w:pPr>
      <w:r>
        <w:t>виды и сечения, необходимые для однозначной идентификации формы (вид сбоку, разрезы, развёртка для гнутых деталей);</w:t>
      </w:r>
    </w:p>
    <w:p w:rsidR="00B501D2" w:rsidRDefault="007169A2">
      <w:pPr>
        <w:pStyle w:val="a4"/>
        <w:numPr>
          <w:ilvl w:val="0"/>
          <w:numId w:val="1"/>
        </w:numPr>
        <w:spacing w:after="60" w:line="280" w:lineRule="auto"/>
      </w:pPr>
      <w:r>
        <w:t>все диаметры отверстий с указанием количества и расстояний между осями;</w:t>
      </w:r>
    </w:p>
    <w:p w:rsidR="00B501D2" w:rsidRDefault="007169A2">
      <w:pPr>
        <w:pStyle w:val="a4"/>
        <w:numPr>
          <w:ilvl w:val="0"/>
          <w:numId w:val="1"/>
        </w:numPr>
        <w:spacing w:after="60" w:line="280" w:lineRule="auto"/>
      </w:pPr>
      <w:r>
        <w:t>для прокатных деталей — обозначение профиля и сортамента (например, «Двутавр 30Б1 ГОСТ 26020-83»);</w:t>
      </w:r>
    </w:p>
    <w:p w:rsidR="00B501D2" w:rsidRDefault="007169A2">
      <w:pPr>
        <w:pStyle w:val="a4"/>
        <w:numPr>
          <w:ilvl w:val="0"/>
          <w:numId w:val="1"/>
        </w:numPr>
        <w:spacing w:after="60" w:line="280" w:lineRule="auto"/>
      </w:pPr>
      <w:r>
        <w:t>для листовых деталей — толщина и марка стали в обозначении;</w:t>
      </w:r>
    </w:p>
    <w:p w:rsidR="00B501D2" w:rsidRDefault="007169A2">
      <w:pPr>
        <w:pStyle w:val="a4"/>
        <w:numPr>
          <w:ilvl w:val="0"/>
          <w:numId w:val="1"/>
        </w:numPr>
        <w:spacing w:after="60" w:line="280" w:lineRule="auto"/>
      </w:pPr>
      <w:r>
        <w:t>позиционный номер детали в соответствии с поэлементной спецификацией отправочной марки;</w:t>
      </w:r>
    </w:p>
    <w:p w:rsidR="00B501D2" w:rsidRDefault="007169A2">
      <w:pPr>
        <w:pStyle w:val="a4"/>
        <w:numPr>
          <w:ilvl w:val="0"/>
          <w:numId w:val="1"/>
        </w:numPr>
        <w:spacing w:after="60" w:line="280" w:lineRule="auto"/>
      </w:pPr>
      <w:r>
        <w:t>основная надпись (штамп) с шифром листа и обозначениями.</w:t>
      </w:r>
    </w:p>
    <w:p w:rsidR="00B501D2" w:rsidRDefault="007169A2">
      <w:pPr>
        <w:spacing w:before="120" w:after="60"/>
        <w:jc w:val="both"/>
      </w:pPr>
      <w:r>
        <w:t>Связь с поэлементной спецификацией отправочной марки:</w:t>
      </w:r>
    </w:p>
    <w:p w:rsidR="00B501D2" w:rsidRDefault="007169A2">
      <w:pPr>
        <w:pStyle w:val="a4"/>
        <w:numPr>
          <w:ilvl w:val="0"/>
          <w:numId w:val="1"/>
        </w:numPr>
        <w:spacing w:after="60" w:line="280" w:lineRule="auto"/>
      </w:pPr>
      <w:r>
        <w:t>позиционный номер детали на чертеже детали должен совпадать с номером в поэлементной спецификации соответствующей отправочной марки;</w:t>
      </w:r>
    </w:p>
    <w:p w:rsidR="00B501D2" w:rsidRDefault="007169A2">
      <w:pPr>
        <w:pStyle w:val="a4"/>
        <w:numPr>
          <w:ilvl w:val="0"/>
          <w:numId w:val="1"/>
        </w:numPr>
        <w:spacing w:after="60" w:line="280" w:lineRule="auto"/>
      </w:pPr>
      <w:r>
        <w:lastRenderedPageBreak/>
        <w:t>обозначение, наименование, размеры, марка стали и количество — должны полностью совпадать со строкой спецификации;</w:t>
      </w:r>
    </w:p>
    <w:p w:rsidR="00B501D2" w:rsidRDefault="007169A2">
      <w:pPr>
        <w:pStyle w:val="a4"/>
        <w:numPr>
          <w:ilvl w:val="0"/>
          <w:numId w:val="1"/>
        </w:numPr>
        <w:spacing w:after="60" w:line="280" w:lineRule="auto"/>
      </w:pPr>
      <w:r>
        <w:t>при изменении геометрии детали изменения вносятся одновременно в чертёж детали, в чертёж отправочной марки и в спецификацию.</w:t>
      </w:r>
    </w:p>
    <w:p w:rsidR="00B501D2" w:rsidRDefault="007169A2">
      <w:pPr>
        <w:spacing w:before="120" w:after="100"/>
        <w:jc w:val="both"/>
      </w:pPr>
      <w:r>
        <w:t>Принцип сквозной маркировки: каждая деталь имеет уникальное обозначение в пределах объекта, формируемое по правилам раздела 6.5 (наименование DXF-файла) и используемое также в надписях на ленточнопильных и лазерных заготовках для идентификации в цеху.</w:t>
      </w:r>
    </w:p>
    <w:p w:rsidR="00B501D2" w:rsidRDefault="007169A2">
      <w:pPr>
        <w:pStyle w:val="2"/>
      </w:pPr>
      <w:bookmarkStart w:id="27" w:name="sec6_2"/>
      <w:r>
        <w:t>6.2. Чертежи прокатных деталей (двутавры, швеллеры, трубы, уголки)</w:t>
      </w:r>
      <w:bookmarkEnd w:id="27"/>
    </w:p>
    <w:p w:rsidR="00B501D2" w:rsidRDefault="007169A2">
      <w:pPr>
        <w:spacing w:after="100" w:line="300" w:lineRule="auto"/>
        <w:jc w:val="both"/>
      </w:pPr>
      <w:r>
        <w:t>Чертежи прокатных деталей предназначены для изготовления заготовок на ленточнопильных станках и должны содержать всю информацию, необходимую для настройки станка без обращения к чертежу отправочной марки.</w:t>
      </w:r>
    </w:p>
    <w:p w:rsidR="00B501D2" w:rsidRDefault="007169A2">
      <w:pPr>
        <w:spacing w:before="120" w:after="60"/>
        <w:jc w:val="both"/>
      </w:pPr>
      <w:r>
        <w:t>Обязательные элементы чертежа прокатной детали:</w:t>
      </w:r>
    </w:p>
    <w:p w:rsidR="00B501D2" w:rsidRDefault="007169A2">
      <w:pPr>
        <w:pStyle w:val="a4"/>
        <w:numPr>
          <w:ilvl w:val="0"/>
          <w:numId w:val="1"/>
        </w:numPr>
        <w:spacing w:after="60" w:line="280" w:lineRule="auto"/>
      </w:pPr>
      <w:r>
        <w:t>обозначение профиля и сортамента (двутавр, швеллер, труба, уголок) с ГОСТ или СТБ;</w:t>
      </w:r>
    </w:p>
    <w:p w:rsidR="00B501D2" w:rsidRDefault="007169A2">
      <w:pPr>
        <w:pStyle w:val="a4"/>
        <w:numPr>
          <w:ilvl w:val="0"/>
          <w:numId w:val="1"/>
        </w:numPr>
        <w:spacing w:after="60" w:line="280" w:lineRule="auto"/>
      </w:pPr>
      <w:r>
        <w:t>главный вид с указанием полной длины детали L (мм) — измеряется по наибольшей длине между крайними точками после реза;</w:t>
      </w:r>
    </w:p>
    <w:p w:rsidR="00B501D2" w:rsidRDefault="007169A2">
      <w:pPr>
        <w:pStyle w:val="a4"/>
        <w:numPr>
          <w:ilvl w:val="0"/>
          <w:numId w:val="1"/>
        </w:numPr>
        <w:spacing w:after="60" w:line="280" w:lineRule="auto"/>
      </w:pPr>
      <w:r>
        <w:t>обязательные углы реза левого и правого торцов — указываются в градусах с точностью 0,1°;</w:t>
      </w:r>
    </w:p>
    <w:p w:rsidR="00B501D2" w:rsidRDefault="007169A2">
      <w:pPr>
        <w:pStyle w:val="a4"/>
        <w:numPr>
          <w:ilvl w:val="0"/>
          <w:numId w:val="1"/>
        </w:numPr>
        <w:spacing w:after="60" w:line="280" w:lineRule="auto"/>
      </w:pPr>
      <w:r>
        <w:t>направление углов (внутрь или наружу относительно стенки/полки) — обозначается на проекции;</w:t>
      </w:r>
    </w:p>
    <w:p w:rsidR="00B501D2" w:rsidRDefault="007169A2">
      <w:pPr>
        <w:pStyle w:val="a4"/>
        <w:numPr>
          <w:ilvl w:val="0"/>
          <w:numId w:val="1"/>
        </w:numPr>
        <w:spacing w:after="60" w:line="280" w:lineRule="auto"/>
      </w:pPr>
      <w:r>
        <w:t>все технологические отверстия (диаметр, привязка к торцам и осям);</w:t>
      </w:r>
    </w:p>
    <w:p w:rsidR="00B501D2" w:rsidRDefault="007169A2">
      <w:pPr>
        <w:pStyle w:val="a4"/>
        <w:numPr>
          <w:ilvl w:val="0"/>
          <w:numId w:val="1"/>
        </w:numPr>
        <w:spacing w:after="60" w:line="280" w:lineRule="auto"/>
      </w:pPr>
      <w:r>
        <w:t>марка стали (С245, С255, С345, С355) и количество идентичных деталей.</w:t>
      </w:r>
    </w:p>
    <w:p w:rsidR="00B501D2" w:rsidRDefault="007169A2">
      <w:pPr>
        <w:spacing w:before="120" w:after="60"/>
        <w:jc w:val="both"/>
      </w:pPr>
      <w:r>
        <w:t>Правила указания углов реза для прокатных деталей с косыми торцами: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2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Случай</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Что указывать на чертеже</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 обозначения</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Прямой рез (90°)</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 не указывается; считается равным 90° по умолчанию</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Косой рез одного торца</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Угол реза α в градусах с обозначением направления ("внутрь" или "наружу") и привязкой к стенке/полке</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α = 45° внутрь</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Косой рез обоих торцов</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Углы α и β для левого и правого торцов отдельно; длины по верхней и нижней кромкам — обе указываются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α = 60°, β = 60°; L_верх = 1 200 мм, L_низ = 950 мм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Двойной скос (со скосом по двум плоскостям)</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Углы по обеим плоскостям с разделением: "в плане" и "в профиль"</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α₁ = 45° в плане, α₂ = 30° в профиль</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Рез под угол с разворотом профиля</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Дополнительно — угол поворота профиля относительно оси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Поворот 45° против часовой стрелки</w:t>
            </w:r>
          </w:p>
        </w:tc>
      </w:tr>
    </w:tbl>
    <w:p w:rsidR="00B501D2" w:rsidRDefault="007169A2">
      <w:pPr>
        <w:spacing w:before="200" w:after="60"/>
        <w:jc w:val="both"/>
      </w:pPr>
      <w:r>
        <w:t>Образец оформления чертежа прокатной детали (двутавр со скосами):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501D2">
        <w:trPr>
          <w:tblHeader/>
        </w:trPr>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w:t>
            </w:r>
          </w:p>
        </w:tc>
        <w:tc>
          <w:tcPr>
            <w:tcW w:w="5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Значение</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Сортамент</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 ГОСТ 26020-83</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Марка стали</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С255</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Длина по верхней полке, мм</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6 000</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Длина по нижней полке, мм</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5 800</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 реза левого торца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90°</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Угол реза правого торца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60° внутрь</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Отверстия в стенке</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22, 4 шт, шаг 200 мм, привязка от правого торца 100 мм</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Позиция в марке Б1</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Количество</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 шт</w:t>
            </w:r>
          </w:p>
        </w:tc>
      </w:tr>
    </w:tbl>
    <w:p w:rsidR="00B501D2" w:rsidRDefault="007169A2">
      <w:pPr>
        <w:spacing w:before="200" w:after="100"/>
        <w:jc w:val="both"/>
      </w:pPr>
      <w:r>
        <w:t>Не допускается выпуск чертежа прокатной детали со скошенными торцами без указания углов реза. Указание длины только по одной кромке детали с косым торцом не допускается — длины указываются по обеим продольным кромкам (верхней и нижней).</w:t>
      </w:r>
    </w:p>
    <w:p w:rsidR="00B501D2" w:rsidRDefault="007169A2">
      <w:pPr>
        <w:pStyle w:val="2"/>
      </w:pPr>
      <w:bookmarkStart w:id="28" w:name="sec6_3"/>
      <w:r>
        <w:t>6.3. Чертежи листовых деталей (пластин)</w:t>
      </w:r>
      <w:bookmarkEnd w:id="28"/>
    </w:p>
    <w:p w:rsidR="00B501D2" w:rsidRDefault="007169A2">
      <w:pPr>
        <w:spacing w:after="100" w:line="300" w:lineRule="auto"/>
        <w:jc w:val="both"/>
      </w:pPr>
      <w:r>
        <w:t>Чертежи листовых деталей (пластин) выпускаются для всех плоских деталей, изготавливаемых из листового проката: фасонок, опорных пластин, рёбер жёсткости, накладок, фланцев, диафрагм, элементов узлов.</w:t>
      </w:r>
    </w:p>
    <w:p w:rsidR="00B501D2" w:rsidRDefault="007169A2">
      <w:pPr>
        <w:spacing w:before="120" w:after="60"/>
        <w:jc w:val="both"/>
      </w:pPr>
      <w:r>
        <w:t>Обязательные элементы чертежа листовой детали:</w:t>
      </w:r>
    </w:p>
    <w:p w:rsidR="00B501D2" w:rsidRDefault="007169A2">
      <w:pPr>
        <w:pStyle w:val="a4"/>
        <w:numPr>
          <w:ilvl w:val="0"/>
          <w:numId w:val="1"/>
        </w:numPr>
        <w:spacing w:after="60" w:line="280" w:lineRule="auto"/>
      </w:pPr>
      <w:r>
        <w:t>контур детали в плане — главный вид с истинной формой;</w:t>
      </w:r>
    </w:p>
    <w:p w:rsidR="00B501D2" w:rsidRDefault="007169A2">
      <w:pPr>
        <w:pStyle w:val="a4"/>
        <w:numPr>
          <w:ilvl w:val="0"/>
          <w:numId w:val="1"/>
        </w:numPr>
        <w:spacing w:after="60" w:line="280" w:lineRule="auto"/>
      </w:pPr>
      <w:r>
        <w:t>все размеры контура с привязкой к технологической базе (как правило, к нижнему левому углу);</w:t>
      </w:r>
    </w:p>
    <w:p w:rsidR="00B501D2" w:rsidRDefault="007169A2">
      <w:pPr>
        <w:pStyle w:val="a4"/>
        <w:numPr>
          <w:ilvl w:val="0"/>
          <w:numId w:val="1"/>
        </w:numPr>
        <w:spacing w:after="60" w:line="280" w:lineRule="auto"/>
      </w:pPr>
      <w:r>
        <w:t>диаметры всех отверстий с привязкой к базе и расстояниями между осями;</w:t>
      </w:r>
    </w:p>
    <w:p w:rsidR="00B501D2" w:rsidRDefault="007169A2">
      <w:pPr>
        <w:pStyle w:val="a4"/>
        <w:numPr>
          <w:ilvl w:val="0"/>
          <w:numId w:val="1"/>
        </w:numPr>
        <w:spacing w:after="60" w:line="280" w:lineRule="auto"/>
      </w:pPr>
      <w:r>
        <w:t>обозначение мест примыкания других деталей — линиями лазерной гравировки (см. п. 6.5);</w:t>
      </w:r>
    </w:p>
    <w:p w:rsidR="00B501D2" w:rsidRDefault="007169A2">
      <w:pPr>
        <w:pStyle w:val="a4"/>
        <w:numPr>
          <w:ilvl w:val="0"/>
          <w:numId w:val="1"/>
        </w:numPr>
        <w:spacing w:after="60" w:line="280" w:lineRule="auto"/>
      </w:pPr>
      <w:r>
        <w:t>толщина листа (t) — указывается в обозначении детали (например, «−10×200×400» или в графе «Толщина»);</w:t>
      </w:r>
    </w:p>
    <w:p w:rsidR="00B501D2" w:rsidRDefault="007169A2">
      <w:pPr>
        <w:pStyle w:val="a4"/>
        <w:numPr>
          <w:ilvl w:val="0"/>
          <w:numId w:val="1"/>
        </w:numPr>
        <w:spacing w:after="60" w:line="280" w:lineRule="auto"/>
      </w:pPr>
      <w:r>
        <w:t>марка стали (С245, С255, С345, С355);</w:t>
      </w:r>
    </w:p>
    <w:p w:rsidR="00B501D2" w:rsidRDefault="007169A2">
      <w:pPr>
        <w:pStyle w:val="a4"/>
        <w:numPr>
          <w:ilvl w:val="0"/>
          <w:numId w:val="1"/>
        </w:numPr>
        <w:spacing w:after="60" w:line="280" w:lineRule="auto"/>
      </w:pPr>
      <w:r>
        <w:t>количество идентичных деталей в составе объекта.</w:t>
      </w:r>
    </w:p>
    <w:p w:rsidR="00B501D2" w:rsidRDefault="007169A2">
      <w:pPr>
        <w:spacing w:before="120" w:after="100"/>
        <w:jc w:val="both"/>
      </w:pPr>
      <w:r>
        <w:t>Все чертежи листовых деталей сопровождаются DXF-файлами для лазерной резки в соответствии с требованиями п. 6.5.</w:t>
      </w:r>
    </w:p>
    <w:p w:rsidR="00B501D2" w:rsidRDefault="007169A2">
      <w:pPr>
        <w:pStyle w:val="2"/>
      </w:pPr>
      <w:bookmarkStart w:id="29" w:name="sec6_4"/>
      <w:r>
        <w:t>6.4. Раскроечные карты CutLogic 1D</w:t>
      </w:r>
      <w:bookmarkEnd w:id="29"/>
    </w:p>
    <w:p w:rsidR="00B501D2" w:rsidRDefault="007169A2">
      <w:pPr>
        <w:spacing w:after="100" w:line="300" w:lineRule="auto"/>
        <w:jc w:val="both"/>
      </w:pPr>
      <w:r>
        <w:t>Весь линейный (профильный) металлопрокат — двутавры, швеллеры, трубы, уголки, круг, квадрат — обязательно оптимизируется конструктором в раскрое в программе CutLogic 1D с оформлением раскроечных карт в формате PDF. Раскрой выполняется отдельно по каждому профилю и каждой марке стали.</w:t>
      </w:r>
    </w:p>
    <w:p w:rsidR="00B501D2" w:rsidRDefault="007169A2">
      <w:pPr>
        <w:spacing w:before="120" w:after="60"/>
        <w:jc w:val="both"/>
      </w:pPr>
      <w:r>
        <w:t>Цели оптимизации раскроя:</w:t>
      </w:r>
    </w:p>
    <w:p w:rsidR="00B501D2" w:rsidRDefault="007169A2">
      <w:pPr>
        <w:pStyle w:val="a4"/>
        <w:numPr>
          <w:ilvl w:val="0"/>
          <w:numId w:val="1"/>
        </w:numPr>
        <w:spacing w:after="60" w:line="280" w:lineRule="auto"/>
      </w:pPr>
      <w:r>
        <w:t>минимизация отходов и количества хлыстов сортамента;</w:t>
      </w:r>
    </w:p>
    <w:p w:rsidR="00B501D2" w:rsidRDefault="007169A2">
      <w:pPr>
        <w:pStyle w:val="a4"/>
        <w:numPr>
          <w:ilvl w:val="0"/>
          <w:numId w:val="1"/>
        </w:numPr>
        <w:spacing w:after="60" w:line="280" w:lineRule="auto"/>
      </w:pPr>
      <w:r>
        <w:t>обеспечение производственного учёта (закрепление каждой детали за конкретным хлыстом);</w:t>
      </w:r>
    </w:p>
    <w:p w:rsidR="00B501D2" w:rsidRDefault="007169A2">
      <w:pPr>
        <w:pStyle w:val="a4"/>
        <w:numPr>
          <w:ilvl w:val="0"/>
          <w:numId w:val="1"/>
        </w:numPr>
        <w:spacing w:after="60" w:line="280" w:lineRule="auto"/>
      </w:pPr>
      <w:r>
        <w:t>подготовка задания для оператора ленточнопильного станка;</w:t>
      </w:r>
    </w:p>
    <w:p w:rsidR="00B501D2" w:rsidRDefault="007169A2">
      <w:pPr>
        <w:pStyle w:val="a4"/>
        <w:numPr>
          <w:ilvl w:val="0"/>
          <w:numId w:val="1"/>
        </w:numPr>
        <w:spacing w:after="60" w:line="280" w:lineRule="auto"/>
      </w:pPr>
      <w:r>
        <w:lastRenderedPageBreak/>
        <w:t>контроль соответствия фактического расхода металла сводной спецификации.</w:t>
      </w:r>
    </w:p>
    <w:p w:rsidR="00B501D2" w:rsidRDefault="007169A2">
      <w:pPr>
        <w:spacing w:before="120" w:after="60"/>
        <w:jc w:val="both"/>
      </w:pPr>
      <w:r>
        <w:t>Исходные данные для раскроя в CutLogic 1D:</w:t>
      </w:r>
    </w:p>
    <w:p w:rsidR="00B501D2" w:rsidRDefault="007169A2">
      <w:pPr>
        <w:pStyle w:val="a4"/>
        <w:numPr>
          <w:ilvl w:val="0"/>
          <w:numId w:val="1"/>
        </w:numPr>
        <w:spacing w:after="60" w:line="280" w:lineRule="auto"/>
      </w:pPr>
      <w:r>
        <w:t>перечень деталей одного профиля и одной марки стали с указанием длины и количества (формируется из чертежей деталей и сводной спецификации металла);</w:t>
      </w:r>
    </w:p>
    <w:p w:rsidR="00B501D2" w:rsidRDefault="007169A2">
      <w:pPr>
        <w:pStyle w:val="a4"/>
        <w:numPr>
          <w:ilvl w:val="0"/>
          <w:numId w:val="1"/>
        </w:numPr>
        <w:spacing w:after="60" w:line="280" w:lineRule="auto"/>
      </w:pPr>
      <w:r>
        <w:t>стандартная длина хлыста сортамента (как правило, 6 000 и 12 000 мм (уточняется у отдела снабжения));</w:t>
      </w:r>
    </w:p>
    <w:p w:rsidR="00B501D2" w:rsidRDefault="007169A2">
      <w:pPr>
        <w:pStyle w:val="a4"/>
        <w:numPr>
          <w:ilvl w:val="0"/>
          <w:numId w:val="1"/>
        </w:numPr>
        <w:spacing w:after="60" w:line="280" w:lineRule="auto"/>
      </w:pPr>
      <w:r>
        <w:t>ширина реза ленточной пилой (по умолчанию 3 мм; уточняется по технологии).</w:t>
      </w:r>
    </w:p>
    <w:p w:rsidR="00B501D2" w:rsidRDefault="007169A2">
      <w:pPr>
        <w:spacing w:before="120" w:after="60"/>
        <w:jc w:val="both"/>
      </w:pPr>
      <w:r>
        <w:t>Обязательный состав раскроечной карты CutLogic 1D (PDF):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501D2">
        <w:trPr>
          <w:tblHeader/>
        </w:trPr>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Раздел карты</w:t>
            </w:r>
          </w:p>
        </w:tc>
        <w:tc>
          <w:tcPr>
            <w:tcW w:w="6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Шапка</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объекта, обозначение профиля и марки стали, общая длина проката, количество хлыстов, дата выпуска</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Графическая часть</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Схема раскроя каждого хлыста с указанием длин участков и идентификаторов деталей в порядке распиловки</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Перечень деталей</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Список всех деталей профиля с длинами, количеством, обозначением марки и обозначением соответствующего чертежа детали</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Сводка по хлыстам</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Номер хлыста, его длина, перечень деталей по хлысту, длина остатка (концевой обрезок), процент использования</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Общий процент использования материала, общая длина отходов, общая длина проката, требуемая для заказа</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Подписи</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Конструктор-разработчик, проверяющий, ГИП</w:t>
            </w:r>
          </w:p>
        </w:tc>
      </w:tr>
    </w:tbl>
    <w:p w:rsidR="00B501D2" w:rsidRDefault="007169A2">
      <w:pPr>
        <w:spacing w:before="200" w:after="60"/>
        <w:jc w:val="both"/>
      </w:pPr>
      <w:r>
        <w:t>Наименование файла раскроечной карты:</w:t>
      </w:r>
    </w:p>
    <w:p w:rsidR="00B501D2" w:rsidRDefault="00257F3A">
      <w:pPr>
        <w:spacing w:after="60"/>
        <w:jc w:val="center"/>
      </w:pPr>
      <w:r>
        <w:t>Раскрой_№(шифр объекта)__(Профиль)_(марка стали).pdf</w:t>
      </w:r>
    </w:p>
    <w:p w:rsidR="00B501D2" w:rsidRDefault="007169A2">
      <w:pPr>
        <w:spacing w:after="100"/>
        <w:jc w:val="center"/>
      </w:pPr>
      <w:r>
        <w:t>Пример: Раскрой_№846_Двутавр30Б1_С255.pdf</w:t>
      </w:r>
    </w:p>
    <w:p w:rsidR="00B501D2" w:rsidRDefault="007169A2">
      <w:pPr>
        <w:spacing w:before="120" w:after="100"/>
        <w:jc w:val="both"/>
      </w:pPr>
      <w:r>
        <w:t>Раскроечные карты передаются в производство одним пакетом с чертежами деталей и сводной спецификацией металла. Без раскроечных карт заготовительное производство не запускается.</w:t>
      </w:r>
    </w:p>
    <w:p w:rsidR="00B501D2" w:rsidRDefault="007169A2">
      <w:pPr>
        <w:pStyle w:val="2"/>
      </w:pPr>
      <w:bookmarkStart w:id="30" w:name="sec6_5"/>
      <w:r>
        <w:t>6.5. DXF-файлы для лазерной резки с лазерной гравировкой</w:t>
      </w:r>
      <w:bookmarkEnd w:id="30"/>
    </w:p>
    <w:p w:rsidR="00B501D2" w:rsidRDefault="007169A2">
      <w:pPr>
        <w:spacing w:after="100" w:line="300" w:lineRule="auto"/>
        <w:jc w:val="both"/>
      </w:pPr>
      <w:r>
        <w:t>Все детали из листового металла, входящие в комплект КМД, выпускаются конструктором в формате DXF для последующей лазерной резки. На каждом DXF-файле обязательно указываются линии лазерной гравировки мест примыкания других деталей — для облегчения сборки сварщиком и слесарем в цеху и исключения ошибок позиционирования.</w:t>
      </w:r>
    </w:p>
    <w:p w:rsidR="00B501D2" w:rsidRDefault="007169A2">
      <w:pPr>
        <w:spacing w:before="120" w:after="60"/>
        <w:jc w:val="both"/>
      </w:pPr>
      <w:r>
        <w:t>Требования к содержимому DXF-файла:</w:t>
      </w:r>
    </w:p>
    <w:p w:rsidR="00B501D2" w:rsidRDefault="007169A2">
      <w:pPr>
        <w:pStyle w:val="a4"/>
        <w:numPr>
          <w:ilvl w:val="0"/>
          <w:numId w:val="1"/>
        </w:numPr>
        <w:spacing w:after="60" w:line="280" w:lineRule="auto"/>
      </w:pPr>
      <w:r>
        <w:t>контур детали — замкнутая полилиния, совпадающая с реальным контуром детали в плане 1:1 (без масштабирования);</w:t>
      </w:r>
    </w:p>
    <w:p w:rsidR="00B501D2" w:rsidRDefault="007169A2">
      <w:pPr>
        <w:pStyle w:val="a4"/>
        <w:numPr>
          <w:ilvl w:val="0"/>
          <w:numId w:val="1"/>
        </w:numPr>
        <w:spacing w:after="60" w:line="280" w:lineRule="auto"/>
      </w:pPr>
      <w:r>
        <w:t>отверстия — окружности или замкнутые контуры (для овальных отверстий, прорезей);</w:t>
      </w:r>
    </w:p>
    <w:p w:rsidR="00B501D2" w:rsidRDefault="007169A2">
      <w:pPr>
        <w:pStyle w:val="a4"/>
        <w:numPr>
          <w:ilvl w:val="0"/>
          <w:numId w:val="1"/>
        </w:numPr>
        <w:spacing w:after="60" w:line="280" w:lineRule="auto"/>
      </w:pPr>
      <w:r>
        <w:t>линии лазерной гравировки — выполняются на отдельном слое (рекомендуемое имя слоя ENGRAVE) и обозначают места примыкания к данной листовой детали других деталей отправочной марки (рёбер, фасонок, элементов профиля, опорных пластин);</w:t>
      </w:r>
    </w:p>
    <w:p w:rsidR="00B501D2" w:rsidRDefault="007169A2">
      <w:pPr>
        <w:pStyle w:val="a4"/>
        <w:numPr>
          <w:ilvl w:val="0"/>
          <w:numId w:val="1"/>
        </w:numPr>
        <w:spacing w:after="60" w:line="280" w:lineRule="auto"/>
      </w:pPr>
      <w:r>
        <w:lastRenderedPageBreak/>
        <w:t>текстовая маркировка — на отдельном слое (рекомендуемое имя слоя MARK), включает обозначение детали и позиционный номер в марке (наносится лазерной гравировкой со стороны установки в марке);</w:t>
      </w:r>
    </w:p>
    <w:p w:rsidR="00B501D2" w:rsidRDefault="007169A2">
      <w:pPr>
        <w:pStyle w:val="a4"/>
        <w:numPr>
          <w:ilvl w:val="0"/>
          <w:numId w:val="1"/>
        </w:numPr>
        <w:spacing w:after="60" w:line="280" w:lineRule="auto"/>
      </w:pPr>
      <w:r>
        <w:t>единицы измерения — миллиметры; масштаб чертежа — 1:1;</w:t>
      </w:r>
    </w:p>
    <w:p w:rsidR="00B501D2" w:rsidRDefault="007169A2">
      <w:pPr>
        <w:pStyle w:val="a4"/>
        <w:numPr>
          <w:ilvl w:val="0"/>
          <w:numId w:val="1"/>
        </w:numPr>
        <w:spacing w:after="60" w:line="280" w:lineRule="auto"/>
      </w:pPr>
      <w:r>
        <w:t>все объекты — в плоскости XY, координата Z = 0;</w:t>
      </w:r>
    </w:p>
    <w:p w:rsidR="00B501D2" w:rsidRDefault="007169A2">
      <w:pPr>
        <w:pStyle w:val="a4"/>
        <w:numPr>
          <w:ilvl w:val="0"/>
          <w:numId w:val="1"/>
        </w:numPr>
        <w:spacing w:after="60" w:line="280" w:lineRule="auto"/>
      </w:pPr>
      <w:r>
        <w:t>отсутствие лишних объектов: вспомогательных линий, размеров, штампов и пояснительных текстов в основном слое реза.</w:t>
      </w:r>
    </w:p>
    <w:p w:rsidR="00B501D2" w:rsidRDefault="007169A2">
      <w:pPr>
        <w:spacing w:before="120" w:after="60"/>
        <w:jc w:val="both"/>
      </w:pPr>
      <w:r>
        <w:t>Распределение объектов DXF-файла по слоям: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Слой</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Назначение технологической операции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CUT (резка)</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Внешний контур детали, отверстия, прорези</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Сквозная лазерная резка по контуру</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ENGRAVE (гравировка)</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Линии примыкания других деталей, осевые линии узлов, контуры рёбер и фасонок, привариваемых к данной детали</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Поверхностная лазерная гравировка (без проплавления металла)</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MARK (маркировка)</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детали (позиционный номер, шифр), наносимое лазерной гравировкой</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Идентификация детали в цеху</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DIM (справочно)</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 передаётся в производство; используется только для проверки конструктором</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Должен быть удалён или отключён в производственном файле</w:t>
            </w:r>
          </w:p>
        </w:tc>
      </w:tr>
    </w:tbl>
    <w:p w:rsidR="00B501D2" w:rsidRDefault="007169A2">
      <w:pPr>
        <w:spacing w:before="200" w:after="60"/>
        <w:jc w:val="both"/>
      </w:pPr>
      <w:r>
        <w:t>Назначение лазерной гравировки мест примыкания:</w:t>
      </w:r>
    </w:p>
    <w:p w:rsidR="00B501D2" w:rsidRDefault="007169A2">
      <w:pPr>
        <w:pStyle w:val="a4"/>
        <w:numPr>
          <w:ilvl w:val="0"/>
          <w:numId w:val="1"/>
        </w:numPr>
        <w:spacing w:after="60" w:line="280" w:lineRule="auto"/>
      </w:pPr>
      <w:r>
        <w:t>сварщик и слесарь в цеху видят на пластине точные контуры всех привариваемых деталей и выставляют их без замеров;</w:t>
      </w:r>
    </w:p>
    <w:p w:rsidR="00B501D2" w:rsidRDefault="007169A2">
      <w:pPr>
        <w:pStyle w:val="a4"/>
        <w:numPr>
          <w:ilvl w:val="0"/>
          <w:numId w:val="1"/>
        </w:numPr>
        <w:spacing w:after="60" w:line="280" w:lineRule="auto"/>
      </w:pPr>
      <w:r>
        <w:t>исключаются ошибки позиционирования рёбер жёсткости, фасонок, опорных деталей;</w:t>
      </w:r>
    </w:p>
    <w:p w:rsidR="00B501D2" w:rsidRDefault="007169A2">
      <w:pPr>
        <w:pStyle w:val="a4"/>
        <w:numPr>
          <w:ilvl w:val="0"/>
          <w:numId w:val="1"/>
        </w:numPr>
        <w:spacing w:after="60" w:line="280" w:lineRule="auto"/>
      </w:pPr>
      <w:r>
        <w:t>сокращается время сборки отправочной марки;</w:t>
      </w:r>
    </w:p>
    <w:p w:rsidR="00B501D2" w:rsidRDefault="007169A2">
      <w:pPr>
        <w:pStyle w:val="a4"/>
        <w:numPr>
          <w:ilvl w:val="0"/>
          <w:numId w:val="1"/>
        </w:numPr>
        <w:spacing w:after="60" w:line="280" w:lineRule="auto"/>
      </w:pPr>
      <w:r>
        <w:t>обеспечивается воспроизводимость геометрии при серийном изготовлении одинаковых марок.</w:t>
      </w:r>
    </w:p>
    <w:p w:rsidR="00B501D2" w:rsidRDefault="007169A2">
      <w:pPr>
        <w:spacing w:before="120" w:after="60"/>
        <w:jc w:val="both"/>
      </w:pPr>
      <w:r>
        <w:t>Формат наименования DXF-файла (обязательный):</w:t>
      </w:r>
    </w:p>
    <w:p w:rsidR="00B501D2" w:rsidRDefault="007169A2">
      <w:pPr>
        <w:spacing w:after="60"/>
        <w:jc w:val="center"/>
      </w:pPr>
      <w:r>
        <w:t>№(шифр объекта)_(Дет.№)_t(толщина листа в мм)_(количество)шт_(марка стали).dxf</w:t>
      </w:r>
    </w:p>
    <w:p w:rsidR="00B501D2" w:rsidRDefault="007169A2">
      <w:pPr>
        <w:spacing w:after="120"/>
        <w:jc w:val="center"/>
      </w:pPr>
      <w:r>
        <w:t>Пример: №846_Дет.15_t8_55шт_С245.dxf</w:t>
      </w:r>
    </w:p>
    <w:p w:rsidR="00B501D2" w:rsidRDefault="007169A2">
      <w:pPr>
        <w:spacing w:before="60" w:after="60"/>
        <w:jc w:val="both"/>
      </w:pPr>
      <w:r>
        <w:t>Расшифровка элементов наименования: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00"/>
        <w:gridCol w:w="13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Описание</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№(шифр)объекта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объекта по системе обозначений организации, начинается с символа "№"</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№846</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Дет.Количество</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Префикс "Дет." и порядковый номер детали в пределах объекта (без пробелов)</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Дет.15</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толщина(t)в мм</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Префикс "t" и толщина листа в миллиметрах (целое число)</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t8</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шт</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идентичных деталей в составе объекта, с суффиксом "шт"</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55шт</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марка стали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марки стали по ГОСТ 27772-2015 (С245, С255, С345, С355)</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С245</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Расширение</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Только .dxf</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w:t>
            </w:r>
          </w:p>
        </w:tc>
      </w:tr>
    </w:tbl>
    <w:p w:rsidR="00B501D2" w:rsidRDefault="007169A2">
      <w:pPr>
        <w:spacing w:before="200" w:after="60"/>
        <w:jc w:val="both"/>
      </w:pPr>
      <w:r>
        <w:t>Обязательные правила формирования имени:</w:t>
      </w:r>
    </w:p>
    <w:p w:rsidR="00B501D2" w:rsidRDefault="007169A2">
      <w:pPr>
        <w:pStyle w:val="a4"/>
        <w:numPr>
          <w:ilvl w:val="0"/>
          <w:numId w:val="1"/>
        </w:numPr>
        <w:spacing w:after="60" w:line="280" w:lineRule="auto"/>
      </w:pPr>
      <w:r>
        <w:t>разделитель между элементами — символ подчёркивания «_»;</w:t>
      </w:r>
    </w:p>
    <w:p w:rsidR="00B501D2" w:rsidRDefault="007169A2">
      <w:pPr>
        <w:pStyle w:val="a4"/>
        <w:numPr>
          <w:ilvl w:val="0"/>
          <w:numId w:val="1"/>
        </w:numPr>
        <w:spacing w:after="60" w:line="280" w:lineRule="auto"/>
      </w:pPr>
      <w:r>
        <w:t>пробелы внутри имени не допускаются;</w:t>
      </w:r>
    </w:p>
    <w:p w:rsidR="00B501D2" w:rsidRDefault="007169A2">
      <w:pPr>
        <w:pStyle w:val="a4"/>
        <w:numPr>
          <w:ilvl w:val="0"/>
          <w:numId w:val="1"/>
        </w:numPr>
        <w:spacing w:after="60" w:line="280" w:lineRule="auto"/>
      </w:pPr>
      <w:r>
        <w:t>буква «t» — латинская строчная;</w:t>
      </w:r>
    </w:p>
    <w:p w:rsidR="00B501D2" w:rsidRDefault="007169A2">
      <w:pPr>
        <w:pStyle w:val="a4"/>
        <w:numPr>
          <w:ilvl w:val="0"/>
          <w:numId w:val="1"/>
        </w:numPr>
        <w:spacing w:after="60" w:line="280" w:lineRule="auto"/>
      </w:pPr>
      <w:r>
        <w:t>обозначение марки стали — кириллицей, в формате ГОСТ 27772-2015;</w:t>
      </w:r>
    </w:p>
    <w:p w:rsidR="00B501D2" w:rsidRDefault="007169A2">
      <w:pPr>
        <w:pStyle w:val="a4"/>
        <w:numPr>
          <w:ilvl w:val="0"/>
          <w:numId w:val="1"/>
        </w:numPr>
        <w:spacing w:after="60" w:line="280" w:lineRule="auto"/>
      </w:pPr>
      <w:r>
        <w:t>номер детали должен быть уникальным в пределах объекта и совпадать с номером, проставленным в чертеже детали и в раскроечной карте (для прокатных) или в чертеже листовой детали;</w:t>
      </w:r>
    </w:p>
    <w:p w:rsidR="00B501D2" w:rsidRDefault="007169A2">
      <w:pPr>
        <w:pStyle w:val="a4"/>
        <w:numPr>
          <w:ilvl w:val="0"/>
          <w:numId w:val="1"/>
        </w:numPr>
        <w:spacing w:after="60" w:line="280" w:lineRule="auto"/>
      </w:pPr>
      <w:r>
        <w:t>расширение файла — только .dxf, в нижнем регистре.</w:t>
      </w:r>
    </w:p>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выпуск чертежа листовой детали без сопровождающего DXF-файла;</w:t>
      </w:r>
    </w:p>
    <w:p w:rsidR="00B501D2" w:rsidRDefault="007169A2">
      <w:pPr>
        <w:pStyle w:val="a4"/>
        <w:numPr>
          <w:ilvl w:val="0"/>
          <w:numId w:val="1"/>
        </w:numPr>
        <w:spacing w:after="60" w:line="280" w:lineRule="auto"/>
      </w:pPr>
      <w:r>
        <w:t>DXF-файл без слоя ENGRAVE при наличии примыкания других деталей к данной;</w:t>
      </w:r>
    </w:p>
    <w:p w:rsidR="00B501D2" w:rsidRDefault="007169A2">
      <w:pPr>
        <w:pStyle w:val="a4"/>
        <w:numPr>
          <w:ilvl w:val="0"/>
          <w:numId w:val="1"/>
        </w:numPr>
        <w:spacing w:after="60" w:line="280" w:lineRule="auto"/>
      </w:pPr>
      <w:r>
        <w:t>наименование DXF-файла, не соответствующее формату п. 6.5;</w:t>
      </w:r>
    </w:p>
    <w:p w:rsidR="00B501D2" w:rsidRDefault="007169A2">
      <w:pPr>
        <w:pStyle w:val="a4"/>
        <w:numPr>
          <w:ilvl w:val="0"/>
          <w:numId w:val="1"/>
        </w:numPr>
        <w:spacing w:after="60" w:line="280" w:lineRule="auto"/>
      </w:pPr>
      <w:r>
        <w:t>расхождение количества и марки стали между DXF-файлом, чертежом детали и сводной спецификацией металла.</w:t>
      </w:r>
    </w:p>
    <w:p w:rsidR="00B501D2" w:rsidRDefault="007169A2">
      <w:pPr>
        <w:spacing w:before="120" w:after="100"/>
        <w:jc w:val="both"/>
      </w:pPr>
      <w:r>
        <w:t>DXF-файлы передаются в производство в одном пакете с чертежами деталей, раскроечными картами CutLogic 1D, сводной спецификацией металла и чертежами отправочных марок. Передача неполного пакета в цех не допускается.</w:t>
      </w:r>
    </w:p>
    <w:p w:rsidR="00B501D2" w:rsidRDefault="007169A2">
      <w:pPr>
        <w:pStyle w:val="1"/>
        <w:pageBreakBefore/>
        <w:spacing w:before="0" w:after="240"/>
      </w:pPr>
      <w:bookmarkStart w:id="31" w:name="sec7"/>
      <w:r>
        <w:lastRenderedPageBreak/>
        <w:t>7. Спецификации и ведомости</w:t>
      </w:r>
      <w:bookmarkEnd w:id="31"/>
    </w:p>
    <w:p w:rsidR="00B501D2" w:rsidRDefault="007169A2">
      <w:pPr>
        <w:pStyle w:val="2"/>
      </w:pPr>
      <w:bookmarkStart w:id="32" w:name="sec7_1"/>
      <w:r>
        <w:t>7.1. Спецификация металлопроката (поэлементная спецификация на лист КМД)</w:t>
      </w:r>
      <w:bookmarkEnd w:id="32"/>
    </w:p>
    <w:p w:rsidR="00B501D2" w:rsidRDefault="007169A2">
      <w:pPr>
        <w:spacing w:after="100" w:line="300" w:lineRule="auto"/>
        <w:jc w:val="both"/>
      </w:pPr>
      <w:r>
        <w:t>Поэлементная спецификация металлопроката составляется на каждую отправочную марку согласно ГОСТ 21.110-2013 (раздел 5) и ГОСТ 21.502-2016 (приложение Л). Спецификация размещается:</w:t>
      </w:r>
    </w:p>
    <w:p w:rsidR="00B501D2" w:rsidRDefault="007169A2">
      <w:pPr>
        <w:pStyle w:val="a4"/>
        <w:numPr>
          <w:ilvl w:val="0"/>
          <w:numId w:val="1"/>
        </w:numPr>
        <w:spacing w:after="60" w:line="280" w:lineRule="auto"/>
      </w:pPr>
      <w:r>
        <w:t>встроенной в лист — над основной надписью, при количестве позиций до 25–30;</w:t>
      </w:r>
    </w:p>
    <w:p w:rsidR="00B501D2" w:rsidRDefault="007169A2">
      <w:pPr>
        <w:pStyle w:val="a4"/>
        <w:numPr>
          <w:ilvl w:val="0"/>
          <w:numId w:val="1"/>
        </w:numPr>
        <w:spacing w:after="60" w:line="280" w:lineRule="auto"/>
      </w:pPr>
      <w:r>
        <w:t>на отдельном листе — для крупных отправочных марок (фермы, рамы) с количеством позиций более 30.</w:t>
      </w:r>
    </w:p>
    <w:p w:rsidR="00B501D2" w:rsidRDefault="007169A2">
      <w:pPr>
        <w:spacing w:before="120" w:after="60"/>
        <w:jc w:val="both"/>
      </w:pPr>
      <w:r>
        <w:t>Образец заполненной формы поэлементной спецификации: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310"/>
        <w:gridCol w:w="1783"/>
        <w:gridCol w:w="689"/>
        <w:gridCol w:w="1068"/>
        <w:gridCol w:w="1068"/>
        <w:gridCol w:w="1391"/>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Поз.</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общ., кг</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 ГОСТ 26020-83</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Стенка балки L=6000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−10×200 ГОСТ 19903-2015</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Опорное ребро</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15,7</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31,4</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−10×120 ГОСТ 19903-2015</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Ребро жёсткости</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28,4</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−20×300×400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Опорная пластина</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37,6</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C345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∟100×100×8 ГОСТ 8509-93</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Уголок крепления L=300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14,4</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 М20×60 ГОСТ 7798-70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0,21</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1,68</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кл.пр. 5.8</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Итого</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288,1</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60"/>
        <w:jc w:val="both"/>
      </w:pPr>
      <w:r>
        <w:t>Пояснение к графам: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500"/>
      </w:tblGrid>
      <w:tr w:rsidR="00B501D2">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Графа</w:t>
            </w:r>
          </w:p>
        </w:tc>
        <w:tc>
          <w:tcPr>
            <w:tcW w:w="3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Поз.</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Позиционный номер детали, соответствующий обозначению на чертеже</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2, 3 …</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Обозначение</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 сортамента, размеры профиля, ГОСТ или СТБ на сортамент</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Двутавр 30Б1 ГОСТ 26020-83; ∟100×100×8 ГОСТ 8509-93; −10×200 ГОСТ 19903-2015</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детали с указанием длины (для линейного проката)</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Стенка балки L=6000; Опорное ребро; Уголок крепления L=300</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деталей данной позиции в одной отправочной марке</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 4 …</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Масса ед., кг</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Масса одной детали с тремя значащими цифрами</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 15,7</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Масса общ., кг</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Произведение количества на массу единицы</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174,6; 31,4</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Примечание</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xml:space="preserve">Марка стали (С255, С345, С355), требования к качеству, </w:t>
            </w:r>
            <w:r>
              <w:rPr>
                <w:sz w:val="20"/>
                <w:szCs w:val="20"/>
              </w:rPr>
              <w:lastRenderedPageBreak/>
              <w:t>термообработке, классу прочности болтов</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C255; C345; кл.пр. 8.8; 5.8</w:t>
            </w:r>
          </w:p>
        </w:tc>
      </w:tr>
    </w:tbl>
    <w:p w:rsidR="00B501D2" w:rsidRDefault="007169A2">
      <w:pPr>
        <w:spacing w:before="120" w:after="100"/>
        <w:jc w:val="both"/>
      </w:pPr>
      <w:r>
        <w:lastRenderedPageBreak/>
        <w:t>Итоговая строка содержит общую массу отправочной марки и обязательно заполняется. Масса считается с округлением до 0,1 кг и должна совпадать с массой, указанной в ведомости отправочных марок.</w:t>
      </w:r>
    </w:p>
    <w:p w:rsidR="00B501D2" w:rsidRDefault="007169A2">
      <w:pPr>
        <w:pStyle w:val="2"/>
      </w:pPr>
      <w:bookmarkStart w:id="33" w:name="sec7_2"/>
      <w:r>
        <w:t>7.2. Сводная спецификация металла (на весь комплект КМД)</w:t>
      </w:r>
      <w:bookmarkEnd w:id="33"/>
    </w:p>
    <w:p w:rsidR="00B501D2" w:rsidRDefault="007169A2">
      <w:pPr>
        <w:spacing w:after="100" w:line="300" w:lineRule="auto"/>
        <w:jc w:val="both"/>
      </w:pPr>
      <w:r>
        <w:t>Сводная спецификация металла (СМ) составляется на весь комплект КМД и предназначена для определения общего расхода металла, заказа сортамента и комплектования заготовительного производства. Сводная спецификация выполняется на отдельных листах формата А3 или А4 и помещается в комплект после чертежей отправочных марок.</w:t>
      </w:r>
    </w:p>
    <w:p w:rsidR="00B501D2" w:rsidRDefault="007169A2">
      <w:pPr>
        <w:spacing w:before="120" w:after="60"/>
        <w:jc w:val="both"/>
      </w:pPr>
      <w:r>
        <w:t>Сортировка позиций в сводной спецификации:</w:t>
      </w:r>
    </w:p>
    <w:p w:rsidR="00B501D2" w:rsidRDefault="007169A2">
      <w:pPr>
        <w:pStyle w:val="a4"/>
        <w:numPr>
          <w:ilvl w:val="0"/>
          <w:numId w:val="1"/>
        </w:numPr>
        <w:spacing w:after="60" w:line="280" w:lineRule="auto"/>
      </w:pPr>
      <w:r>
        <w:t>по виду проката: двутавры, швеллеры, уголки равнополочные, уголки неравнополочные, трубы, листовой прокат, круг, квадрат, метизы;</w:t>
      </w:r>
    </w:p>
    <w:p w:rsidR="00B501D2" w:rsidRDefault="007169A2">
      <w:pPr>
        <w:pStyle w:val="a4"/>
        <w:numPr>
          <w:ilvl w:val="0"/>
          <w:numId w:val="1"/>
        </w:numPr>
        <w:spacing w:after="60" w:line="280" w:lineRule="auto"/>
      </w:pPr>
      <w:r>
        <w:t>внутри каждой группы — по убыванию размера сечения;</w:t>
      </w:r>
    </w:p>
    <w:p w:rsidR="00B501D2" w:rsidRDefault="007169A2">
      <w:pPr>
        <w:pStyle w:val="a4"/>
        <w:numPr>
          <w:ilvl w:val="0"/>
          <w:numId w:val="1"/>
        </w:numPr>
        <w:spacing w:after="60" w:line="280" w:lineRule="auto"/>
      </w:pPr>
      <w:r>
        <w:t>внутри каждого профиля — по маркам стали (С245, С255, С345, С355).</w:t>
      </w:r>
    </w:p>
    <w:p w:rsidR="00B501D2" w:rsidRDefault="007169A2">
      <w:pPr>
        <w:spacing w:before="120" w:after="60"/>
        <w:jc w:val="both"/>
      </w:pPr>
      <w:r>
        <w:t>Образец сводной спецификации: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236"/>
        <w:gridCol w:w="1369"/>
        <w:gridCol w:w="772"/>
        <w:gridCol w:w="841"/>
        <w:gridCol w:w="643"/>
        <w:gridCol w:w="809"/>
        <w:gridCol w:w="836"/>
        <w:gridCol w:w="1391"/>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п/п</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Сортамент</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Профиль</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Марка стали</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Длина, м</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1 м,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26020-83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6,000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32,9</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2 368,8</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Балки Б1, Б2</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26020-83</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Двутавр 35Б2</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С345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12,000</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40,7</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1 953,6</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Колонны К1</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8509-93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Уголок ∟100×100×8</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0,300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48</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12,2</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175,7</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Связи Св1</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19903-2015</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Лист −10</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78,5/м²</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420,0</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Рёбра, фасонки</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Итого по комплекту</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4 918,1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100"/>
        <w:jc w:val="both"/>
      </w:pPr>
      <w:r>
        <w:t>Сводная спецификация подписывается разработчиком, проверяющим, нормоконтролёром и ГИП. Изменения вносятся одновременно с изменениями в основных чертежах.</w:t>
      </w:r>
    </w:p>
    <w:p w:rsidR="00B501D2" w:rsidRDefault="007169A2">
      <w:pPr>
        <w:pStyle w:val="2"/>
      </w:pPr>
      <w:bookmarkStart w:id="34" w:name="sec7_3"/>
      <w:r>
        <w:t>7.3. Ведомость отправочных марок</w:t>
      </w:r>
      <w:bookmarkEnd w:id="34"/>
    </w:p>
    <w:p w:rsidR="00B501D2" w:rsidRDefault="007169A2">
      <w:pPr>
        <w:spacing w:after="100" w:line="300" w:lineRule="auto"/>
        <w:jc w:val="both"/>
      </w:pPr>
      <w:r>
        <w:t>Ведомость отправочных марок (ВОМ) предназначена для контроля номенклатуры и общей массы изделий комплекта КМД. Ведомость составляется в соответствии с ГОСТ 21.502-2016 (приложение Е).</w:t>
      </w:r>
    </w:p>
    <w:p w:rsidR="00B501D2" w:rsidRDefault="007169A2">
      <w:pPr>
        <w:spacing w:before="120" w:after="60"/>
        <w:jc w:val="both"/>
      </w:pPr>
      <w:r>
        <w:t>Образец заполненной формы:</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869"/>
        <w:gridCol w:w="2208"/>
        <w:gridCol w:w="761"/>
        <w:gridCol w:w="1018"/>
        <w:gridCol w:w="1034"/>
        <w:gridCol w:w="1391"/>
      </w:tblGrid>
      <w:tr w:rsidR="00B501D2">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lastRenderedPageBreak/>
              <w:t>Марка</w:t>
            </w:r>
          </w:p>
        </w:tc>
        <w:tc>
          <w:tcPr>
            <w:tcW w:w="2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листа</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 крайнего ряда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512,8</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2 051,2</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К2</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2025-12-КМД-06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Колонна среднего ряда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628,4</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1 256,8</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Балка покрытия пролёта 6 м</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288,1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1 728,6</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Ф1</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2025-12-КМД-08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Ферма пролёта 18 м</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1 245,5</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2 491,0</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Связь вертикальная</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78,4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313,6</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Итого</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7 841,2</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60"/>
        <w:jc w:val="both"/>
      </w:pPr>
      <w:r>
        <w:t>Пояснение к графам ведомости отправочных марок:</w:t>
      </w:r>
    </w:p>
    <w:p w:rsidR="00B501D2" w:rsidRDefault="007169A2">
      <w:pPr>
        <w:pStyle w:val="a4"/>
        <w:numPr>
          <w:ilvl w:val="0"/>
          <w:numId w:val="1"/>
        </w:numPr>
        <w:spacing w:after="60" w:line="280" w:lineRule="auto"/>
      </w:pPr>
      <w:r>
        <w:t>Марка — обозначение отправочной марки по принятой системе (К1, Б1, Ф1 …);</w:t>
      </w:r>
    </w:p>
    <w:p w:rsidR="00B501D2" w:rsidRDefault="007169A2">
      <w:pPr>
        <w:pStyle w:val="a4"/>
        <w:numPr>
          <w:ilvl w:val="0"/>
          <w:numId w:val="1"/>
        </w:numPr>
        <w:spacing w:after="60" w:line="280" w:lineRule="auto"/>
      </w:pPr>
      <w:r>
        <w:t>Обозначение листа — шифр листа, на котором выполнен чертёж марки;</w:t>
      </w:r>
    </w:p>
    <w:p w:rsidR="00B501D2" w:rsidRDefault="007169A2">
      <w:pPr>
        <w:pStyle w:val="a4"/>
        <w:numPr>
          <w:ilvl w:val="0"/>
          <w:numId w:val="1"/>
        </w:numPr>
        <w:spacing w:after="60" w:line="280" w:lineRule="auto"/>
      </w:pPr>
      <w:r>
        <w:t>Наименование — конструктивное название элемента;</w:t>
      </w:r>
    </w:p>
    <w:p w:rsidR="00B501D2" w:rsidRDefault="007169A2">
      <w:pPr>
        <w:pStyle w:val="a4"/>
        <w:numPr>
          <w:ilvl w:val="0"/>
          <w:numId w:val="1"/>
        </w:numPr>
        <w:spacing w:after="60" w:line="280" w:lineRule="auto"/>
      </w:pPr>
      <w:r>
        <w:t>Кол., шт — количество идентичных марок в комплекте;</w:t>
      </w:r>
    </w:p>
    <w:p w:rsidR="00B501D2" w:rsidRDefault="007169A2">
      <w:pPr>
        <w:pStyle w:val="a4"/>
        <w:numPr>
          <w:ilvl w:val="0"/>
          <w:numId w:val="1"/>
        </w:numPr>
        <w:spacing w:after="60" w:line="280" w:lineRule="auto"/>
      </w:pPr>
      <w:r>
        <w:t>Масса ед., кг — масса одной отправочной марки (округление до 0,1 кг);</w:t>
      </w:r>
    </w:p>
    <w:p w:rsidR="00B501D2" w:rsidRDefault="007169A2">
      <w:pPr>
        <w:pStyle w:val="a4"/>
        <w:numPr>
          <w:ilvl w:val="0"/>
          <w:numId w:val="1"/>
        </w:numPr>
        <w:spacing w:after="60" w:line="280" w:lineRule="auto"/>
      </w:pPr>
      <w:r>
        <w:t>Общая масса, кг — произведение количества на массу единицы;</w:t>
      </w:r>
    </w:p>
    <w:p w:rsidR="00B501D2" w:rsidRDefault="007169A2">
      <w:pPr>
        <w:pStyle w:val="a4"/>
        <w:numPr>
          <w:ilvl w:val="0"/>
          <w:numId w:val="1"/>
        </w:numPr>
        <w:spacing w:after="60" w:line="280" w:lineRule="auto"/>
      </w:pPr>
      <w:r>
        <w:t>Примечание — особые требования (индивидуальное изготовление, термообработка, контроль).</w:t>
      </w:r>
    </w:p>
    <w:p w:rsidR="00B501D2" w:rsidRDefault="007169A2">
      <w:pPr>
        <w:pStyle w:val="2"/>
      </w:pPr>
      <w:bookmarkStart w:id="35" w:name="sec7_4"/>
      <w:r>
        <w:t>7.4. Ведомость метизов (крепёжных изделий)</w:t>
      </w:r>
      <w:bookmarkEnd w:id="35"/>
    </w:p>
    <w:p w:rsidR="00B501D2" w:rsidRDefault="007169A2">
      <w:pPr>
        <w:spacing w:after="100" w:line="300" w:lineRule="auto"/>
        <w:jc w:val="both"/>
      </w:pPr>
      <w:r>
        <w:t>Ведомость метизов содержит перечень всех болтов, гаек, шайб, анкеров, шпилек, применяемых в монтажных и заводских соединениях комплекта. Согласно раздел 7 ГОСТ 21.502-2016, ведомость составляется отдельно по заводским и монтажным изделиям.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340"/>
        <w:gridCol w:w="1734"/>
        <w:gridCol w:w="1662"/>
        <w:gridCol w:w="696"/>
        <w:gridCol w:w="936"/>
        <w:gridCol w:w="941"/>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ГОСТ / СТБ</w:t>
            </w:r>
          </w:p>
        </w:tc>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Класс прочности / марка</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95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95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 М16×50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7798-70</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5.8</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0,12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14,4</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 М20×60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7798-70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5.8</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96</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0,21</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 М24×80 высокопрочный</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Р 52644-2006</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8.8</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64</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0,42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26,9</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Гайка М16</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5915-70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0,03</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3,6</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Гайка М20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5915-70</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0,06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5,8</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Шайба 16</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11371-78</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240</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0,008</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1,9</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Анкер М24×400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24379.1-2012</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40Х</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46,7</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Итого</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119,5</w:t>
            </w:r>
          </w:p>
        </w:tc>
      </w:tr>
    </w:tbl>
    <w:p w:rsidR="00B501D2" w:rsidRDefault="007169A2">
      <w:pPr>
        <w:spacing w:before="200" w:after="100"/>
        <w:jc w:val="both"/>
      </w:pPr>
      <w:r>
        <w:lastRenderedPageBreak/>
        <w:t>При наличии заводских и монтажных метизов ведомость разделяется на два раздела: «Заводские» и «Монтажные». Дополнительно может выполняться поузловая ведомость метизов с привязкой к конкретному болтовому соединению.</w:t>
      </w:r>
    </w:p>
    <w:p w:rsidR="00B501D2" w:rsidRDefault="007169A2">
      <w:pPr>
        <w:pStyle w:val="2"/>
      </w:pPr>
      <w:bookmarkStart w:id="36" w:name="sec7_5"/>
      <w:r>
        <w:t>7.5. Ведомость рабочих чертежей основного комплекта</w:t>
      </w:r>
      <w:bookmarkEnd w:id="36"/>
    </w:p>
    <w:p w:rsidR="00B501D2" w:rsidRDefault="007169A2">
      <w:pPr>
        <w:spacing w:after="100" w:line="300" w:lineRule="auto"/>
        <w:jc w:val="both"/>
      </w:pPr>
      <w:r>
        <w:t>Ведомость рабочих чертежей основного комплекта составляется по форме 1 СТБ 2255-2023 (приложение В) и размещается на листе «Общие данные». Ведомость содержит перечень всех листов комплекта в порядке их номеров.</w:t>
      </w:r>
    </w:p>
    <w:p w:rsidR="00B501D2" w:rsidRDefault="007169A2">
      <w:pPr>
        <w:spacing w:after="100" w:line="300" w:lineRule="auto"/>
        <w:jc w:val="both"/>
      </w:pPr>
      <w:r>
        <w:t>Образец заполнения формы: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100"/>
        <w:gridCol w:w="1700"/>
      </w:tblGrid>
      <w:tr w:rsidR="00B501D2">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Формат</w:t>
            </w:r>
          </w:p>
        </w:tc>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Без номера; см. п. 2.1</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Общие данные</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колонн на отм. ±0,000</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Схема расположения балок покрытия</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связей</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деталей и пластин (комплект чертежей деталей)</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 / 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Деталировка для заготовки</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 К1.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Колонна К2.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Балка Б1.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9</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Ферма Ф1.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Связь Св1.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А3</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Сводная спецификация металла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отправочных марок</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13</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 метизов</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 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CutLogic 1D (по профилям и маркам стали)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PDF</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Прилагается отдельным пакетом</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 Б</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для лазерной резки (по листовым деталям)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Прилагается отдельным пакетом</w:t>
            </w:r>
          </w:p>
        </w:tc>
      </w:tr>
    </w:tbl>
    <w:p w:rsidR="00B501D2" w:rsidRDefault="007169A2">
      <w:pPr>
        <w:spacing w:before="200" w:after="100"/>
        <w:jc w:val="both"/>
      </w:pPr>
      <w:r>
        <w:t>Заполнение ведомости выполняется конструктором-разработчиком после формирования полного состава комплекта. Раскроечные карты и DXF-файлы прилагаются к комплекту в виде электронных пакетов и регистрируются в ведомости как приложения. При выпуске изменений в ведомости отражаются изменённые листы.</w:t>
      </w:r>
    </w:p>
    <w:p w:rsidR="00B501D2" w:rsidRDefault="007169A2">
      <w:pPr>
        <w:pStyle w:val="2"/>
      </w:pPr>
      <w:bookmarkStart w:id="37" w:name="sec7_6"/>
      <w:r>
        <w:t>7.6. Ведомость ссылочных и прилагаемых документов</w:t>
      </w:r>
      <w:bookmarkEnd w:id="37"/>
    </w:p>
    <w:p w:rsidR="00B501D2" w:rsidRDefault="007169A2">
      <w:pPr>
        <w:spacing w:after="100" w:line="300" w:lineRule="auto"/>
        <w:jc w:val="both"/>
      </w:pPr>
      <w:r>
        <w:t>Ведомость ссылочных и прилагаемых документов составляется по форме 2 СТБ 2255-2023 и размещается на листе «Общие данные» под ведомостью рабочих чертежей. Ведомость включает:</w:t>
      </w:r>
    </w:p>
    <w:p w:rsidR="00B501D2" w:rsidRDefault="007169A2">
      <w:pPr>
        <w:pStyle w:val="a4"/>
        <w:numPr>
          <w:ilvl w:val="0"/>
          <w:numId w:val="1"/>
        </w:numPr>
        <w:spacing w:after="60" w:line="280" w:lineRule="auto"/>
      </w:pPr>
      <w:r>
        <w:lastRenderedPageBreak/>
        <w:t>ссылочные документы — типовые узлы (серии, альбомы), стандарты на изделия, технологические инструкции;</w:t>
      </w:r>
    </w:p>
    <w:p w:rsidR="00B501D2" w:rsidRDefault="007169A2">
      <w:pPr>
        <w:pStyle w:val="a4"/>
        <w:numPr>
          <w:ilvl w:val="0"/>
          <w:numId w:val="1"/>
        </w:numPr>
        <w:spacing w:after="60" w:line="280" w:lineRule="auto"/>
      </w:pPr>
      <w:r>
        <w:t>прилагаемые документы — рабочие чертежи смежных комплектов, протоколы испытаний, сертификаты на материал.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2027"/>
        <w:gridCol w:w="3740"/>
        <w:gridCol w:w="1790"/>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Ссылочные документы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Серия 2.440-2</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Типовые узлы стальных конструкций промышленных зданий. Том 1</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Узлы К1, К2</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23118-2019</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Конструкции стальные строительные. Общие технические условия</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Изготовление</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 5.04.01-2021</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Стальные конструкции</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Расчёт и конструирование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Прилагаемые документы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металлические (комплект КМ)</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Стадия КМ</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2025-12-АР</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Архитектурные решения</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Координация</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РПЗ 2025-12-КМД</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Расчётно-пояснительная записка КМД</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Прилагается</w:t>
            </w:r>
          </w:p>
        </w:tc>
      </w:tr>
    </w:tbl>
    <w:p w:rsidR="00B501D2" w:rsidRDefault="007169A2">
      <w:pPr>
        <w:spacing w:before="200" w:after="100"/>
        <w:jc w:val="both"/>
      </w:pPr>
      <w:r>
        <w:t>Ведомость заполняется на этапе формирования комплекта и обновляется при выпуске изменений.</w:t>
      </w:r>
    </w:p>
    <w:p w:rsidR="00B501D2" w:rsidRDefault="007169A2">
      <w:pPr>
        <w:pStyle w:val="1"/>
        <w:pageBreakBefore/>
        <w:spacing w:before="0" w:after="240"/>
      </w:pPr>
      <w:bookmarkStart w:id="38" w:name="sec8"/>
      <w:r>
        <w:lastRenderedPageBreak/>
        <w:t>8. Лист «Общие данные» (ОД)</w:t>
      </w:r>
      <w:bookmarkEnd w:id="38"/>
    </w:p>
    <w:p w:rsidR="00B501D2" w:rsidRDefault="007169A2">
      <w:pPr>
        <w:spacing w:after="100" w:line="300" w:lineRule="auto"/>
        <w:jc w:val="both"/>
      </w:pPr>
      <w:r>
        <w:t>Лист «Общие данные» (ОД) является обязательным первым рабочим листом основного комплекта рабочей документации (после титульного листа п. 2.1). Состав и оформление листа ОД регламентируются п. 4.6 СТБ 2255-2023.</w:t>
      </w:r>
    </w:p>
    <w:p w:rsidR="00B501D2" w:rsidRDefault="007169A2">
      <w:pPr>
        <w:spacing w:before="120" w:after="60"/>
        <w:jc w:val="both"/>
      </w:pPr>
      <w:r>
        <w:t>Обязательный состав листа ОД:</w:t>
      </w:r>
    </w:p>
    <w:p w:rsidR="00B501D2" w:rsidRDefault="007169A2">
      <w:pPr>
        <w:pStyle w:val="a4"/>
        <w:numPr>
          <w:ilvl w:val="0"/>
          <w:numId w:val="1"/>
        </w:numPr>
        <w:spacing w:after="60" w:line="280" w:lineRule="auto"/>
      </w:pPr>
      <w:r>
        <w:t>ведомость рабочих чертежей основного комплекта (рисунок В.1 СТБ 2255-2023);</w:t>
      </w:r>
    </w:p>
    <w:p w:rsidR="00B501D2" w:rsidRDefault="007169A2">
      <w:pPr>
        <w:pStyle w:val="a4"/>
        <w:numPr>
          <w:ilvl w:val="0"/>
          <w:numId w:val="1"/>
        </w:numPr>
        <w:spacing w:after="60" w:line="280" w:lineRule="auto"/>
      </w:pPr>
      <w:r>
        <w:t>ведомость ссылочных и прилагаемых документов (рисунок В.2 СТБ 2255-2023);</w:t>
      </w:r>
    </w:p>
    <w:p w:rsidR="00B501D2" w:rsidRDefault="007169A2">
      <w:pPr>
        <w:pStyle w:val="a4"/>
        <w:numPr>
          <w:ilvl w:val="0"/>
          <w:numId w:val="1"/>
        </w:numPr>
        <w:spacing w:after="60" w:line="280" w:lineRule="auto"/>
      </w:pPr>
      <w:r>
        <w:t>условные обозначения, принятые в комплекте;</w:t>
      </w:r>
    </w:p>
    <w:p w:rsidR="00B501D2" w:rsidRDefault="007169A2">
      <w:pPr>
        <w:pStyle w:val="a4"/>
        <w:numPr>
          <w:ilvl w:val="0"/>
          <w:numId w:val="1"/>
        </w:numPr>
        <w:spacing w:after="60" w:line="280" w:lineRule="auto"/>
      </w:pPr>
      <w:r>
        <w:t>общие технические указания (требования к материалам, сварке, АКЗ, монтажу, контролю);</w:t>
      </w:r>
    </w:p>
    <w:p w:rsidR="00B501D2" w:rsidRDefault="007169A2">
      <w:pPr>
        <w:pStyle w:val="a4"/>
        <w:numPr>
          <w:ilvl w:val="0"/>
          <w:numId w:val="1"/>
        </w:numPr>
        <w:spacing w:after="60" w:line="280" w:lineRule="auto"/>
      </w:pPr>
      <w:r>
        <w:t>перечень применяемых нормативных документов (при необходимости);</w:t>
      </w:r>
    </w:p>
    <w:p w:rsidR="00B501D2" w:rsidRDefault="007169A2">
      <w:pPr>
        <w:pStyle w:val="a4"/>
        <w:numPr>
          <w:ilvl w:val="0"/>
          <w:numId w:val="1"/>
        </w:numPr>
        <w:spacing w:after="60" w:line="280" w:lineRule="auto"/>
      </w:pPr>
      <w:r>
        <w:t>основная надпись (штамп) с признаком титульного листа.</w:t>
      </w:r>
    </w:p>
    <w:p w:rsidR="00B501D2" w:rsidRDefault="007169A2">
      <w:pPr>
        <w:spacing w:before="120" w:after="60"/>
        <w:jc w:val="both"/>
      </w:pPr>
      <w:r>
        <w:t>Порядок размещения разделов на листе ОД формата А4 (вертикальная ориентация):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B501D2">
        <w:trPr>
          <w:tblHeader/>
        </w:trPr>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Раздел листа ОД</w:t>
            </w:r>
          </w:p>
        </w:tc>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Размещение</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Заголовок листа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верхней части листа</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ДАННЫЕ»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ссылочных и прилагаемых документов</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 ведомостью рабочих чертежей, форма 2</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Ссылки на типовые узлы, стандарты, смежные комплекты</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Условные обозначения</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средней / нижней части листа</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Графические обозначения сварных швов, болтов, типов соединений, направлений монтажа</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технические указания (общие требования)</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нижней части листа</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Текстовый раздел с требованиями к материалам, сварке, АКЗ, контролю</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Основная надпись (штамп)</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правом нижнем углу</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Заполнение по правилам раздела 3.2 настоящего Регламента</w:t>
            </w:r>
          </w:p>
        </w:tc>
      </w:tr>
    </w:tbl>
    <w:p w:rsidR="00B501D2" w:rsidRDefault="007169A2">
      <w:pPr>
        <w:spacing w:before="200" w:after="60"/>
        <w:jc w:val="both"/>
      </w:pPr>
      <w:r>
        <w:t>Раздел «Общие технические указания» включает обязательные подразделы: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00"/>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Подраздел</w:t>
            </w:r>
          </w:p>
        </w:tc>
        <w:tc>
          <w:tcPr>
            <w:tcW w:w="6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сведения</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Уровень ответственности здания, расчётные параметры (ветровой район, снеговой район, температурная зона), категория района по ПУЭ</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Применяемые материалы</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Марки стали по ГОСТ 27772-2015, классы прочности болтов по ГОСТ 1759.4-87, требования к электродам по ГОСТ 9467-75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Сварные соединения</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Способы сварки (ручная дуговая, полуавтоматическая в среде защитных газов, автоматическая под флюсом), категории швов по СП 5.04.01-2021, требования к подготовке кромок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Болтовые соединения</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Типы соединений (неответственные, фрикционные, фланцевые), требования к преднатяжению высокопрочных болтов, момент затяжки</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качества</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Объём и виды контроля (визуально-измерительный, ультразвуковой, радиографический), категории швов, ссылки на СТБ ISO 17637, СТБ ISO 17640</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Антикоррозионная защита</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Подготовка поверхности (степень очистки по СН 2.01.01-2019), система покрытий, толщина покрытия в мкм, ссылки на технологические карты</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Транспортировка и монтаж</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Габариты отправочных марок, требования к маркировке, схемы строповки, последовательность монтажа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Прочее</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Особые указания: требования к допускам, к биркам, к комплектности</w:t>
            </w:r>
          </w:p>
        </w:tc>
      </w:tr>
    </w:tbl>
    <w:p w:rsidR="00B501D2" w:rsidRDefault="007169A2">
      <w:pPr>
        <w:spacing w:before="200" w:after="100"/>
        <w:jc w:val="both"/>
      </w:pPr>
      <w:r>
        <w:t>Каждый пункт общих технических указаний нумеруется (1, 2, 3 …). Внутри пункта применяется буквенная нумерация подпунктов (а), б), в) …) или арабская с двойной точкой.</w:t>
      </w:r>
    </w:p>
    <w:p w:rsidR="00B501D2" w:rsidRDefault="007169A2">
      <w:pPr>
        <w:spacing w:after="100" w:line="300" w:lineRule="auto"/>
        <w:jc w:val="both"/>
      </w:pPr>
      <w:r>
        <w:t>Конструктор-разработчик ОД обязан координировать общие технические указания с ГИП и нормоконтролёром до выпуска чертежей в производство. Любое изменение требований к сварке, антикоррозионной защите или контролю должно одновременно отражаться в листе ОД и в технических требованиях к отдельным маркам.</w:t>
      </w:r>
    </w:p>
    <w:p w:rsidR="00B501D2" w:rsidRDefault="007169A2">
      <w:pPr>
        <w:pStyle w:val="1"/>
        <w:pageBreakBefore/>
        <w:spacing w:before="0" w:after="240"/>
      </w:pPr>
      <w:bookmarkStart w:id="39" w:name="sec9"/>
      <w:r>
        <w:lastRenderedPageBreak/>
        <w:t>9. Нанесение сварных швов</w:t>
      </w:r>
      <w:bookmarkEnd w:id="39"/>
    </w:p>
    <w:p w:rsidR="00B501D2" w:rsidRDefault="007169A2">
      <w:pPr>
        <w:spacing w:after="100" w:line="300" w:lineRule="auto"/>
        <w:jc w:val="both"/>
      </w:pPr>
      <w:r>
        <w:t>Условные обозначения сварных швов на чертежах КМД выполняются по ГОСТ 2.312-72 и ГОСТ 14771-76 (для дуговой сварки в защитных газах), ГОСТ 5264-80 (для ручной дуговой сварки).</w:t>
      </w:r>
    </w:p>
    <w:p w:rsidR="00B501D2" w:rsidRDefault="007169A2">
      <w:pPr>
        <w:spacing w:before="120" w:after="60"/>
        <w:jc w:val="both"/>
      </w:pPr>
      <w:r>
        <w:t>Структура условного обозначения шва:</w:t>
      </w:r>
    </w:p>
    <w:p w:rsidR="00B501D2" w:rsidRDefault="007169A2">
      <w:pPr>
        <w:spacing w:after="100"/>
        <w:jc w:val="both"/>
      </w:pPr>
      <w:r>
        <w:t>Вспомогательные знаки → ГОСТ → Буквенно-цифровое обозначение шва → Способ сварки → Катет шва (для угловых) → Длина прерывистого шва / шаг → Дополнительные вспомогательные знаки.</w:t>
      </w:r>
    </w:p>
    <w:p w:rsidR="00B501D2" w:rsidRDefault="007169A2">
      <w:pPr>
        <w:spacing w:after="100" w:line="300" w:lineRule="auto"/>
        <w:jc w:val="both"/>
      </w:pPr>
      <w:r>
        <w:t>Пример обозначения углового шва катетом 6 мм по ГОСТ 14771-76 У4:</w:t>
      </w:r>
    </w:p>
    <w:p w:rsidR="00B501D2" w:rsidRDefault="007169A2">
      <w:pPr>
        <w:spacing w:after="100"/>
        <w:jc w:val="center"/>
      </w:pPr>
      <w:r>
        <w:t>ГОСТ 14771-76-У4-∆6</w:t>
      </w:r>
    </w:p>
    <w:p w:rsidR="00B501D2" w:rsidRDefault="007169A2">
      <w:pPr>
        <w:spacing w:after="100" w:line="300" w:lineRule="auto"/>
        <w:jc w:val="both"/>
      </w:pPr>
      <w:r>
        <w:t>Пример обозначения стыкового шва С17 с предварительной разделкой кромок:</w:t>
      </w:r>
    </w:p>
    <w:p w:rsidR="00B501D2" w:rsidRDefault="007169A2">
      <w:pPr>
        <w:spacing w:after="100"/>
        <w:jc w:val="center"/>
      </w:pPr>
      <w:r>
        <w:t>ГОСТ 5264-80-С17</w:t>
      </w:r>
    </w:p>
    <w:p w:rsidR="00B501D2" w:rsidRDefault="007169A2">
      <w:pPr>
        <w:spacing w:before="120" w:after="60"/>
        <w:jc w:val="both"/>
      </w:pPr>
      <w:r>
        <w:t>Виды и обозначения швов сварных соединений: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300"/>
        <w:gridCol w:w="28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соединения</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шва</w:t>
            </w:r>
          </w:p>
        </w:tc>
        <w:tc>
          <w:tcPr>
            <w:tcW w:w="2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Графическое изображение</w:t>
            </w:r>
          </w:p>
        </w:tc>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Стыковое (Butt)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С1 — С25</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основная линия в плоскости стыка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Стыковка листов, поясов балок</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Тавровое (Tee)</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Т1 — Т10</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Наклонные штрихи у соединения</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Приварка рёбер жёсткости, элементов под углом 90°</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Угловое (Corner)</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У1 — У10</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линия с вершиной угла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листов под углом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Нахлёсточное (Lap)</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Н1 — Н2</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линия по торцу нахлёста</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Накладки, фасонки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Точечное (электродуговая точка)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Тч</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Точка на соединении</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тонколистового металла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Прорезное</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Соединение через прорезь в листе</w:t>
            </w:r>
          </w:p>
        </w:tc>
      </w:tr>
    </w:tbl>
    <w:p w:rsidR="00B501D2" w:rsidRDefault="007169A2">
      <w:pPr>
        <w:spacing w:before="120" w:after="60"/>
        <w:jc w:val="both"/>
      </w:pPr>
      <w:r>
        <w:t>Обозначение шва наносится:</w:t>
      </w:r>
    </w:p>
    <w:p w:rsidR="00B501D2" w:rsidRDefault="007169A2">
      <w:pPr>
        <w:pStyle w:val="a4"/>
        <w:numPr>
          <w:ilvl w:val="0"/>
          <w:numId w:val="1"/>
        </w:numPr>
        <w:spacing w:after="60" w:line="280" w:lineRule="auto"/>
      </w:pPr>
      <w:r>
        <w:t>над полкой линии-выноски — для лицевого (видимого) шва;</w:t>
      </w:r>
    </w:p>
    <w:p w:rsidR="00B501D2" w:rsidRDefault="007169A2">
      <w:pPr>
        <w:pStyle w:val="a4"/>
        <w:numPr>
          <w:ilvl w:val="0"/>
          <w:numId w:val="1"/>
        </w:numPr>
        <w:spacing w:after="60" w:line="280" w:lineRule="auto"/>
      </w:pPr>
      <w:r>
        <w:t>под полкой линии-выноски — для оборотного (невидимого) шва;</w:t>
      </w:r>
    </w:p>
    <w:p w:rsidR="00B501D2" w:rsidRDefault="007169A2">
      <w:pPr>
        <w:pStyle w:val="a4"/>
        <w:numPr>
          <w:ilvl w:val="0"/>
          <w:numId w:val="1"/>
        </w:numPr>
        <w:spacing w:after="60" w:line="280" w:lineRule="auto"/>
      </w:pPr>
      <w:r>
        <w:t>для нескольких одинаковых швов допускается обозначение одного шва с указанием количества швов и буквой «N» (например, «N=4» — четыре одинаковых шва).</w:t>
      </w:r>
    </w:p>
    <w:p w:rsidR="00B501D2" w:rsidRDefault="007169A2">
      <w:pPr>
        <w:spacing w:before="120" w:after="60"/>
        <w:jc w:val="both"/>
      </w:pPr>
      <w:r>
        <w:t>Если на чертеже более 5 различных швов, рекомендуется выполнить таблицу сварных швов: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1431"/>
        <w:gridCol w:w="2111"/>
        <w:gridCol w:w="1222"/>
        <w:gridCol w:w="1267"/>
        <w:gridCol w:w="1304"/>
        <w:gridCol w:w="1162"/>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шва</w:t>
            </w:r>
          </w:p>
        </w:tc>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Условное обозначение</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Способ сварки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Электрод / проволока</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Катет / параметры</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Длина / количество</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Категория по СП 5.04.01-2021</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Ш1</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14771-76-У4-∆6</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Полуавтоматическая в СО2</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Св-08Г2С Ø1,2</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k=6 мм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1 200 мм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II</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Ш2</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5264-80-Т3-∆8</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Ручная дуговая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Э50А Ø4</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k=8 мм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4×400 мм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I</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Ш3</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5264-80-С17</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Ручная дуговая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Э50А Ø4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периметру</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I</w:t>
            </w:r>
          </w:p>
        </w:tc>
      </w:tr>
    </w:tbl>
    <w:p w:rsidR="00B501D2" w:rsidRDefault="007169A2">
      <w:pPr>
        <w:spacing w:before="200" w:after="100"/>
        <w:jc w:val="both"/>
      </w:pPr>
      <w:r>
        <w:t>Когда обозначение шва выносится в таблицу, на чертеже у конкретного шва указывается только номер шва (Ш1, Ш2 …) на полке-выноске, а полные характеристики приводятся в таблице.</w:t>
      </w:r>
    </w:p>
    <w:p w:rsidR="00B501D2" w:rsidRDefault="007169A2">
      <w:pPr>
        <w:spacing w:after="100" w:line="300" w:lineRule="auto"/>
        <w:jc w:val="both"/>
      </w:pPr>
      <w:r>
        <w:t>Не допускается:</w:t>
      </w:r>
    </w:p>
    <w:p w:rsidR="00B501D2" w:rsidRDefault="007169A2">
      <w:pPr>
        <w:pStyle w:val="a4"/>
        <w:numPr>
          <w:ilvl w:val="0"/>
          <w:numId w:val="1"/>
        </w:numPr>
        <w:spacing w:after="60" w:line="280" w:lineRule="auto"/>
      </w:pPr>
      <w:r>
        <w:t>применение нестандартных обозначений и условных знаков швов;</w:t>
      </w:r>
    </w:p>
    <w:p w:rsidR="00B501D2" w:rsidRDefault="007169A2">
      <w:pPr>
        <w:pStyle w:val="a4"/>
        <w:numPr>
          <w:ilvl w:val="0"/>
          <w:numId w:val="1"/>
        </w:numPr>
        <w:spacing w:after="60" w:line="280" w:lineRule="auto"/>
      </w:pPr>
      <w:r>
        <w:t>указание катета шва без обозначения типа шва;</w:t>
      </w:r>
    </w:p>
    <w:p w:rsidR="00B501D2" w:rsidRDefault="007169A2">
      <w:pPr>
        <w:pStyle w:val="a4"/>
        <w:numPr>
          <w:ilvl w:val="0"/>
          <w:numId w:val="1"/>
        </w:numPr>
        <w:spacing w:after="60" w:line="280" w:lineRule="auto"/>
      </w:pPr>
      <w:r>
        <w:t>применение монтажных швов без специального вспомогательного знака («флажок»);</w:t>
      </w:r>
    </w:p>
    <w:p w:rsidR="00B501D2" w:rsidRDefault="007169A2">
      <w:pPr>
        <w:pStyle w:val="a4"/>
        <w:numPr>
          <w:ilvl w:val="0"/>
          <w:numId w:val="1"/>
        </w:numPr>
        <w:spacing w:after="60" w:line="280" w:lineRule="auto"/>
      </w:pPr>
      <w:r>
        <w:t>обозначение шва без указания ГОСТ на сварку.</w:t>
      </w:r>
    </w:p>
    <w:p w:rsidR="00B501D2" w:rsidRDefault="007169A2">
      <w:pPr>
        <w:pStyle w:val="1"/>
        <w:pageBreakBefore/>
        <w:spacing w:before="0" w:after="240"/>
      </w:pPr>
      <w:bookmarkStart w:id="40" w:name="sec10"/>
      <w:r>
        <w:lastRenderedPageBreak/>
        <w:t>10. Нумерация и обозначение документов</w:t>
      </w:r>
      <w:bookmarkEnd w:id="40"/>
    </w:p>
    <w:p w:rsidR="00B501D2" w:rsidRDefault="007169A2">
      <w:pPr>
        <w:spacing w:after="100" w:line="300" w:lineRule="auto"/>
        <w:jc w:val="both"/>
      </w:pPr>
      <w:r>
        <w:t>Листы комплекта нумеруются сквозным порядковым номером начиная с 1. Титульный лист имеет обозначение «Т.л.» и не включается в общее количество листов в основной надписи. Лист «Общие данные» имеет номер 1. Далее в порядке: схемы расположения конструкций, чертежи деталей и пластин, раскроечные карты CutLogic 1D, чертежи отправочных марок (по возрастанию шифра марки), сводная спецификация металла, ведомость отправочных марок, ведомость метизов. DXF-файлы листовых деталей в нумерацию листов не включаются — учёт ведётся по ведомости DXF-файлов на листе ОД. Согласно п. 7.5.14 СТБ 2255-2023, на каждом листе указывается общее количество листов в комплекте (например, «Лист 7 из 24»). При выпуске изменения общее количество листов корректируется на всех листах комплекта. Согласно п. 4.3 СТБ 2255-2023, обозначение основного комплекта рабочих чертежей формируется по схеме:</w:t>
      </w:r>
    </w:p>
    <w:p w:rsidR="00B501D2" w:rsidRDefault="007169A2">
      <w:pPr>
        <w:spacing w:after="60"/>
        <w:jc w:val="center"/>
      </w:pPr>
      <w:r>
        <w:t>XXXX–YY–ZZ</w:t>
      </w:r>
    </w:p>
    <w:p w:rsidR="00B501D2" w:rsidRDefault="007169A2">
      <w:pPr>
        <w:spacing w:before="60" w:after="60"/>
        <w:jc w:val="both"/>
      </w:pPr>
      <w:r>
        <w:t>где:</w:t>
      </w:r>
    </w:p>
    <w:p w:rsidR="00B501D2" w:rsidRDefault="007169A2">
      <w:pPr>
        <w:pStyle w:val="a4"/>
        <w:numPr>
          <w:ilvl w:val="0"/>
          <w:numId w:val="1"/>
        </w:numPr>
        <w:spacing w:after="60" w:line="280" w:lineRule="auto"/>
      </w:pPr>
      <w:r>
        <w:t>XXXX — базовый шифр объекта (договор / номер проекта); может включать год (например, 2025-12);</w:t>
      </w:r>
    </w:p>
    <w:p w:rsidR="00B501D2" w:rsidRDefault="007169A2">
      <w:pPr>
        <w:pStyle w:val="a4"/>
        <w:numPr>
          <w:ilvl w:val="0"/>
          <w:numId w:val="1"/>
        </w:numPr>
        <w:spacing w:after="60" w:line="280" w:lineRule="auto"/>
      </w:pPr>
      <w:r>
        <w:t>YY — марка комплекта (КМД, КМ, КЖ, АР, ОВ и т.п.);</w:t>
      </w:r>
    </w:p>
    <w:p w:rsidR="00B501D2" w:rsidRDefault="007169A2">
      <w:pPr>
        <w:pStyle w:val="a4"/>
        <w:numPr>
          <w:ilvl w:val="0"/>
          <w:numId w:val="1"/>
        </w:numPr>
        <w:spacing w:after="60" w:line="280" w:lineRule="auto"/>
      </w:pPr>
      <w:r>
        <w:t>ZZ — порядковый номер листа в составе комплекта.</w:t>
      </w:r>
    </w:p>
    <w:p w:rsidR="00B501D2" w:rsidRDefault="007169A2">
      <w:pPr>
        <w:spacing w:before="120" w:after="60"/>
        <w:jc w:val="both"/>
      </w:pPr>
      <w:r>
        <w:t>Пример полного обозначения листа:</w:t>
      </w:r>
    </w:p>
    <w:p w:rsidR="00B501D2" w:rsidRDefault="007169A2">
      <w:pPr>
        <w:spacing w:after="100"/>
        <w:jc w:val="center"/>
      </w:pPr>
      <w:r>
        <w:t>2025-12-КМД-15 — лист 15 комплекта рабочей документации стадии КМД объекта 2025-12.</w:t>
      </w:r>
    </w:p>
    <w:p w:rsidR="00B501D2" w:rsidRDefault="007169A2">
      <w:pPr>
        <w:spacing w:after="100" w:line="300" w:lineRule="auto"/>
        <w:jc w:val="both"/>
      </w:pPr>
      <w:r>
        <w:t>При наличии нескольких зданий или сооружений в составе одного объекта в шифр вводится дополнительная позиция — литера здания:</w:t>
      </w:r>
    </w:p>
    <w:p w:rsidR="00B501D2" w:rsidRDefault="007169A2">
      <w:pPr>
        <w:spacing w:after="100"/>
        <w:jc w:val="center"/>
      </w:pPr>
      <w:r>
        <w:t>2025-12.А-КМД-15 — здание А.</w:t>
      </w:r>
    </w:p>
    <w:p w:rsidR="00B501D2" w:rsidRDefault="007169A2">
      <w:pPr>
        <w:pStyle w:val="1"/>
        <w:pageBreakBefore/>
        <w:spacing w:before="0" w:after="240"/>
      </w:pPr>
      <w:bookmarkStart w:id="41" w:name="sec11"/>
      <w:r>
        <w:lastRenderedPageBreak/>
        <w:t>11. Внесение изменений в рабочую документацию</w:t>
      </w:r>
      <w:bookmarkEnd w:id="41"/>
    </w:p>
    <w:p w:rsidR="00B501D2" w:rsidRDefault="007169A2">
      <w:pPr>
        <w:spacing w:after="100" w:line="300" w:lineRule="auto"/>
        <w:jc w:val="both"/>
      </w:pPr>
      <w:r>
        <w:t>Внесение изменений в выпущенную рабочую документацию выполняется в порядке, установленном СТБ 2255-2023 (раздел 7) и ГОСТ 2.503-2013. Любое изменение оформляется извещением об изменении (ИИ).</w:t>
      </w:r>
    </w:p>
    <w:p w:rsidR="00B501D2" w:rsidRDefault="007169A2">
      <w:pPr>
        <w:spacing w:before="120" w:after="60"/>
        <w:jc w:val="both"/>
      </w:pPr>
      <w:r>
        <w:t>Порядок внесения изменений: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
        <w:gridCol w:w="5772"/>
        <w:gridCol w:w="2595"/>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Этап</w:t>
            </w:r>
          </w:p>
        </w:tc>
        <w:tc>
          <w:tcPr>
            <w:tcW w:w="5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Действие</w:t>
            </w:r>
          </w:p>
        </w:tc>
        <w:tc>
          <w:tcPr>
            <w:tcW w:w="2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Ответственный</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Регистрация необходимости изменения (служебная записка, замечание заказчика, обнаруженная ошибка)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 / ГИП</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Анализ влияния изменения на смежные документы и ранее выполненные работы</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Оформление извещения об изменении (ИИ) с присвоением номера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Внесение изменений в чертежи: зачёркивание тонкой линией изменяемых данных, нанесение нового значения, обведение участка тонкой замкнутой линией с обозначением номера изменения в кружке (треугольнике) Ø7 мм</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Заполнение таблицы изменений в основной надписи: номер изменения, лист, № документа извещения, подпись, дата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Проверка изменения</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Проверяющий</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Нормоконтроль</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Нормоконтролёр</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Утверждение изменения</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Регистрация в журнале изменений</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Архив / отдел документооборота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Рассылка изменённых листов и извещения всем держателям подлинника (заказчик, монтажная организация, изготовитель)</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Архив / отдел документооборота</w:t>
            </w:r>
          </w:p>
        </w:tc>
      </w:tr>
    </w:tbl>
    <w:p w:rsidR="00B501D2" w:rsidRDefault="007169A2">
      <w:pPr>
        <w:spacing w:before="200" w:after="60"/>
        <w:jc w:val="both"/>
      </w:pPr>
      <w:r>
        <w:t>Графическое обозначение изменения на чертеже:</w:t>
      </w:r>
    </w:p>
    <w:p w:rsidR="00B501D2" w:rsidRDefault="007169A2">
      <w:pPr>
        <w:pStyle w:val="a4"/>
        <w:numPr>
          <w:ilvl w:val="0"/>
          <w:numId w:val="1"/>
        </w:numPr>
        <w:spacing w:after="60" w:line="280" w:lineRule="auto"/>
      </w:pPr>
      <w:r>
        <w:t>изменяемая надпись зачёркивается тонкой линией под углом 45°;</w:t>
      </w:r>
    </w:p>
    <w:p w:rsidR="00B501D2" w:rsidRDefault="007169A2">
      <w:pPr>
        <w:pStyle w:val="a4"/>
        <w:numPr>
          <w:ilvl w:val="0"/>
          <w:numId w:val="1"/>
        </w:numPr>
        <w:spacing w:after="60" w:line="280" w:lineRule="auto"/>
      </w:pPr>
      <w:r>
        <w:t>новая надпись наносится рядом с зачёркнутой;</w:t>
      </w:r>
    </w:p>
    <w:p w:rsidR="00B501D2" w:rsidRDefault="007169A2">
      <w:pPr>
        <w:pStyle w:val="a4"/>
        <w:numPr>
          <w:ilvl w:val="0"/>
          <w:numId w:val="1"/>
        </w:numPr>
        <w:spacing w:after="60" w:line="280" w:lineRule="auto"/>
      </w:pPr>
      <w:r>
        <w:t>область изменения обводится тонкой замкнутой кривой;</w:t>
      </w:r>
    </w:p>
    <w:p w:rsidR="00B501D2" w:rsidRDefault="007169A2">
      <w:pPr>
        <w:pStyle w:val="a4"/>
        <w:numPr>
          <w:ilvl w:val="0"/>
          <w:numId w:val="1"/>
        </w:numPr>
        <w:spacing w:after="60" w:line="280" w:lineRule="auto"/>
      </w:pPr>
      <w:r>
        <w:t>у области изменения наносится знак — параллелограмм высотой 7 мм с вписанной цифрой номера изменения.</w:t>
      </w:r>
    </w:p>
    <w:p w:rsidR="00B501D2" w:rsidRDefault="007169A2">
      <w:pPr>
        <w:spacing w:before="120" w:after="60"/>
        <w:jc w:val="both"/>
      </w:pPr>
      <w:r>
        <w:t>Заполнение таблицы изменений в основной надписи: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800"/>
        <w:gridCol w:w="1800"/>
        <w:gridCol w:w="2200"/>
        <w:gridCol w:w="2300"/>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Изм.</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уч.</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докум.</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12-2025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15.06.2025</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15-2025</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22.07.2025</w:t>
            </w:r>
          </w:p>
        </w:tc>
      </w:tr>
    </w:tbl>
    <w:p w:rsidR="00B501D2" w:rsidRDefault="007169A2">
      <w:pPr>
        <w:spacing w:before="120" w:after="100"/>
        <w:jc w:val="both"/>
      </w:pPr>
      <w:r>
        <w:t>Графа «Изм.» — порядковый номер изменения в пределах одного листа. Графа «Кол. уч.» — количество изменённых участков (фрагментов) на листе. Графа «Лист» — номер листа документа, к которому относится изменение. Графа «№ докум.» — номер извещения об изменении.</w:t>
      </w:r>
    </w:p>
    <w:p w:rsidR="00B501D2" w:rsidRDefault="007169A2">
      <w:pPr>
        <w:spacing w:after="100" w:line="300" w:lineRule="auto"/>
        <w:jc w:val="both"/>
      </w:pPr>
      <w:r>
        <w:lastRenderedPageBreak/>
        <w:t>После внесения четырёх изменений на одном листе или существенного изменения большой части чертежа выпускается новая редакция листа с новым обозначением. Старая редакция аннулируется и сдаётся в архив.</w:t>
      </w:r>
    </w:p>
    <w:p w:rsidR="00B501D2" w:rsidRDefault="007169A2">
      <w:pPr>
        <w:spacing w:after="60"/>
        <w:jc w:val="both"/>
      </w:pPr>
      <w:r>
        <w:t>Не допускается:</w:t>
      </w:r>
    </w:p>
    <w:p w:rsidR="00B501D2" w:rsidRDefault="007169A2">
      <w:pPr>
        <w:pStyle w:val="a4"/>
        <w:numPr>
          <w:ilvl w:val="0"/>
          <w:numId w:val="1"/>
        </w:numPr>
        <w:spacing w:after="60" w:line="280" w:lineRule="auto"/>
      </w:pPr>
      <w:r>
        <w:t>внесение изменений без оформления извещения;</w:t>
      </w:r>
    </w:p>
    <w:p w:rsidR="00B501D2" w:rsidRDefault="007169A2">
      <w:pPr>
        <w:pStyle w:val="a4"/>
        <w:numPr>
          <w:ilvl w:val="0"/>
          <w:numId w:val="1"/>
        </w:numPr>
        <w:spacing w:after="60" w:line="280" w:lineRule="auto"/>
      </w:pPr>
      <w:r>
        <w:t>внесение изменений в подлинник без подписи разработчика, проверяющего, нормоконтролёра и ГИП;</w:t>
      </w:r>
    </w:p>
    <w:p w:rsidR="00B501D2" w:rsidRDefault="007169A2">
      <w:pPr>
        <w:pStyle w:val="a4"/>
        <w:numPr>
          <w:ilvl w:val="0"/>
          <w:numId w:val="1"/>
        </w:numPr>
        <w:spacing w:after="60" w:line="280" w:lineRule="auto"/>
      </w:pPr>
      <w:r>
        <w:t>применение замазки, корректора, стирания вместо зачёркивания тонкой линией;</w:t>
      </w:r>
    </w:p>
    <w:p w:rsidR="00B501D2" w:rsidRDefault="007169A2">
      <w:pPr>
        <w:pStyle w:val="a4"/>
        <w:numPr>
          <w:ilvl w:val="0"/>
          <w:numId w:val="1"/>
        </w:numPr>
        <w:spacing w:after="60" w:line="280" w:lineRule="auto"/>
      </w:pPr>
      <w:r>
        <w:t>выпуск чертежа в производство до завершения цикла согласования изменения.</w:t>
      </w:r>
    </w:p>
    <w:p w:rsidR="00B501D2" w:rsidRDefault="007169A2">
      <w:pPr>
        <w:pStyle w:val="1"/>
        <w:pageBreakBefore/>
        <w:spacing w:before="0" w:after="240"/>
      </w:pPr>
      <w:bookmarkStart w:id="42" w:name="sec12"/>
      <w:r>
        <w:lastRenderedPageBreak/>
        <w:t>12. Чеклист конструктора (контрольный лист перед выпуском чертежа)</w:t>
      </w:r>
      <w:bookmarkEnd w:id="42"/>
    </w:p>
    <w:p w:rsidR="00B501D2" w:rsidRDefault="007169A2">
      <w:pPr>
        <w:spacing w:after="100" w:line="300" w:lineRule="auto"/>
        <w:jc w:val="both"/>
      </w:pPr>
      <w:r>
        <w:t xml:space="preserve">Перед передачей чертежа на проверку конструктор-разработчик может заполнить чеклист самопроверки (носит рекомендательный характер).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
        <w:gridCol w:w="1592"/>
        <w:gridCol w:w="6216"/>
        <w:gridCol w:w="889"/>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 проверки</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Требование</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Отметка</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Формат листа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Соответствует содержанию чертежа, обозначение указано в штампе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Основная надпись (штамп)</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Все обязательные графы (1–13) заполнены, подписи разработчика, проверяющего, Н. контроля, ГИП проставлены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документа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Соответствует системе обозначений организации (XXXX-КМД-NN), отсутствуют опечатки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Масштаб</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Указан в штампе и/или над каждым изображением, соответствует диапазону по разделу 3.5 Регламента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3D-вид (изометрия)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Присутствует для каждой отправочной марки, на одном листе с основными видами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Главный вид (вид спереди)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Обязателен, расположен в проекционной связи с другими видами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Дополнительные виды</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Виды сбоку, сверху, снизу присутствуют согласно требованиям таблицы раздела 5.1</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Разрезы по сечениям</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Выполнены для всех характерных сечений (составные сечения, опорные зоны, места рёбер жёсткости)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сопряжений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узлы стыков, опорные узлы, монтажные стыки, болтовые соединения показаны с разрезами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Позиционные номера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Каждая деталь маркирована позицией в кружке Ø7 мм, нумерация сквозная без пропусков</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Поэлементная спецификация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Заполнена полностью, все позиции пронумерованы, итоговая масса посчитана и сверена с ВОМ</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Сварные швы</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Обозначены на всех соединениях по ГОСТ 2.312-72; для нестандартных швов — таблица сварных швов</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Болтовые соединения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 стандарт болта, диаметр, длина, класс прочности; диаметр отверстий проставлен на чертеже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Простановка размеров</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Габаритные размеры есть, размеры от осей и торцов проставлены, цепочки не замкнуты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Высотные отметки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Указаны в метрах с тремя знаками после запятой, базовая отметка ±0,000 определена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Ссылки на узлы и разрезы</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Все узлы и разрезы имеют сквозные обозначения; ссылки между листами проставлены («Узел 1 — лист 5»)</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Марки стали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Указаны в спецификации для каждой позиции (С245, С255, С345, С355) согласно ГОСТ 27772-2015</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Технические требования</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Размещены над спецификацией, содержат указания по сварке, контролю, АКЗ, транспортировке</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19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Условные обозначения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нестандартные обозначения расшифрованы на листе ОД или на самом листе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Координация со смежными комплектами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Геометрия согласована с КМ, КЖ, АР; отметки уровней совпадают</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Таблица изменений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 наличии изменений — заполнена в основной надписи, область изменения обведена и помечена номером изменения</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Отсутствие коллизий</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Проверено по 3D-модели или по проекциям — отсутствуют пересечения с другими элементами и инженерными системами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Соответствие шрифтов и линий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Высоты шрифтов и толщины линий выдержаны по разделам 3.3 и 3.4 Регламента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Целостность файла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Файл сохранён в установленном формате (DWG, IFC, PDF), наименование соответствует шифру</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разработчика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разработчика проставлена в штампе, фамилия и дата указаны</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Титульный лист оформлен по п. 2.1, все 15 полей заполнены, подписи разработчика, проверяющего, Н. контроля, ГИП и руководителя проставлены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деталей и пластин</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Выпущены для всех деталей отправочных марок; позиционные номера совпадают с поэлементной спецификацией (см. раздел 6.1)</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Углы реза прокатных деталей</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Для всех прокатных деталей со скошенными торцами указаны углы реза левого и правого торцов, направления, длины по верхней и нижней кромкам (см. раздел 6.2)</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CutLogic 1D</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Весь линейный прокат оптимизирован в CutLogic 1D, PDF-карты подписаны, наименования файлов соответствуют формату (см. раздел 6.4)</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для лазерной резки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Выпущены для всех листовых деталей, слои CUT/ENGRAVE/MARK разделены, линии лазерной гравировки мест примыкания нанесены (см. раздел 6.5)</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Наименования DXF-файлов</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DXF-файлы переименованы по формату №(шифр)объекта_Дет.Номер_tТолщина_Количествошт_МаркаСтали.dxf (пример №846_Дет.15_t8_55шт_С245.dxf)</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Согласованность количеств и марок стали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и марка стали совпадают между чертежом детали, DXF-файлом, раскроечной картой и сводной спецификацией металла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100"/>
        <w:jc w:val="both"/>
      </w:pPr>
      <w:r>
        <w:t>Заполненный чеклист подписывается разработчиком с указанием даты. Чеклист хранится вместе с подлинником чертежа в архиве организации в течение 3 лет с момента выпуска документации.</w:t>
      </w:r>
    </w:p>
    <w:p w:rsidR="00CF2E11" w:rsidRDefault="00CF2E11">
      <w:pPr>
        <w:spacing w:before="200" w:after="100"/>
        <w:jc w:val="both"/>
      </w:pPr>
    </w:p>
    <w:p w:rsidR="00B501D2" w:rsidRDefault="007169A2">
      <w:pPr>
        <w:spacing w:after="200"/>
        <w:jc w:val="center"/>
      </w:pPr>
      <w:r>
        <w:t>Регламент введён в действие приказом по организации ООО “АльденаГрупп”. Пересмотр Регламента осуществляется не реже одного раза в три года, а также при существенных изменениях нормативной базы.</w:t>
      </w:r>
    </w:p>
    <w:sectPr w:rsidR="00B501D2">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C27" w:rsidRDefault="00C25C27">
      <w:r>
        <w:separator/>
      </w:r>
    </w:p>
  </w:endnote>
  <w:endnote w:type="continuationSeparator" w:id="0">
    <w:p w:rsidR="00C25C27" w:rsidRDefault="00C25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4D" w:rsidRDefault="00D20D4D">
    <w:pPr>
      <w:jc w:val="center"/>
    </w:pPr>
    <w:r>
      <w:rPr>
        <w:color w:val="7F7F7F"/>
        <w:sz w:val="18"/>
        <w:szCs w:val="18"/>
      </w:rPr>
      <w:t xml:space="preserve">Стр. </w:t>
    </w:r>
    <w:r>
      <w:rPr>
        <w:color w:val="7F7F7F"/>
        <w:sz w:val="18"/>
        <w:szCs w:val="18"/>
      </w:rPr>
      <w:fldChar w:fldCharType="begin"/>
    </w:r>
    <w:r>
      <w:rPr>
        <w:color w:val="7F7F7F"/>
        <w:sz w:val="18"/>
        <w:szCs w:val="18"/>
      </w:rPr>
      <w:instrText>PAGE</w:instrText>
    </w:r>
    <w:r>
      <w:rPr>
        <w:color w:val="7F7F7F"/>
        <w:sz w:val="18"/>
        <w:szCs w:val="18"/>
      </w:rPr>
      <w:fldChar w:fldCharType="separate"/>
    </w:r>
    <w:r w:rsidR="00B06C2E">
      <w:rPr>
        <w:noProof/>
        <w:color w:val="7F7F7F"/>
        <w:sz w:val="18"/>
        <w:szCs w:val="18"/>
      </w:rPr>
      <w:t>22</w:t>
    </w:r>
    <w:r>
      <w:rPr>
        <w:color w:val="7F7F7F"/>
        <w:sz w:val="18"/>
        <w:szCs w:val="18"/>
      </w:rPr>
      <w:fldChar w:fldCharType="end"/>
    </w:r>
    <w:r>
      <w:rPr>
        <w:color w:val="7F7F7F"/>
        <w:sz w:val="18"/>
        <w:szCs w:val="18"/>
      </w:rPr>
      <w:t xml:space="preserve"> из </w:t>
    </w:r>
    <w:r>
      <w:rPr>
        <w:color w:val="7F7F7F"/>
        <w:sz w:val="18"/>
        <w:szCs w:val="18"/>
      </w:rPr>
      <w:fldChar w:fldCharType="begin"/>
    </w:r>
    <w:r>
      <w:rPr>
        <w:color w:val="7F7F7F"/>
        <w:sz w:val="18"/>
        <w:szCs w:val="18"/>
      </w:rPr>
      <w:instrText>NUMPAGES</w:instrText>
    </w:r>
    <w:r>
      <w:rPr>
        <w:color w:val="7F7F7F"/>
        <w:sz w:val="18"/>
        <w:szCs w:val="18"/>
      </w:rPr>
      <w:fldChar w:fldCharType="separate"/>
    </w:r>
    <w:r w:rsidR="00B06C2E">
      <w:rPr>
        <w:noProof/>
        <w:color w:val="7F7F7F"/>
        <w:sz w:val="18"/>
        <w:szCs w:val="18"/>
      </w:rPr>
      <w:t>42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C27" w:rsidRDefault="00C25C27">
      <w:r>
        <w:separator/>
      </w:r>
    </w:p>
  </w:footnote>
  <w:footnote w:type="continuationSeparator" w:id="0">
    <w:p w:rsidR="00C25C27" w:rsidRDefault="00C25C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4D" w:rsidRDefault="00D20D4D">
    <w:pPr>
      <w:jc w:val="right"/>
    </w:pPr>
    <w:r>
      <w:rPr>
        <w:color w:val="7F7F7F"/>
        <w:sz w:val="18"/>
        <w:szCs w:val="18"/>
      </w:rPr>
      <w:t xml:space="preserve">Регламент оформления чертежей </w:t>
    </w:r>
    <w:proofErr w:type="gramStart"/>
    <w:r>
      <w:rPr>
        <w:color w:val="7F7F7F"/>
        <w:sz w:val="18"/>
        <w:szCs w:val="18"/>
      </w:rPr>
      <w:t>КМД  /</w:t>
    </w:r>
    <w:proofErr w:type="gramEnd"/>
    <w:r>
      <w:rPr>
        <w:color w:val="7F7F7F"/>
        <w:sz w:val="18"/>
        <w:szCs w:val="18"/>
      </w:rPr>
      <w:t xml:space="preserve">  </w:t>
    </w:r>
    <w:proofErr w:type="spellStart"/>
    <w:r>
      <w:rPr>
        <w:color w:val="7F7F7F"/>
        <w:sz w:val="18"/>
        <w:szCs w:val="18"/>
      </w:rPr>
      <w:t>Aldena</w:t>
    </w:r>
    <w:proofErr w:type="spellEnd"/>
    <w:r>
      <w:rPr>
        <w:color w:val="7F7F7F"/>
        <w:sz w:val="18"/>
        <w:szCs w:val="18"/>
      </w:rPr>
      <w:t xml:space="preserve"> </w:t>
    </w:r>
    <w:proofErr w:type="spellStart"/>
    <w:r>
      <w:rPr>
        <w:color w:val="7F7F7F"/>
        <w:sz w:val="18"/>
        <w:szCs w:val="18"/>
      </w:rPr>
      <w:t>Group</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96950"/>
    <w:multiLevelType w:val="hybridMultilevel"/>
    <w:tmpl w:val="C08E8ACE"/>
    <w:lvl w:ilvl="0" w:tplc="81366594">
      <w:start w:val="1"/>
      <w:numFmt w:val="bullet"/>
      <w:lvlText w:val="•"/>
      <w:lvlJc w:val="left"/>
      <w:pPr>
        <w:ind w:left="720" w:hanging="360"/>
      </w:pPr>
    </w:lvl>
    <w:lvl w:ilvl="1" w:tplc="3B52399E">
      <w:start w:val="1"/>
      <w:numFmt w:val="bullet"/>
      <w:lvlText w:val="◦"/>
      <w:lvlJc w:val="left"/>
      <w:pPr>
        <w:ind w:left="1440" w:hanging="360"/>
      </w:pPr>
    </w:lvl>
    <w:lvl w:ilvl="2" w:tplc="C5363218">
      <w:numFmt w:val="decimal"/>
      <w:lvlText w:val=""/>
      <w:lvlJc w:val="left"/>
    </w:lvl>
    <w:lvl w:ilvl="3" w:tplc="281411F6">
      <w:numFmt w:val="decimal"/>
      <w:lvlText w:val=""/>
      <w:lvlJc w:val="left"/>
    </w:lvl>
    <w:lvl w:ilvl="4" w:tplc="736C53CA">
      <w:numFmt w:val="decimal"/>
      <w:lvlText w:val=""/>
      <w:lvlJc w:val="left"/>
    </w:lvl>
    <w:lvl w:ilvl="5" w:tplc="F1CA75FE">
      <w:numFmt w:val="decimal"/>
      <w:lvlText w:val=""/>
      <w:lvlJc w:val="left"/>
    </w:lvl>
    <w:lvl w:ilvl="6" w:tplc="F32C6006">
      <w:numFmt w:val="decimal"/>
      <w:lvlText w:val=""/>
      <w:lvlJc w:val="left"/>
    </w:lvl>
    <w:lvl w:ilvl="7" w:tplc="226E62FE">
      <w:numFmt w:val="decimal"/>
      <w:lvlText w:val=""/>
      <w:lvlJc w:val="left"/>
    </w:lvl>
    <w:lvl w:ilvl="8" w:tplc="101A395C">
      <w:numFmt w:val="decimal"/>
      <w:lvlText w:val=""/>
      <w:lvlJc w:val="left"/>
    </w:lvl>
  </w:abstractNum>
  <w:abstractNum w:abstractNumId="1" w15:restartNumberingAfterBreak="0">
    <w:nsid w:val="4A5606F6"/>
    <w:multiLevelType w:val="hybridMultilevel"/>
    <w:tmpl w:val="849CC2D0"/>
    <w:lvl w:ilvl="0" w:tplc="2FCAD3FC">
      <w:start w:val="1"/>
      <w:numFmt w:val="bullet"/>
      <w:lvlText w:val="●"/>
      <w:lvlJc w:val="left"/>
      <w:pPr>
        <w:ind w:left="720" w:hanging="360"/>
      </w:pPr>
    </w:lvl>
    <w:lvl w:ilvl="1" w:tplc="E6362F9E">
      <w:start w:val="1"/>
      <w:numFmt w:val="bullet"/>
      <w:lvlText w:val="○"/>
      <w:lvlJc w:val="left"/>
      <w:pPr>
        <w:ind w:left="1440" w:hanging="360"/>
      </w:pPr>
    </w:lvl>
    <w:lvl w:ilvl="2" w:tplc="23A004B6">
      <w:start w:val="1"/>
      <w:numFmt w:val="bullet"/>
      <w:lvlText w:val="■"/>
      <w:lvlJc w:val="left"/>
      <w:pPr>
        <w:ind w:left="2160" w:hanging="360"/>
      </w:pPr>
    </w:lvl>
    <w:lvl w:ilvl="3" w:tplc="0B1ED88A">
      <w:start w:val="1"/>
      <w:numFmt w:val="bullet"/>
      <w:lvlText w:val="●"/>
      <w:lvlJc w:val="left"/>
      <w:pPr>
        <w:ind w:left="2880" w:hanging="360"/>
      </w:pPr>
    </w:lvl>
    <w:lvl w:ilvl="4" w:tplc="DDCC7F24">
      <w:start w:val="1"/>
      <w:numFmt w:val="bullet"/>
      <w:lvlText w:val="○"/>
      <w:lvlJc w:val="left"/>
      <w:pPr>
        <w:ind w:left="3600" w:hanging="360"/>
      </w:pPr>
    </w:lvl>
    <w:lvl w:ilvl="5" w:tplc="F7B0A49A">
      <w:start w:val="1"/>
      <w:numFmt w:val="bullet"/>
      <w:lvlText w:val="■"/>
      <w:lvlJc w:val="left"/>
      <w:pPr>
        <w:ind w:left="4320" w:hanging="360"/>
      </w:pPr>
    </w:lvl>
    <w:lvl w:ilvl="6" w:tplc="4BDCCE92">
      <w:start w:val="1"/>
      <w:numFmt w:val="bullet"/>
      <w:lvlText w:val="●"/>
      <w:lvlJc w:val="left"/>
      <w:pPr>
        <w:ind w:left="5040" w:hanging="360"/>
      </w:pPr>
    </w:lvl>
    <w:lvl w:ilvl="7" w:tplc="530A0FFC">
      <w:start w:val="1"/>
      <w:numFmt w:val="bullet"/>
      <w:lvlText w:val="●"/>
      <w:lvlJc w:val="left"/>
      <w:pPr>
        <w:ind w:left="5760" w:hanging="360"/>
      </w:pPr>
    </w:lvl>
    <w:lvl w:ilvl="8" w:tplc="971210A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1D2"/>
    <w:rsid w:val="00257F3A"/>
    <w:rsid w:val="003252FC"/>
    <w:rsid w:val="0038768F"/>
    <w:rsid w:val="003C19BB"/>
    <w:rsid w:val="0048163C"/>
    <w:rsid w:val="00484249"/>
    <w:rsid w:val="00637F2E"/>
    <w:rsid w:val="007169A2"/>
    <w:rsid w:val="008F133A"/>
    <w:rsid w:val="00A07FEC"/>
    <w:rsid w:val="00A94E1C"/>
    <w:rsid w:val="00B06C2E"/>
    <w:rsid w:val="00B300CB"/>
    <w:rsid w:val="00B501D2"/>
    <w:rsid w:val="00C25C27"/>
    <w:rsid w:val="00CC4D63"/>
    <w:rsid w:val="00CF2E11"/>
    <w:rsid w:val="00D20D4D"/>
    <w:rsid w:val="00EF2B73"/>
    <w:rsid w:val="00F051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4423"/>
  <w15:docId w15:val="{9D19DDE2-6BFD-4D98-A6A9-A54312ED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200"/>
      <w:outlineLvl w:val="0"/>
    </w:pPr>
    <w:rPr>
      <w:b/>
      <w:bCs/>
      <w:color w:val="1F3864"/>
      <w:sz w:val="32"/>
      <w:szCs w:val="32"/>
    </w:rPr>
  </w:style>
  <w:style w:type="paragraph" w:styleId="2">
    <w:name w:val="heading 2"/>
    <w:qFormat/>
    <w:pPr>
      <w:spacing w:before="240" w:after="120"/>
      <w:outlineLvl w:val="1"/>
    </w:pPr>
    <w:rPr>
      <w:b/>
      <w:bCs/>
      <w:color w:val="2E74B5"/>
      <w:sz w:val="28"/>
      <w:szCs w:val="28"/>
    </w:rPr>
  </w:style>
  <w:style w:type="paragraph" w:styleId="3">
    <w:name w:val="heading 3"/>
    <w:qFormat/>
    <w:pPr>
      <w:spacing w:before="200" w:after="100"/>
      <w:outlineLvl w:val="2"/>
    </w:pPr>
    <w:rPr>
      <w:b/>
      <w:bCs/>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11">
    <w:name w:val="Гиперссылка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10438</Words>
  <Characters>59502</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Регламент оформления чертежей КМД</vt:lpstr>
    </vt:vector>
  </TitlesOfParts>
  <Company/>
  <LinksUpToDate>false</LinksUpToDate>
  <CharactersWithSpaces>69801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оформления чертежей КМД</dc:title>
  <dc:creator>Aldena Group</dc:creator>
  <dc:description>Регламент оформления рабочей документации стадии КМД</dc:description>
  <cp:lastModifiedBy>User1</cp:lastModifiedBy>
  <cp:revision>7</cp:revision>
  <dcterms:created xsi:type="dcterms:W3CDTF">2026-04-25T13:01:00Z</dcterms:created>
  <dcterms:modified xsi:type="dcterms:W3CDTF">2026-05-29T10:44:00Z</dcterms:modified>
</cp:coreProperties>
</file>