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Заместитель директора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pPr>
        <w:jc w:val="right"/>
      </w:pPr>
      <w:r>
        <w:rPr>
          <w:rFonts w:ascii="Times New Roman" w:hAnsi="Times New Roman"/>
        </w:rPr>
        <w:t>«___» июня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ДОЛЖНОСТНАЯ ИНСТРУКЦИЯ</w:t>
      </w:r>
    </w:p>
    <w:p>
      <w:r>
        <w:rPr>
          <w:rFonts w:ascii="Times New Roman" w:hAnsi="Times New Roman"/>
          <w:b/>
          <w:sz w:val="26"/>
        </w:rPr>
        <w:t>ведущего инженера-конструктора — руководителя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Настоящая должностная инструкция определяет обязанности, права и</w:t>
      </w:r>
    </w:p>
    <w:p>
      <w:r>
        <w:rPr>
          <w:rFonts w:ascii="Times New Roman" w:hAnsi="Times New Roman"/>
        </w:rPr>
        <w:t>ответственность ведущего инженера-конструктора, на которого возложены функции</w:t>
      </w:r>
    </w:p>
    <w:p>
      <w:r>
        <w:rPr>
          <w:rFonts w:ascii="Times New Roman" w:hAnsi="Times New Roman"/>
        </w:rPr>
        <w:t>руководителя проектно-конструкторского отдела ООО «АльденаГрупп» (далее — отдел).</w:t>
      </w:r>
    </w:p>
    <w:p>
      <w:r>
        <w:rPr>
          <w:rFonts w:ascii="Times New Roman" w:hAnsi="Times New Roman"/>
        </w:rPr>
        <w:t>1.2. Работник назначается на должность и освобождается от неё приказом</w:t>
      </w:r>
    </w:p>
    <w:p>
      <w:r>
        <w:rPr>
          <w:rFonts w:ascii="Times New Roman" w:hAnsi="Times New Roman"/>
        </w:rPr>
        <w:t>заместителя директора.</w:t>
      </w:r>
    </w:p>
    <w:p>
      <w:r>
        <w:rPr>
          <w:rFonts w:ascii="Times New Roman" w:hAnsi="Times New Roman"/>
        </w:rPr>
        <w:t xml:space="preserve">1.3. Работник подчиняется непосредственно </w:t>
      </w:r>
      <w:r>
        <w:rPr>
          <w:rFonts w:ascii="Times New Roman" w:hAnsi="Times New Roman"/>
          <w:b/>
        </w:rPr>
        <w:t>заместителю директора Покалюку Д.Г.</w:t>
      </w:r>
    </w:p>
    <w:p>
      <w:r>
        <w:rPr>
          <w:rFonts w:ascii="Times New Roman" w:hAnsi="Times New Roman"/>
        </w:rPr>
        <w:t>1.4. В подчинении работника находятся работники отдела: инженеры-конструкторы и</w:t>
      </w:r>
    </w:p>
    <w:p>
      <w:r>
        <w:rPr>
          <w:rFonts w:ascii="Times New Roman" w:hAnsi="Times New Roman"/>
        </w:rPr>
        <w:t>архитектор.</w:t>
      </w:r>
    </w:p>
    <w:p>
      <w:r>
        <w:rPr>
          <w:rFonts w:ascii="Times New Roman" w:hAnsi="Times New Roman"/>
        </w:rPr>
        <w:t>1.5. В своей деятельности работник руководствуется законодательством Республики</w:t>
      </w:r>
    </w:p>
    <w:p>
      <w:r>
        <w:rPr>
          <w:rFonts w:ascii="Times New Roman" w:hAnsi="Times New Roman"/>
        </w:rPr>
        <w:t>Беларусь, уставом и локальными актами организации, Положением об отделе,</w:t>
      </w:r>
    </w:p>
    <w:p>
      <w:r>
        <w:rPr>
          <w:rFonts w:ascii="Times New Roman" w:hAnsi="Times New Roman"/>
          <w:b/>
        </w:rPr>
        <w:t>Регламентом оформления чертежей рабочей документации стадии КМД</w:t>
      </w:r>
      <w:r>
        <w:rPr>
          <w:rFonts w:ascii="Times New Roman" w:hAnsi="Times New Roman"/>
        </w:rPr>
        <w:t xml:space="preserve"> (далее —</w:t>
      </w:r>
    </w:p>
    <w:p>
      <w:r>
        <w:rPr>
          <w:rFonts w:ascii="Times New Roman" w:hAnsi="Times New Roman"/>
        </w:rPr>
        <w:t>Регламент), ГОСТ 2.301-68, ГОСТ 21.502-2016, СНБ/СТБ и настоящей инструкцией.</w:t>
      </w:r>
    </w:p>
    <w:p>
      <w:r>
        <w:rPr>
          <w:rFonts w:ascii="Times New Roman" w:hAnsi="Times New Roman"/>
        </w:rPr>
        <w:t>1.6. На время отсутствия работника его обязанности исполняет лицо, назначенное</w:t>
      </w:r>
    </w:p>
    <w:p>
      <w:r>
        <w:rPr>
          <w:rFonts w:ascii="Times New Roman" w:hAnsi="Times New Roman"/>
        </w:rPr>
        <w:t>приказом заместителя директора.</w:t>
      </w:r>
    </w:p>
    <w:p>
      <w:r>
        <w:rPr>
          <w:rFonts w:ascii="Times New Roman" w:hAnsi="Times New Roman"/>
          <w:b/>
          <w:sz w:val="26"/>
        </w:rPr>
        <w:t>2. Квалификационные требования</w:t>
      </w:r>
    </w:p>
    <w:p>
      <w:r>
        <w:rPr>
          <w:rFonts w:ascii="Times New Roman" w:hAnsi="Times New Roman"/>
        </w:rPr>
        <w:t>2.1. Высшее техническое образование и стаж работы инженером-конструктором не</w:t>
      </w:r>
    </w:p>
    <w:p>
      <w:r>
        <w:rPr>
          <w:rFonts w:ascii="Times New Roman" w:hAnsi="Times New Roman"/>
        </w:rPr>
        <w:t>менее 3 лет.</w:t>
      </w:r>
    </w:p>
    <w:p>
      <w:r>
        <w:rPr>
          <w:rFonts w:ascii="Times New Roman" w:hAnsi="Times New Roman"/>
        </w:rPr>
        <w:t>2.2. Знание правил оформления рабочей документации стадии КМД, нормоконтроля,</w:t>
      </w:r>
    </w:p>
    <w:p>
      <w:r>
        <w:rPr>
          <w:rFonts w:ascii="Times New Roman" w:hAnsi="Times New Roman"/>
        </w:rPr>
        <w:t>расчёта и деталировки металлоконструкций, профильного ПО (в т.ч. CutLogic 1D,</w:t>
      </w:r>
    </w:p>
    <w:p>
      <w:r>
        <w:rPr>
          <w:rFonts w:ascii="Times New Roman" w:hAnsi="Times New Roman"/>
        </w:rPr>
        <w:t>формирование DXF для лазерной резки).</w:t>
      </w:r>
    </w:p>
    <w:p>
      <w:r>
        <w:rPr>
          <w:rFonts w:ascii="Times New Roman" w:hAnsi="Times New Roman"/>
          <w:b/>
          <w:sz w:val="26"/>
        </w:rPr>
        <w:t>3. Должностные обязанности</w:t>
      </w:r>
    </w:p>
    <w:p>
      <w:r>
        <w:rPr>
          <w:rFonts w:ascii="Times New Roman" w:hAnsi="Times New Roman"/>
          <w:b/>
        </w:rPr>
        <w:t>Организация работы отдела</w:t>
      </w:r>
    </w:p>
    <w:p>
      <w:r>
        <w:rPr>
          <w:rFonts w:ascii="Times New Roman" w:hAnsi="Times New Roman"/>
        </w:rPr>
        <w:t>3.1. Планирует, организует и контролирует работу отдела по разработке рабочей</w:t>
      </w:r>
    </w:p>
    <w:p>
      <w:r>
        <w:rPr>
          <w:rFonts w:ascii="Times New Roman" w:hAnsi="Times New Roman"/>
        </w:rPr>
        <w:t>документации стадии КМД.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Распределяет задачи</w:t>
      </w:r>
      <w:r>
        <w:rPr>
          <w:rFonts w:ascii="Times New Roman" w:hAnsi="Times New Roman"/>
        </w:rPr>
        <w:t xml:space="preserve"> между конструкторами и архитектором по объектам,</w:t>
      </w:r>
    </w:p>
    <w:p>
      <w:r>
        <w:rPr>
          <w:rFonts w:ascii="Times New Roman" w:hAnsi="Times New Roman"/>
        </w:rPr>
        <w:t>устанавливает приоритеты и сроки, контролирует их соблюдение.</w:t>
      </w:r>
    </w:p>
    <w:p>
      <w:r>
        <w:rPr>
          <w:rFonts w:ascii="Times New Roman" w:hAnsi="Times New Roman"/>
        </w:rPr>
        <w:t>3.3. Ведёт реестр объектов и сроков; доводит до работников задачи, полученные от</w:t>
      </w:r>
    </w:p>
    <w:p>
      <w:r>
        <w:rPr>
          <w:rFonts w:ascii="Times New Roman" w:hAnsi="Times New Roman"/>
        </w:rPr>
        <w:t>руководства, и обеспечивает их выполнение.</w:t>
      </w:r>
    </w:p>
    <w:p>
      <w:r>
        <w:rPr>
          <w:rFonts w:ascii="Times New Roman" w:hAnsi="Times New Roman"/>
          <w:b/>
        </w:rPr>
        <w:t>Качество и нормоконтроль</w:t>
      </w:r>
    </w:p>
    <w:p>
      <w:r>
        <w:rPr>
          <w:rFonts w:ascii="Times New Roman" w:hAnsi="Times New Roman"/>
        </w:rPr>
        <w:t xml:space="preserve">3.4. Всецело отвечает за чертежи отдела; </w:t>
      </w:r>
      <w:r>
        <w:rPr>
          <w:rFonts w:ascii="Times New Roman" w:hAnsi="Times New Roman"/>
          <w:b/>
        </w:rPr>
        <w:t>проверяет и принимает (нормоконтроль)</w:t>
      </w:r>
    </w:p>
    <w:p>
      <w:r>
        <w:rPr>
          <w:rFonts w:ascii="Times New Roman" w:hAnsi="Times New Roman"/>
        </w:rPr>
        <w:t>чертежи, ведомости и спецификации перед выпуском в соответствии с Регламентом</w:t>
      </w:r>
    </w:p>
    <w:p>
      <w:r>
        <w:rPr>
          <w:rFonts w:ascii="Times New Roman" w:hAnsi="Times New Roman"/>
        </w:rPr>
        <w:t>(в т.ч. разделы 5, 7, 12 — полнота, спецификации/ведомости, чеклист конструктора).</w:t>
      </w:r>
    </w:p>
    <w:p>
      <w:r>
        <w:rPr>
          <w:rFonts w:ascii="Times New Roman" w:hAnsi="Times New Roman"/>
        </w:rPr>
        <w:t>3.5. Не допускает к выпуску документацию, не соответствующую Регламенту; возвращает</w:t>
      </w:r>
    </w:p>
    <w:p>
      <w:r>
        <w:rPr>
          <w:rFonts w:ascii="Times New Roman" w:hAnsi="Times New Roman"/>
        </w:rPr>
        <w:t>её на доработку с замечаниями.</w:t>
      </w:r>
    </w:p>
    <w:p>
      <w:r>
        <w:rPr>
          <w:rFonts w:ascii="Times New Roman" w:hAnsi="Times New Roman"/>
        </w:rPr>
        <w:t>3.6. Обеспечивает единообразие оформления, маркировки отправочных марок (раздел 2)</w:t>
      </w:r>
    </w:p>
    <w:p>
      <w:r>
        <w:rPr>
          <w:rFonts w:ascii="Times New Roman" w:hAnsi="Times New Roman"/>
        </w:rPr>
        <w:t>и порядок внесения изменений в документацию (раздел 11).</w:t>
      </w:r>
    </w:p>
    <w:p>
      <w:r>
        <w:rPr>
          <w:rFonts w:ascii="Times New Roman" w:hAnsi="Times New Roman"/>
          <w:b/>
        </w:rPr>
        <w:t>Персонал и обучение</w:t>
      </w:r>
    </w:p>
    <w:p>
      <w:r>
        <w:rPr>
          <w:rFonts w:ascii="Times New Roman" w:hAnsi="Times New Roman"/>
        </w:rPr>
        <w:t>3.7. Организует обучение и адаптацию вновь принятых работников, наставничество,</w:t>
      </w:r>
    </w:p>
    <w:p>
      <w:r>
        <w:rPr>
          <w:rFonts w:ascii="Times New Roman" w:hAnsi="Times New Roman"/>
        </w:rPr>
        <w:t>доводит требования Регламента до новичков.</w:t>
      </w:r>
    </w:p>
    <w:p>
      <w:r>
        <w:rPr>
          <w:rFonts w:ascii="Times New Roman" w:hAnsi="Times New Roman"/>
        </w:rPr>
        <w:t>3.8. Оценивает квалификацию работников отдела, вносит предложения по поощрению и</w:t>
      </w:r>
    </w:p>
    <w:p>
      <w:r>
        <w:rPr>
          <w:rFonts w:ascii="Times New Roman" w:hAnsi="Times New Roman"/>
        </w:rPr>
        <w:t>повышению.</w:t>
      </w:r>
    </w:p>
    <w:p>
      <w:r>
        <w:rPr>
          <w:rFonts w:ascii="Times New Roman" w:hAnsi="Times New Roman"/>
          <w:b/>
        </w:rPr>
        <w:t>Кадрово-организационная функция руководителя</w:t>
      </w:r>
    </w:p>
    <w:p>
      <w:r>
        <w:rPr>
          <w:rFonts w:ascii="Times New Roman" w:hAnsi="Times New Roman"/>
        </w:rPr>
        <w:t xml:space="preserve">3.9. Ведёт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 xml:space="preserve"> работников отдела.</w:t>
      </w:r>
    </w:p>
    <w:p>
      <w:r>
        <w:rPr>
          <w:rFonts w:ascii="Times New Roman" w:hAnsi="Times New Roman"/>
        </w:rPr>
        <w:t xml:space="preserve">3.10. Составляет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 xml:space="preserve"> отдела и контролирует его соблюдение.</w:t>
      </w:r>
    </w:p>
    <w:p>
      <w:r>
        <w:rPr>
          <w:rFonts w:ascii="Times New Roman" w:hAnsi="Times New Roman"/>
        </w:rPr>
        <w:t>3.11. Ведёт журнал распределения задач и журнал проверки чертежей (нормоконтроля).</w:t>
      </w:r>
    </w:p>
    <w:p>
      <w:r>
        <w:rPr>
          <w:rFonts w:ascii="Times New Roman" w:hAnsi="Times New Roman"/>
        </w:rPr>
        <w:t>3.12. Готовит отчётность о работе отдела перед заместителем директора.</w:t>
      </w:r>
    </w:p>
    <w:p>
      <w:r>
        <w:rPr>
          <w:rFonts w:ascii="Times New Roman" w:hAnsi="Times New Roman"/>
        </w:rPr>
        <w:t>3.13. Контролирует соблюдение работниками трудовой дисциплины, охраны труда и</w:t>
      </w:r>
    </w:p>
    <w:p>
      <w:r>
        <w:rPr>
          <w:rFonts w:ascii="Times New Roman" w:hAnsi="Times New Roman"/>
        </w:rPr>
        <w:t>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4. Права</w:t>
      </w:r>
    </w:p>
    <w:p>
      <w:r>
        <w:rPr>
          <w:rFonts w:ascii="Times New Roman" w:hAnsi="Times New Roman"/>
        </w:rPr>
        <w:t>4.1. Давать работникам отдела обязательные для исполнения указания в пределах</w:t>
      </w:r>
    </w:p>
    <w:p>
      <w:r>
        <w:rPr>
          <w:rFonts w:ascii="Times New Roman" w:hAnsi="Times New Roman"/>
        </w:rPr>
        <w:t>своих полномочий.</w:t>
      </w:r>
    </w:p>
    <w:p>
      <w:r>
        <w:rPr>
          <w:rFonts w:ascii="Times New Roman" w:hAnsi="Times New Roman"/>
        </w:rPr>
        <w:t>4.2. Распределять и перераспределять работу между работниками отдела.</w:t>
      </w:r>
    </w:p>
    <w:p>
      <w:r>
        <w:rPr>
          <w:rFonts w:ascii="Times New Roman" w:hAnsi="Times New Roman"/>
        </w:rPr>
        <w:t>4.3.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4.4. Запрашивать у других подразделений данные, необходимые для работы отдела.</w:t>
      </w:r>
    </w:p>
    <w:p>
      <w:r>
        <w:rPr>
          <w:rFonts w:ascii="Times New Roman" w:hAnsi="Times New Roman"/>
        </w:rPr>
        <w:t>4.5. Вносить руководству предложения по составу отдела, премированию, обучению,</w:t>
      </w:r>
    </w:p>
    <w:p>
      <w:r>
        <w:rPr>
          <w:rFonts w:ascii="Times New Roman" w:hAnsi="Times New Roman"/>
        </w:rPr>
        <w:t>приобретению ПО и оборудования.</w:t>
      </w:r>
    </w:p>
    <w:p>
      <w:r>
        <w:rPr>
          <w:rFonts w:ascii="Times New Roman" w:hAnsi="Times New Roman"/>
        </w:rPr>
        <w:t>4.6. Представлять отдел во взаимодействии с другими подразделениями.</w:t>
      </w:r>
    </w:p>
    <w:p>
      <w:r>
        <w:rPr>
          <w:rFonts w:ascii="Times New Roman" w:hAnsi="Times New Roman"/>
          <w:b/>
          <w:sz w:val="26"/>
        </w:rPr>
        <w:t>5. Ответственность</w:t>
      </w:r>
    </w:p>
    <w:p>
      <w:r>
        <w:rPr>
          <w:rFonts w:ascii="Times New Roman" w:hAnsi="Times New Roman"/>
        </w:rPr>
        <w:t>5.1. За качество и своевременность выпуска рабочей документации отдела.</w:t>
      </w:r>
    </w:p>
    <w:p>
      <w:r>
        <w:rPr>
          <w:rFonts w:ascii="Times New Roman" w:hAnsi="Times New Roman"/>
        </w:rPr>
        <w:t>5.2. За соблюдение Регламента КМД и нормоконтроль выпускаемых чертежей.</w:t>
      </w:r>
    </w:p>
    <w:p>
      <w:r>
        <w:rPr>
          <w:rFonts w:ascii="Times New Roman" w:hAnsi="Times New Roman"/>
        </w:rPr>
        <w:t>5.3. За достоверность табеля учёта рабочего времени и графика отпусков.</w:t>
      </w:r>
    </w:p>
    <w:p>
      <w:r>
        <w:rPr>
          <w:rFonts w:ascii="Times New Roman" w:hAnsi="Times New Roman"/>
        </w:rPr>
        <w:t>5.4. За неисполнение или ненадлежащее исполнение обязанностей — в пределах,</w:t>
      </w:r>
    </w:p>
    <w:p>
      <w:r>
        <w:rPr>
          <w:rFonts w:ascii="Times New Roman" w:hAnsi="Times New Roman"/>
        </w:rPr>
        <w:t>определённых трудовым законодательством Республики Беларусь.</w:t>
      </w:r>
    </w:p>
    <w:p>
      <w:r>
        <w:rPr>
          <w:rFonts w:ascii="Times New Roman" w:hAnsi="Times New Roman"/>
          <w:b/>
          <w:sz w:val="26"/>
        </w:rPr>
        <w:t>6. Взаимодействие</w:t>
      </w:r>
    </w:p>
    <w:p>
      <w:r>
        <w:rPr>
          <w:rFonts w:ascii="Times New Roman" w:hAnsi="Times New Roman"/>
        </w:rPr>
        <w:t>6.1. Получает от заместителя директора: объекты, приоритеты, сроки.</w:t>
      </w:r>
    </w:p>
    <w:p>
      <w:r>
        <w:rPr>
          <w:rFonts w:ascii="Times New Roman" w:hAnsi="Times New Roman"/>
        </w:rPr>
        <w:t>6.2. Представляет заместителю директора: отчёты о работе отдела, табель, график</w:t>
      </w:r>
    </w:p>
    <w:p>
      <w:r>
        <w:rPr>
          <w:rFonts w:ascii="Times New Roman" w:hAnsi="Times New Roman"/>
        </w:rPr>
        <w:t>отпусков, предложения по персоналу.</w:t>
      </w:r>
    </w:p>
    <w:p>
      <w:r>
        <w:rPr>
          <w:rFonts w:ascii="Times New Roman" w:hAnsi="Times New Roman"/>
        </w:rPr>
        <w:t>6.3. Внутри отдела: ставит задачи, принимает работу, ведёт нормоконтроль и обучение.</w:t>
      </w:r>
    </w:p>
    <w:p>
      <w:pPr>
        <w:jc w:val="right"/>
      </w:pPr>
      <w:r>
        <w:rPr>
          <w:rFonts w:ascii="Times New Roman" w:hAnsi="Times New Roman"/>
        </w:rPr>
        <w:t>С инструкцией ознакомлена:</w:t>
      </w:r>
    </w:p>
    <w:p>
      <w:pPr>
        <w:jc w:val="right"/>
      </w:pPr>
      <w:r>
        <w:rPr>
          <w:rFonts w:ascii="Times New Roman" w:hAnsi="Times New Roman"/>
        </w:rPr>
        <w:t>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