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</w:rPr>
        <w:t>ООО «АльденаГрупп»</w:t>
      </w:r>
    </w:p>
    <w:p>
      <w:pPr>
        <w:jc w:val="right"/>
      </w:pPr>
      <w:r>
        <w:rPr>
          <w:rFonts w:ascii="Times New Roman" w:hAnsi="Times New Roman"/>
        </w:rPr>
        <w:t>Директор А.В. Калита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ПРИКАЗ</w:t>
      </w:r>
    </w:p>
    <w:p>
      <w:r>
        <w:rPr>
          <w:rFonts w:ascii="Times New Roman" w:hAnsi="Times New Roman"/>
        </w:rPr>
        <w:t>г. Брест</w:t>
      </w:r>
    </w:p>
    <w:p>
      <w:r>
        <w:rPr>
          <w:rFonts w:ascii="Times New Roman" w:hAnsi="Times New Roman"/>
        </w:rPr>
        <w:t>«___» __________ 2026 г.                                                     № ______</w:t>
      </w:r>
    </w:p>
    <w:p>
      <w:r>
        <w:rPr>
          <w:rFonts w:ascii="Times New Roman" w:hAnsi="Times New Roman"/>
          <w:b/>
          <w:sz w:val="26"/>
        </w:rPr>
        <w:t>О внесении изменений в штатное расписание</w:t>
      </w:r>
    </w:p>
    <w:p>
      <w:r>
        <w:rPr>
          <w:rFonts w:ascii="Times New Roman" w:hAnsi="Times New Roman"/>
        </w:rPr>
        <w:t>В связи с образованием проектно-конструкторского отдела и в целях упорядочения</w:t>
      </w:r>
    </w:p>
    <w:p>
      <w:r>
        <w:rPr>
          <w:rFonts w:ascii="Times New Roman" w:hAnsi="Times New Roman"/>
        </w:rPr>
        <w:t>организационной структуры организации, руководствуясь Трудовым кодексом</w:t>
      </w:r>
    </w:p>
    <w:p>
      <w:r>
        <w:rPr>
          <w:rFonts w:ascii="Times New Roman" w:hAnsi="Times New Roman"/>
        </w:rPr>
        <w:t>Республики Беларусь, Уставом организации и выпуском 39 Единого квалификационного</w:t>
      </w:r>
    </w:p>
    <w:p>
      <w:r>
        <w:rPr>
          <w:rFonts w:ascii="Times New Roman" w:hAnsi="Times New Roman"/>
        </w:rPr>
        <w:t>справочника должностей служащих «Должности служащих, занятых в области</w:t>
      </w:r>
    </w:p>
    <w:p>
      <w:r>
        <w:rPr>
          <w:rFonts w:ascii="Times New Roman" w:hAnsi="Times New Roman"/>
        </w:rPr>
        <w:t>инженерно-технического проектирования» (утв. постановлением Министерства труда и</w:t>
      </w:r>
    </w:p>
    <w:p>
      <w:r>
        <w:rPr>
          <w:rFonts w:ascii="Times New Roman" w:hAnsi="Times New Roman"/>
        </w:rPr>
        <w:t>социальной защиты Республики Беларусь от 23.02.2024 № 9),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ПРИКАЗЫВАЮ:</w:t>
      </w:r>
    </w:p>
    <w:p>
      <w:r>
        <w:rPr>
          <w:rFonts w:ascii="Times New Roman" w:hAnsi="Times New Roman"/>
        </w:rPr>
        <w:t xml:space="preserve">1. </w:t>
      </w:r>
      <w:r>
        <w:rPr>
          <w:rFonts w:ascii="Times New Roman" w:hAnsi="Times New Roman"/>
          <w:b/>
        </w:rPr>
        <w:t>Внести</w:t>
      </w:r>
      <w:r>
        <w:rPr>
          <w:rFonts w:ascii="Times New Roman" w:hAnsi="Times New Roman"/>
        </w:rPr>
        <w:t xml:space="preserve"> с «___» __________ 2026 г. в штатное расписание ООО «АльденаГрупп»</w:t>
      </w:r>
    </w:p>
    <w:p>
      <w:r>
        <w:rPr>
          <w:rFonts w:ascii="Times New Roman" w:hAnsi="Times New Roman"/>
        </w:rPr>
        <w:t>следующие изменения.</w:t>
      </w:r>
    </w:p>
    <w:p>
      <w:r>
        <w:rPr>
          <w:rFonts w:ascii="Times New Roman" w:hAnsi="Times New Roman"/>
        </w:rPr>
        <w:t xml:space="preserve">2. </w:t>
      </w:r>
      <w:r>
        <w:rPr>
          <w:rFonts w:ascii="Times New Roman" w:hAnsi="Times New Roman"/>
          <w:b/>
        </w:rPr>
        <w:t>Ввести</w:t>
      </w:r>
      <w:r>
        <w:rPr>
          <w:rFonts w:ascii="Times New Roman" w:hAnsi="Times New Roman"/>
        </w:rPr>
        <w:t xml:space="preserve"> в организационную структуру самостоятельное структурное</w:t>
      </w:r>
    </w:p>
    <w:p>
      <w:r>
        <w:rPr>
          <w:rFonts w:ascii="Times New Roman" w:hAnsi="Times New Roman"/>
        </w:rPr>
        <w:t xml:space="preserve">подразделение — </w:t>
      </w:r>
      <w:r>
        <w:rPr>
          <w:rFonts w:ascii="Times New Roman" w:hAnsi="Times New Roman"/>
          <w:b/>
        </w:rPr>
        <w:t>проектно-конструкторский отдел</w:t>
      </w:r>
      <w:r>
        <w:rPr>
          <w:rFonts w:ascii="Times New Roman" w:hAnsi="Times New Roman"/>
        </w:rPr>
        <w:t>.</w:t>
      </w:r>
    </w:p>
    <w:p>
      <w:r>
        <w:rPr>
          <w:rFonts w:ascii="Times New Roman" w:hAnsi="Times New Roman"/>
        </w:rPr>
        <w:t xml:space="preserve">3. </w:t>
      </w:r>
      <w:r>
        <w:rPr>
          <w:rFonts w:ascii="Times New Roman" w:hAnsi="Times New Roman"/>
          <w:b/>
        </w:rPr>
        <w:t>Ввести</w:t>
      </w:r>
      <w:r>
        <w:rPr>
          <w:rFonts w:ascii="Times New Roman" w:hAnsi="Times New Roman"/>
        </w:rPr>
        <w:t xml:space="preserve"> в штатное расписание по проектно-конструкторскому отделу должности: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Должность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Кол-во единиц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Начальник проектно-конструкторского отдела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Инженер-конструктор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Архитектор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213"/>
          </w:tcPr>
          <w:p/>
        </w:tc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Итого по отделу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3</w:t>
            </w:r>
          </w:p>
        </w:tc>
      </w:tr>
    </w:tbl>
    <w:p/>
    <w:p>
      <w:r>
        <w:rPr>
          <w:rFonts w:ascii="Times New Roman" w:hAnsi="Times New Roman"/>
        </w:rPr>
        <w:t xml:space="preserve">4. </w:t>
      </w:r>
      <w:r>
        <w:rPr>
          <w:rFonts w:ascii="Times New Roman" w:hAnsi="Times New Roman"/>
          <w:b/>
        </w:rPr>
        <w:t>Отнести</w:t>
      </w:r>
      <w:r>
        <w:rPr>
          <w:rFonts w:ascii="Times New Roman" w:hAnsi="Times New Roman"/>
        </w:rPr>
        <w:t xml:space="preserve"> к проектно-конструкторскому отделу штатные единицы</w:t>
      </w:r>
    </w:p>
    <w:p>
      <w:r>
        <w:rPr>
          <w:rFonts w:ascii="Times New Roman" w:hAnsi="Times New Roman"/>
        </w:rPr>
        <w:t>инженера-конструктора и архитектора, ранее числившиеся вне самостоятельного</w:t>
      </w:r>
    </w:p>
    <w:p>
      <w:r>
        <w:rPr>
          <w:rFonts w:ascii="Times New Roman" w:hAnsi="Times New Roman"/>
        </w:rPr>
        <w:t>структурного подразделения.</w:t>
      </w:r>
    </w:p>
    <w:p>
      <w:r>
        <w:rPr>
          <w:rFonts w:ascii="Times New Roman" w:hAnsi="Times New Roman"/>
        </w:rPr>
        <w:t xml:space="preserve">5. </w:t>
      </w:r>
      <w:r>
        <w:rPr>
          <w:rFonts w:ascii="Times New Roman" w:hAnsi="Times New Roman"/>
          <w:b/>
        </w:rPr>
        <w:t>Вывести</w:t>
      </w:r>
      <w:r>
        <w:rPr>
          <w:rFonts w:ascii="Times New Roman" w:hAnsi="Times New Roman"/>
        </w:rPr>
        <w:t xml:space="preserve"> из штатного расписания штатные единицы конструкторского</w:t>
      </w:r>
    </w:p>
    <w:p>
      <w:r>
        <w:rPr>
          <w:rFonts w:ascii="Times New Roman" w:hAnsi="Times New Roman"/>
        </w:rPr>
        <w:t>направления, замещённые до введения настоящих изменений, в части наименований</w:t>
      </w:r>
    </w:p>
    <w:p>
      <w:r>
        <w:rPr>
          <w:rFonts w:ascii="Times New Roman" w:hAnsi="Times New Roman"/>
        </w:rPr>
        <w:t>должностей, не соответствующих выпуску 39 ЕКСД.</w:t>
      </w:r>
    </w:p>
    <w:p>
      <w:r>
        <w:rPr>
          <w:rFonts w:ascii="Times New Roman" w:hAnsi="Times New Roman"/>
        </w:rPr>
        <w:t>6. Установить, что остальные разделы и позиции штатного расписания настоящим</w:t>
      </w:r>
    </w:p>
    <w:p>
      <w:r>
        <w:rPr>
          <w:rFonts w:ascii="Times New Roman" w:hAnsi="Times New Roman"/>
        </w:rPr>
        <w:t>приказом не изменяются.</w:t>
      </w:r>
    </w:p>
    <w:p>
      <w:r>
        <w:rPr>
          <w:rFonts w:ascii="Times New Roman" w:hAnsi="Times New Roman"/>
        </w:rPr>
        <w:t xml:space="preserve">7. </w:t>
      </w:r>
      <w:r>
        <w:rPr>
          <w:rFonts w:ascii="Times New Roman" w:hAnsi="Times New Roman"/>
          <w:b/>
        </w:rPr>
        <w:t>Главному бухгалтеру:</w:t>
      </w:r>
    </w:p>
    <w:p>
      <w:pPr>
        <w:pStyle w:val="ListBullet"/>
      </w:pPr>
      <w:r>
        <w:rPr>
          <w:rFonts w:ascii="Times New Roman" w:hAnsi="Times New Roman"/>
        </w:rPr>
        <w:t>внести изменения в штатное расписание организации;</w:t>
      </w:r>
    </w:p>
    <w:p>
      <w:pPr>
        <w:pStyle w:val="ListBullet"/>
      </w:pPr>
      <w:r>
        <w:rPr>
          <w:rFonts w:ascii="Times New Roman" w:hAnsi="Times New Roman"/>
        </w:rPr>
        <w:t>подготовить выписку из штатного расписания по проектно-конструкторскому</w:t>
      </w:r>
    </w:p>
    <w:p>
      <w:r>
        <w:rPr>
          <w:rFonts w:ascii="Times New Roman" w:hAnsi="Times New Roman"/>
        </w:rPr>
        <w:t>отделу для приобщения к личному делу работника;</w:t>
      </w:r>
    </w:p>
    <w:p>
      <w:pPr>
        <w:pStyle w:val="ListBullet"/>
      </w:pPr>
      <w:r>
        <w:rPr>
          <w:rFonts w:ascii="Times New Roman" w:hAnsi="Times New Roman"/>
        </w:rPr>
        <w:t>обеспечить отражение изменений в бухгалтерском учёте.</w:t>
      </w:r>
    </w:p>
    <w:p>
      <w:r>
        <w:rPr>
          <w:rFonts w:ascii="Times New Roman" w:hAnsi="Times New Roman"/>
        </w:rPr>
        <w:t xml:space="preserve">8. </w:t>
      </w:r>
      <w:r>
        <w:rPr>
          <w:rFonts w:ascii="Times New Roman" w:hAnsi="Times New Roman"/>
          <w:b/>
        </w:rPr>
        <w:t>Специалисту по кадрам</w:t>
      </w:r>
      <w:r>
        <w:rPr>
          <w:rFonts w:ascii="Times New Roman" w:hAnsi="Times New Roman"/>
        </w:rPr>
        <w:t xml:space="preserve"> ознакомить работников, которых касаются изменения,</w:t>
      </w:r>
    </w:p>
    <w:p>
      <w:r>
        <w:rPr>
          <w:rFonts w:ascii="Times New Roman" w:hAnsi="Times New Roman"/>
        </w:rPr>
        <w:t>с настоящим приказом под подпись.</w:t>
      </w:r>
    </w:p>
    <w:p>
      <w:r>
        <w:rPr>
          <w:rFonts w:ascii="Times New Roman" w:hAnsi="Times New Roman"/>
        </w:rPr>
        <w:t>9. Контроль за исполнением приказа оставляю за собой.</w:t>
      </w:r>
    </w:p>
    <w:p>
      <w:r>
        <w:rPr>
          <w:rFonts w:ascii="Times New Roman" w:hAnsi="Times New Roman"/>
          <w:b/>
        </w:rPr>
        <w:t>Основание:</w:t>
      </w:r>
      <w:r>
        <w:rPr>
          <w:rFonts w:ascii="Times New Roman" w:hAnsi="Times New Roman"/>
        </w:rPr>
        <w:t xml:space="preserve"> представление заместителя директора от «___» __________ 2026 г.</w:t>
      </w:r>
    </w:p>
    <w:p>
      <w:pPr>
        <w:jc w:val="right"/>
      </w:pPr>
      <w:r>
        <w:rPr>
          <w:rFonts w:ascii="Times New Roman" w:hAnsi="Times New Roman"/>
        </w:rPr>
        <w:t>Директор</w:t>
      </w:r>
    </w:p>
    <w:p>
      <w:pPr>
        <w:jc w:val="right"/>
      </w:pPr>
      <w:r>
        <w:rPr>
          <w:rFonts w:ascii="Times New Roman" w:hAnsi="Times New Roman"/>
        </w:rPr>
        <w:t>___________________ А.В. Калита</w:t>
      </w:r>
    </w:p>
    <w:p>
      <w:r>
        <w:rPr>
          <w:rFonts w:ascii="Times New Roman" w:hAnsi="Times New Roman"/>
        </w:rPr>
        <w:t>С приказом ознакомлены:</w:t>
      </w:r>
    </w:p>
    <w:p>
      <w:r>
        <w:rPr>
          <w:rFonts w:ascii="Times New Roman" w:hAnsi="Times New Roman"/>
        </w:rPr>
        <w:t>Заместитель директора ___________________ Д.Г. Покалюк / «___» _______ 2026 г.</w:t>
      </w:r>
    </w:p>
    <w:p>
      <w:r>
        <w:rPr>
          <w:rFonts w:ascii="Times New Roman" w:hAnsi="Times New Roman"/>
        </w:rPr>
        <w:t>Главный бухгалтер ___________________ ____________________ / «___» _______ 2026 г.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