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</w:t>
      </w:r>
    </w:p>
    <w:p>
      <w:r>
        <w:rPr>
          <w:rFonts w:ascii="Times New Roman" w:hAnsi="Times New Roman"/>
          <w:b/>
          <w:sz w:val="26"/>
        </w:rPr>
        <w:t>приёма-передачи дел проектно-конструкторского отдела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  <w:b/>
        </w:rPr>
        <w:t>Передаёт:</w:t>
      </w:r>
      <w:r>
        <w:rPr>
          <w:rFonts w:ascii="Times New Roman" w:hAnsi="Times New Roman"/>
        </w:rPr>
        <w:t xml:space="preserve"> заместитель директора Покалюк Денис Георгиевич</w:t>
      </w:r>
    </w:p>
    <w:p>
      <w:r>
        <w:rPr>
          <w:rFonts w:ascii="Times New Roman" w:hAnsi="Times New Roman"/>
          <w:b/>
        </w:rPr>
        <w:t>Принимает:</w:t>
      </w:r>
      <w:r>
        <w:rPr>
          <w:rFonts w:ascii="Times New Roman" w:hAnsi="Times New Roman"/>
        </w:rPr>
        <w:t xml:space="preserve"> начальник проектно-конструкторского отдела</w:t>
      </w:r>
    </w:p>
    <w:p>
      <w:r>
        <w:rPr>
          <w:rFonts w:ascii="Times New Roman" w:hAnsi="Times New Roman"/>
        </w:rPr>
        <w:t>Иванюк Валентина Сергеевна</w:t>
      </w:r>
    </w:p>
    <w:p>
      <w:r>
        <w:rPr>
          <w:rFonts w:ascii="Times New Roman" w:hAnsi="Times New Roman"/>
        </w:rPr>
        <w:t>В связи с переводом Иванюк В.С. на должность начальника проектно-конструкторского</w:t>
      </w:r>
    </w:p>
    <w:p>
      <w:r>
        <w:rPr>
          <w:rFonts w:ascii="Times New Roman" w:hAnsi="Times New Roman"/>
        </w:rPr>
        <w:t>отдела (приказ от «___» __________ 2026 г. № ______) составлен настоящий акт о передаче дел,</w:t>
      </w:r>
    </w:p>
    <w:p>
      <w:r>
        <w:rPr>
          <w:rFonts w:ascii="Times New Roman" w:hAnsi="Times New Roman"/>
        </w:rPr>
        <w:t>документации и инструментов управления отделом.</w:t>
      </w:r>
    </w:p>
    <w:p>
      <w:r>
        <w:rPr>
          <w:rFonts w:ascii="Times New Roman" w:hAnsi="Times New Roman"/>
          <w:b/>
          <w:sz w:val="26"/>
        </w:rPr>
        <w:t>1. Объекты в работе и в очереди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Стадия / статус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Состав работ (КМД / раскрой / DXF)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2. Документация и архив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Что передаётся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Где находится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Отметка о передаче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Архив выпущенной документации КМД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сетевой ресурс `\\192.168.1.2\объекты` (диск `Z:`), каталог по году и шифру объекта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Исходные данные по объектам (КМ, КЖ, АР, ТЗ)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папка `ТЗ` в каталоге объекта: `Z:\&lt;год&gt;\&lt;шифр&gt; &lt;объект&gt;\ТЗ\`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Договоры по объектам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 корне каталога объекта: `Z:\&lt;год&gt;\&lt;шифр&gt; &lt;объект&gt;\`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Регламент оформления чертежей КМД (контрольный экземпляр)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____________________</w:t>
            </w:r>
          </w:p>
        </w:tc>
        <w:tc>
          <w:tcPr>
            <w:tcW w:type="dxa" w:w="2410"/>
          </w:tcPr>
          <w:p/>
        </w:tc>
      </w:tr>
    </w:tbl>
    <w:p/>
    <w:p>
      <w:r>
        <w:rPr>
          <w:rFonts w:ascii="Times New Roman" w:hAnsi="Times New Roman"/>
          <w:b/>
          <w:i/>
        </w:rPr>
        <w:t>Структура сетевого архива.</w:t>
      </w:r>
      <w:r>
        <w:rPr>
          <w:rFonts w:ascii="Times New Roman" w:hAnsi="Times New Roman"/>
          <w:i/>
        </w:rPr>
        <w:t xml:space="preserve"> Корень — `\\192.168.1.2\объекты` (подключается как</w:t>
      </w:r>
    </w:p>
    <w:p>
      <w:r>
        <w:rPr>
          <w:rFonts w:ascii="Times New Roman" w:hAnsi="Times New Roman"/>
          <w:i/>
        </w:rPr>
        <w:t>диск `Z:`). Далее каталог года, внутри — каталоги объектов, начинающиеся с шифра.</w:t>
      </w:r>
    </w:p>
    <w:p>
      <w:r>
        <w:rPr>
          <w:rFonts w:ascii="Times New Roman" w:hAnsi="Times New Roman"/>
          <w:i/>
        </w:rPr>
        <w:t>В корне каталога объекта лежит договор, исходные данные — в подпапке `ТЗ`.</w:t>
      </w:r>
    </w:p>
    <w:p/>
    <w:p>
      <w:r>
        <w:rPr>
          <w:rFonts w:ascii="Times New Roman" w:hAnsi="Times New Roman"/>
          <w:i/>
        </w:rPr>
        <w:t>Пример (объект 950-26 «Савушкин продукт»):</w:t>
      </w:r>
    </w:p>
    <w:p>
      <w:r>
        <w:rPr>
          <w:rFonts w:ascii="Times New Roman" w:hAnsi="Times New Roman"/>
          <w:i/>
        </w:rPr>
        <w:t>- каталог объекта — `Z:\2026\950-26 Савушкин продукт - подряд (площадкаи 3шт., 30 тонн)\`</w:t>
      </w:r>
    </w:p>
    <w:p>
      <w:r>
        <w:rPr>
          <w:rFonts w:ascii="Times New Roman" w:hAnsi="Times New Roman"/>
          <w:i/>
        </w:rPr>
        <w:t>- договор — `950-26 Договор (подряд) - Савушкин продукт - Барановичи, площадки 3шт.docx`</w:t>
      </w:r>
    </w:p>
    <w:p>
      <w:r>
        <w:rPr>
          <w:rFonts w:ascii="Times New Roman" w:hAnsi="Times New Roman"/>
          <w:i/>
        </w:rPr>
        <w:t>- исходные данные — `Z:\2026\950-26 Савушкин продукт - подряд (площадкаи 3шт., 30 тонн)\ТЗ\`</w:t>
      </w:r>
    </w:p>
    <w:p>
      <w:r>
        <w:rPr>
          <w:rFonts w:ascii="Times New Roman" w:hAnsi="Times New Roman"/>
          <w:b/>
          <w:sz w:val="26"/>
        </w:rPr>
        <w:t>3. Инструменты начальника отдела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Инструмент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Состояние на дату передачи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Рабочий журнал отдела (объекты, задачи, нормоконтроль)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заведён, объекты внесены по разделу 1 акта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Табель учёта рабочего времени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 «___» ________ ведёт начальник отдела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График отпусков отдела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 «___» ________ ведёт начальник отдела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Памятка типовых замечаний нормоконтроля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заведена / передана</w:t>
            </w:r>
          </w:p>
        </w:tc>
        <w:tc>
          <w:tcPr>
            <w:tcW w:type="dxa" w:w="241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4. Доступы и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Ресурс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Отметка о предоставлении доступа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САПР (рабочие места отдела)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Сетевой ресурс `\\192.168.1.2\объекты` (диск `Z:`) — архив и исходные данные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Электронная почта / корпоративные сервисы</w:t>
            </w:r>
          </w:p>
        </w:tc>
        <w:tc>
          <w:tcPr>
            <w:tcW w:type="dxa" w:w="3213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5. Незавершённые вопросы и договорённости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r>
        <w:rPr>
          <w:rFonts w:ascii="Times New Roman" w:hAnsi="Times New Roman"/>
        </w:rPr>
        <w:t>С момента подписания настоящего акта ответственность за организацию работы</w:t>
      </w:r>
    </w:p>
    <w:p>
      <w:r>
        <w:rPr>
          <w:rFonts w:ascii="Times New Roman" w:hAnsi="Times New Roman"/>
        </w:rPr>
        <w:t>отдела, ведение перечисленных инструментов и сохранность переданной документации</w:t>
      </w:r>
    </w:p>
    <w:p>
      <w:r>
        <w:rPr>
          <w:rFonts w:ascii="Times New Roman" w:hAnsi="Times New Roman"/>
        </w:rPr>
        <w:t>несёт начальник отдела Иванюк В.С.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Передал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Принял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Заместитель директора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Начальник проектно-конструкторского отдела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Д.Г. Покалюк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В.С. Иванюк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