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9983" w14:textId="06EA1BB4" w:rsidR="0034274D" w:rsidRPr="00946BAE" w:rsidRDefault="0034274D" w:rsidP="00B9074A">
      <w:pPr>
        <w:jc w:val="center"/>
        <w:rPr>
          <w:b/>
          <w:bCs/>
          <w:sz w:val="32"/>
          <w:szCs w:val="32"/>
        </w:rPr>
      </w:pPr>
      <w:r w:rsidRPr="00946BAE">
        <w:rPr>
          <w:rFonts w:eastAsia="Times New Roman Bold"/>
          <w:b/>
          <w:bCs/>
          <w:sz w:val="32"/>
          <w:szCs w:val="32"/>
        </w:rPr>
        <w:t>RĪGAS TEHNISKĀ UNIVERSITĀTE</w:t>
      </w:r>
    </w:p>
    <w:p w14:paraId="02FE008C" w14:textId="77777777" w:rsidR="0034274D" w:rsidRPr="00946BAE" w:rsidRDefault="0034274D" w:rsidP="00B9074A">
      <w:pPr>
        <w:jc w:val="center"/>
        <w:rPr>
          <w:sz w:val="30"/>
          <w:szCs w:val="30"/>
        </w:rPr>
      </w:pPr>
      <w:r w:rsidRPr="00946BAE">
        <w:rPr>
          <w:rFonts w:eastAsia="Times New Roman"/>
          <w:sz w:val="30"/>
          <w:szCs w:val="30"/>
        </w:rPr>
        <w:t>Datorzinātnes</w:t>
      </w:r>
      <w:r w:rsidR="00B61A48" w:rsidRPr="00946BAE">
        <w:rPr>
          <w:rFonts w:eastAsia="Times New Roman"/>
          <w:sz w:val="30"/>
          <w:szCs w:val="30"/>
        </w:rPr>
        <w:t>,</w:t>
      </w:r>
      <w:r w:rsidRPr="00946BAE">
        <w:rPr>
          <w:rFonts w:eastAsia="Times New Roman"/>
          <w:sz w:val="30"/>
          <w:szCs w:val="30"/>
        </w:rPr>
        <w:t xml:space="preserve"> informācijas tehnoloģijas </w:t>
      </w:r>
      <w:r w:rsidR="00B61A48" w:rsidRPr="00946BAE">
        <w:rPr>
          <w:rFonts w:eastAsia="Times New Roman"/>
          <w:sz w:val="30"/>
          <w:szCs w:val="30"/>
        </w:rPr>
        <w:t xml:space="preserve">un enerģētikas </w:t>
      </w:r>
      <w:r w:rsidRPr="00946BAE">
        <w:rPr>
          <w:rFonts w:eastAsia="Times New Roman"/>
          <w:sz w:val="30"/>
          <w:szCs w:val="30"/>
        </w:rPr>
        <w:t>fakultāte</w:t>
      </w:r>
    </w:p>
    <w:sdt>
      <w:sdtPr>
        <w:rPr>
          <w:sz w:val="28"/>
          <w:szCs w:val="28"/>
        </w:rPr>
        <w:id w:val="-1560553968"/>
        <w:lock w:val="sdtLocked"/>
        <w:placeholder>
          <w:docPart w:val="CCB6A60E9E784634A2FBAAC8607524B3"/>
        </w:placeholder>
        <w:dropDownList>
          <w:listItem w:displayText="&lt;Izvēlies institūta nosaukumu&gt;" w:value="&lt;Izvēlies institūta nosaukumu&gt;"/>
          <w:listItem w:displayText="Digitālo humanitāro zinātņu institūts" w:value="Digitālo humanitāro zinātņu institūts"/>
          <w:listItem w:displayText="Fotonikas, elektronikas un elektronisko sakaru institūts" w:value="Fotonikas, elektronikas un elektronisko sakaru institūts"/>
          <w:listItem w:displayText="Industriālās elektronikas, elektrotehnikas un enerģētikas institūts" w:value="Industriālās elektronikas, elektrotehnikas un enerģētikas institūts"/>
          <w:listItem w:displayText="Informācijas tehnoloģijas institūts" w:value="Informācijas tehnoloģijas institūts"/>
          <w:listItem w:displayText="Lietišķās matemātikas institūts" w:value="Lietišķās matemātikas institūts"/>
          <w:listItem w:displayText="Lietišķo datorsistēmu institūts" w:value="Lietišķo datorsistēmu institūts"/>
        </w:dropDownList>
      </w:sdtPr>
      <w:sdtContent>
        <w:p w14:paraId="6567B90C" w14:textId="77777777" w:rsidR="0034274D" w:rsidRPr="00946BAE" w:rsidRDefault="00D766DA" w:rsidP="004F3B77">
          <w:pPr>
            <w:jc w:val="center"/>
          </w:pPr>
          <w:r w:rsidRPr="00946BAE">
            <w:rPr>
              <w:sz w:val="28"/>
              <w:szCs w:val="28"/>
            </w:rPr>
            <w:t>Informācijas tehnoloģijas institūts</w:t>
          </w:r>
        </w:p>
      </w:sdtContent>
    </w:sdt>
    <w:p w14:paraId="5732F86C" w14:textId="77777777" w:rsidR="0034274D" w:rsidRPr="00946BAE" w:rsidRDefault="0034274D" w:rsidP="00E95BD9">
      <w:pPr>
        <w:rPr>
          <w:rFonts w:eastAsia="Times New Roman"/>
        </w:rPr>
      </w:pPr>
    </w:p>
    <w:p w14:paraId="597129C4" w14:textId="77777777" w:rsidR="0034274D" w:rsidRPr="00946BAE" w:rsidRDefault="0034274D" w:rsidP="00E95BD9"/>
    <w:p w14:paraId="655C1892" w14:textId="77777777" w:rsidR="00CF7C83" w:rsidRPr="00946BAE" w:rsidRDefault="00CF7C83" w:rsidP="00E95BD9"/>
    <w:sdt>
      <w:sdtPr>
        <w:rPr>
          <w:rStyle w:val="Studejosais"/>
        </w:rPr>
        <w:id w:val="1259332509"/>
        <w:lock w:val="sdtLocked"/>
        <w:placeholder>
          <w:docPart w:val="A26087178D364F40BFD6A5BAFAD36C66"/>
        </w:placeholder>
      </w:sdtPr>
      <w:sdtContent>
        <w:p w14:paraId="1927871D" w14:textId="7A349A76" w:rsidR="0034274D" w:rsidRPr="00946BAE" w:rsidRDefault="009B488F" w:rsidP="003E27C4">
          <w:pPr>
            <w:jc w:val="center"/>
            <w:rPr>
              <w:b/>
              <w:bCs/>
              <w:sz w:val="32"/>
              <w:szCs w:val="32"/>
            </w:rPr>
          </w:pPr>
          <w:r w:rsidRPr="00946BAE">
            <w:rPr>
              <w:rStyle w:val="Studejosais"/>
            </w:rPr>
            <w:t>Deniss Grabovskis</w:t>
          </w:r>
        </w:p>
      </w:sdtContent>
    </w:sdt>
    <w:sdt>
      <w:sdtPr>
        <w:rPr>
          <w:rFonts w:eastAsia="Times New Roman"/>
        </w:rPr>
        <w:id w:val="-816418973"/>
        <w:lock w:val="sdtLocked"/>
        <w:placeholder>
          <w:docPart w:val="B258E312848140E49D8BB6F2EC101AAB"/>
        </w:placeholder>
        <w:dropDownList>
          <w:listItem w:displayText="&lt;Izvēlies studiju programmas veidu&gt;" w:value="&lt;Izvēlies studiju programmas veidu&gt;"/>
          <w:listItem w:displayText="Akadēmisko bakalaura (pirmā cikla) studiju programmas" w:value="Akadēmisko bakalaura (pirmā cikla) studiju programmas"/>
          <w:listItem w:displayText="Profesionālo bakalaura (pirmā cikla) studiju programmas" w:value="Profesionālo bakalaura (pirmā cikla) studiju programmas"/>
          <w:listItem w:displayText="Akadēmisko maģistra (otrā cikla) studiju programmas" w:value="Akadēmisko maģistra (otrā cikla) studiju programmas"/>
          <w:listItem w:displayText="Profesionālo maģistra (otrā cikla) studiju programmas" w:value="Profesionālo maģistra (otrā cikla) studiju programmas"/>
        </w:dropDownList>
      </w:sdtPr>
      <w:sdtContent>
        <w:p w14:paraId="1C77107F" w14:textId="77777777" w:rsidR="00A45397" w:rsidRPr="00946BAE" w:rsidRDefault="00D766DA" w:rsidP="003E27C4">
          <w:pPr>
            <w:jc w:val="center"/>
            <w:rPr>
              <w:rFonts w:eastAsia="Times New Roman"/>
            </w:rPr>
          </w:pPr>
          <w:r w:rsidRPr="00946BAE">
            <w:rPr>
              <w:rFonts w:eastAsia="Times New Roman"/>
            </w:rPr>
            <w:t>Akadēmisko bakalaura (pirmā cikla) studiju programmas</w:t>
          </w:r>
        </w:p>
      </w:sdtContent>
    </w:sdt>
    <w:sdt>
      <w:sdtPr>
        <w:rPr>
          <w:rFonts w:eastAsia="Times New Roman"/>
        </w:rPr>
        <w:id w:val="956297964"/>
        <w:lock w:val="sdtLocked"/>
        <w:placeholder>
          <w:docPart w:val="252C278EAD7A4CFAA5B24F924FD594B8"/>
        </w:placeholder>
        <w:comboBox>
          <w:listItem w:displayText="&lt;Izvēlies studiju programmas nosaukumu&gt;" w:value="&lt;Izvēlies studiju programmas nosaukumu&gt;"/>
          <w:listItem w:displayText="Adaptronika" w:value="Adaptronika"/>
          <w:listItem w:displayText="Datorsistēmas" w:value="Datorsistēmas"/>
          <w:listItem w:displayText="Elektrotehnoloģiju datorvadība" w:value="Elektrotehnoloģiju datorvadība"/>
          <w:listItem w:displayText="Finanšu inženierija" w:value="Finanšu inženierija"/>
          <w:listItem w:displayText="Finanšu inženiermatemātika" w:value="Finanšu inženiermatemātika"/>
          <w:listItem w:displayText="Finanšu pārvaldības informācijas sistēmas" w:value="Finanšu pārvaldības informācijas sistēmas"/>
          <w:listItem w:displayText="Informācijas tehnoloģija" w:value="Informācijas tehnoloģija"/>
          <w:listItem w:displayText="Informācijas tehnoloģijas projektu vadība" w:value="Informācijas tehnoloģijas projektu vadība"/>
          <w:listItem w:displayText="Intelektuālas robotizētas sistēmas" w:value="Intelektuālas robotizētas sistēmas"/>
          <w:listItem w:displayText="Tehniskā tulkošana" w:value="Tehniskā tulkošana"/>
          <w:listItem w:displayText="Telekomunikāciju tehnoloģijas un datu pārraides inženierija" w:value="Telekomunikāciju tehnoloģijas un datu pārraides inženierija"/>
          <w:listItem w:displayText="Telekomunikāciju tehnoloģijas un tīklu pārvaldība" w:value="Telekomunikāciju tehnoloģijas un tīklu pārvaldība"/>
          <w:listItem w:displayText="Telemātika un transporta elektroniskās sistēmas" w:value="Telemātika un transporta elektroniskās sistēmas"/>
          <w:listItem w:displayText="Viedā elektroenerģētika" w:value="Viedā elektroenerģētika"/>
          <w:listItem w:displayText="Viedās datortehnoloģijas" w:value="Viedās datortehnoloģijas"/>
          <w:listItem w:displayText="Viedās elektroniskās sistēmas" w:value="Viedās elektroniskās sistēmas"/>
        </w:comboBox>
      </w:sdtPr>
      <w:sdtContent>
        <w:p w14:paraId="1EC08B04" w14:textId="77777777" w:rsidR="00942042" w:rsidRPr="00946BAE" w:rsidRDefault="00D766DA" w:rsidP="003E27C4">
          <w:pPr>
            <w:jc w:val="center"/>
            <w:rPr>
              <w:rFonts w:eastAsia="Times New Roman"/>
            </w:rPr>
          </w:pPr>
          <w:r w:rsidRPr="00946BAE">
            <w:rPr>
              <w:rFonts w:eastAsia="Times New Roman"/>
            </w:rPr>
            <w:t>Informācijas tehnoloģija</w:t>
          </w:r>
        </w:p>
      </w:sdtContent>
    </w:sdt>
    <w:p w14:paraId="5BA1D8BE" w14:textId="6EBDD3F8" w:rsidR="0034274D" w:rsidRPr="00946BAE" w:rsidRDefault="00000000" w:rsidP="003E27C4">
      <w:pPr>
        <w:jc w:val="center"/>
        <w:rPr>
          <w:rFonts w:eastAsia="Times New Roman"/>
        </w:rPr>
      </w:pPr>
      <w:sdt>
        <w:sdtPr>
          <w:rPr>
            <w:rFonts w:eastAsia="Times New Roman"/>
          </w:rPr>
          <w:id w:val="1339270480"/>
          <w:lock w:val="sdtLocked"/>
          <w:placeholder>
            <w:docPart w:val="252C278EAD7A4CFAA5B24F924FD594B8"/>
          </w:placeholder>
          <w:comboBox>
            <w:listItem w:displayText="&lt;Izvēlies&gt;" w:value="&lt;Izvēlies&gt;"/>
            <w:listItem w:displayText="students" w:value="students"/>
            <w:listItem w:displayText="studente" w:value="studente"/>
          </w:comboBox>
        </w:sdtPr>
        <w:sdtContent>
          <w:r w:rsidR="009B488F" w:rsidRPr="00946BAE">
            <w:rPr>
              <w:rFonts w:eastAsia="Times New Roman"/>
            </w:rPr>
            <w:t>students</w:t>
          </w:r>
        </w:sdtContent>
      </w:sdt>
      <w:r w:rsidR="0034274D" w:rsidRPr="00946BAE">
        <w:rPr>
          <w:rFonts w:eastAsia="Times New Roman"/>
        </w:rPr>
        <w:t xml:space="preserve">, stud. apl. nr. </w:t>
      </w:r>
      <w:sdt>
        <w:sdtPr>
          <w:rPr>
            <w:rStyle w:val="Titullapasteksts"/>
          </w:rPr>
          <w:id w:val="-724677942"/>
          <w:lock w:val="sdtLocked"/>
          <w:placeholder>
            <w:docPart w:val="A26087178D364F40BFD6A5BAFAD36C66"/>
          </w:placeholder>
        </w:sdtPr>
        <w:sdtContent>
          <w:r w:rsidR="009B488F" w:rsidRPr="00946BAE">
            <w:rPr>
              <w:rStyle w:val="Titullapasteksts"/>
            </w:rPr>
            <w:t>231RDB217</w:t>
          </w:r>
        </w:sdtContent>
      </w:sdt>
    </w:p>
    <w:p w14:paraId="6B04C504" w14:textId="77777777" w:rsidR="0034274D" w:rsidRPr="00946BAE" w:rsidRDefault="0034274D" w:rsidP="00E95BD9">
      <w:pPr>
        <w:rPr>
          <w:rFonts w:eastAsia="Times New Roman"/>
        </w:rPr>
      </w:pPr>
    </w:p>
    <w:p w14:paraId="31071C0C" w14:textId="77777777" w:rsidR="00942042" w:rsidRPr="00946BAE" w:rsidRDefault="00942042" w:rsidP="00E95BD9">
      <w:pPr>
        <w:rPr>
          <w:rFonts w:eastAsia="Times New Roman"/>
        </w:rPr>
      </w:pPr>
    </w:p>
    <w:p w14:paraId="78CBB9EB" w14:textId="77777777" w:rsidR="00CF7C83" w:rsidRPr="00946BAE" w:rsidRDefault="00CF7C83" w:rsidP="00E95BD9"/>
    <w:p w14:paraId="3AA86A1A" w14:textId="77777777" w:rsidR="00925091" w:rsidRPr="00946BAE" w:rsidRDefault="00925091" w:rsidP="00E95BD9"/>
    <w:sdt>
      <w:sdtPr>
        <w:rPr>
          <w:rStyle w:val="Darbanosaukums"/>
        </w:rPr>
        <w:id w:val="433484078"/>
        <w:placeholder>
          <w:docPart w:val="A26087178D364F40BFD6A5BAFAD36C66"/>
        </w:placeholder>
      </w:sdtPr>
      <w:sdtContent>
        <w:p w14:paraId="69FB397D" w14:textId="7A3B59C7" w:rsidR="0034274D" w:rsidRPr="00946BAE" w:rsidRDefault="00BB6D47" w:rsidP="003E27C4">
          <w:pPr>
            <w:jc w:val="center"/>
            <w:rPr>
              <w:b/>
              <w:bCs/>
              <w:sz w:val="48"/>
              <w:szCs w:val="48"/>
            </w:rPr>
          </w:pPr>
          <w:r w:rsidRPr="00946BAE">
            <w:rPr>
              <w:rStyle w:val="Darbanosaukums"/>
            </w:rPr>
            <w:t>Kokmateriālu pieprasījuma prognozēšana ar mākslīgajiem neironu tīkliem un sintētiskajiem datiem</w:t>
          </w:r>
        </w:p>
      </w:sdtContent>
    </w:sdt>
    <w:sdt>
      <w:sdtPr>
        <w:rPr>
          <w:rFonts w:ascii="Times New Roman Bold" w:eastAsia="Times New Roman Bold" w:hAnsi="Times New Roman Bold"/>
          <w:b/>
          <w:bCs/>
          <w:caps/>
          <w:sz w:val="32"/>
          <w:szCs w:val="32"/>
        </w:rPr>
        <w:id w:val="983587783"/>
        <w:lock w:val="sdtLocked"/>
        <w:placeholder>
          <w:docPart w:val="252C278EAD7A4CFAA5B24F924FD594B8"/>
        </w:placeholder>
        <w:dropDownList>
          <w:listItem w:displayText="&lt;Izvēlies noslēguma darba tipu&gt;" w:value="&lt;Izvēlies noslēguma darba tipu&gt;"/>
          <w:listItem w:displayText="Bakalaura darbs" w:value="Bakalaura darbs"/>
          <w:listItem w:displayText="Maģistra darbs" w:value="Maģistra darbs"/>
          <w:listItem w:displayText="Diplomdarbs" w:value="Diplomdarbs"/>
          <w:listItem w:displayText="Kvalifikācijas darbs" w:value="Kvalifikācijas darbs"/>
        </w:dropDownList>
      </w:sdtPr>
      <w:sdtContent>
        <w:p w14:paraId="65D96CA4" w14:textId="77777777" w:rsidR="0034274D" w:rsidRPr="00946BAE" w:rsidRDefault="00D766DA" w:rsidP="003E27C4">
          <w:pPr>
            <w:jc w:val="center"/>
            <w:rPr>
              <w:rFonts w:ascii="Times New Roman Bold" w:hAnsi="Times New Roman Bold"/>
              <w:b/>
              <w:bCs/>
              <w:caps/>
              <w:sz w:val="32"/>
              <w:szCs w:val="32"/>
            </w:rPr>
          </w:pPr>
          <w:r w:rsidRPr="00946BAE">
            <w:rPr>
              <w:rFonts w:ascii="Times New Roman Bold" w:eastAsia="Times New Roman Bold" w:hAnsi="Times New Roman Bold"/>
              <w:b/>
              <w:bCs/>
              <w:caps/>
              <w:sz w:val="32"/>
              <w:szCs w:val="32"/>
            </w:rPr>
            <w:t>Bakalaura darbs</w:t>
          </w:r>
        </w:p>
      </w:sdtContent>
    </w:sdt>
    <w:p w14:paraId="6129AF8F" w14:textId="77777777" w:rsidR="0034274D" w:rsidRPr="00946BAE" w:rsidRDefault="0034274D" w:rsidP="00E95BD9">
      <w:pPr>
        <w:rPr>
          <w:rFonts w:eastAsia="Times New Roman"/>
        </w:rPr>
      </w:pPr>
    </w:p>
    <w:p w14:paraId="32017BEC" w14:textId="77777777" w:rsidR="0034274D" w:rsidRPr="00946BAE" w:rsidRDefault="0034274D" w:rsidP="00E95BD9">
      <w:pPr>
        <w:rPr>
          <w:rFonts w:eastAsia="Times New Roman"/>
        </w:rPr>
      </w:pPr>
    </w:p>
    <w:p w14:paraId="7DFBD350" w14:textId="77777777" w:rsidR="0034274D" w:rsidRPr="00946BAE" w:rsidRDefault="0034274D" w:rsidP="00E95BD9">
      <w:pPr>
        <w:rPr>
          <w:rFonts w:eastAsia="Times New Roman"/>
        </w:rPr>
      </w:pPr>
    </w:p>
    <w:p w14:paraId="40E6A850" w14:textId="23155B0D" w:rsidR="0034274D" w:rsidRPr="00946BAE" w:rsidRDefault="00000000" w:rsidP="00CF7C83">
      <w:pPr>
        <w:jc w:val="right"/>
        <w:rPr>
          <w:rFonts w:eastAsia="Times New Roman"/>
        </w:rPr>
      </w:pPr>
      <w:sdt>
        <w:sdtPr>
          <w:rPr>
            <w:rFonts w:eastAsia="Times New Roman"/>
          </w:rPr>
          <w:id w:val="-1161463049"/>
          <w:lock w:val="sdtLocked"/>
          <w:placeholder>
            <w:docPart w:val="252C278EAD7A4CFAA5B24F924FD594B8"/>
          </w:placeholder>
          <w:comboBox>
            <w:listItem w:displayText="&lt;Izvēlies&gt;" w:value="&lt;Izvēlies&gt;"/>
            <w:listItem w:displayText="Zinātniskais vadītājs" w:value="Zinātniskais vadītājs"/>
            <w:listItem w:displayText="Zinātniskā vadītāja" w:value="Zinātniskā vadītāja"/>
          </w:comboBox>
        </w:sdtPr>
        <w:sdtContent>
          <w:r w:rsidR="00CF3D72" w:rsidRPr="00946BAE">
            <w:rPr>
              <w:rFonts w:eastAsia="Times New Roman"/>
            </w:rPr>
            <w:t>Zinātniskais vadītājs</w:t>
          </w:r>
        </w:sdtContent>
      </w:sdt>
      <w:r w:rsidR="0034274D" w:rsidRPr="00946BAE">
        <w:rPr>
          <w:rFonts w:eastAsia="Times New Roman"/>
        </w:rPr>
        <w:t xml:space="preserve"> </w:t>
      </w:r>
      <w:sdt>
        <w:sdtPr>
          <w:rPr>
            <w:rStyle w:val="Titullapasteksts"/>
          </w:rPr>
          <w:id w:val="-764839046"/>
          <w:lock w:val="sdtLocked"/>
          <w:placeholder>
            <w:docPart w:val="A26087178D364F40BFD6A5BAFAD36C66"/>
          </w:placeholder>
        </w:sdtPr>
        <w:sdtContent>
          <w:r w:rsidR="00CF3D72" w:rsidRPr="00946BAE">
            <w:rPr>
              <w:rStyle w:val="Titullapasteksts"/>
            </w:rPr>
            <w:t>Dr.sc.ing.</w:t>
          </w:r>
        </w:sdtContent>
      </w:sdt>
    </w:p>
    <w:sdt>
      <w:sdtPr>
        <w:rPr>
          <w:rStyle w:val="Vaditajs"/>
        </w:rPr>
        <w:id w:val="2092971739"/>
        <w:placeholder>
          <w:docPart w:val="A26087178D364F40BFD6A5BAFAD36C66"/>
        </w:placeholder>
      </w:sdtPr>
      <w:sdtContent>
        <w:p w14:paraId="5C718457" w14:textId="25281DA7" w:rsidR="009137F7" w:rsidRPr="00946BAE" w:rsidRDefault="00CF3D72" w:rsidP="00CF3D72">
          <w:pPr>
            <w:jc w:val="right"/>
            <w:rPr>
              <w:rFonts w:eastAsia="Times New Roman"/>
              <w:sz w:val="32"/>
              <w:szCs w:val="32"/>
            </w:rPr>
          </w:pPr>
          <w:r w:rsidRPr="00946BAE">
            <w:rPr>
              <w:rStyle w:val="Vaditajs"/>
            </w:rPr>
            <w:t>Henrihs Gorskis</w:t>
          </w:r>
        </w:p>
      </w:sdtContent>
    </w:sdt>
    <w:p w14:paraId="09EEEC6E" w14:textId="77777777" w:rsidR="00925091" w:rsidRPr="00946BAE" w:rsidRDefault="00925091" w:rsidP="00E95BD9">
      <w:pPr>
        <w:rPr>
          <w:rFonts w:eastAsia="Times New Roman"/>
        </w:rPr>
      </w:pPr>
    </w:p>
    <w:p w14:paraId="2DF0DDE0" w14:textId="77777777" w:rsidR="0034274D" w:rsidRPr="00946BAE" w:rsidRDefault="0034274D" w:rsidP="00CF7C83">
      <w:pPr>
        <w:jc w:val="center"/>
        <w:rPr>
          <w:sz w:val="32"/>
          <w:szCs w:val="32"/>
        </w:rPr>
      </w:pPr>
      <w:r w:rsidRPr="00946BAE">
        <w:rPr>
          <w:rFonts w:eastAsia="Times New Roman"/>
          <w:sz w:val="32"/>
          <w:szCs w:val="32"/>
        </w:rPr>
        <w:t xml:space="preserve">RĪGA </w:t>
      </w:r>
      <w:sdt>
        <w:sdtPr>
          <w:rPr>
            <w:rStyle w:val="Vaditajs"/>
          </w:rPr>
          <w:id w:val="1337350107"/>
          <w:lock w:val="sdtLocked"/>
          <w:placeholder>
            <w:docPart w:val="A26087178D364F40BFD6A5BAFAD36C66"/>
          </w:placeholder>
        </w:sdtPr>
        <w:sdtContent>
          <w:r w:rsidR="00D766DA" w:rsidRPr="00946BAE">
            <w:rPr>
              <w:rStyle w:val="Vaditajs"/>
            </w:rPr>
            <w:t>2026</w:t>
          </w:r>
        </w:sdtContent>
      </w:sdt>
    </w:p>
    <w:p w14:paraId="0C7CB0C5" w14:textId="77777777" w:rsidR="0034274D" w:rsidRPr="00946BAE" w:rsidRDefault="00A648D2" w:rsidP="00D43A0E">
      <w:pPr>
        <w:spacing w:after="160" w:line="259" w:lineRule="auto"/>
        <w:jc w:val="center"/>
        <w:rPr>
          <w:b/>
          <w:bCs/>
          <w:sz w:val="28"/>
          <w:szCs w:val="28"/>
        </w:rPr>
      </w:pPr>
      <w:r w:rsidRPr="00946BAE">
        <w:rPr>
          <w:b/>
          <w:bCs/>
          <w:sz w:val="28"/>
          <w:szCs w:val="28"/>
        </w:rPr>
        <w:br w:type="page"/>
      </w:r>
      <w:r w:rsidR="0034274D" w:rsidRPr="00946BAE">
        <w:rPr>
          <w:b/>
          <w:bCs/>
          <w:sz w:val="28"/>
          <w:szCs w:val="28"/>
        </w:rPr>
        <w:lastRenderedPageBreak/>
        <w:t>RĪGAS TEHNISKĀ UNIVERSITĀTE</w:t>
      </w:r>
    </w:p>
    <w:p w14:paraId="2696399A" w14:textId="77777777" w:rsidR="0034274D" w:rsidRPr="00946BAE" w:rsidRDefault="0034274D" w:rsidP="00F44F13">
      <w:pPr>
        <w:jc w:val="center"/>
        <w:rPr>
          <w:b/>
          <w:bCs/>
        </w:rPr>
      </w:pPr>
      <w:r w:rsidRPr="00946BAE">
        <w:rPr>
          <w:b/>
          <w:bCs/>
        </w:rPr>
        <w:t>DATORZINĀTNES</w:t>
      </w:r>
      <w:r w:rsidR="00B61A48" w:rsidRPr="00946BAE">
        <w:rPr>
          <w:b/>
          <w:bCs/>
        </w:rPr>
        <w:t>,</w:t>
      </w:r>
      <w:r w:rsidRPr="00946BAE">
        <w:rPr>
          <w:b/>
          <w:bCs/>
        </w:rPr>
        <w:t xml:space="preserve"> INFORMĀCIJAS TEHNOLOĢIJAS </w:t>
      </w:r>
      <w:r w:rsidR="00B61A48" w:rsidRPr="00946BAE">
        <w:rPr>
          <w:b/>
          <w:bCs/>
        </w:rPr>
        <w:t xml:space="preserve">UN ENERĢĒTIKAS </w:t>
      </w:r>
      <w:r w:rsidRPr="00946BAE">
        <w:rPr>
          <w:b/>
          <w:bCs/>
        </w:rPr>
        <w:t>FAKULTĀTE</w:t>
      </w:r>
    </w:p>
    <w:sdt>
      <w:sdtPr>
        <w:id w:val="687032482"/>
        <w:lock w:val="sdtLocked"/>
        <w:placeholder>
          <w:docPart w:val="252C278EAD7A4CFAA5B24F924FD594B8"/>
        </w:placeholder>
        <w:dropDownList>
          <w:listItem w:displayText="&lt;Izvēlies institūta nosaukumu&gt;" w:value="&lt;Izvēlies institūta nosaukumu&gt;"/>
          <w:listItem w:displayText="Digitālo humanitāro zinātņu institūts" w:value="Digitālo humanitāro zinātņu institūts"/>
          <w:listItem w:displayText="Fotonikas, elektronikas un elektronisko sakaru institūts" w:value="Fotonikas, elektronikas un elektronisko sakaru institūts"/>
          <w:listItem w:displayText="Industriālās elektronikas, elektrotehnikas un enerģētikas institūts" w:value="Industriālās elektronikas, elektrotehnikas un enerģētikas institūts"/>
          <w:listItem w:displayText="Informācijas tehnoloģijas institūts" w:value="Informācijas tehnoloģijas institūts"/>
          <w:listItem w:displayText="Lietišķās matemātikas institūts" w:value="Lietišķās matemātikas institūts"/>
          <w:listItem w:displayText="Lietišķo datorsistēmu institūts" w:value="Lietišķo datorsistēmu institūts"/>
        </w:dropDownList>
      </w:sdtPr>
      <w:sdtContent>
        <w:p w14:paraId="6C2CA016" w14:textId="77777777" w:rsidR="0034274D" w:rsidRPr="00946BAE" w:rsidRDefault="00D766DA" w:rsidP="00F44F13">
          <w:pPr>
            <w:jc w:val="center"/>
          </w:pPr>
          <w:r w:rsidRPr="00946BAE">
            <w:t>Informācijas tehnoloģijas institūts</w:t>
          </w:r>
        </w:p>
      </w:sdtContent>
    </w:sdt>
    <w:p w14:paraId="07064F5A" w14:textId="77777777" w:rsidR="0034274D" w:rsidRPr="00946BAE" w:rsidRDefault="0034274D" w:rsidP="00E95BD9"/>
    <w:p w14:paraId="181EDDC7" w14:textId="77777777" w:rsidR="00684226" w:rsidRPr="00946BAE" w:rsidRDefault="00684226" w:rsidP="00E95BD9"/>
    <w:p w14:paraId="732EE9F7" w14:textId="77777777" w:rsidR="00684226" w:rsidRPr="00946BAE" w:rsidRDefault="00684226" w:rsidP="00E95BD9"/>
    <w:p w14:paraId="69D29E4A" w14:textId="77777777" w:rsidR="00B61A48" w:rsidRPr="00946BAE" w:rsidRDefault="00B61A48" w:rsidP="00E95BD9"/>
    <w:p w14:paraId="500F7CEF" w14:textId="77777777" w:rsidR="0034274D" w:rsidRPr="00946BAE" w:rsidRDefault="00000000" w:rsidP="00684226">
      <w:pPr>
        <w:pStyle w:val="WorkTaskPage"/>
        <w:spacing w:line="360" w:lineRule="auto"/>
      </w:pPr>
      <w:sdt>
        <w:sdtPr>
          <w:rPr>
            <w:b/>
            <w:szCs w:val="24"/>
          </w:rPr>
          <w:id w:val="-416634926"/>
          <w:lock w:val="sdtLocked"/>
          <w:placeholder>
            <w:docPart w:val="252C278EAD7A4CFAA5B24F924FD594B8"/>
          </w:placeholder>
          <w:dropDownList>
            <w:listItem w:displayText="&lt;Izvēlies noslēguma darba tipu&gt;" w:value="&lt;Izvēlies noslēguma darba tipu&gt;"/>
            <w:listItem w:displayText="Bakalaura darba" w:value="Bakalaura darba"/>
            <w:listItem w:displayText="Diplomdarba" w:value="Diplomdarba"/>
            <w:listItem w:displayText="Maģistra darba" w:value="Maģistra darba"/>
            <w:listItem w:displayText="Kvalifikācijas darba" w:value="Kvalifikācijas darba"/>
          </w:dropDownList>
        </w:sdtPr>
        <w:sdtContent>
          <w:r w:rsidR="00D766DA" w:rsidRPr="00946BAE">
            <w:rPr>
              <w:b/>
              <w:szCs w:val="24"/>
            </w:rPr>
            <w:t>Bakalaura darba</w:t>
          </w:r>
        </w:sdtContent>
      </w:sdt>
      <w:r w:rsidR="0034274D" w:rsidRPr="00946BAE">
        <w:rPr>
          <w:b/>
          <w:szCs w:val="24"/>
        </w:rPr>
        <w:t xml:space="preserve"> izpildes lapa</w:t>
      </w:r>
    </w:p>
    <w:p w14:paraId="7D38C6EB" w14:textId="77777777" w:rsidR="0034274D" w:rsidRPr="00946BAE" w:rsidRDefault="0034274D" w:rsidP="00E95BD9">
      <w:pPr>
        <w:pStyle w:val="WorkTaskPage"/>
        <w:spacing w:line="360" w:lineRule="auto"/>
      </w:pPr>
    </w:p>
    <w:p w14:paraId="06342D5F" w14:textId="77777777" w:rsidR="0034274D" w:rsidRPr="00946BAE" w:rsidRDefault="0034274D" w:rsidP="00E95BD9">
      <w:pPr>
        <w:pStyle w:val="WorkTaskPage"/>
        <w:spacing w:line="360" w:lineRule="auto"/>
      </w:pPr>
    </w:p>
    <w:p w14:paraId="1ABD3CB4" w14:textId="77777777" w:rsidR="00684226" w:rsidRPr="00946BAE" w:rsidRDefault="00684226" w:rsidP="00E95BD9">
      <w:pPr>
        <w:pStyle w:val="WorkTaskPage"/>
        <w:spacing w:line="360" w:lineRule="auto"/>
      </w:pPr>
    </w:p>
    <w:p w14:paraId="68CE78CA" w14:textId="77777777" w:rsidR="00684226" w:rsidRPr="00946BAE" w:rsidRDefault="00684226" w:rsidP="00E95BD9">
      <w:pPr>
        <w:pStyle w:val="WorkTaskPage"/>
        <w:spacing w:line="360" w:lineRule="auto"/>
      </w:pPr>
    </w:p>
    <w:p w14:paraId="53FCCE73" w14:textId="77777777" w:rsidR="00684226" w:rsidRPr="00946BAE" w:rsidRDefault="00684226" w:rsidP="00E95BD9">
      <w:pPr>
        <w:pStyle w:val="WorkTaskPage"/>
        <w:spacing w:line="360" w:lineRule="auto"/>
      </w:pPr>
    </w:p>
    <w:p w14:paraId="2488EF4A" w14:textId="77777777" w:rsidR="0034274D" w:rsidRPr="00946BAE" w:rsidRDefault="0034274D" w:rsidP="00E95BD9">
      <w:pPr>
        <w:pStyle w:val="WorkTaskPage"/>
        <w:spacing w:line="360" w:lineRule="auto"/>
      </w:pPr>
    </w:p>
    <w:p w14:paraId="3450B7BC" w14:textId="77777777" w:rsidR="0034274D" w:rsidRPr="00946BAE" w:rsidRDefault="0034274D" w:rsidP="00E95BD9">
      <w:pPr>
        <w:pStyle w:val="WorkTaskPage"/>
        <w:spacing w:line="360" w:lineRule="auto"/>
      </w:pPr>
      <w:r w:rsidRPr="00946BAE">
        <w:t>Noslēguma darba autors:</w:t>
      </w:r>
    </w:p>
    <w:p w14:paraId="17A57693" w14:textId="1061F7B8" w:rsidR="0034274D" w:rsidRPr="00946BAE" w:rsidRDefault="00000000" w:rsidP="00E95BD9">
      <w:pPr>
        <w:pStyle w:val="WorkTaskPage"/>
        <w:spacing w:line="360" w:lineRule="auto"/>
        <w:jc w:val="both"/>
      </w:pPr>
      <w:sdt>
        <w:sdtPr>
          <w:id w:val="-1295972763"/>
          <w:lock w:val="sdtLocked"/>
          <w:placeholder>
            <w:docPart w:val="252C278EAD7A4CFAA5B24F924FD594B8"/>
          </w:placeholder>
          <w:dropDownList>
            <w:listItem w:displayText="&lt;Izvēlies&gt;" w:value="&lt;Izvēlies&gt;"/>
            <w:listItem w:displayText="students" w:value="students"/>
            <w:listItem w:displayText="studente" w:value="studente"/>
          </w:dropDownList>
        </w:sdtPr>
        <w:sdtContent>
          <w:r w:rsidR="00640ACA" w:rsidRPr="00946BAE">
            <w:t>students</w:t>
          </w:r>
        </w:sdtContent>
      </w:sdt>
      <w:r w:rsidR="00A35772" w:rsidRPr="00946BAE">
        <w:t xml:space="preserve"> </w:t>
      </w:r>
      <w:sdt>
        <w:sdtPr>
          <w:rPr>
            <w:rStyle w:val="Titullapasteksts"/>
          </w:rPr>
          <w:id w:val="-2050600884"/>
          <w:lock w:val="sdtLocked"/>
          <w:placeholder>
            <w:docPart w:val="A26087178D364F40BFD6A5BAFAD36C66"/>
          </w:placeholder>
        </w:sdtPr>
        <w:sdtContent>
          <w:r w:rsidR="00640ACA" w:rsidRPr="00946BAE">
            <w:rPr>
              <w:rStyle w:val="Titullapasteksts"/>
            </w:rPr>
            <w:t>Deniss Grabovskis</w:t>
          </w:r>
        </w:sdtContent>
      </w:sdt>
      <w:r w:rsidR="0034274D" w:rsidRPr="00946BAE">
        <w:rPr>
          <w:b/>
          <w:bCs/>
        </w:rPr>
        <w:t xml:space="preserve"> </w:t>
      </w:r>
      <w:r w:rsidR="00A35772" w:rsidRPr="00946BAE">
        <w:rPr>
          <w:b/>
          <w:bCs/>
        </w:rPr>
        <w:tab/>
      </w:r>
      <w:r w:rsidR="007477CF" w:rsidRPr="00946BAE">
        <w:t>_______________________</w:t>
      </w:r>
    </w:p>
    <w:p w14:paraId="41C29F9F" w14:textId="77777777" w:rsidR="0034274D" w:rsidRPr="00946BAE" w:rsidRDefault="0034274D" w:rsidP="00E95BD9">
      <w:pPr>
        <w:pStyle w:val="WorkTaskPage"/>
        <w:spacing w:line="360" w:lineRule="auto"/>
        <w:ind w:left="6480"/>
        <w:rPr>
          <w:vertAlign w:val="superscript"/>
        </w:rPr>
      </w:pPr>
      <w:r w:rsidRPr="00946BAE">
        <w:rPr>
          <w:vertAlign w:val="superscript"/>
        </w:rPr>
        <w:t>(paraksts, datums)</w:t>
      </w:r>
    </w:p>
    <w:p w14:paraId="627275C5" w14:textId="77777777" w:rsidR="0034274D" w:rsidRPr="00946BAE" w:rsidRDefault="0034274D" w:rsidP="00E95BD9">
      <w:pPr>
        <w:pStyle w:val="WorkTaskPage"/>
        <w:spacing w:line="360" w:lineRule="auto"/>
      </w:pPr>
    </w:p>
    <w:p w14:paraId="5C1CECB1" w14:textId="77777777" w:rsidR="0034274D" w:rsidRPr="00946BAE" w:rsidRDefault="0034274D" w:rsidP="00E95BD9">
      <w:pPr>
        <w:pStyle w:val="WorkTaskPage"/>
        <w:spacing w:line="360" w:lineRule="auto"/>
      </w:pPr>
    </w:p>
    <w:p w14:paraId="5CB1323E" w14:textId="77777777" w:rsidR="0034274D" w:rsidRPr="00946BAE" w:rsidRDefault="0034274D" w:rsidP="00E95BD9">
      <w:pPr>
        <w:pStyle w:val="WorkTaskPage"/>
        <w:spacing w:line="360" w:lineRule="auto"/>
      </w:pPr>
    </w:p>
    <w:p w14:paraId="14E15C9A" w14:textId="77777777" w:rsidR="0034274D" w:rsidRPr="00946BAE" w:rsidRDefault="0034274D" w:rsidP="00E95BD9">
      <w:pPr>
        <w:pStyle w:val="WorkTaskPage"/>
        <w:spacing w:line="360" w:lineRule="auto"/>
      </w:pPr>
    </w:p>
    <w:p w14:paraId="24AA3EE3" w14:textId="77777777" w:rsidR="0034274D" w:rsidRPr="00946BAE" w:rsidRDefault="0034274D" w:rsidP="00E95BD9">
      <w:pPr>
        <w:pStyle w:val="WorkTaskPage"/>
        <w:spacing w:line="360" w:lineRule="auto"/>
      </w:pPr>
      <w:r w:rsidRPr="00946BAE">
        <w:t>Noslēguma darbs ieteikts aizstāvēšanai:</w:t>
      </w:r>
    </w:p>
    <w:p w14:paraId="323B541F" w14:textId="77777777" w:rsidR="0034274D" w:rsidRPr="00946BAE" w:rsidRDefault="0034274D" w:rsidP="00E95BD9">
      <w:pPr>
        <w:pStyle w:val="WorkTaskPage"/>
        <w:spacing w:line="360" w:lineRule="auto"/>
      </w:pPr>
    </w:p>
    <w:p w14:paraId="2916F1F2" w14:textId="2ECC103D" w:rsidR="0034274D" w:rsidRPr="00946BAE" w:rsidRDefault="00000000" w:rsidP="00E95BD9">
      <w:pPr>
        <w:pStyle w:val="WorkTaskPage"/>
        <w:spacing w:line="360" w:lineRule="auto"/>
      </w:pPr>
      <w:sdt>
        <w:sdtPr>
          <w:id w:val="-2087070649"/>
          <w:lock w:val="sdtLocked"/>
          <w:placeholder>
            <w:docPart w:val="252C278EAD7A4CFAA5B24F924FD594B8"/>
          </w:placeholder>
          <w:dropDownList>
            <w:listItem w:displayText="&lt;Izvēlies&gt;" w:value="&lt;Izvēlies&gt;"/>
            <w:listItem w:displayText="Zinātniskais vadītājs:" w:value="Zinātniskais vadītājs:"/>
            <w:listItem w:displayText="Zinātniskā vadītāja:" w:value="Zinātniskā vadītāja:"/>
          </w:dropDownList>
        </w:sdtPr>
        <w:sdtContent>
          <w:r w:rsidR="00147817" w:rsidRPr="00946BAE">
            <w:t>Zinātniskais vadītājs:</w:t>
          </w:r>
        </w:sdtContent>
      </w:sdt>
    </w:p>
    <w:p w14:paraId="704C8BBB" w14:textId="2E636F30" w:rsidR="0034274D" w:rsidRPr="00946BAE" w:rsidRDefault="00000000" w:rsidP="00E95BD9">
      <w:pPr>
        <w:pStyle w:val="WorkTaskPage"/>
        <w:spacing w:line="360" w:lineRule="auto"/>
        <w:jc w:val="both"/>
      </w:pPr>
      <w:sdt>
        <w:sdtPr>
          <w:rPr>
            <w:rStyle w:val="Titullapasteksts"/>
          </w:rPr>
          <w:id w:val="-233398386"/>
          <w:lock w:val="sdtLocked"/>
          <w:placeholder>
            <w:docPart w:val="A26087178D364F40BFD6A5BAFAD36C66"/>
          </w:placeholder>
        </w:sdtPr>
        <w:sdtContent>
          <w:r w:rsidR="00147817" w:rsidRPr="00946BAE">
            <w:rPr>
              <w:rStyle w:val="Titullapasteksts"/>
            </w:rPr>
            <w:t>Dr.sc.ing.</w:t>
          </w:r>
          <w:r w:rsidR="00B459DA" w:rsidRPr="00946BAE">
            <w:rPr>
              <w:rStyle w:val="Titullapasteksts"/>
            </w:rPr>
            <w:t xml:space="preserve"> Henrihs Gorskis</w:t>
          </w:r>
        </w:sdtContent>
      </w:sdt>
      <w:r w:rsidR="007477CF" w:rsidRPr="00946BAE">
        <w:tab/>
      </w:r>
      <w:r w:rsidR="0034274D" w:rsidRPr="00946BAE">
        <w:t>_____________________</w:t>
      </w:r>
    </w:p>
    <w:p w14:paraId="43997553" w14:textId="77777777" w:rsidR="0034274D" w:rsidRPr="00946BAE" w:rsidRDefault="0034274D" w:rsidP="00E95BD9">
      <w:pPr>
        <w:pStyle w:val="WorkTaskPage"/>
        <w:spacing w:line="360" w:lineRule="auto"/>
        <w:ind w:left="6480"/>
        <w:rPr>
          <w:vertAlign w:val="superscript"/>
        </w:rPr>
      </w:pPr>
      <w:r w:rsidRPr="00946BAE">
        <w:rPr>
          <w:vertAlign w:val="superscript"/>
        </w:rPr>
        <w:t>(paraksts, datums)</w:t>
      </w:r>
    </w:p>
    <w:p w14:paraId="7136DCAC" w14:textId="77777777" w:rsidR="0034274D" w:rsidRPr="00946BAE" w:rsidRDefault="0034274D" w:rsidP="00E95BD9">
      <w:pPr>
        <w:pStyle w:val="WorkTaskPage"/>
        <w:spacing w:line="360" w:lineRule="auto"/>
      </w:pPr>
    </w:p>
    <w:p w14:paraId="60BCA56C" w14:textId="77777777" w:rsidR="0034274D" w:rsidRPr="00946BAE" w:rsidRDefault="0034274D" w:rsidP="00E95BD9">
      <w:pPr>
        <w:pStyle w:val="WorkTaskPage"/>
        <w:spacing w:line="360" w:lineRule="auto"/>
      </w:pPr>
    </w:p>
    <w:p w14:paraId="402312A6" w14:textId="77777777" w:rsidR="000D4CAB" w:rsidRPr="00946BAE" w:rsidRDefault="000D4CAB" w:rsidP="00126A09">
      <w:pPr>
        <w:pStyle w:val="Virsraksts-neiekaujams-rdtj"/>
      </w:pPr>
      <w:bookmarkStart w:id="0" w:name="_Toc88601890"/>
      <w:bookmarkStart w:id="1" w:name="_Toc88602594"/>
      <w:bookmarkStart w:id="2" w:name="_Ref84599159"/>
      <w:bookmarkStart w:id="3" w:name="_Toc95713114"/>
      <w:bookmarkStart w:id="4" w:name="_Toc99252554"/>
      <w:bookmarkStart w:id="5" w:name="_Toc442989572"/>
      <w:r w:rsidRPr="00946BAE">
        <w:lastRenderedPageBreak/>
        <w:t>Anotācija</w:t>
      </w:r>
      <w:bookmarkEnd w:id="0"/>
      <w:bookmarkEnd w:id="1"/>
    </w:p>
    <w:p w14:paraId="383E0CB5" w14:textId="2EEB1237" w:rsidR="006B356A" w:rsidRDefault="006B356A" w:rsidP="005E52D3">
      <w:pPr>
        <w:pStyle w:val="Teksts"/>
      </w:pPr>
      <w:r w:rsidRPr="006B356A">
        <w:t>KOKMATERIĀLU PIEPRASĪJUMA PROGNOZĒŠANA, PĀRDOŠANAS PROGNOZĒŠANA, LAIKA RINDA, LSTM, SINTĒTISKI DATI</w:t>
      </w:r>
    </w:p>
    <w:p w14:paraId="04EFC09D" w14:textId="08AC9D31" w:rsidR="00950350" w:rsidRDefault="006B356A" w:rsidP="00CE1766">
      <w:pPr>
        <w:pStyle w:val="Teksts"/>
      </w:pPr>
      <w:r w:rsidRPr="006B356A">
        <w:t>Bakalaura darbs ir veltīts kokmateriālu pārdošanas pieprasījuma prognozēšanai</w:t>
      </w:r>
      <w:r w:rsidR="0048215F" w:rsidRPr="0048215F">
        <w:t>, izmantojot reālus uzņēmuma datus</w:t>
      </w:r>
      <w:r w:rsidRPr="006B356A">
        <w:t>.</w:t>
      </w:r>
      <w:r w:rsidR="007239AF">
        <w:t xml:space="preserve"> </w:t>
      </w:r>
      <w:r w:rsidR="007239AF" w:rsidRPr="006B356A">
        <w:t>Precīz</w:t>
      </w:r>
      <w:r w:rsidR="000F44BB">
        <w:t>āka</w:t>
      </w:r>
      <w:r w:rsidR="007239AF" w:rsidRPr="006B356A">
        <w:t xml:space="preserve"> pieprasījuma prognozēšana </w:t>
      </w:r>
      <w:r w:rsidR="00BF6163">
        <w:t xml:space="preserve">var </w:t>
      </w:r>
      <w:r w:rsidR="007239AF" w:rsidRPr="006B356A">
        <w:t>samazin</w:t>
      </w:r>
      <w:r w:rsidR="00BF6163">
        <w:t>āt</w:t>
      </w:r>
      <w:r w:rsidR="007239AF" w:rsidRPr="006B356A">
        <w:t xml:space="preserve"> pārmērīgas krājumu uzkrāšanas </w:t>
      </w:r>
      <w:r w:rsidR="00A605D5">
        <w:t xml:space="preserve">un </w:t>
      </w:r>
      <w:r w:rsidR="007239AF" w:rsidRPr="006B356A">
        <w:t>krājumu trūkum</w:t>
      </w:r>
      <w:r w:rsidR="00A605D5">
        <w:t>a risku</w:t>
      </w:r>
      <w:r w:rsidR="007239AF">
        <w:t>.</w:t>
      </w:r>
      <w:r w:rsidRPr="006B356A">
        <w:t xml:space="preserve"> </w:t>
      </w:r>
      <w:r w:rsidR="00364BA8">
        <w:t>Sākotnēji</w:t>
      </w:r>
      <w:r w:rsidR="0053210F">
        <w:t xml:space="preserve"> </w:t>
      </w:r>
      <w:r w:rsidR="00B53DE8">
        <w:t xml:space="preserve">uzņēmuma </w:t>
      </w:r>
      <w:r w:rsidRPr="006B356A">
        <w:t xml:space="preserve">dati </w:t>
      </w:r>
      <w:r w:rsidR="000F2A48">
        <w:t xml:space="preserve">ir </w:t>
      </w:r>
      <w:r w:rsidR="00CB6598" w:rsidRPr="006B356A">
        <w:t>glabāti Excel failos</w:t>
      </w:r>
      <w:r w:rsidR="00184F03">
        <w:t>, tāpēc darba gaitā t</w:t>
      </w:r>
      <w:r w:rsidR="00390CE5">
        <w:t>ie</w:t>
      </w:r>
      <w:r w:rsidR="00CB6598" w:rsidRPr="006B356A">
        <w:t xml:space="preserve"> tiek parsēti, normalizēti un pārveidoti strukturētā SQLite datubāzē.</w:t>
      </w:r>
      <w:r w:rsidR="00955ECC">
        <w:t xml:space="preserve"> </w:t>
      </w:r>
      <w:r w:rsidR="00B16F5E">
        <w:t>S</w:t>
      </w:r>
      <w:r w:rsidR="00A33BEC">
        <w:t xml:space="preserve">trukturētie </w:t>
      </w:r>
      <w:r w:rsidRPr="006B356A">
        <w:t>pārdošanas apjomi ti</w:t>
      </w:r>
      <w:r w:rsidR="00E56082">
        <w:t>ka</w:t>
      </w:r>
      <w:r w:rsidRPr="006B356A">
        <w:t xml:space="preserve"> apkopoti pa materiālu </w:t>
      </w:r>
      <w:r w:rsidR="00833C5D" w:rsidRPr="00833C5D">
        <w:t>grupām un izmantoti viena mēneša uz priekšu prognozēšanas modeļu apmācībai un salīdzināšanai</w:t>
      </w:r>
      <w:r w:rsidRPr="006B356A">
        <w:t xml:space="preserve">. </w:t>
      </w:r>
      <w:r w:rsidR="00A37BA3" w:rsidRPr="00A37BA3">
        <w:t>Tika salīdzinātas tradicionālās laika rindu metodes</w:t>
      </w:r>
      <w:r w:rsidR="0016310B">
        <w:t>, kas</w:t>
      </w:r>
      <w:r w:rsidRPr="006B356A">
        <w:t xml:space="preserve"> ietver naivo metodi, vienkāršo eksponenciālo izlīdzināšanu un ARIMA</w:t>
      </w:r>
      <w:r w:rsidR="0016310B">
        <w:t xml:space="preserve">, ar </w:t>
      </w:r>
      <w:r w:rsidR="00A37BA3" w:rsidRPr="00A37BA3">
        <w:t>LSTM neironu tīklu</w:t>
      </w:r>
      <w:r w:rsidRPr="006B356A">
        <w:t xml:space="preserve">. </w:t>
      </w:r>
      <w:r w:rsidR="007651A8">
        <w:t>Naiv</w:t>
      </w:r>
      <w:r w:rsidR="00A37BA3">
        <w:t>ā</w:t>
      </w:r>
      <w:r w:rsidR="007651A8">
        <w:t xml:space="preserve"> metode prognozē</w:t>
      </w:r>
      <w:r w:rsidR="00B83F6D">
        <w:t>ja</w:t>
      </w:r>
      <w:r w:rsidR="007651A8">
        <w:t xml:space="preserve"> tādus pārdošanas apjomus, </w:t>
      </w:r>
      <w:r w:rsidR="00CE1766" w:rsidRPr="00CE1766">
        <w:t>kādi</w:t>
      </w:r>
      <w:r w:rsidR="002829C2">
        <w:t xml:space="preserve"> </w:t>
      </w:r>
      <w:r w:rsidR="00107FB9">
        <w:t xml:space="preserve">faktiski </w:t>
      </w:r>
      <w:r w:rsidR="007651A8">
        <w:t>bija pēdējā mēnes</w:t>
      </w:r>
      <w:r w:rsidR="00F57507">
        <w:t>ī</w:t>
      </w:r>
      <w:r w:rsidR="007651A8">
        <w:t xml:space="preserve">. </w:t>
      </w:r>
      <w:r w:rsidRPr="006B356A">
        <w:t>LSTM modelis tiek apmācīts ar to pašu datu kopu</w:t>
      </w:r>
      <w:r w:rsidR="0086401E">
        <w:t xml:space="preserve"> kā </w:t>
      </w:r>
      <w:r w:rsidR="00F57507" w:rsidRPr="00F57507">
        <w:t>citas metodes</w:t>
      </w:r>
      <w:r w:rsidRPr="006B356A">
        <w:t xml:space="preserve">, bet tam </w:t>
      </w:r>
      <w:r w:rsidR="00C51E76">
        <w:t xml:space="preserve">papildus </w:t>
      </w:r>
      <w:r w:rsidRPr="006B356A">
        <w:t>tika nodrošinātas aprēķinātas ar pārdošanu un piegād</w:t>
      </w:r>
      <w:r w:rsidR="0022249F">
        <w:t>ēm</w:t>
      </w:r>
      <w:r w:rsidRPr="006B356A">
        <w:t xml:space="preserve"> saistītas </w:t>
      </w:r>
      <w:r w:rsidR="005B0F7D">
        <w:t>pazīm</w:t>
      </w:r>
      <w:r w:rsidR="00412A8C">
        <w:t>es</w:t>
      </w:r>
      <w:r w:rsidRPr="006B356A">
        <w:t xml:space="preserve">. Eksperimentālie rezultāti parādīja, ka naivā metode sasniedza labāko kopējo WAPE rezultātu. </w:t>
      </w:r>
      <w:r w:rsidR="001E1CBB">
        <w:t xml:space="preserve">Lai dziļāk novērtētu </w:t>
      </w:r>
      <w:r w:rsidR="00F57507" w:rsidRPr="00F57507">
        <w:t>prognozes</w:t>
      </w:r>
      <w:r w:rsidR="001E1CBB">
        <w:t xml:space="preserve">, tika izstrādāti </w:t>
      </w:r>
      <w:r w:rsidR="000E552E">
        <w:t xml:space="preserve">divi </w:t>
      </w:r>
      <w:r w:rsidR="001E1CBB">
        <w:t xml:space="preserve">pielāgoti rādītāji. </w:t>
      </w:r>
      <w:r w:rsidRPr="006B356A">
        <w:t>LSTM modelis neuzrādīja labākus rezultātus nekā tradicionālās bāzes metodes, kas liecina, ka pašreizējais datu kopums ir pārāk īss, lai parādītu neironu tīkla pieejas priekšrocības</w:t>
      </w:r>
      <w:r w:rsidR="009E4E8C">
        <w:t xml:space="preserve">, </w:t>
      </w:r>
      <w:r w:rsidR="00EE3275" w:rsidRPr="00EE3275">
        <w:t>kuras parasti tiek sagaidītas šāda veida modeļiem</w:t>
      </w:r>
      <w:r w:rsidRPr="006B356A">
        <w:t xml:space="preserve">. </w:t>
      </w:r>
      <w:r w:rsidR="003368A8">
        <w:t xml:space="preserve">Bija arī novērtēta sintētiski papildinātu datu ietekme uz </w:t>
      </w:r>
      <w:r w:rsidR="003368A8" w:rsidRPr="006B356A">
        <w:t>LSTM prognozēšanas spēj</w:t>
      </w:r>
      <w:r w:rsidR="003368A8">
        <w:t>ām</w:t>
      </w:r>
      <w:r w:rsidR="00E25442">
        <w:t>. T</w:t>
      </w:r>
      <w:r w:rsidR="0014200B">
        <w:t>ā</w:t>
      </w:r>
      <w:r w:rsidRPr="006B356A">
        <w:t xml:space="preserve"> deva jauktus rezultātus, tāpēc tika veikta padziļināta analīze un secināts, ka tā palīdzēja tikai maz</w:t>
      </w:r>
      <w:r w:rsidR="00F57507">
        <w:t>a</w:t>
      </w:r>
      <w:r w:rsidRPr="006B356A">
        <w:t xml:space="preserve"> un nulles apjoma pārdošanas gadījumos.</w:t>
      </w:r>
    </w:p>
    <w:p w14:paraId="5ED6FA47" w14:textId="0E59F59A" w:rsidR="006B356A" w:rsidRPr="006B356A" w:rsidRDefault="006B356A" w:rsidP="005E52D3">
      <w:pPr>
        <w:pStyle w:val="Teksts"/>
      </w:pPr>
      <w:r>
        <w:t>Darba</w:t>
      </w:r>
      <w:r w:rsidRPr="006B356A">
        <w:t xml:space="preserve"> saturs – </w:t>
      </w:r>
      <w:r w:rsidR="00B83AD5">
        <w:t>58</w:t>
      </w:r>
      <w:r w:rsidRPr="006B356A">
        <w:t xml:space="preserve"> lappuses, </w:t>
      </w:r>
      <w:r w:rsidR="00B83AD5">
        <w:t>7 attēli, 15</w:t>
      </w:r>
      <w:r w:rsidRPr="006B356A">
        <w:t xml:space="preserve"> tabulas, </w:t>
      </w:r>
      <w:r w:rsidR="00B83AD5">
        <w:t>9</w:t>
      </w:r>
      <w:r w:rsidRPr="006B356A">
        <w:t xml:space="preserve"> pielikumi, </w:t>
      </w:r>
      <w:r w:rsidR="0066712C">
        <w:t>4</w:t>
      </w:r>
      <w:r w:rsidR="00A237B7">
        <w:t>1</w:t>
      </w:r>
      <w:r w:rsidRPr="006B356A">
        <w:t xml:space="preserve"> informācijas avoti.</w:t>
      </w:r>
    </w:p>
    <w:p w14:paraId="21740E3E" w14:textId="77777777" w:rsidR="000D4CAB" w:rsidRPr="00946BAE" w:rsidRDefault="000D4CAB" w:rsidP="00A4730F">
      <w:pPr>
        <w:rPr>
          <w:strike/>
        </w:rPr>
      </w:pPr>
      <w:r w:rsidRPr="00946BAE">
        <w:rPr>
          <w:strike/>
        </w:rPr>
        <w:br w:type="page"/>
      </w:r>
    </w:p>
    <w:p w14:paraId="7C5325E7" w14:textId="77777777" w:rsidR="000D4CAB" w:rsidRPr="00946BAE" w:rsidRDefault="000D4CAB" w:rsidP="00126A09">
      <w:pPr>
        <w:pStyle w:val="Virsraksts-neiekaujams-rdtj"/>
      </w:pPr>
      <w:bookmarkStart w:id="6" w:name="_Toc88601891"/>
      <w:bookmarkStart w:id="7" w:name="_Toc88602595"/>
      <w:r w:rsidRPr="00946BAE">
        <w:lastRenderedPageBreak/>
        <w:t>Abstract</w:t>
      </w:r>
      <w:bookmarkEnd w:id="6"/>
      <w:bookmarkEnd w:id="7"/>
    </w:p>
    <w:p w14:paraId="276CF4C8" w14:textId="77777777" w:rsidR="00D81901" w:rsidRDefault="00D81901" w:rsidP="00686A1F">
      <w:pPr>
        <w:pStyle w:val="Teksts"/>
        <w:rPr>
          <w:caps/>
        </w:rPr>
      </w:pPr>
      <w:r w:rsidRPr="00D81901">
        <w:rPr>
          <w:caps/>
        </w:rPr>
        <w:t>timber demand forecasting, sales forecasting, time series, LSTM, synthetic data</w:t>
      </w:r>
    </w:p>
    <w:p w14:paraId="7789055E" w14:textId="56E8B019" w:rsidR="00ED4F8E" w:rsidRPr="00465322" w:rsidRDefault="005D6541" w:rsidP="00BB4942">
      <w:pPr>
        <w:pStyle w:val="Teksts"/>
        <w:rPr>
          <w:lang w:val="en-GB"/>
        </w:rPr>
      </w:pPr>
      <w:r w:rsidRPr="00465322">
        <w:rPr>
          <w:lang w:val="en-GB"/>
        </w:rPr>
        <w:t>The bachelor</w:t>
      </w:r>
      <w:r w:rsidRPr="00465322">
        <w:rPr>
          <w:lang w:val="en-GB"/>
        </w:rPr>
        <w:t>’</w:t>
      </w:r>
      <w:r w:rsidRPr="00465322">
        <w:rPr>
          <w:lang w:val="en-GB"/>
        </w:rPr>
        <w:t xml:space="preserve">s thesis is devoted to forecasting </w:t>
      </w:r>
      <w:r w:rsidRPr="00465322">
        <w:rPr>
          <w:lang w:val="en-GB"/>
        </w:rPr>
        <w:t>timber</w:t>
      </w:r>
      <w:r w:rsidRPr="00465322">
        <w:rPr>
          <w:lang w:val="en-GB"/>
        </w:rPr>
        <w:t xml:space="preserve"> sales demand using real company data. More accurate demand forecasting can reduce the risk of overstocking and </w:t>
      </w:r>
      <w:r w:rsidR="00C13014" w:rsidRPr="00465322">
        <w:rPr>
          <w:lang w:val="en-GB"/>
        </w:rPr>
        <w:t>stock shortages</w:t>
      </w:r>
      <w:r w:rsidRPr="00465322">
        <w:rPr>
          <w:lang w:val="en-GB"/>
        </w:rPr>
        <w:t>. Initially, the company</w:t>
      </w:r>
      <w:r w:rsidRPr="00465322">
        <w:rPr>
          <w:lang w:val="en-GB"/>
        </w:rPr>
        <w:t>’</w:t>
      </w:r>
      <w:r w:rsidRPr="00465322">
        <w:rPr>
          <w:lang w:val="en-GB"/>
        </w:rPr>
        <w:t xml:space="preserve">s data is stored in Excel files, so in the course of the work they are parsed, normalized and transformed into a structured SQLite database. The structured sales volumes were summarized by material groups and used to train and compare one-month-ahead forecasting models. Traditional time series methods, including the naive method, simple exponential smoothing and ARIMA, were compared with </w:t>
      </w:r>
      <w:r w:rsidR="008260AD" w:rsidRPr="00465322">
        <w:rPr>
          <w:lang w:val="en-GB"/>
        </w:rPr>
        <w:t xml:space="preserve">an </w:t>
      </w:r>
      <w:r w:rsidRPr="00465322">
        <w:rPr>
          <w:lang w:val="en-GB"/>
        </w:rPr>
        <w:t xml:space="preserve">LSTM neural network. </w:t>
      </w:r>
      <w:r w:rsidR="00CC1071" w:rsidRPr="00465322">
        <w:rPr>
          <w:lang w:val="en-GB"/>
        </w:rPr>
        <w:t>The naive method predicted the same sales volumes as were recorded in the previous month</w:t>
      </w:r>
      <w:r w:rsidRPr="00465322">
        <w:rPr>
          <w:lang w:val="en-GB"/>
        </w:rPr>
        <w:t xml:space="preserve">. The LSTM model </w:t>
      </w:r>
      <w:r w:rsidR="00745F99" w:rsidRPr="00465322">
        <w:rPr>
          <w:lang w:val="en-GB"/>
        </w:rPr>
        <w:t xml:space="preserve">was </w:t>
      </w:r>
      <w:r w:rsidRPr="00465322">
        <w:rPr>
          <w:lang w:val="en-GB"/>
        </w:rPr>
        <w:t xml:space="preserve">trained </w:t>
      </w:r>
      <w:r w:rsidR="00BD5501" w:rsidRPr="00465322">
        <w:rPr>
          <w:lang w:val="en-GB"/>
        </w:rPr>
        <w:t>on</w:t>
      </w:r>
      <w:r w:rsidRPr="00465322">
        <w:rPr>
          <w:lang w:val="en-GB"/>
        </w:rPr>
        <w:t xml:space="preserve"> the same dataset as the other methods, but it was additionally provided with calculated features related to sales and deliveries. Experimental results showed that the naive method achieved the best overall WAPE result. To assess the forecasts </w:t>
      </w:r>
      <w:r w:rsidR="00BD5501" w:rsidRPr="00465322">
        <w:rPr>
          <w:lang w:val="en-GB"/>
        </w:rPr>
        <w:t>in more detail</w:t>
      </w:r>
      <w:r w:rsidRPr="00465322">
        <w:rPr>
          <w:lang w:val="en-GB"/>
        </w:rPr>
        <w:t xml:space="preserve">, two custom </w:t>
      </w:r>
      <w:r w:rsidR="00E668F8" w:rsidRPr="00465322">
        <w:rPr>
          <w:lang w:val="en-GB"/>
        </w:rPr>
        <w:t xml:space="preserve">metrics </w:t>
      </w:r>
      <w:r w:rsidRPr="00465322">
        <w:rPr>
          <w:lang w:val="en-GB"/>
        </w:rPr>
        <w:t>were developed. The LSTM model did not outperform</w:t>
      </w:r>
      <w:r w:rsidR="00DC464E" w:rsidRPr="00465322">
        <w:rPr>
          <w:lang w:val="en-GB"/>
        </w:rPr>
        <w:t xml:space="preserve"> the</w:t>
      </w:r>
      <w:r w:rsidRPr="00465322">
        <w:rPr>
          <w:lang w:val="en-GB"/>
        </w:rPr>
        <w:t xml:space="preserve"> traditional baseline methods, suggesting that the current dataset is too </w:t>
      </w:r>
      <w:r w:rsidR="00DC464E" w:rsidRPr="00465322">
        <w:rPr>
          <w:lang w:val="en-GB"/>
        </w:rPr>
        <w:t>short</w:t>
      </w:r>
      <w:r w:rsidRPr="00465322">
        <w:rPr>
          <w:lang w:val="en-GB"/>
        </w:rPr>
        <w:t xml:space="preserve"> to demonstrate the </w:t>
      </w:r>
      <w:r w:rsidR="004D133B" w:rsidRPr="00465322">
        <w:rPr>
          <w:lang w:val="en-GB"/>
        </w:rPr>
        <w:t xml:space="preserve">advantages </w:t>
      </w:r>
      <w:r w:rsidRPr="00465322">
        <w:rPr>
          <w:lang w:val="en-GB"/>
        </w:rPr>
        <w:t>of the neural network approach</w:t>
      </w:r>
      <w:r w:rsidR="00465322">
        <w:rPr>
          <w:lang w:val="en-GB"/>
        </w:rPr>
        <w:t xml:space="preserve"> </w:t>
      </w:r>
      <w:r w:rsidR="00465322" w:rsidRPr="00465322">
        <w:rPr>
          <w:lang w:val="en"/>
        </w:rPr>
        <w:t>that are typically expected for this type of model</w:t>
      </w:r>
      <w:r w:rsidRPr="00465322">
        <w:rPr>
          <w:lang w:val="en-GB"/>
        </w:rPr>
        <w:t xml:space="preserve">. The impact of synthetically augmented data on the </w:t>
      </w:r>
      <w:r w:rsidR="00D13970" w:rsidRPr="00465322">
        <w:rPr>
          <w:lang w:val="en-GB"/>
        </w:rPr>
        <w:t xml:space="preserve">forecasting performance </w:t>
      </w:r>
      <w:r w:rsidRPr="00465322">
        <w:rPr>
          <w:lang w:val="en-GB"/>
        </w:rPr>
        <w:t xml:space="preserve">of the LSTM </w:t>
      </w:r>
      <w:r w:rsidR="000A06D3" w:rsidRPr="00465322">
        <w:rPr>
          <w:lang w:val="en-GB"/>
        </w:rPr>
        <w:t xml:space="preserve">model </w:t>
      </w:r>
      <w:r w:rsidRPr="00465322">
        <w:rPr>
          <w:lang w:val="en-GB"/>
        </w:rPr>
        <w:t>was also assessed. This gave mixed results, so a more in-depth analysis was performed</w:t>
      </w:r>
      <w:r w:rsidR="00FF3A0B" w:rsidRPr="00465322">
        <w:rPr>
          <w:lang w:val="en-GB"/>
        </w:rPr>
        <w:t>,</w:t>
      </w:r>
      <w:r w:rsidRPr="00465322">
        <w:rPr>
          <w:lang w:val="en-GB"/>
        </w:rPr>
        <w:t xml:space="preserve"> and</w:t>
      </w:r>
      <w:r w:rsidR="009A2144" w:rsidRPr="00465322">
        <w:rPr>
          <w:lang w:val="en-GB"/>
        </w:rPr>
        <w:t xml:space="preserve"> it was</w:t>
      </w:r>
      <w:r w:rsidRPr="00465322">
        <w:rPr>
          <w:lang w:val="en-GB"/>
        </w:rPr>
        <w:t xml:space="preserve"> concluded that </w:t>
      </w:r>
      <w:r w:rsidR="00BB4942" w:rsidRPr="00465322">
        <w:rPr>
          <w:lang w:val="en-GB"/>
        </w:rPr>
        <w:t>augmentation </w:t>
      </w:r>
      <w:r w:rsidRPr="00465322">
        <w:rPr>
          <w:lang w:val="en-GB"/>
        </w:rPr>
        <w:t xml:space="preserve">was helpful </w:t>
      </w:r>
      <w:r w:rsidR="00141B23" w:rsidRPr="00465322">
        <w:rPr>
          <w:lang w:val="en-GB"/>
        </w:rPr>
        <w:t xml:space="preserve">only </w:t>
      </w:r>
      <w:r w:rsidRPr="00465322">
        <w:rPr>
          <w:lang w:val="en-GB"/>
        </w:rPr>
        <w:t>for low and zero</w:t>
      </w:r>
      <w:r w:rsidR="00141B23" w:rsidRPr="00465322">
        <w:rPr>
          <w:lang w:val="en-GB"/>
        </w:rPr>
        <w:t>-</w:t>
      </w:r>
      <w:r w:rsidRPr="00465322">
        <w:rPr>
          <w:lang w:val="en-GB"/>
        </w:rPr>
        <w:t>volume sales.</w:t>
      </w:r>
    </w:p>
    <w:p w14:paraId="33F035E8" w14:textId="40A72337" w:rsidR="00D43352" w:rsidRPr="00465322" w:rsidRDefault="00D43352" w:rsidP="00686A1F">
      <w:pPr>
        <w:pStyle w:val="Teksts"/>
        <w:rPr>
          <w:lang w:val="en-GB"/>
        </w:rPr>
      </w:pPr>
      <w:r w:rsidRPr="00465322">
        <w:rPr>
          <w:lang w:val="en-GB"/>
        </w:rPr>
        <w:t>Thesis content –</w:t>
      </w:r>
      <w:r w:rsidR="009C1D6C" w:rsidRPr="00465322">
        <w:rPr>
          <w:lang w:val="en-GB"/>
        </w:rPr>
        <w:t xml:space="preserve"> </w:t>
      </w:r>
      <w:r w:rsidR="00B92EB6" w:rsidRPr="00465322">
        <w:rPr>
          <w:lang w:val="en-GB"/>
        </w:rPr>
        <w:t>58</w:t>
      </w:r>
      <w:r w:rsidR="009C1D6C" w:rsidRPr="00465322">
        <w:rPr>
          <w:lang w:val="en-GB"/>
        </w:rPr>
        <w:t xml:space="preserve"> p</w:t>
      </w:r>
      <w:r w:rsidRPr="00465322">
        <w:rPr>
          <w:lang w:val="en-GB"/>
        </w:rPr>
        <w:t>ages</w:t>
      </w:r>
      <w:r w:rsidR="00B92EB6" w:rsidRPr="00465322">
        <w:rPr>
          <w:lang w:val="en-GB"/>
        </w:rPr>
        <w:t>, 7 images</w:t>
      </w:r>
      <w:r w:rsidRPr="00465322">
        <w:rPr>
          <w:lang w:val="en-GB"/>
        </w:rPr>
        <w:t xml:space="preserve">, </w:t>
      </w:r>
      <w:r w:rsidR="00BA2D32" w:rsidRPr="00465322">
        <w:rPr>
          <w:lang w:val="en-GB"/>
        </w:rPr>
        <w:t>1</w:t>
      </w:r>
      <w:r w:rsidR="00B92EB6" w:rsidRPr="00465322">
        <w:rPr>
          <w:lang w:val="en-GB"/>
        </w:rPr>
        <w:t>5</w:t>
      </w:r>
      <w:r w:rsidR="00BA2D32" w:rsidRPr="00465322">
        <w:rPr>
          <w:lang w:val="en-GB"/>
        </w:rPr>
        <w:t xml:space="preserve"> </w:t>
      </w:r>
      <w:r w:rsidRPr="00465322">
        <w:rPr>
          <w:lang w:val="en-GB"/>
        </w:rPr>
        <w:t xml:space="preserve">tables, </w:t>
      </w:r>
      <w:r w:rsidR="00B92EB6" w:rsidRPr="00465322">
        <w:rPr>
          <w:lang w:val="en-GB"/>
        </w:rPr>
        <w:t>9</w:t>
      </w:r>
      <w:r w:rsidRPr="00465322">
        <w:rPr>
          <w:lang w:val="en-GB"/>
        </w:rPr>
        <w:t xml:space="preserve"> appendices, </w:t>
      </w:r>
      <w:r w:rsidR="00B92EB6" w:rsidRPr="00465322">
        <w:rPr>
          <w:lang w:val="en-GB"/>
        </w:rPr>
        <w:t>4</w:t>
      </w:r>
      <w:r w:rsidR="00A237B7">
        <w:rPr>
          <w:lang w:val="en-GB"/>
        </w:rPr>
        <w:t>1</w:t>
      </w:r>
      <w:r w:rsidRPr="00465322">
        <w:rPr>
          <w:lang w:val="en-GB"/>
        </w:rPr>
        <w:t xml:space="preserve"> information sources.</w:t>
      </w:r>
    </w:p>
    <w:p w14:paraId="3BAE5FEF" w14:textId="47CDEE8F" w:rsidR="0034274D" w:rsidRPr="00946BAE" w:rsidRDefault="0034274D" w:rsidP="00126A09">
      <w:pPr>
        <w:pStyle w:val="Virsraksts-neiekaujams-rdtj"/>
      </w:pPr>
      <w:bookmarkStart w:id="8" w:name="_Toc88601892"/>
      <w:bookmarkStart w:id="9" w:name="_Toc88602596"/>
      <w:bookmarkEnd w:id="2"/>
      <w:bookmarkEnd w:id="3"/>
      <w:bookmarkEnd w:id="4"/>
      <w:bookmarkEnd w:id="5"/>
      <w:r w:rsidRPr="00946BAE">
        <w:lastRenderedPageBreak/>
        <w:t>Satura rādītāj</w:t>
      </w:r>
      <w:r w:rsidR="000D4CAB" w:rsidRPr="00946BAE">
        <w:t>s</w:t>
      </w:r>
      <w:bookmarkEnd w:id="8"/>
      <w:bookmarkEnd w:id="9"/>
    </w:p>
    <w:p w14:paraId="0F9056A6" w14:textId="47318FE6" w:rsidR="001E30E1" w:rsidRDefault="00126A09">
      <w:pPr>
        <w:pStyle w:val="TOC1"/>
        <w:tabs>
          <w:tab w:val="right" w:leader="dot" w:pos="8291"/>
        </w:tabs>
        <w:rPr>
          <w:rFonts w:asciiTheme="minorHAnsi" w:eastAsiaTheme="minorEastAsia" w:hAnsiTheme="minorHAnsi" w:cstheme="minorBidi"/>
          <w:caps w:val="0"/>
          <w:noProof/>
          <w:kern w:val="2"/>
          <w:szCs w:val="24"/>
          <w14:ligatures w14:val="standardContextual"/>
        </w:rPr>
      </w:pPr>
      <w:r w:rsidRPr="00946BAE">
        <w:rPr>
          <w:caps w:val="0"/>
        </w:rPr>
        <w:fldChar w:fldCharType="begin"/>
      </w:r>
      <w:r w:rsidRPr="00946BAE">
        <w:rPr>
          <w:caps w:val="0"/>
        </w:rPr>
        <w:instrText xml:space="preserve"> TOC \o "1-3" \h \z \u </w:instrText>
      </w:r>
      <w:r w:rsidRPr="00946BAE">
        <w:rPr>
          <w:caps w:val="0"/>
        </w:rPr>
        <w:fldChar w:fldCharType="separate"/>
      </w:r>
      <w:hyperlink w:anchor="_Toc230613402" w:history="1">
        <w:r w:rsidR="001E30E1" w:rsidRPr="006B3789">
          <w:rPr>
            <w:rStyle w:val="Hyperlink"/>
            <w:noProof/>
          </w:rPr>
          <w:t>Ievads</w:t>
        </w:r>
        <w:r w:rsidR="001E30E1">
          <w:rPr>
            <w:noProof/>
            <w:webHidden/>
          </w:rPr>
          <w:tab/>
        </w:r>
        <w:r w:rsidR="001E30E1">
          <w:rPr>
            <w:noProof/>
            <w:webHidden/>
          </w:rPr>
          <w:fldChar w:fldCharType="begin"/>
        </w:r>
        <w:r w:rsidR="001E30E1">
          <w:rPr>
            <w:noProof/>
            <w:webHidden/>
          </w:rPr>
          <w:instrText xml:space="preserve"> PAGEREF _Toc230613402 \h </w:instrText>
        </w:r>
        <w:r w:rsidR="001E30E1">
          <w:rPr>
            <w:noProof/>
            <w:webHidden/>
          </w:rPr>
        </w:r>
        <w:r w:rsidR="001E30E1">
          <w:rPr>
            <w:noProof/>
            <w:webHidden/>
          </w:rPr>
          <w:fldChar w:fldCharType="separate"/>
        </w:r>
        <w:r w:rsidR="001E30E1">
          <w:rPr>
            <w:noProof/>
            <w:webHidden/>
          </w:rPr>
          <w:t>7</w:t>
        </w:r>
        <w:r w:rsidR="001E30E1">
          <w:rPr>
            <w:noProof/>
            <w:webHidden/>
          </w:rPr>
          <w:fldChar w:fldCharType="end"/>
        </w:r>
      </w:hyperlink>
    </w:p>
    <w:p w14:paraId="2F58D0A8" w14:textId="2FC5DD3E" w:rsidR="001E30E1" w:rsidRDefault="001E30E1">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30613403" w:history="1">
        <w:r w:rsidRPr="006B3789">
          <w:rPr>
            <w:rStyle w:val="Hyperlink"/>
            <w:noProof/>
          </w:rPr>
          <w:t>1.</w:t>
        </w:r>
        <w:r>
          <w:rPr>
            <w:rFonts w:asciiTheme="minorHAnsi" w:eastAsiaTheme="minorEastAsia" w:hAnsiTheme="minorHAnsi" w:cstheme="minorBidi"/>
            <w:caps w:val="0"/>
            <w:noProof/>
            <w:kern w:val="2"/>
            <w:szCs w:val="24"/>
            <w14:ligatures w14:val="standardContextual"/>
          </w:rPr>
          <w:tab/>
        </w:r>
        <w:r w:rsidRPr="006B3789">
          <w:rPr>
            <w:rStyle w:val="Hyperlink"/>
            <w:noProof/>
          </w:rPr>
          <w:t>Uzņēmuma apraksts un sākotnējie dati</w:t>
        </w:r>
        <w:r>
          <w:rPr>
            <w:noProof/>
            <w:webHidden/>
          </w:rPr>
          <w:tab/>
        </w:r>
        <w:r>
          <w:rPr>
            <w:noProof/>
            <w:webHidden/>
          </w:rPr>
          <w:fldChar w:fldCharType="begin"/>
        </w:r>
        <w:r>
          <w:rPr>
            <w:noProof/>
            <w:webHidden/>
          </w:rPr>
          <w:instrText xml:space="preserve"> PAGEREF _Toc230613403 \h </w:instrText>
        </w:r>
        <w:r>
          <w:rPr>
            <w:noProof/>
            <w:webHidden/>
          </w:rPr>
        </w:r>
        <w:r>
          <w:rPr>
            <w:noProof/>
            <w:webHidden/>
          </w:rPr>
          <w:fldChar w:fldCharType="separate"/>
        </w:r>
        <w:r>
          <w:rPr>
            <w:noProof/>
            <w:webHidden/>
          </w:rPr>
          <w:t>9</w:t>
        </w:r>
        <w:r>
          <w:rPr>
            <w:noProof/>
            <w:webHidden/>
          </w:rPr>
          <w:fldChar w:fldCharType="end"/>
        </w:r>
      </w:hyperlink>
    </w:p>
    <w:p w14:paraId="7D499944" w14:textId="33916B03" w:rsidR="001E30E1" w:rsidRDefault="001E30E1">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30613404" w:history="1">
        <w:r w:rsidRPr="006B3789">
          <w:rPr>
            <w:rStyle w:val="Hyperlink"/>
            <w:noProof/>
          </w:rPr>
          <w:t>2.</w:t>
        </w:r>
        <w:r>
          <w:rPr>
            <w:rFonts w:asciiTheme="minorHAnsi" w:eastAsiaTheme="minorEastAsia" w:hAnsiTheme="minorHAnsi" w:cstheme="minorBidi"/>
            <w:caps w:val="0"/>
            <w:noProof/>
            <w:kern w:val="2"/>
            <w:szCs w:val="24"/>
            <w14:ligatures w14:val="standardContextual"/>
          </w:rPr>
          <w:tab/>
        </w:r>
        <w:r w:rsidRPr="006B3789">
          <w:rPr>
            <w:rStyle w:val="Hyperlink"/>
            <w:noProof/>
          </w:rPr>
          <w:t>Literatūras apraksts</w:t>
        </w:r>
        <w:r>
          <w:rPr>
            <w:noProof/>
            <w:webHidden/>
          </w:rPr>
          <w:tab/>
        </w:r>
        <w:r>
          <w:rPr>
            <w:noProof/>
            <w:webHidden/>
          </w:rPr>
          <w:fldChar w:fldCharType="begin"/>
        </w:r>
        <w:r>
          <w:rPr>
            <w:noProof/>
            <w:webHidden/>
          </w:rPr>
          <w:instrText xml:space="preserve"> PAGEREF _Toc230613404 \h </w:instrText>
        </w:r>
        <w:r>
          <w:rPr>
            <w:noProof/>
            <w:webHidden/>
          </w:rPr>
        </w:r>
        <w:r>
          <w:rPr>
            <w:noProof/>
            <w:webHidden/>
          </w:rPr>
          <w:fldChar w:fldCharType="separate"/>
        </w:r>
        <w:r>
          <w:rPr>
            <w:noProof/>
            <w:webHidden/>
          </w:rPr>
          <w:t>12</w:t>
        </w:r>
        <w:r>
          <w:rPr>
            <w:noProof/>
            <w:webHidden/>
          </w:rPr>
          <w:fldChar w:fldCharType="end"/>
        </w:r>
      </w:hyperlink>
    </w:p>
    <w:p w14:paraId="0B89B68C" w14:textId="14F7EC77" w:rsidR="001E30E1" w:rsidRDefault="001E30E1">
      <w:pPr>
        <w:pStyle w:val="TOC2"/>
        <w:rPr>
          <w:rFonts w:asciiTheme="minorHAnsi" w:eastAsiaTheme="minorEastAsia" w:hAnsiTheme="minorHAnsi" w:cstheme="minorBidi"/>
          <w:noProof/>
          <w:kern w:val="2"/>
          <w:szCs w:val="24"/>
          <w14:ligatures w14:val="standardContextual"/>
        </w:rPr>
      </w:pPr>
      <w:hyperlink w:anchor="_Toc230613405" w:history="1">
        <w:r w:rsidRPr="006B3789">
          <w:rPr>
            <w:rStyle w:val="Hyperlink"/>
            <w:noProof/>
          </w:rPr>
          <w:t>2.1.</w:t>
        </w:r>
        <w:r>
          <w:rPr>
            <w:rFonts w:asciiTheme="minorHAnsi" w:eastAsiaTheme="minorEastAsia" w:hAnsiTheme="minorHAnsi" w:cstheme="minorBidi"/>
            <w:noProof/>
            <w:kern w:val="2"/>
            <w:szCs w:val="24"/>
            <w14:ligatures w14:val="standardContextual"/>
          </w:rPr>
          <w:tab/>
        </w:r>
        <w:r w:rsidRPr="006B3789">
          <w:rPr>
            <w:rStyle w:val="Hyperlink"/>
            <w:noProof/>
          </w:rPr>
          <w:t>Uzņēmuma dati kā laika rindas un tradicionālās prognozēšanas metodes</w:t>
        </w:r>
        <w:r>
          <w:rPr>
            <w:noProof/>
            <w:webHidden/>
          </w:rPr>
          <w:tab/>
        </w:r>
        <w:r>
          <w:rPr>
            <w:noProof/>
            <w:webHidden/>
          </w:rPr>
          <w:fldChar w:fldCharType="begin"/>
        </w:r>
        <w:r>
          <w:rPr>
            <w:noProof/>
            <w:webHidden/>
          </w:rPr>
          <w:instrText xml:space="preserve"> PAGEREF _Toc230613405 \h </w:instrText>
        </w:r>
        <w:r>
          <w:rPr>
            <w:noProof/>
            <w:webHidden/>
          </w:rPr>
        </w:r>
        <w:r>
          <w:rPr>
            <w:noProof/>
            <w:webHidden/>
          </w:rPr>
          <w:fldChar w:fldCharType="separate"/>
        </w:r>
        <w:r>
          <w:rPr>
            <w:noProof/>
            <w:webHidden/>
          </w:rPr>
          <w:t>12</w:t>
        </w:r>
        <w:r>
          <w:rPr>
            <w:noProof/>
            <w:webHidden/>
          </w:rPr>
          <w:fldChar w:fldCharType="end"/>
        </w:r>
      </w:hyperlink>
    </w:p>
    <w:p w14:paraId="3D2CE19E" w14:textId="13870C15" w:rsidR="001E30E1" w:rsidRDefault="001E30E1">
      <w:pPr>
        <w:pStyle w:val="TOC2"/>
        <w:rPr>
          <w:rFonts w:asciiTheme="minorHAnsi" w:eastAsiaTheme="minorEastAsia" w:hAnsiTheme="minorHAnsi" w:cstheme="minorBidi"/>
          <w:noProof/>
          <w:kern w:val="2"/>
          <w:szCs w:val="24"/>
          <w14:ligatures w14:val="standardContextual"/>
        </w:rPr>
      </w:pPr>
      <w:hyperlink w:anchor="_Toc230613406" w:history="1">
        <w:r w:rsidRPr="006B3789">
          <w:rPr>
            <w:rStyle w:val="Hyperlink"/>
            <w:noProof/>
          </w:rPr>
          <w:t>2.2.</w:t>
        </w:r>
        <w:r>
          <w:rPr>
            <w:rFonts w:asciiTheme="minorHAnsi" w:eastAsiaTheme="minorEastAsia" w:hAnsiTheme="minorHAnsi" w:cstheme="minorBidi"/>
            <w:noProof/>
            <w:kern w:val="2"/>
            <w:szCs w:val="24"/>
            <w14:ligatures w14:val="standardContextual"/>
          </w:rPr>
          <w:tab/>
        </w:r>
        <w:r w:rsidRPr="006B3789">
          <w:rPr>
            <w:rStyle w:val="Hyperlink"/>
            <w:noProof/>
          </w:rPr>
          <w:t>Neironu tīkli laika rindām</w:t>
        </w:r>
        <w:r>
          <w:rPr>
            <w:noProof/>
            <w:webHidden/>
          </w:rPr>
          <w:tab/>
        </w:r>
        <w:r>
          <w:rPr>
            <w:noProof/>
            <w:webHidden/>
          </w:rPr>
          <w:fldChar w:fldCharType="begin"/>
        </w:r>
        <w:r>
          <w:rPr>
            <w:noProof/>
            <w:webHidden/>
          </w:rPr>
          <w:instrText xml:space="preserve"> PAGEREF _Toc230613406 \h </w:instrText>
        </w:r>
        <w:r>
          <w:rPr>
            <w:noProof/>
            <w:webHidden/>
          </w:rPr>
        </w:r>
        <w:r>
          <w:rPr>
            <w:noProof/>
            <w:webHidden/>
          </w:rPr>
          <w:fldChar w:fldCharType="separate"/>
        </w:r>
        <w:r>
          <w:rPr>
            <w:noProof/>
            <w:webHidden/>
          </w:rPr>
          <w:t>14</w:t>
        </w:r>
        <w:r>
          <w:rPr>
            <w:noProof/>
            <w:webHidden/>
          </w:rPr>
          <w:fldChar w:fldCharType="end"/>
        </w:r>
      </w:hyperlink>
    </w:p>
    <w:p w14:paraId="7DD82C2F" w14:textId="468B62E1" w:rsidR="001E30E1" w:rsidRDefault="001E30E1">
      <w:pPr>
        <w:pStyle w:val="TOC2"/>
        <w:rPr>
          <w:rFonts w:asciiTheme="minorHAnsi" w:eastAsiaTheme="minorEastAsia" w:hAnsiTheme="minorHAnsi" w:cstheme="minorBidi"/>
          <w:noProof/>
          <w:kern w:val="2"/>
          <w:szCs w:val="24"/>
          <w14:ligatures w14:val="standardContextual"/>
        </w:rPr>
      </w:pPr>
      <w:hyperlink w:anchor="_Toc230613407" w:history="1">
        <w:r w:rsidRPr="006B3789">
          <w:rPr>
            <w:rStyle w:val="Hyperlink"/>
            <w:noProof/>
          </w:rPr>
          <w:t>2.3.</w:t>
        </w:r>
        <w:r>
          <w:rPr>
            <w:rFonts w:asciiTheme="minorHAnsi" w:eastAsiaTheme="minorEastAsia" w:hAnsiTheme="minorHAnsi" w:cstheme="minorBidi"/>
            <w:noProof/>
            <w:kern w:val="2"/>
            <w:szCs w:val="24"/>
            <w14:ligatures w14:val="standardContextual"/>
          </w:rPr>
          <w:tab/>
        </w:r>
        <w:r w:rsidRPr="006B3789">
          <w:rPr>
            <w:rStyle w:val="Hyperlink"/>
            <w:noProof/>
          </w:rPr>
          <w:t>Sintētiskie dati un ierobežota piemērojamība darba kontekstā</w:t>
        </w:r>
        <w:r>
          <w:rPr>
            <w:noProof/>
            <w:webHidden/>
          </w:rPr>
          <w:tab/>
        </w:r>
        <w:r>
          <w:rPr>
            <w:noProof/>
            <w:webHidden/>
          </w:rPr>
          <w:fldChar w:fldCharType="begin"/>
        </w:r>
        <w:r>
          <w:rPr>
            <w:noProof/>
            <w:webHidden/>
          </w:rPr>
          <w:instrText xml:space="preserve"> PAGEREF _Toc230613407 \h </w:instrText>
        </w:r>
        <w:r>
          <w:rPr>
            <w:noProof/>
            <w:webHidden/>
          </w:rPr>
        </w:r>
        <w:r>
          <w:rPr>
            <w:noProof/>
            <w:webHidden/>
          </w:rPr>
          <w:fldChar w:fldCharType="separate"/>
        </w:r>
        <w:r>
          <w:rPr>
            <w:noProof/>
            <w:webHidden/>
          </w:rPr>
          <w:t>15</w:t>
        </w:r>
        <w:r>
          <w:rPr>
            <w:noProof/>
            <w:webHidden/>
          </w:rPr>
          <w:fldChar w:fldCharType="end"/>
        </w:r>
      </w:hyperlink>
    </w:p>
    <w:p w14:paraId="6923F358" w14:textId="4B4CB63C" w:rsidR="001E30E1" w:rsidRDefault="001E30E1">
      <w:pPr>
        <w:pStyle w:val="TOC2"/>
        <w:rPr>
          <w:rFonts w:asciiTheme="minorHAnsi" w:eastAsiaTheme="minorEastAsia" w:hAnsiTheme="minorHAnsi" w:cstheme="minorBidi"/>
          <w:noProof/>
          <w:kern w:val="2"/>
          <w:szCs w:val="24"/>
          <w14:ligatures w14:val="standardContextual"/>
        </w:rPr>
      </w:pPr>
      <w:hyperlink w:anchor="_Toc230613408" w:history="1">
        <w:r w:rsidRPr="006B3789">
          <w:rPr>
            <w:rStyle w:val="Hyperlink"/>
            <w:noProof/>
          </w:rPr>
          <w:t>2.4.</w:t>
        </w:r>
        <w:r>
          <w:rPr>
            <w:rFonts w:asciiTheme="minorHAnsi" w:eastAsiaTheme="minorEastAsia" w:hAnsiTheme="minorHAnsi" w:cstheme="minorBidi"/>
            <w:noProof/>
            <w:kern w:val="2"/>
            <w:szCs w:val="24"/>
            <w14:ligatures w14:val="standardContextual"/>
          </w:rPr>
          <w:tab/>
        </w:r>
        <w:r w:rsidRPr="006B3789">
          <w:rPr>
            <w:rStyle w:val="Hyperlink"/>
            <w:noProof/>
          </w:rPr>
          <w:t>Kvalitātes rādītāji, modeļu salīdzināšanas sistēma un nākamie soļi</w:t>
        </w:r>
        <w:r>
          <w:rPr>
            <w:noProof/>
            <w:webHidden/>
          </w:rPr>
          <w:tab/>
        </w:r>
        <w:r>
          <w:rPr>
            <w:noProof/>
            <w:webHidden/>
          </w:rPr>
          <w:fldChar w:fldCharType="begin"/>
        </w:r>
        <w:r>
          <w:rPr>
            <w:noProof/>
            <w:webHidden/>
          </w:rPr>
          <w:instrText xml:space="preserve"> PAGEREF _Toc230613408 \h </w:instrText>
        </w:r>
        <w:r>
          <w:rPr>
            <w:noProof/>
            <w:webHidden/>
          </w:rPr>
        </w:r>
        <w:r>
          <w:rPr>
            <w:noProof/>
            <w:webHidden/>
          </w:rPr>
          <w:fldChar w:fldCharType="separate"/>
        </w:r>
        <w:r>
          <w:rPr>
            <w:noProof/>
            <w:webHidden/>
          </w:rPr>
          <w:t>15</w:t>
        </w:r>
        <w:r>
          <w:rPr>
            <w:noProof/>
            <w:webHidden/>
          </w:rPr>
          <w:fldChar w:fldCharType="end"/>
        </w:r>
      </w:hyperlink>
    </w:p>
    <w:p w14:paraId="233B62F1" w14:textId="3A32CFEC" w:rsidR="001E30E1" w:rsidRDefault="001E30E1">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30613409" w:history="1">
        <w:r w:rsidRPr="006B3789">
          <w:rPr>
            <w:rStyle w:val="Hyperlink"/>
            <w:noProof/>
          </w:rPr>
          <w:t>3.</w:t>
        </w:r>
        <w:r>
          <w:rPr>
            <w:rFonts w:asciiTheme="minorHAnsi" w:eastAsiaTheme="minorEastAsia" w:hAnsiTheme="minorHAnsi" w:cstheme="minorBidi"/>
            <w:caps w:val="0"/>
            <w:noProof/>
            <w:kern w:val="2"/>
            <w:szCs w:val="24"/>
            <w14:ligatures w14:val="standardContextual"/>
          </w:rPr>
          <w:tab/>
        </w:r>
        <w:r w:rsidRPr="006B3789">
          <w:rPr>
            <w:rStyle w:val="Hyperlink"/>
            <w:noProof/>
          </w:rPr>
          <w:t>Datu parsēšana</w:t>
        </w:r>
        <w:r>
          <w:rPr>
            <w:noProof/>
            <w:webHidden/>
          </w:rPr>
          <w:tab/>
        </w:r>
        <w:r>
          <w:rPr>
            <w:noProof/>
            <w:webHidden/>
          </w:rPr>
          <w:fldChar w:fldCharType="begin"/>
        </w:r>
        <w:r>
          <w:rPr>
            <w:noProof/>
            <w:webHidden/>
          </w:rPr>
          <w:instrText xml:space="preserve"> PAGEREF _Toc230613409 \h </w:instrText>
        </w:r>
        <w:r>
          <w:rPr>
            <w:noProof/>
            <w:webHidden/>
          </w:rPr>
        </w:r>
        <w:r>
          <w:rPr>
            <w:noProof/>
            <w:webHidden/>
          </w:rPr>
          <w:fldChar w:fldCharType="separate"/>
        </w:r>
        <w:r>
          <w:rPr>
            <w:noProof/>
            <w:webHidden/>
          </w:rPr>
          <w:t>17</w:t>
        </w:r>
        <w:r>
          <w:rPr>
            <w:noProof/>
            <w:webHidden/>
          </w:rPr>
          <w:fldChar w:fldCharType="end"/>
        </w:r>
      </w:hyperlink>
    </w:p>
    <w:p w14:paraId="384F8793" w14:textId="4B4E86A4" w:rsidR="001E30E1" w:rsidRDefault="001E30E1">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30613410" w:history="1">
        <w:r w:rsidRPr="006B3789">
          <w:rPr>
            <w:rStyle w:val="Hyperlink"/>
            <w:noProof/>
            <w:lang w:val="ru-RU"/>
          </w:rPr>
          <w:t>4.</w:t>
        </w:r>
        <w:r>
          <w:rPr>
            <w:rFonts w:asciiTheme="minorHAnsi" w:eastAsiaTheme="minorEastAsia" w:hAnsiTheme="minorHAnsi" w:cstheme="minorBidi"/>
            <w:caps w:val="0"/>
            <w:noProof/>
            <w:kern w:val="2"/>
            <w:szCs w:val="24"/>
            <w14:ligatures w14:val="standardContextual"/>
          </w:rPr>
          <w:tab/>
        </w:r>
        <w:r w:rsidRPr="006B3789">
          <w:rPr>
            <w:rStyle w:val="Hyperlink"/>
            <w:noProof/>
            <w:lang w:val="ru-RU"/>
          </w:rPr>
          <w:t>Datu analīze</w:t>
        </w:r>
        <w:r>
          <w:rPr>
            <w:noProof/>
            <w:webHidden/>
          </w:rPr>
          <w:tab/>
        </w:r>
        <w:r>
          <w:rPr>
            <w:noProof/>
            <w:webHidden/>
          </w:rPr>
          <w:fldChar w:fldCharType="begin"/>
        </w:r>
        <w:r>
          <w:rPr>
            <w:noProof/>
            <w:webHidden/>
          </w:rPr>
          <w:instrText xml:space="preserve"> PAGEREF _Toc230613410 \h </w:instrText>
        </w:r>
        <w:r>
          <w:rPr>
            <w:noProof/>
            <w:webHidden/>
          </w:rPr>
        </w:r>
        <w:r>
          <w:rPr>
            <w:noProof/>
            <w:webHidden/>
          </w:rPr>
          <w:fldChar w:fldCharType="separate"/>
        </w:r>
        <w:r>
          <w:rPr>
            <w:noProof/>
            <w:webHidden/>
          </w:rPr>
          <w:t>22</w:t>
        </w:r>
        <w:r>
          <w:rPr>
            <w:noProof/>
            <w:webHidden/>
          </w:rPr>
          <w:fldChar w:fldCharType="end"/>
        </w:r>
      </w:hyperlink>
    </w:p>
    <w:p w14:paraId="5E10EBF1" w14:textId="198FA883" w:rsidR="001E30E1" w:rsidRDefault="001E30E1">
      <w:pPr>
        <w:pStyle w:val="TOC2"/>
        <w:rPr>
          <w:rFonts w:asciiTheme="minorHAnsi" w:eastAsiaTheme="minorEastAsia" w:hAnsiTheme="minorHAnsi" w:cstheme="minorBidi"/>
          <w:noProof/>
          <w:kern w:val="2"/>
          <w:szCs w:val="24"/>
          <w14:ligatures w14:val="standardContextual"/>
        </w:rPr>
      </w:pPr>
      <w:hyperlink w:anchor="_Toc230613411" w:history="1">
        <w:r w:rsidRPr="006B3789">
          <w:rPr>
            <w:rStyle w:val="Hyperlink"/>
            <w:noProof/>
          </w:rPr>
          <w:t>4.1.</w:t>
        </w:r>
        <w:r>
          <w:rPr>
            <w:rFonts w:asciiTheme="minorHAnsi" w:eastAsiaTheme="minorEastAsia" w:hAnsiTheme="minorHAnsi" w:cstheme="minorBidi"/>
            <w:noProof/>
            <w:kern w:val="2"/>
            <w:szCs w:val="24"/>
            <w14:ligatures w14:val="standardContextual"/>
          </w:rPr>
          <w:tab/>
        </w:r>
        <w:r w:rsidRPr="006B3789">
          <w:rPr>
            <w:rStyle w:val="Hyperlink"/>
            <w:noProof/>
          </w:rPr>
          <w:t>Prognozēšanas datu kopas īss apraksts</w:t>
        </w:r>
        <w:r>
          <w:rPr>
            <w:noProof/>
            <w:webHidden/>
          </w:rPr>
          <w:tab/>
        </w:r>
        <w:r>
          <w:rPr>
            <w:noProof/>
            <w:webHidden/>
          </w:rPr>
          <w:fldChar w:fldCharType="begin"/>
        </w:r>
        <w:r>
          <w:rPr>
            <w:noProof/>
            <w:webHidden/>
          </w:rPr>
          <w:instrText xml:space="preserve"> PAGEREF _Toc230613411 \h </w:instrText>
        </w:r>
        <w:r>
          <w:rPr>
            <w:noProof/>
            <w:webHidden/>
          </w:rPr>
        </w:r>
        <w:r>
          <w:rPr>
            <w:noProof/>
            <w:webHidden/>
          </w:rPr>
          <w:fldChar w:fldCharType="separate"/>
        </w:r>
        <w:r>
          <w:rPr>
            <w:noProof/>
            <w:webHidden/>
          </w:rPr>
          <w:t>22</w:t>
        </w:r>
        <w:r>
          <w:rPr>
            <w:noProof/>
            <w:webHidden/>
          </w:rPr>
          <w:fldChar w:fldCharType="end"/>
        </w:r>
      </w:hyperlink>
    </w:p>
    <w:p w14:paraId="4A3858B6" w14:textId="3BFCDE50" w:rsidR="001E30E1" w:rsidRDefault="001E30E1">
      <w:pPr>
        <w:pStyle w:val="TOC2"/>
        <w:rPr>
          <w:rFonts w:asciiTheme="minorHAnsi" w:eastAsiaTheme="minorEastAsia" w:hAnsiTheme="minorHAnsi" w:cstheme="minorBidi"/>
          <w:noProof/>
          <w:kern w:val="2"/>
          <w:szCs w:val="24"/>
          <w14:ligatures w14:val="standardContextual"/>
        </w:rPr>
      </w:pPr>
      <w:hyperlink w:anchor="_Toc230613412" w:history="1">
        <w:r w:rsidRPr="006B3789">
          <w:rPr>
            <w:rStyle w:val="Hyperlink"/>
            <w:noProof/>
          </w:rPr>
          <w:t>4.2.</w:t>
        </w:r>
        <w:r>
          <w:rPr>
            <w:rFonts w:asciiTheme="minorHAnsi" w:eastAsiaTheme="minorEastAsia" w:hAnsiTheme="minorHAnsi" w:cstheme="minorBidi"/>
            <w:noProof/>
            <w:kern w:val="2"/>
            <w:szCs w:val="24"/>
            <w14:ligatures w14:val="standardContextual"/>
          </w:rPr>
          <w:tab/>
        </w:r>
        <w:r w:rsidRPr="006B3789">
          <w:rPr>
            <w:rStyle w:val="Hyperlink"/>
            <w:noProof/>
          </w:rPr>
          <w:t>Datu laika pārklājums un novērojumu ierobežojumi</w:t>
        </w:r>
        <w:r>
          <w:rPr>
            <w:noProof/>
            <w:webHidden/>
          </w:rPr>
          <w:tab/>
        </w:r>
        <w:r>
          <w:rPr>
            <w:noProof/>
            <w:webHidden/>
          </w:rPr>
          <w:fldChar w:fldCharType="begin"/>
        </w:r>
        <w:r>
          <w:rPr>
            <w:noProof/>
            <w:webHidden/>
          </w:rPr>
          <w:instrText xml:space="preserve"> PAGEREF _Toc230613412 \h </w:instrText>
        </w:r>
        <w:r>
          <w:rPr>
            <w:noProof/>
            <w:webHidden/>
          </w:rPr>
        </w:r>
        <w:r>
          <w:rPr>
            <w:noProof/>
            <w:webHidden/>
          </w:rPr>
          <w:fldChar w:fldCharType="separate"/>
        </w:r>
        <w:r>
          <w:rPr>
            <w:noProof/>
            <w:webHidden/>
          </w:rPr>
          <w:t>22</w:t>
        </w:r>
        <w:r>
          <w:rPr>
            <w:noProof/>
            <w:webHidden/>
          </w:rPr>
          <w:fldChar w:fldCharType="end"/>
        </w:r>
      </w:hyperlink>
    </w:p>
    <w:p w14:paraId="6EB027FD" w14:textId="0DD40251" w:rsidR="001E30E1" w:rsidRDefault="001E30E1">
      <w:pPr>
        <w:pStyle w:val="TOC2"/>
        <w:rPr>
          <w:rFonts w:asciiTheme="minorHAnsi" w:eastAsiaTheme="minorEastAsia" w:hAnsiTheme="minorHAnsi" w:cstheme="minorBidi"/>
          <w:noProof/>
          <w:kern w:val="2"/>
          <w:szCs w:val="24"/>
          <w14:ligatures w14:val="standardContextual"/>
        </w:rPr>
      </w:pPr>
      <w:hyperlink w:anchor="_Toc230613413" w:history="1">
        <w:r w:rsidRPr="006B3789">
          <w:rPr>
            <w:rStyle w:val="Hyperlink"/>
            <w:noProof/>
          </w:rPr>
          <w:t>4.3.</w:t>
        </w:r>
        <w:r>
          <w:rPr>
            <w:rFonts w:asciiTheme="minorHAnsi" w:eastAsiaTheme="minorEastAsia" w:hAnsiTheme="minorHAnsi" w:cstheme="minorBidi"/>
            <w:noProof/>
            <w:kern w:val="2"/>
            <w:szCs w:val="24"/>
            <w14:ligatures w14:val="standardContextual"/>
          </w:rPr>
          <w:tab/>
        </w:r>
        <w:r w:rsidRPr="006B3789">
          <w:rPr>
            <w:rStyle w:val="Hyperlink"/>
            <w:noProof/>
          </w:rPr>
          <w:t>Pārdošana un piegādes kā analīzes objekti</w:t>
        </w:r>
        <w:r>
          <w:rPr>
            <w:noProof/>
            <w:webHidden/>
          </w:rPr>
          <w:tab/>
        </w:r>
        <w:r>
          <w:rPr>
            <w:noProof/>
            <w:webHidden/>
          </w:rPr>
          <w:fldChar w:fldCharType="begin"/>
        </w:r>
        <w:r>
          <w:rPr>
            <w:noProof/>
            <w:webHidden/>
          </w:rPr>
          <w:instrText xml:space="preserve"> PAGEREF _Toc230613413 \h </w:instrText>
        </w:r>
        <w:r>
          <w:rPr>
            <w:noProof/>
            <w:webHidden/>
          </w:rPr>
        </w:r>
        <w:r>
          <w:rPr>
            <w:noProof/>
            <w:webHidden/>
          </w:rPr>
          <w:fldChar w:fldCharType="separate"/>
        </w:r>
        <w:r>
          <w:rPr>
            <w:noProof/>
            <w:webHidden/>
          </w:rPr>
          <w:t>24</w:t>
        </w:r>
        <w:r>
          <w:rPr>
            <w:noProof/>
            <w:webHidden/>
          </w:rPr>
          <w:fldChar w:fldCharType="end"/>
        </w:r>
      </w:hyperlink>
    </w:p>
    <w:p w14:paraId="76FB07FF" w14:textId="053B9950" w:rsidR="001E30E1" w:rsidRDefault="001E30E1">
      <w:pPr>
        <w:pStyle w:val="TOC2"/>
        <w:rPr>
          <w:rFonts w:asciiTheme="minorHAnsi" w:eastAsiaTheme="minorEastAsia" w:hAnsiTheme="minorHAnsi" w:cstheme="minorBidi"/>
          <w:noProof/>
          <w:kern w:val="2"/>
          <w:szCs w:val="24"/>
          <w14:ligatures w14:val="standardContextual"/>
        </w:rPr>
      </w:pPr>
      <w:hyperlink w:anchor="_Toc230613414" w:history="1">
        <w:r w:rsidRPr="006B3789">
          <w:rPr>
            <w:rStyle w:val="Hyperlink"/>
            <w:noProof/>
          </w:rPr>
          <w:t>4.4.</w:t>
        </w:r>
        <w:r>
          <w:rPr>
            <w:rFonts w:asciiTheme="minorHAnsi" w:eastAsiaTheme="minorEastAsia" w:hAnsiTheme="minorHAnsi" w:cstheme="minorBidi"/>
            <w:noProof/>
            <w:kern w:val="2"/>
            <w:szCs w:val="24"/>
            <w14:ligatures w14:val="standardContextual"/>
          </w:rPr>
          <w:tab/>
        </w:r>
        <w:r w:rsidRPr="006B3789">
          <w:rPr>
            <w:rStyle w:val="Hyperlink"/>
            <w:noProof/>
          </w:rPr>
          <w:t>Pārdošanas apjoma trūkums individuālā materiāla līmenī un apkopošanas līmeņa izvēle</w:t>
        </w:r>
        <w:r>
          <w:rPr>
            <w:noProof/>
            <w:webHidden/>
          </w:rPr>
          <w:tab/>
        </w:r>
        <w:r>
          <w:rPr>
            <w:noProof/>
            <w:webHidden/>
          </w:rPr>
          <w:fldChar w:fldCharType="begin"/>
        </w:r>
        <w:r>
          <w:rPr>
            <w:noProof/>
            <w:webHidden/>
          </w:rPr>
          <w:instrText xml:space="preserve"> PAGEREF _Toc230613414 \h </w:instrText>
        </w:r>
        <w:r>
          <w:rPr>
            <w:noProof/>
            <w:webHidden/>
          </w:rPr>
        </w:r>
        <w:r>
          <w:rPr>
            <w:noProof/>
            <w:webHidden/>
          </w:rPr>
          <w:fldChar w:fldCharType="separate"/>
        </w:r>
        <w:r>
          <w:rPr>
            <w:noProof/>
            <w:webHidden/>
          </w:rPr>
          <w:t>25</w:t>
        </w:r>
        <w:r>
          <w:rPr>
            <w:noProof/>
            <w:webHidden/>
          </w:rPr>
          <w:fldChar w:fldCharType="end"/>
        </w:r>
      </w:hyperlink>
    </w:p>
    <w:p w14:paraId="176EC1D8" w14:textId="61134421" w:rsidR="001E30E1" w:rsidRDefault="001E30E1">
      <w:pPr>
        <w:pStyle w:val="TOC2"/>
        <w:rPr>
          <w:rFonts w:asciiTheme="minorHAnsi" w:eastAsiaTheme="minorEastAsia" w:hAnsiTheme="minorHAnsi" w:cstheme="minorBidi"/>
          <w:noProof/>
          <w:kern w:val="2"/>
          <w:szCs w:val="24"/>
          <w14:ligatures w14:val="standardContextual"/>
        </w:rPr>
      </w:pPr>
      <w:hyperlink w:anchor="_Toc230613415" w:history="1">
        <w:r w:rsidRPr="006B3789">
          <w:rPr>
            <w:rStyle w:val="Hyperlink"/>
            <w:noProof/>
          </w:rPr>
          <w:t>4.5.</w:t>
        </w:r>
        <w:r>
          <w:rPr>
            <w:rFonts w:asciiTheme="minorHAnsi" w:eastAsiaTheme="minorEastAsia" w:hAnsiTheme="minorHAnsi" w:cstheme="minorBidi"/>
            <w:noProof/>
            <w:kern w:val="2"/>
            <w:szCs w:val="24"/>
            <w14:ligatures w14:val="standardContextual"/>
          </w:rPr>
          <w:tab/>
        </w:r>
        <w:r w:rsidRPr="006B3789">
          <w:rPr>
            <w:rStyle w:val="Hyperlink"/>
            <w:noProof/>
          </w:rPr>
          <w:t>Prognozētā mainīgā izvēle un rindu konstruēšanas noteikumi</w:t>
        </w:r>
        <w:r>
          <w:rPr>
            <w:noProof/>
            <w:webHidden/>
          </w:rPr>
          <w:tab/>
        </w:r>
        <w:r>
          <w:rPr>
            <w:noProof/>
            <w:webHidden/>
          </w:rPr>
          <w:fldChar w:fldCharType="begin"/>
        </w:r>
        <w:r>
          <w:rPr>
            <w:noProof/>
            <w:webHidden/>
          </w:rPr>
          <w:instrText xml:space="preserve"> PAGEREF _Toc230613415 \h </w:instrText>
        </w:r>
        <w:r>
          <w:rPr>
            <w:noProof/>
            <w:webHidden/>
          </w:rPr>
        </w:r>
        <w:r>
          <w:rPr>
            <w:noProof/>
            <w:webHidden/>
          </w:rPr>
          <w:fldChar w:fldCharType="separate"/>
        </w:r>
        <w:r>
          <w:rPr>
            <w:noProof/>
            <w:webHidden/>
          </w:rPr>
          <w:t>27</w:t>
        </w:r>
        <w:r>
          <w:rPr>
            <w:noProof/>
            <w:webHidden/>
          </w:rPr>
          <w:fldChar w:fldCharType="end"/>
        </w:r>
      </w:hyperlink>
    </w:p>
    <w:p w14:paraId="0F0F26DB" w14:textId="44C01B2B" w:rsidR="001E30E1" w:rsidRDefault="001E30E1">
      <w:pPr>
        <w:pStyle w:val="TOC2"/>
        <w:rPr>
          <w:rFonts w:asciiTheme="minorHAnsi" w:eastAsiaTheme="minorEastAsia" w:hAnsiTheme="minorHAnsi" w:cstheme="minorBidi"/>
          <w:noProof/>
          <w:kern w:val="2"/>
          <w:szCs w:val="24"/>
          <w14:ligatures w14:val="standardContextual"/>
        </w:rPr>
      </w:pPr>
      <w:hyperlink w:anchor="_Toc230613416" w:history="1">
        <w:r w:rsidRPr="006B3789">
          <w:rPr>
            <w:rStyle w:val="Hyperlink"/>
            <w:noProof/>
            <w:lang w:val="ru-RU"/>
          </w:rPr>
          <w:t>4.6.</w:t>
        </w:r>
        <w:r>
          <w:rPr>
            <w:rFonts w:asciiTheme="minorHAnsi" w:eastAsiaTheme="minorEastAsia" w:hAnsiTheme="minorHAnsi" w:cstheme="minorBidi"/>
            <w:noProof/>
            <w:kern w:val="2"/>
            <w:szCs w:val="24"/>
            <w14:ligatures w14:val="standardContextual"/>
          </w:rPr>
          <w:tab/>
        </w:r>
        <w:r w:rsidRPr="006B3789">
          <w:rPr>
            <w:rStyle w:val="Hyperlink"/>
            <w:noProof/>
          </w:rPr>
          <w:t>Prognozēšanas problēmas galīgais izklāsts</w:t>
        </w:r>
        <w:r>
          <w:rPr>
            <w:noProof/>
            <w:webHidden/>
          </w:rPr>
          <w:tab/>
        </w:r>
        <w:r>
          <w:rPr>
            <w:noProof/>
            <w:webHidden/>
          </w:rPr>
          <w:fldChar w:fldCharType="begin"/>
        </w:r>
        <w:r>
          <w:rPr>
            <w:noProof/>
            <w:webHidden/>
          </w:rPr>
          <w:instrText xml:space="preserve"> PAGEREF _Toc230613416 \h </w:instrText>
        </w:r>
        <w:r>
          <w:rPr>
            <w:noProof/>
            <w:webHidden/>
          </w:rPr>
        </w:r>
        <w:r>
          <w:rPr>
            <w:noProof/>
            <w:webHidden/>
          </w:rPr>
          <w:fldChar w:fldCharType="separate"/>
        </w:r>
        <w:r>
          <w:rPr>
            <w:noProof/>
            <w:webHidden/>
          </w:rPr>
          <w:t>28</w:t>
        </w:r>
        <w:r>
          <w:rPr>
            <w:noProof/>
            <w:webHidden/>
          </w:rPr>
          <w:fldChar w:fldCharType="end"/>
        </w:r>
      </w:hyperlink>
    </w:p>
    <w:p w14:paraId="5352598D" w14:textId="3FF04A98" w:rsidR="001E30E1" w:rsidRDefault="001E30E1">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30613417" w:history="1">
        <w:r w:rsidRPr="006B3789">
          <w:rPr>
            <w:rStyle w:val="Hyperlink"/>
            <w:noProof/>
          </w:rPr>
          <w:t>5.</w:t>
        </w:r>
        <w:r>
          <w:rPr>
            <w:rFonts w:asciiTheme="minorHAnsi" w:eastAsiaTheme="minorEastAsia" w:hAnsiTheme="minorHAnsi" w:cstheme="minorBidi"/>
            <w:caps w:val="0"/>
            <w:noProof/>
            <w:kern w:val="2"/>
            <w:szCs w:val="24"/>
            <w14:ligatures w14:val="standardContextual"/>
          </w:rPr>
          <w:tab/>
        </w:r>
        <w:r w:rsidRPr="006B3789">
          <w:rPr>
            <w:rStyle w:val="Hyperlink"/>
            <w:noProof/>
          </w:rPr>
          <w:t>Prognozēšanas metožu realizācija un salīdzināšana</w:t>
        </w:r>
        <w:r>
          <w:rPr>
            <w:noProof/>
            <w:webHidden/>
          </w:rPr>
          <w:tab/>
        </w:r>
        <w:r>
          <w:rPr>
            <w:noProof/>
            <w:webHidden/>
          </w:rPr>
          <w:fldChar w:fldCharType="begin"/>
        </w:r>
        <w:r>
          <w:rPr>
            <w:noProof/>
            <w:webHidden/>
          </w:rPr>
          <w:instrText xml:space="preserve"> PAGEREF _Toc230613417 \h </w:instrText>
        </w:r>
        <w:r>
          <w:rPr>
            <w:noProof/>
            <w:webHidden/>
          </w:rPr>
        </w:r>
        <w:r>
          <w:rPr>
            <w:noProof/>
            <w:webHidden/>
          </w:rPr>
          <w:fldChar w:fldCharType="separate"/>
        </w:r>
        <w:r>
          <w:rPr>
            <w:noProof/>
            <w:webHidden/>
          </w:rPr>
          <w:t>30</w:t>
        </w:r>
        <w:r>
          <w:rPr>
            <w:noProof/>
            <w:webHidden/>
          </w:rPr>
          <w:fldChar w:fldCharType="end"/>
        </w:r>
      </w:hyperlink>
    </w:p>
    <w:p w14:paraId="194266B1" w14:textId="1104AA32" w:rsidR="001E30E1" w:rsidRDefault="001E30E1">
      <w:pPr>
        <w:pStyle w:val="TOC2"/>
        <w:rPr>
          <w:rFonts w:asciiTheme="minorHAnsi" w:eastAsiaTheme="minorEastAsia" w:hAnsiTheme="minorHAnsi" w:cstheme="minorBidi"/>
          <w:noProof/>
          <w:kern w:val="2"/>
          <w:szCs w:val="24"/>
          <w14:ligatures w14:val="standardContextual"/>
        </w:rPr>
      </w:pPr>
      <w:hyperlink w:anchor="_Toc230613418" w:history="1">
        <w:r w:rsidRPr="006B3789">
          <w:rPr>
            <w:rStyle w:val="Hyperlink"/>
            <w:noProof/>
          </w:rPr>
          <w:t>5.1.</w:t>
        </w:r>
        <w:r>
          <w:rPr>
            <w:rFonts w:asciiTheme="minorHAnsi" w:eastAsiaTheme="minorEastAsia" w:hAnsiTheme="minorHAnsi" w:cstheme="minorBidi"/>
            <w:noProof/>
            <w:kern w:val="2"/>
            <w:szCs w:val="24"/>
            <w14:ligatures w14:val="standardContextual"/>
          </w:rPr>
          <w:tab/>
        </w:r>
        <w:r w:rsidRPr="006B3789">
          <w:rPr>
            <w:rStyle w:val="Hyperlink"/>
            <w:noProof/>
          </w:rPr>
          <w:t>Eksperimenta iestatīšana</w:t>
        </w:r>
        <w:r>
          <w:rPr>
            <w:noProof/>
            <w:webHidden/>
          </w:rPr>
          <w:tab/>
        </w:r>
        <w:r>
          <w:rPr>
            <w:noProof/>
            <w:webHidden/>
          </w:rPr>
          <w:fldChar w:fldCharType="begin"/>
        </w:r>
        <w:r>
          <w:rPr>
            <w:noProof/>
            <w:webHidden/>
          </w:rPr>
          <w:instrText xml:space="preserve"> PAGEREF _Toc230613418 \h </w:instrText>
        </w:r>
        <w:r>
          <w:rPr>
            <w:noProof/>
            <w:webHidden/>
          </w:rPr>
        </w:r>
        <w:r>
          <w:rPr>
            <w:noProof/>
            <w:webHidden/>
          </w:rPr>
          <w:fldChar w:fldCharType="separate"/>
        </w:r>
        <w:r>
          <w:rPr>
            <w:noProof/>
            <w:webHidden/>
          </w:rPr>
          <w:t>30</w:t>
        </w:r>
        <w:r>
          <w:rPr>
            <w:noProof/>
            <w:webHidden/>
          </w:rPr>
          <w:fldChar w:fldCharType="end"/>
        </w:r>
      </w:hyperlink>
    </w:p>
    <w:p w14:paraId="236A606E" w14:textId="133D8B27" w:rsidR="001E30E1" w:rsidRDefault="001E30E1">
      <w:pPr>
        <w:pStyle w:val="TOC2"/>
        <w:rPr>
          <w:rFonts w:asciiTheme="minorHAnsi" w:eastAsiaTheme="minorEastAsia" w:hAnsiTheme="minorHAnsi" w:cstheme="minorBidi"/>
          <w:noProof/>
          <w:kern w:val="2"/>
          <w:szCs w:val="24"/>
          <w14:ligatures w14:val="standardContextual"/>
        </w:rPr>
      </w:pPr>
      <w:hyperlink w:anchor="_Toc230613419" w:history="1">
        <w:r w:rsidRPr="006B3789">
          <w:rPr>
            <w:rStyle w:val="Hyperlink"/>
            <w:noProof/>
            <w:lang w:val="ru-RU"/>
          </w:rPr>
          <w:t>5.2.</w:t>
        </w:r>
        <w:r>
          <w:rPr>
            <w:rFonts w:asciiTheme="minorHAnsi" w:eastAsiaTheme="minorEastAsia" w:hAnsiTheme="minorHAnsi" w:cstheme="minorBidi"/>
            <w:noProof/>
            <w:kern w:val="2"/>
            <w:szCs w:val="24"/>
            <w14:ligatures w14:val="standardContextual"/>
          </w:rPr>
          <w:tab/>
        </w:r>
        <w:r w:rsidRPr="006B3789">
          <w:rPr>
            <w:rStyle w:val="Hyperlink"/>
            <w:noProof/>
          </w:rPr>
          <w:t>Naivā prognoze</w:t>
        </w:r>
        <w:r>
          <w:rPr>
            <w:noProof/>
            <w:webHidden/>
          </w:rPr>
          <w:tab/>
        </w:r>
        <w:r>
          <w:rPr>
            <w:noProof/>
            <w:webHidden/>
          </w:rPr>
          <w:fldChar w:fldCharType="begin"/>
        </w:r>
        <w:r>
          <w:rPr>
            <w:noProof/>
            <w:webHidden/>
          </w:rPr>
          <w:instrText xml:space="preserve"> PAGEREF _Toc230613419 \h </w:instrText>
        </w:r>
        <w:r>
          <w:rPr>
            <w:noProof/>
            <w:webHidden/>
          </w:rPr>
        </w:r>
        <w:r>
          <w:rPr>
            <w:noProof/>
            <w:webHidden/>
          </w:rPr>
          <w:fldChar w:fldCharType="separate"/>
        </w:r>
        <w:r>
          <w:rPr>
            <w:noProof/>
            <w:webHidden/>
          </w:rPr>
          <w:t>30</w:t>
        </w:r>
        <w:r>
          <w:rPr>
            <w:noProof/>
            <w:webHidden/>
          </w:rPr>
          <w:fldChar w:fldCharType="end"/>
        </w:r>
      </w:hyperlink>
    </w:p>
    <w:p w14:paraId="4302246B" w14:textId="743E0D8A" w:rsidR="001E30E1" w:rsidRDefault="001E30E1">
      <w:pPr>
        <w:pStyle w:val="TOC2"/>
        <w:rPr>
          <w:rFonts w:asciiTheme="minorHAnsi" w:eastAsiaTheme="minorEastAsia" w:hAnsiTheme="minorHAnsi" w:cstheme="minorBidi"/>
          <w:noProof/>
          <w:kern w:val="2"/>
          <w:szCs w:val="24"/>
          <w14:ligatures w14:val="standardContextual"/>
        </w:rPr>
      </w:pPr>
      <w:hyperlink w:anchor="_Toc230613420" w:history="1">
        <w:r w:rsidRPr="006B3789">
          <w:rPr>
            <w:rStyle w:val="Hyperlink"/>
            <w:noProof/>
            <w:lang w:val="ru-RU"/>
          </w:rPr>
          <w:t>5.3.</w:t>
        </w:r>
        <w:r>
          <w:rPr>
            <w:rFonts w:asciiTheme="minorHAnsi" w:eastAsiaTheme="minorEastAsia" w:hAnsiTheme="minorHAnsi" w:cstheme="minorBidi"/>
            <w:noProof/>
            <w:kern w:val="2"/>
            <w:szCs w:val="24"/>
            <w14:ligatures w14:val="standardContextual"/>
          </w:rPr>
          <w:tab/>
        </w:r>
        <w:r w:rsidRPr="006B3789">
          <w:rPr>
            <w:rStyle w:val="Hyperlink"/>
            <w:noProof/>
          </w:rPr>
          <w:t>Vienkāršā eksponenciālā izlīdzināšana</w:t>
        </w:r>
        <w:r>
          <w:rPr>
            <w:noProof/>
            <w:webHidden/>
          </w:rPr>
          <w:tab/>
        </w:r>
        <w:r>
          <w:rPr>
            <w:noProof/>
            <w:webHidden/>
          </w:rPr>
          <w:fldChar w:fldCharType="begin"/>
        </w:r>
        <w:r>
          <w:rPr>
            <w:noProof/>
            <w:webHidden/>
          </w:rPr>
          <w:instrText xml:space="preserve"> PAGEREF _Toc230613420 \h </w:instrText>
        </w:r>
        <w:r>
          <w:rPr>
            <w:noProof/>
            <w:webHidden/>
          </w:rPr>
        </w:r>
        <w:r>
          <w:rPr>
            <w:noProof/>
            <w:webHidden/>
          </w:rPr>
          <w:fldChar w:fldCharType="separate"/>
        </w:r>
        <w:r>
          <w:rPr>
            <w:noProof/>
            <w:webHidden/>
          </w:rPr>
          <w:t>31</w:t>
        </w:r>
        <w:r>
          <w:rPr>
            <w:noProof/>
            <w:webHidden/>
          </w:rPr>
          <w:fldChar w:fldCharType="end"/>
        </w:r>
      </w:hyperlink>
    </w:p>
    <w:p w14:paraId="443BE926" w14:textId="39BB0B2F" w:rsidR="001E30E1" w:rsidRDefault="001E30E1">
      <w:pPr>
        <w:pStyle w:val="TOC2"/>
        <w:rPr>
          <w:rFonts w:asciiTheme="minorHAnsi" w:eastAsiaTheme="minorEastAsia" w:hAnsiTheme="minorHAnsi" w:cstheme="minorBidi"/>
          <w:noProof/>
          <w:kern w:val="2"/>
          <w:szCs w:val="24"/>
          <w14:ligatures w14:val="standardContextual"/>
        </w:rPr>
      </w:pPr>
      <w:hyperlink w:anchor="_Toc230613421" w:history="1">
        <w:r w:rsidRPr="006B3789">
          <w:rPr>
            <w:rStyle w:val="Hyperlink"/>
            <w:noProof/>
            <w:lang w:val="ru-RU"/>
          </w:rPr>
          <w:t>5.4.</w:t>
        </w:r>
        <w:r>
          <w:rPr>
            <w:rFonts w:asciiTheme="minorHAnsi" w:eastAsiaTheme="minorEastAsia" w:hAnsiTheme="minorHAnsi" w:cstheme="minorBidi"/>
            <w:noProof/>
            <w:kern w:val="2"/>
            <w:szCs w:val="24"/>
            <w14:ligatures w14:val="standardContextual"/>
          </w:rPr>
          <w:tab/>
        </w:r>
        <w:r w:rsidRPr="006B3789">
          <w:rPr>
            <w:rStyle w:val="Hyperlink"/>
            <w:noProof/>
          </w:rPr>
          <w:t>ARIMA modelis</w:t>
        </w:r>
        <w:r>
          <w:rPr>
            <w:noProof/>
            <w:webHidden/>
          </w:rPr>
          <w:tab/>
        </w:r>
        <w:r>
          <w:rPr>
            <w:noProof/>
            <w:webHidden/>
          </w:rPr>
          <w:fldChar w:fldCharType="begin"/>
        </w:r>
        <w:r>
          <w:rPr>
            <w:noProof/>
            <w:webHidden/>
          </w:rPr>
          <w:instrText xml:space="preserve"> PAGEREF _Toc230613421 \h </w:instrText>
        </w:r>
        <w:r>
          <w:rPr>
            <w:noProof/>
            <w:webHidden/>
          </w:rPr>
        </w:r>
        <w:r>
          <w:rPr>
            <w:noProof/>
            <w:webHidden/>
          </w:rPr>
          <w:fldChar w:fldCharType="separate"/>
        </w:r>
        <w:r>
          <w:rPr>
            <w:noProof/>
            <w:webHidden/>
          </w:rPr>
          <w:t>33</w:t>
        </w:r>
        <w:r>
          <w:rPr>
            <w:noProof/>
            <w:webHidden/>
          </w:rPr>
          <w:fldChar w:fldCharType="end"/>
        </w:r>
      </w:hyperlink>
    </w:p>
    <w:p w14:paraId="496C2D32" w14:textId="05843673" w:rsidR="001E30E1" w:rsidRDefault="001E30E1">
      <w:pPr>
        <w:pStyle w:val="TOC2"/>
        <w:rPr>
          <w:rFonts w:asciiTheme="minorHAnsi" w:eastAsiaTheme="minorEastAsia" w:hAnsiTheme="minorHAnsi" w:cstheme="minorBidi"/>
          <w:noProof/>
          <w:kern w:val="2"/>
          <w:szCs w:val="24"/>
          <w14:ligatures w14:val="standardContextual"/>
        </w:rPr>
      </w:pPr>
      <w:hyperlink w:anchor="_Toc230613422" w:history="1">
        <w:r w:rsidRPr="006B3789">
          <w:rPr>
            <w:rStyle w:val="Hyperlink"/>
            <w:noProof/>
          </w:rPr>
          <w:t>5.5.</w:t>
        </w:r>
        <w:r>
          <w:rPr>
            <w:rFonts w:asciiTheme="minorHAnsi" w:eastAsiaTheme="minorEastAsia" w:hAnsiTheme="minorHAnsi" w:cstheme="minorBidi"/>
            <w:noProof/>
            <w:kern w:val="2"/>
            <w:szCs w:val="24"/>
            <w14:ligatures w14:val="standardContextual"/>
          </w:rPr>
          <w:tab/>
        </w:r>
        <w:r w:rsidRPr="006B3789">
          <w:rPr>
            <w:rStyle w:val="Hyperlink"/>
            <w:noProof/>
          </w:rPr>
          <w:t>LSTM neironu tīkls</w:t>
        </w:r>
        <w:r>
          <w:rPr>
            <w:noProof/>
            <w:webHidden/>
          </w:rPr>
          <w:tab/>
        </w:r>
        <w:r>
          <w:rPr>
            <w:noProof/>
            <w:webHidden/>
          </w:rPr>
          <w:fldChar w:fldCharType="begin"/>
        </w:r>
        <w:r>
          <w:rPr>
            <w:noProof/>
            <w:webHidden/>
          </w:rPr>
          <w:instrText xml:space="preserve"> PAGEREF _Toc230613422 \h </w:instrText>
        </w:r>
        <w:r>
          <w:rPr>
            <w:noProof/>
            <w:webHidden/>
          </w:rPr>
        </w:r>
        <w:r>
          <w:rPr>
            <w:noProof/>
            <w:webHidden/>
          </w:rPr>
          <w:fldChar w:fldCharType="separate"/>
        </w:r>
        <w:r>
          <w:rPr>
            <w:noProof/>
            <w:webHidden/>
          </w:rPr>
          <w:t>35</w:t>
        </w:r>
        <w:r>
          <w:rPr>
            <w:noProof/>
            <w:webHidden/>
          </w:rPr>
          <w:fldChar w:fldCharType="end"/>
        </w:r>
      </w:hyperlink>
    </w:p>
    <w:p w14:paraId="560EC190" w14:textId="22DA543E"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3" w:history="1">
        <w:r w:rsidRPr="006B3789">
          <w:rPr>
            <w:rStyle w:val="Hyperlink"/>
            <w:noProof/>
          </w:rPr>
          <w:t>5.5.1.</w:t>
        </w:r>
        <w:r>
          <w:rPr>
            <w:rFonts w:asciiTheme="minorHAnsi" w:eastAsiaTheme="minorEastAsia" w:hAnsiTheme="minorHAnsi" w:cstheme="minorBidi"/>
            <w:noProof/>
            <w:kern w:val="2"/>
            <w:szCs w:val="24"/>
            <w14:ligatures w14:val="standardContextual"/>
          </w:rPr>
          <w:tab/>
        </w:r>
        <w:r w:rsidRPr="006B3789">
          <w:rPr>
            <w:rStyle w:val="Hyperlink"/>
            <w:noProof/>
          </w:rPr>
          <w:t>Neironu tīkls kā regresijas modelis</w:t>
        </w:r>
        <w:r>
          <w:rPr>
            <w:noProof/>
            <w:webHidden/>
          </w:rPr>
          <w:tab/>
        </w:r>
        <w:r>
          <w:rPr>
            <w:noProof/>
            <w:webHidden/>
          </w:rPr>
          <w:fldChar w:fldCharType="begin"/>
        </w:r>
        <w:r>
          <w:rPr>
            <w:noProof/>
            <w:webHidden/>
          </w:rPr>
          <w:instrText xml:space="preserve"> PAGEREF _Toc230613423 \h </w:instrText>
        </w:r>
        <w:r>
          <w:rPr>
            <w:noProof/>
            <w:webHidden/>
          </w:rPr>
        </w:r>
        <w:r>
          <w:rPr>
            <w:noProof/>
            <w:webHidden/>
          </w:rPr>
          <w:fldChar w:fldCharType="separate"/>
        </w:r>
        <w:r>
          <w:rPr>
            <w:noProof/>
            <w:webHidden/>
          </w:rPr>
          <w:t>35</w:t>
        </w:r>
        <w:r>
          <w:rPr>
            <w:noProof/>
            <w:webHidden/>
          </w:rPr>
          <w:fldChar w:fldCharType="end"/>
        </w:r>
      </w:hyperlink>
    </w:p>
    <w:p w14:paraId="0F248875" w14:textId="711F554C"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4" w:history="1">
        <w:r w:rsidRPr="006B3789">
          <w:rPr>
            <w:rStyle w:val="Hyperlink"/>
            <w:noProof/>
          </w:rPr>
          <w:t>5.5.2.</w:t>
        </w:r>
        <w:r>
          <w:rPr>
            <w:rFonts w:asciiTheme="minorHAnsi" w:eastAsiaTheme="minorEastAsia" w:hAnsiTheme="minorHAnsi" w:cstheme="minorBidi"/>
            <w:noProof/>
            <w:kern w:val="2"/>
            <w:szCs w:val="24"/>
            <w14:ligatures w14:val="standardContextual"/>
          </w:rPr>
          <w:tab/>
        </w:r>
        <w:r w:rsidRPr="006B3789">
          <w:rPr>
            <w:rStyle w:val="Hyperlink"/>
            <w:noProof/>
          </w:rPr>
          <w:t>Aktivizācijas funkcijas</w:t>
        </w:r>
        <w:r>
          <w:rPr>
            <w:noProof/>
            <w:webHidden/>
          </w:rPr>
          <w:tab/>
        </w:r>
        <w:r>
          <w:rPr>
            <w:noProof/>
            <w:webHidden/>
          </w:rPr>
          <w:fldChar w:fldCharType="begin"/>
        </w:r>
        <w:r>
          <w:rPr>
            <w:noProof/>
            <w:webHidden/>
          </w:rPr>
          <w:instrText xml:space="preserve"> PAGEREF _Toc230613424 \h </w:instrText>
        </w:r>
        <w:r>
          <w:rPr>
            <w:noProof/>
            <w:webHidden/>
          </w:rPr>
        </w:r>
        <w:r>
          <w:rPr>
            <w:noProof/>
            <w:webHidden/>
          </w:rPr>
          <w:fldChar w:fldCharType="separate"/>
        </w:r>
        <w:r>
          <w:rPr>
            <w:noProof/>
            <w:webHidden/>
          </w:rPr>
          <w:t>36</w:t>
        </w:r>
        <w:r>
          <w:rPr>
            <w:noProof/>
            <w:webHidden/>
          </w:rPr>
          <w:fldChar w:fldCharType="end"/>
        </w:r>
      </w:hyperlink>
    </w:p>
    <w:p w14:paraId="0793AD80" w14:textId="6CA7F8D4"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5" w:history="1">
        <w:r w:rsidRPr="006B3789">
          <w:rPr>
            <w:rStyle w:val="Hyperlink"/>
            <w:noProof/>
            <w:lang w:val="ru-RU"/>
          </w:rPr>
          <w:t>5.5.3.</w:t>
        </w:r>
        <w:r>
          <w:rPr>
            <w:rFonts w:asciiTheme="minorHAnsi" w:eastAsiaTheme="minorEastAsia" w:hAnsiTheme="minorHAnsi" w:cstheme="minorBidi"/>
            <w:noProof/>
            <w:kern w:val="2"/>
            <w:szCs w:val="24"/>
            <w14:ligatures w14:val="standardContextual"/>
          </w:rPr>
          <w:tab/>
        </w:r>
        <w:r w:rsidRPr="006B3789">
          <w:rPr>
            <w:rStyle w:val="Hyperlink"/>
            <w:noProof/>
            <w:lang w:val="ru-RU"/>
          </w:rPr>
          <w:t>Tīkla apmācība</w:t>
        </w:r>
        <w:r>
          <w:rPr>
            <w:noProof/>
            <w:webHidden/>
          </w:rPr>
          <w:tab/>
        </w:r>
        <w:r>
          <w:rPr>
            <w:noProof/>
            <w:webHidden/>
          </w:rPr>
          <w:fldChar w:fldCharType="begin"/>
        </w:r>
        <w:r>
          <w:rPr>
            <w:noProof/>
            <w:webHidden/>
          </w:rPr>
          <w:instrText xml:space="preserve"> PAGEREF _Toc230613425 \h </w:instrText>
        </w:r>
        <w:r>
          <w:rPr>
            <w:noProof/>
            <w:webHidden/>
          </w:rPr>
        </w:r>
        <w:r>
          <w:rPr>
            <w:noProof/>
            <w:webHidden/>
          </w:rPr>
          <w:fldChar w:fldCharType="separate"/>
        </w:r>
        <w:r>
          <w:rPr>
            <w:noProof/>
            <w:webHidden/>
          </w:rPr>
          <w:t>36</w:t>
        </w:r>
        <w:r>
          <w:rPr>
            <w:noProof/>
            <w:webHidden/>
          </w:rPr>
          <w:fldChar w:fldCharType="end"/>
        </w:r>
      </w:hyperlink>
    </w:p>
    <w:p w14:paraId="4773B56E" w14:textId="747A59BF"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6" w:history="1">
        <w:r w:rsidRPr="006B3789">
          <w:rPr>
            <w:rStyle w:val="Hyperlink"/>
            <w:noProof/>
          </w:rPr>
          <w:t>5.5.4.</w:t>
        </w:r>
        <w:r>
          <w:rPr>
            <w:rFonts w:asciiTheme="minorHAnsi" w:eastAsiaTheme="minorEastAsia" w:hAnsiTheme="minorHAnsi" w:cstheme="minorBidi"/>
            <w:noProof/>
            <w:kern w:val="2"/>
            <w:szCs w:val="24"/>
            <w14:ligatures w14:val="standardContextual"/>
          </w:rPr>
          <w:tab/>
        </w:r>
        <w:r w:rsidRPr="006B3789">
          <w:rPr>
            <w:rStyle w:val="Hyperlink"/>
            <w:noProof/>
          </w:rPr>
          <w:t>Optimizācija: SGD un adaptīvie optimizētāji</w:t>
        </w:r>
        <w:r>
          <w:rPr>
            <w:noProof/>
            <w:webHidden/>
          </w:rPr>
          <w:tab/>
        </w:r>
        <w:r>
          <w:rPr>
            <w:noProof/>
            <w:webHidden/>
          </w:rPr>
          <w:fldChar w:fldCharType="begin"/>
        </w:r>
        <w:r>
          <w:rPr>
            <w:noProof/>
            <w:webHidden/>
          </w:rPr>
          <w:instrText xml:space="preserve"> PAGEREF _Toc230613426 \h </w:instrText>
        </w:r>
        <w:r>
          <w:rPr>
            <w:noProof/>
            <w:webHidden/>
          </w:rPr>
        </w:r>
        <w:r>
          <w:rPr>
            <w:noProof/>
            <w:webHidden/>
          </w:rPr>
          <w:fldChar w:fldCharType="separate"/>
        </w:r>
        <w:r>
          <w:rPr>
            <w:noProof/>
            <w:webHidden/>
          </w:rPr>
          <w:t>37</w:t>
        </w:r>
        <w:r>
          <w:rPr>
            <w:noProof/>
            <w:webHidden/>
          </w:rPr>
          <w:fldChar w:fldCharType="end"/>
        </w:r>
      </w:hyperlink>
    </w:p>
    <w:p w14:paraId="3D042410" w14:textId="55B54CB3"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7" w:history="1">
        <w:r w:rsidRPr="006B3789">
          <w:rPr>
            <w:rStyle w:val="Hyperlink"/>
            <w:noProof/>
          </w:rPr>
          <w:t>5.5.5.</w:t>
        </w:r>
        <w:r>
          <w:rPr>
            <w:rFonts w:asciiTheme="minorHAnsi" w:eastAsiaTheme="minorEastAsia" w:hAnsiTheme="minorHAnsi" w:cstheme="minorBidi"/>
            <w:noProof/>
            <w:kern w:val="2"/>
            <w:szCs w:val="24"/>
            <w14:ligatures w14:val="standardContextual"/>
          </w:rPr>
          <w:tab/>
        </w:r>
        <w:r w:rsidRPr="006B3789">
          <w:rPr>
            <w:rStyle w:val="Hyperlink"/>
            <w:noProof/>
          </w:rPr>
          <w:t>Pazīmju standartizācija un mērķa vērtības normalizācija</w:t>
        </w:r>
        <w:r>
          <w:rPr>
            <w:noProof/>
            <w:webHidden/>
          </w:rPr>
          <w:tab/>
        </w:r>
        <w:r>
          <w:rPr>
            <w:noProof/>
            <w:webHidden/>
          </w:rPr>
          <w:fldChar w:fldCharType="begin"/>
        </w:r>
        <w:r>
          <w:rPr>
            <w:noProof/>
            <w:webHidden/>
          </w:rPr>
          <w:instrText xml:space="preserve"> PAGEREF _Toc230613427 \h </w:instrText>
        </w:r>
        <w:r>
          <w:rPr>
            <w:noProof/>
            <w:webHidden/>
          </w:rPr>
        </w:r>
        <w:r>
          <w:rPr>
            <w:noProof/>
            <w:webHidden/>
          </w:rPr>
          <w:fldChar w:fldCharType="separate"/>
        </w:r>
        <w:r>
          <w:rPr>
            <w:noProof/>
            <w:webHidden/>
          </w:rPr>
          <w:t>37</w:t>
        </w:r>
        <w:r>
          <w:rPr>
            <w:noProof/>
            <w:webHidden/>
          </w:rPr>
          <w:fldChar w:fldCharType="end"/>
        </w:r>
      </w:hyperlink>
    </w:p>
    <w:p w14:paraId="62E85141" w14:textId="359F924B"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8" w:history="1">
        <w:r w:rsidRPr="006B3789">
          <w:rPr>
            <w:rStyle w:val="Hyperlink"/>
            <w:noProof/>
            <w:lang w:val="it-IT"/>
          </w:rPr>
          <w:t>5.5.6.</w:t>
        </w:r>
        <w:r>
          <w:rPr>
            <w:rFonts w:asciiTheme="minorHAnsi" w:eastAsiaTheme="minorEastAsia" w:hAnsiTheme="minorHAnsi" w:cstheme="minorBidi"/>
            <w:noProof/>
            <w:kern w:val="2"/>
            <w:szCs w:val="24"/>
            <w14:ligatures w14:val="standardContextual"/>
          </w:rPr>
          <w:tab/>
        </w:r>
        <w:r w:rsidRPr="006B3789">
          <w:rPr>
            <w:rStyle w:val="Hyperlink"/>
            <w:noProof/>
          </w:rPr>
          <w:t>Rekurenti tīkli un LSTM atšķirība</w:t>
        </w:r>
        <w:r>
          <w:rPr>
            <w:noProof/>
            <w:webHidden/>
          </w:rPr>
          <w:tab/>
        </w:r>
        <w:r>
          <w:rPr>
            <w:noProof/>
            <w:webHidden/>
          </w:rPr>
          <w:fldChar w:fldCharType="begin"/>
        </w:r>
        <w:r>
          <w:rPr>
            <w:noProof/>
            <w:webHidden/>
          </w:rPr>
          <w:instrText xml:space="preserve"> PAGEREF _Toc230613428 \h </w:instrText>
        </w:r>
        <w:r>
          <w:rPr>
            <w:noProof/>
            <w:webHidden/>
          </w:rPr>
        </w:r>
        <w:r>
          <w:rPr>
            <w:noProof/>
            <w:webHidden/>
          </w:rPr>
          <w:fldChar w:fldCharType="separate"/>
        </w:r>
        <w:r>
          <w:rPr>
            <w:noProof/>
            <w:webHidden/>
          </w:rPr>
          <w:t>39</w:t>
        </w:r>
        <w:r>
          <w:rPr>
            <w:noProof/>
            <w:webHidden/>
          </w:rPr>
          <w:fldChar w:fldCharType="end"/>
        </w:r>
      </w:hyperlink>
    </w:p>
    <w:p w14:paraId="0582037B" w14:textId="5D4B3ACB"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29" w:history="1">
        <w:r w:rsidRPr="006B3789">
          <w:rPr>
            <w:rStyle w:val="Hyperlink"/>
            <w:noProof/>
          </w:rPr>
          <w:t>5.5.7.</w:t>
        </w:r>
        <w:r>
          <w:rPr>
            <w:rFonts w:asciiTheme="minorHAnsi" w:eastAsiaTheme="minorEastAsia" w:hAnsiTheme="minorHAnsi" w:cstheme="minorBidi"/>
            <w:noProof/>
            <w:kern w:val="2"/>
            <w:szCs w:val="24"/>
            <w14:ligatures w14:val="standardContextual"/>
          </w:rPr>
          <w:tab/>
        </w:r>
        <w:r w:rsidRPr="006B3789">
          <w:rPr>
            <w:rStyle w:val="Hyperlink"/>
            <w:noProof/>
          </w:rPr>
          <w:t>Datu sagatavošana</w:t>
        </w:r>
        <w:r>
          <w:rPr>
            <w:noProof/>
            <w:webHidden/>
          </w:rPr>
          <w:tab/>
        </w:r>
        <w:r>
          <w:rPr>
            <w:noProof/>
            <w:webHidden/>
          </w:rPr>
          <w:fldChar w:fldCharType="begin"/>
        </w:r>
        <w:r>
          <w:rPr>
            <w:noProof/>
            <w:webHidden/>
          </w:rPr>
          <w:instrText xml:space="preserve"> PAGEREF _Toc230613429 \h </w:instrText>
        </w:r>
        <w:r>
          <w:rPr>
            <w:noProof/>
            <w:webHidden/>
          </w:rPr>
        </w:r>
        <w:r>
          <w:rPr>
            <w:noProof/>
            <w:webHidden/>
          </w:rPr>
          <w:fldChar w:fldCharType="separate"/>
        </w:r>
        <w:r>
          <w:rPr>
            <w:noProof/>
            <w:webHidden/>
          </w:rPr>
          <w:t>39</w:t>
        </w:r>
        <w:r>
          <w:rPr>
            <w:noProof/>
            <w:webHidden/>
          </w:rPr>
          <w:fldChar w:fldCharType="end"/>
        </w:r>
      </w:hyperlink>
    </w:p>
    <w:p w14:paraId="67CC497E" w14:textId="7688C0D3" w:rsidR="001E30E1" w:rsidRDefault="001E30E1">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30613430" w:history="1">
        <w:r w:rsidRPr="006B3789">
          <w:rPr>
            <w:rStyle w:val="Hyperlink"/>
            <w:noProof/>
          </w:rPr>
          <w:t>5.5.8.</w:t>
        </w:r>
        <w:r>
          <w:rPr>
            <w:rFonts w:asciiTheme="minorHAnsi" w:eastAsiaTheme="minorEastAsia" w:hAnsiTheme="minorHAnsi" w:cstheme="minorBidi"/>
            <w:noProof/>
            <w:kern w:val="2"/>
            <w:szCs w:val="24"/>
            <w14:ligatures w14:val="standardContextual"/>
          </w:rPr>
          <w:tab/>
        </w:r>
        <w:r w:rsidRPr="006B3789">
          <w:rPr>
            <w:rStyle w:val="Hyperlink"/>
            <w:noProof/>
          </w:rPr>
          <w:t>Modeļa arhitektūra un apmācība</w:t>
        </w:r>
        <w:r>
          <w:rPr>
            <w:noProof/>
            <w:webHidden/>
          </w:rPr>
          <w:tab/>
        </w:r>
        <w:r>
          <w:rPr>
            <w:noProof/>
            <w:webHidden/>
          </w:rPr>
          <w:fldChar w:fldCharType="begin"/>
        </w:r>
        <w:r>
          <w:rPr>
            <w:noProof/>
            <w:webHidden/>
          </w:rPr>
          <w:instrText xml:space="preserve"> PAGEREF _Toc230613430 \h </w:instrText>
        </w:r>
        <w:r>
          <w:rPr>
            <w:noProof/>
            <w:webHidden/>
          </w:rPr>
        </w:r>
        <w:r>
          <w:rPr>
            <w:noProof/>
            <w:webHidden/>
          </w:rPr>
          <w:fldChar w:fldCharType="separate"/>
        </w:r>
        <w:r>
          <w:rPr>
            <w:noProof/>
            <w:webHidden/>
          </w:rPr>
          <w:t>41</w:t>
        </w:r>
        <w:r>
          <w:rPr>
            <w:noProof/>
            <w:webHidden/>
          </w:rPr>
          <w:fldChar w:fldCharType="end"/>
        </w:r>
      </w:hyperlink>
    </w:p>
    <w:p w14:paraId="232C4F60" w14:textId="5F607B9D" w:rsidR="001E30E1" w:rsidRDefault="001E30E1">
      <w:pPr>
        <w:pStyle w:val="TOC2"/>
        <w:rPr>
          <w:rFonts w:asciiTheme="minorHAnsi" w:eastAsiaTheme="minorEastAsia" w:hAnsiTheme="minorHAnsi" w:cstheme="minorBidi"/>
          <w:noProof/>
          <w:kern w:val="2"/>
          <w:szCs w:val="24"/>
          <w14:ligatures w14:val="standardContextual"/>
        </w:rPr>
      </w:pPr>
      <w:hyperlink w:anchor="_Toc230613431" w:history="1">
        <w:r w:rsidRPr="006B3789">
          <w:rPr>
            <w:rStyle w:val="Hyperlink"/>
            <w:noProof/>
          </w:rPr>
          <w:t>5.6.</w:t>
        </w:r>
        <w:r>
          <w:rPr>
            <w:rFonts w:asciiTheme="minorHAnsi" w:eastAsiaTheme="minorEastAsia" w:hAnsiTheme="minorHAnsi" w:cstheme="minorBidi"/>
            <w:noProof/>
            <w:kern w:val="2"/>
            <w:szCs w:val="24"/>
            <w14:ligatures w14:val="standardContextual"/>
          </w:rPr>
          <w:tab/>
        </w:r>
        <w:r w:rsidRPr="006B3789">
          <w:rPr>
            <w:rStyle w:val="Hyperlink"/>
            <w:noProof/>
          </w:rPr>
          <w:t>Procentuālās kļūdas ierobežojumi un papildu relatīvās kļūdas rādītāji</w:t>
        </w:r>
        <w:r>
          <w:rPr>
            <w:noProof/>
            <w:webHidden/>
          </w:rPr>
          <w:tab/>
        </w:r>
        <w:r>
          <w:rPr>
            <w:noProof/>
            <w:webHidden/>
          </w:rPr>
          <w:fldChar w:fldCharType="begin"/>
        </w:r>
        <w:r>
          <w:rPr>
            <w:noProof/>
            <w:webHidden/>
          </w:rPr>
          <w:instrText xml:space="preserve"> PAGEREF _Toc230613431 \h </w:instrText>
        </w:r>
        <w:r>
          <w:rPr>
            <w:noProof/>
            <w:webHidden/>
          </w:rPr>
        </w:r>
        <w:r>
          <w:rPr>
            <w:noProof/>
            <w:webHidden/>
          </w:rPr>
          <w:fldChar w:fldCharType="separate"/>
        </w:r>
        <w:r>
          <w:rPr>
            <w:noProof/>
            <w:webHidden/>
          </w:rPr>
          <w:t>43</w:t>
        </w:r>
        <w:r>
          <w:rPr>
            <w:noProof/>
            <w:webHidden/>
          </w:rPr>
          <w:fldChar w:fldCharType="end"/>
        </w:r>
      </w:hyperlink>
    </w:p>
    <w:p w14:paraId="75EDDF3A" w14:textId="4314B4F1" w:rsidR="001E30E1" w:rsidRDefault="001E30E1">
      <w:pPr>
        <w:pStyle w:val="TOC2"/>
        <w:rPr>
          <w:rFonts w:asciiTheme="minorHAnsi" w:eastAsiaTheme="minorEastAsia" w:hAnsiTheme="minorHAnsi" w:cstheme="minorBidi"/>
          <w:noProof/>
          <w:kern w:val="2"/>
          <w:szCs w:val="24"/>
          <w14:ligatures w14:val="standardContextual"/>
        </w:rPr>
      </w:pPr>
      <w:hyperlink w:anchor="_Toc230613432" w:history="1">
        <w:r w:rsidRPr="006B3789">
          <w:rPr>
            <w:rStyle w:val="Hyperlink"/>
            <w:noProof/>
          </w:rPr>
          <w:t>5.7.</w:t>
        </w:r>
        <w:r>
          <w:rPr>
            <w:rFonts w:asciiTheme="minorHAnsi" w:eastAsiaTheme="minorEastAsia" w:hAnsiTheme="minorHAnsi" w:cstheme="minorBidi"/>
            <w:noProof/>
            <w:kern w:val="2"/>
            <w:szCs w:val="24"/>
            <w14:ligatures w14:val="standardContextual"/>
          </w:rPr>
          <w:tab/>
        </w:r>
        <w:r w:rsidRPr="006B3789">
          <w:rPr>
            <w:rStyle w:val="Hyperlink"/>
            <w:noProof/>
          </w:rPr>
          <w:t>Metožu salīdzinājums un starpsecinājumi</w:t>
        </w:r>
        <w:r>
          <w:rPr>
            <w:noProof/>
            <w:webHidden/>
          </w:rPr>
          <w:tab/>
        </w:r>
        <w:r>
          <w:rPr>
            <w:noProof/>
            <w:webHidden/>
          </w:rPr>
          <w:fldChar w:fldCharType="begin"/>
        </w:r>
        <w:r>
          <w:rPr>
            <w:noProof/>
            <w:webHidden/>
          </w:rPr>
          <w:instrText xml:space="preserve"> PAGEREF _Toc230613432 \h </w:instrText>
        </w:r>
        <w:r>
          <w:rPr>
            <w:noProof/>
            <w:webHidden/>
          </w:rPr>
        </w:r>
        <w:r>
          <w:rPr>
            <w:noProof/>
            <w:webHidden/>
          </w:rPr>
          <w:fldChar w:fldCharType="separate"/>
        </w:r>
        <w:r>
          <w:rPr>
            <w:noProof/>
            <w:webHidden/>
          </w:rPr>
          <w:t>45</w:t>
        </w:r>
        <w:r>
          <w:rPr>
            <w:noProof/>
            <w:webHidden/>
          </w:rPr>
          <w:fldChar w:fldCharType="end"/>
        </w:r>
      </w:hyperlink>
    </w:p>
    <w:p w14:paraId="4199AD9B" w14:textId="7DC3BEE1" w:rsidR="001E30E1" w:rsidRDefault="001E30E1">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30613433" w:history="1">
        <w:r w:rsidRPr="006B3789">
          <w:rPr>
            <w:rStyle w:val="Hyperlink"/>
            <w:noProof/>
          </w:rPr>
          <w:t>6.</w:t>
        </w:r>
        <w:r>
          <w:rPr>
            <w:rFonts w:asciiTheme="minorHAnsi" w:eastAsiaTheme="minorEastAsia" w:hAnsiTheme="minorHAnsi" w:cstheme="minorBidi"/>
            <w:caps w:val="0"/>
            <w:noProof/>
            <w:kern w:val="2"/>
            <w:szCs w:val="24"/>
            <w14:ligatures w14:val="standardContextual"/>
          </w:rPr>
          <w:tab/>
        </w:r>
        <w:r w:rsidRPr="006B3789">
          <w:rPr>
            <w:rStyle w:val="Hyperlink"/>
            <w:noProof/>
          </w:rPr>
          <w:t>Datu papildināšana ar sintētiskajiem datiem</w:t>
        </w:r>
        <w:r>
          <w:rPr>
            <w:noProof/>
            <w:webHidden/>
          </w:rPr>
          <w:tab/>
        </w:r>
        <w:r>
          <w:rPr>
            <w:noProof/>
            <w:webHidden/>
          </w:rPr>
          <w:fldChar w:fldCharType="begin"/>
        </w:r>
        <w:r>
          <w:rPr>
            <w:noProof/>
            <w:webHidden/>
          </w:rPr>
          <w:instrText xml:space="preserve"> PAGEREF _Toc230613433 \h </w:instrText>
        </w:r>
        <w:r>
          <w:rPr>
            <w:noProof/>
            <w:webHidden/>
          </w:rPr>
        </w:r>
        <w:r>
          <w:rPr>
            <w:noProof/>
            <w:webHidden/>
          </w:rPr>
          <w:fldChar w:fldCharType="separate"/>
        </w:r>
        <w:r>
          <w:rPr>
            <w:noProof/>
            <w:webHidden/>
          </w:rPr>
          <w:t>48</w:t>
        </w:r>
        <w:r>
          <w:rPr>
            <w:noProof/>
            <w:webHidden/>
          </w:rPr>
          <w:fldChar w:fldCharType="end"/>
        </w:r>
      </w:hyperlink>
    </w:p>
    <w:p w14:paraId="3FA5DEC3" w14:textId="6F0D0F80" w:rsidR="001E30E1" w:rsidRDefault="001E30E1">
      <w:pPr>
        <w:pStyle w:val="TOC2"/>
        <w:rPr>
          <w:rFonts w:asciiTheme="minorHAnsi" w:eastAsiaTheme="minorEastAsia" w:hAnsiTheme="minorHAnsi" w:cstheme="minorBidi"/>
          <w:noProof/>
          <w:kern w:val="2"/>
          <w:szCs w:val="24"/>
          <w14:ligatures w14:val="standardContextual"/>
        </w:rPr>
      </w:pPr>
      <w:hyperlink w:anchor="_Toc230613434" w:history="1">
        <w:r w:rsidRPr="006B3789">
          <w:rPr>
            <w:rStyle w:val="Hyperlink"/>
            <w:noProof/>
          </w:rPr>
          <w:t>6.1.</w:t>
        </w:r>
        <w:r>
          <w:rPr>
            <w:rFonts w:asciiTheme="minorHAnsi" w:eastAsiaTheme="minorEastAsia" w:hAnsiTheme="minorHAnsi" w:cstheme="minorBidi"/>
            <w:noProof/>
            <w:kern w:val="2"/>
            <w:szCs w:val="24"/>
            <w14:ligatures w14:val="standardContextual"/>
          </w:rPr>
          <w:tab/>
        </w:r>
        <w:r w:rsidRPr="006B3789">
          <w:rPr>
            <w:rStyle w:val="Hyperlink"/>
            <w:noProof/>
          </w:rPr>
          <w:t>Datu papildināšanas pieejas</w:t>
        </w:r>
        <w:r>
          <w:rPr>
            <w:noProof/>
            <w:webHidden/>
          </w:rPr>
          <w:tab/>
        </w:r>
        <w:r>
          <w:rPr>
            <w:noProof/>
            <w:webHidden/>
          </w:rPr>
          <w:fldChar w:fldCharType="begin"/>
        </w:r>
        <w:r>
          <w:rPr>
            <w:noProof/>
            <w:webHidden/>
          </w:rPr>
          <w:instrText xml:space="preserve"> PAGEREF _Toc230613434 \h </w:instrText>
        </w:r>
        <w:r>
          <w:rPr>
            <w:noProof/>
            <w:webHidden/>
          </w:rPr>
        </w:r>
        <w:r>
          <w:rPr>
            <w:noProof/>
            <w:webHidden/>
          </w:rPr>
          <w:fldChar w:fldCharType="separate"/>
        </w:r>
        <w:r>
          <w:rPr>
            <w:noProof/>
            <w:webHidden/>
          </w:rPr>
          <w:t>48</w:t>
        </w:r>
        <w:r>
          <w:rPr>
            <w:noProof/>
            <w:webHidden/>
          </w:rPr>
          <w:fldChar w:fldCharType="end"/>
        </w:r>
      </w:hyperlink>
    </w:p>
    <w:p w14:paraId="595FB54E" w14:textId="4239F123" w:rsidR="001E30E1" w:rsidRDefault="001E30E1">
      <w:pPr>
        <w:pStyle w:val="TOC2"/>
        <w:rPr>
          <w:rFonts w:asciiTheme="minorHAnsi" w:eastAsiaTheme="minorEastAsia" w:hAnsiTheme="minorHAnsi" w:cstheme="minorBidi"/>
          <w:noProof/>
          <w:kern w:val="2"/>
          <w:szCs w:val="24"/>
          <w14:ligatures w14:val="standardContextual"/>
        </w:rPr>
      </w:pPr>
      <w:hyperlink w:anchor="_Toc230613435" w:history="1">
        <w:r w:rsidRPr="006B3789">
          <w:rPr>
            <w:rStyle w:val="Hyperlink"/>
            <w:noProof/>
          </w:rPr>
          <w:t>6.2.</w:t>
        </w:r>
        <w:r>
          <w:rPr>
            <w:rFonts w:asciiTheme="minorHAnsi" w:eastAsiaTheme="minorEastAsia" w:hAnsiTheme="minorHAnsi" w:cstheme="minorBidi"/>
            <w:noProof/>
            <w:kern w:val="2"/>
            <w:szCs w:val="24"/>
            <w14:ligatures w14:val="standardContextual"/>
          </w:rPr>
          <w:tab/>
        </w:r>
        <w:r w:rsidRPr="006B3789">
          <w:rPr>
            <w:rStyle w:val="Hyperlink"/>
            <w:noProof/>
          </w:rPr>
          <w:t>Python implementācija</w:t>
        </w:r>
        <w:r>
          <w:rPr>
            <w:noProof/>
            <w:webHidden/>
          </w:rPr>
          <w:tab/>
        </w:r>
        <w:r>
          <w:rPr>
            <w:noProof/>
            <w:webHidden/>
          </w:rPr>
          <w:fldChar w:fldCharType="begin"/>
        </w:r>
        <w:r>
          <w:rPr>
            <w:noProof/>
            <w:webHidden/>
          </w:rPr>
          <w:instrText xml:space="preserve"> PAGEREF _Toc230613435 \h </w:instrText>
        </w:r>
        <w:r>
          <w:rPr>
            <w:noProof/>
            <w:webHidden/>
          </w:rPr>
        </w:r>
        <w:r>
          <w:rPr>
            <w:noProof/>
            <w:webHidden/>
          </w:rPr>
          <w:fldChar w:fldCharType="separate"/>
        </w:r>
        <w:r>
          <w:rPr>
            <w:noProof/>
            <w:webHidden/>
          </w:rPr>
          <w:t>50</w:t>
        </w:r>
        <w:r>
          <w:rPr>
            <w:noProof/>
            <w:webHidden/>
          </w:rPr>
          <w:fldChar w:fldCharType="end"/>
        </w:r>
      </w:hyperlink>
    </w:p>
    <w:p w14:paraId="47BB62B4" w14:textId="345439E8" w:rsidR="001E30E1" w:rsidRDefault="001E30E1">
      <w:pPr>
        <w:pStyle w:val="TOC2"/>
        <w:rPr>
          <w:rFonts w:asciiTheme="minorHAnsi" w:eastAsiaTheme="minorEastAsia" w:hAnsiTheme="minorHAnsi" w:cstheme="minorBidi"/>
          <w:noProof/>
          <w:kern w:val="2"/>
          <w:szCs w:val="24"/>
          <w14:ligatures w14:val="standardContextual"/>
        </w:rPr>
      </w:pPr>
      <w:hyperlink w:anchor="_Toc230613436" w:history="1">
        <w:r w:rsidRPr="006B3789">
          <w:rPr>
            <w:rStyle w:val="Hyperlink"/>
            <w:noProof/>
          </w:rPr>
          <w:t>6.3.</w:t>
        </w:r>
        <w:r>
          <w:rPr>
            <w:rFonts w:asciiTheme="minorHAnsi" w:eastAsiaTheme="minorEastAsia" w:hAnsiTheme="minorHAnsi" w:cstheme="minorBidi"/>
            <w:noProof/>
            <w:kern w:val="2"/>
            <w:szCs w:val="24"/>
            <w14:ligatures w14:val="standardContextual"/>
          </w:rPr>
          <w:tab/>
        </w:r>
        <w:r w:rsidRPr="006B3789">
          <w:rPr>
            <w:rStyle w:val="Hyperlink"/>
            <w:noProof/>
          </w:rPr>
          <w:t>LSTM novērtēšana ar papildinātiem apmācības datiem</w:t>
        </w:r>
        <w:r>
          <w:rPr>
            <w:noProof/>
            <w:webHidden/>
          </w:rPr>
          <w:tab/>
        </w:r>
        <w:r>
          <w:rPr>
            <w:noProof/>
            <w:webHidden/>
          </w:rPr>
          <w:fldChar w:fldCharType="begin"/>
        </w:r>
        <w:r>
          <w:rPr>
            <w:noProof/>
            <w:webHidden/>
          </w:rPr>
          <w:instrText xml:space="preserve"> PAGEREF _Toc230613436 \h </w:instrText>
        </w:r>
        <w:r>
          <w:rPr>
            <w:noProof/>
            <w:webHidden/>
          </w:rPr>
        </w:r>
        <w:r>
          <w:rPr>
            <w:noProof/>
            <w:webHidden/>
          </w:rPr>
          <w:fldChar w:fldCharType="separate"/>
        </w:r>
        <w:r>
          <w:rPr>
            <w:noProof/>
            <w:webHidden/>
          </w:rPr>
          <w:t>52</w:t>
        </w:r>
        <w:r>
          <w:rPr>
            <w:noProof/>
            <w:webHidden/>
          </w:rPr>
          <w:fldChar w:fldCharType="end"/>
        </w:r>
      </w:hyperlink>
    </w:p>
    <w:p w14:paraId="7AC66668" w14:textId="57F37ED6" w:rsidR="001E30E1" w:rsidRDefault="001E30E1">
      <w:pPr>
        <w:pStyle w:val="TOC1"/>
        <w:tabs>
          <w:tab w:val="right" w:leader="dot" w:pos="8291"/>
        </w:tabs>
        <w:rPr>
          <w:rFonts w:asciiTheme="minorHAnsi" w:eastAsiaTheme="minorEastAsia" w:hAnsiTheme="minorHAnsi" w:cstheme="minorBidi"/>
          <w:caps w:val="0"/>
          <w:noProof/>
          <w:kern w:val="2"/>
          <w:szCs w:val="24"/>
          <w14:ligatures w14:val="standardContextual"/>
        </w:rPr>
      </w:pPr>
      <w:hyperlink w:anchor="_Toc230613437" w:history="1">
        <w:r w:rsidRPr="006B3789">
          <w:rPr>
            <w:rStyle w:val="Hyperlink"/>
            <w:noProof/>
          </w:rPr>
          <w:t>Rezultāti un secinājumi</w:t>
        </w:r>
        <w:r>
          <w:rPr>
            <w:noProof/>
            <w:webHidden/>
          </w:rPr>
          <w:tab/>
        </w:r>
        <w:r>
          <w:rPr>
            <w:noProof/>
            <w:webHidden/>
          </w:rPr>
          <w:fldChar w:fldCharType="begin"/>
        </w:r>
        <w:r>
          <w:rPr>
            <w:noProof/>
            <w:webHidden/>
          </w:rPr>
          <w:instrText xml:space="preserve"> PAGEREF _Toc230613437 \h </w:instrText>
        </w:r>
        <w:r>
          <w:rPr>
            <w:noProof/>
            <w:webHidden/>
          </w:rPr>
        </w:r>
        <w:r>
          <w:rPr>
            <w:noProof/>
            <w:webHidden/>
          </w:rPr>
          <w:fldChar w:fldCharType="separate"/>
        </w:r>
        <w:r>
          <w:rPr>
            <w:noProof/>
            <w:webHidden/>
          </w:rPr>
          <w:t>56</w:t>
        </w:r>
        <w:r>
          <w:rPr>
            <w:noProof/>
            <w:webHidden/>
          </w:rPr>
          <w:fldChar w:fldCharType="end"/>
        </w:r>
      </w:hyperlink>
    </w:p>
    <w:p w14:paraId="2853ADE0" w14:textId="7DCBE1C8" w:rsidR="001E30E1" w:rsidRDefault="001E30E1">
      <w:pPr>
        <w:pStyle w:val="TOC1"/>
        <w:tabs>
          <w:tab w:val="right" w:leader="dot" w:pos="8291"/>
        </w:tabs>
        <w:rPr>
          <w:rFonts w:asciiTheme="minorHAnsi" w:eastAsiaTheme="minorEastAsia" w:hAnsiTheme="minorHAnsi" w:cstheme="minorBidi"/>
          <w:caps w:val="0"/>
          <w:noProof/>
          <w:kern w:val="2"/>
          <w:szCs w:val="24"/>
          <w14:ligatures w14:val="standardContextual"/>
        </w:rPr>
      </w:pPr>
      <w:hyperlink w:anchor="_Toc230613438" w:history="1">
        <w:r w:rsidRPr="006B3789">
          <w:rPr>
            <w:rStyle w:val="Hyperlink"/>
            <w:noProof/>
          </w:rPr>
          <w:t>Izmantotie informācijas avoti</w:t>
        </w:r>
        <w:r>
          <w:rPr>
            <w:noProof/>
            <w:webHidden/>
          </w:rPr>
          <w:tab/>
        </w:r>
        <w:r>
          <w:rPr>
            <w:noProof/>
            <w:webHidden/>
          </w:rPr>
          <w:fldChar w:fldCharType="begin"/>
        </w:r>
        <w:r>
          <w:rPr>
            <w:noProof/>
            <w:webHidden/>
          </w:rPr>
          <w:instrText xml:space="preserve"> PAGEREF _Toc230613438 \h </w:instrText>
        </w:r>
        <w:r>
          <w:rPr>
            <w:noProof/>
            <w:webHidden/>
          </w:rPr>
        </w:r>
        <w:r>
          <w:rPr>
            <w:noProof/>
            <w:webHidden/>
          </w:rPr>
          <w:fldChar w:fldCharType="separate"/>
        </w:r>
        <w:r>
          <w:rPr>
            <w:noProof/>
            <w:webHidden/>
          </w:rPr>
          <w:t>59</w:t>
        </w:r>
        <w:r>
          <w:rPr>
            <w:noProof/>
            <w:webHidden/>
          </w:rPr>
          <w:fldChar w:fldCharType="end"/>
        </w:r>
      </w:hyperlink>
    </w:p>
    <w:p w14:paraId="2D423B39" w14:textId="055FD85D" w:rsidR="001E30E1" w:rsidRDefault="001E30E1">
      <w:pPr>
        <w:pStyle w:val="TOC1"/>
        <w:tabs>
          <w:tab w:val="right" w:leader="dot" w:pos="8291"/>
        </w:tabs>
        <w:rPr>
          <w:rFonts w:asciiTheme="minorHAnsi" w:eastAsiaTheme="minorEastAsia" w:hAnsiTheme="minorHAnsi" w:cstheme="minorBidi"/>
          <w:caps w:val="0"/>
          <w:noProof/>
          <w:kern w:val="2"/>
          <w:szCs w:val="24"/>
          <w14:ligatures w14:val="standardContextual"/>
        </w:rPr>
      </w:pPr>
      <w:hyperlink w:anchor="_Toc230613439" w:history="1">
        <w:r w:rsidRPr="006B3789">
          <w:rPr>
            <w:rStyle w:val="Hyperlink"/>
            <w:noProof/>
          </w:rPr>
          <w:t>Pielikumi</w:t>
        </w:r>
        <w:r>
          <w:rPr>
            <w:noProof/>
            <w:webHidden/>
          </w:rPr>
          <w:tab/>
        </w:r>
        <w:r>
          <w:rPr>
            <w:noProof/>
            <w:webHidden/>
          </w:rPr>
          <w:fldChar w:fldCharType="begin"/>
        </w:r>
        <w:r>
          <w:rPr>
            <w:noProof/>
            <w:webHidden/>
          </w:rPr>
          <w:instrText xml:space="preserve"> PAGEREF _Toc230613439 \h </w:instrText>
        </w:r>
        <w:r>
          <w:rPr>
            <w:noProof/>
            <w:webHidden/>
          </w:rPr>
        </w:r>
        <w:r>
          <w:rPr>
            <w:noProof/>
            <w:webHidden/>
          </w:rPr>
          <w:fldChar w:fldCharType="separate"/>
        </w:r>
        <w:r>
          <w:rPr>
            <w:noProof/>
            <w:webHidden/>
          </w:rPr>
          <w:t>64</w:t>
        </w:r>
        <w:r>
          <w:rPr>
            <w:noProof/>
            <w:webHidden/>
          </w:rPr>
          <w:fldChar w:fldCharType="end"/>
        </w:r>
      </w:hyperlink>
    </w:p>
    <w:p w14:paraId="7C29FF26" w14:textId="60E6D32B" w:rsidR="00BD15E3" w:rsidRPr="00EF0C8F" w:rsidRDefault="00126A09" w:rsidP="00126A09">
      <w:pPr>
        <w:rPr>
          <w:lang w:val="en-GB"/>
        </w:rPr>
        <w:sectPr w:rsidR="00BD15E3" w:rsidRPr="00EF0C8F" w:rsidSect="000A7D45">
          <w:headerReference w:type="even" r:id="rId8"/>
          <w:headerReference w:type="default" r:id="rId9"/>
          <w:footerReference w:type="even" r:id="rId10"/>
          <w:footerReference w:type="default" r:id="rId11"/>
          <w:footerReference w:type="first" r:id="rId12"/>
          <w:pgSz w:w="11907" w:h="16840" w:code="9"/>
          <w:pgMar w:top="1440" w:right="1803" w:bottom="1440" w:left="1803" w:header="720" w:footer="720" w:gutter="0"/>
          <w:pgNumType w:start="1"/>
          <w:cols w:space="720"/>
          <w:titlePg/>
          <w:docGrid w:linePitch="326"/>
        </w:sectPr>
      </w:pPr>
      <w:r w:rsidRPr="00946BAE">
        <w:rPr>
          <w:rFonts w:eastAsia="Times New Roman"/>
          <w:caps/>
          <w:szCs w:val="20"/>
          <w:lang w:eastAsia="lv-LV"/>
        </w:rPr>
        <w:fldChar w:fldCharType="end"/>
      </w:r>
    </w:p>
    <w:p w14:paraId="722E3CBA" w14:textId="77777777" w:rsidR="000D4CAB" w:rsidRPr="00946BAE" w:rsidRDefault="000D4CAB" w:rsidP="00610177">
      <w:pPr>
        <w:pStyle w:val="1-lm-nenumurts-virsraksts"/>
      </w:pPr>
      <w:bookmarkStart w:id="10" w:name="_Toc230613402"/>
      <w:r w:rsidRPr="00946BAE">
        <w:lastRenderedPageBreak/>
        <w:t>Ievads</w:t>
      </w:r>
      <w:bookmarkEnd w:id="10"/>
    </w:p>
    <w:p w14:paraId="27D640C1" w14:textId="1DD8B770" w:rsidR="00DC4AC9" w:rsidRPr="00DC4AC9" w:rsidRDefault="00DC4AC9" w:rsidP="00DC4AC9">
      <w:pPr>
        <w:pStyle w:val="Teksts"/>
      </w:pPr>
      <w:r w:rsidRPr="00DC4AC9">
        <w:t>Pieprasījuma prognozēšana ir uzņēmum</w:t>
      </w:r>
      <w:r w:rsidR="00EC5A00">
        <w:t>u</w:t>
      </w:r>
      <w:r w:rsidRPr="00DC4AC9">
        <w:t xml:space="preserve"> plānošanas rīks, kas ietekmē iepirkumu lēmumus. Prognozēšanas kļūdas var </w:t>
      </w:r>
      <w:r w:rsidR="00C97DDC">
        <w:t>izraisīt pārmērīgu krājumu (noved pie papildu izmaksām) vai to deficītu (noved pie</w:t>
      </w:r>
      <w:r w:rsidRPr="00DC4AC9">
        <w:t xml:space="preserve"> nokavēt</w:t>
      </w:r>
      <w:r w:rsidR="00C97DDC">
        <w:t>ām</w:t>
      </w:r>
      <w:r w:rsidRPr="00DC4AC9">
        <w:t xml:space="preserve"> </w:t>
      </w:r>
      <w:r w:rsidR="00E71A42" w:rsidRPr="00DC4AC9">
        <w:t>pasūtījum</w:t>
      </w:r>
      <w:r w:rsidR="00E71A42">
        <w:t>am</w:t>
      </w:r>
      <w:r w:rsidRPr="00DC4AC9">
        <w:t xml:space="preserve"> un sliktāku klientu apkalpošanu</w:t>
      </w:r>
      <w:r w:rsidR="00E71A42">
        <w:t xml:space="preserve">). Abi scenāriji tik un tā </w:t>
      </w:r>
      <w:r w:rsidR="00514735">
        <w:t>noved</w:t>
      </w:r>
      <w:r w:rsidR="00E71A42">
        <w:t xml:space="preserve"> pie naudu </w:t>
      </w:r>
      <w:r w:rsidR="00E71A42" w:rsidRPr="00DC4AC9">
        <w:t>zaudējum</w:t>
      </w:r>
      <w:r w:rsidR="00E71A42">
        <w:t>iem</w:t>
      </w:r>
      <w:r w:rsidR="009A3956">
        <w:t xml:space="preserve"> </w:t>
      </w:r>
      <w:sdt>
        <w:sdtPr>
          <w:id w:val="1293098993"/>
          <w:citation/>
        </w:sdtPr>
        <w:sdtContent>
          <w:r w:rsidR="009A3956">
            <w:fldChar w:fldCharType="begin"/>
          </w:r>
          <w:r w:rsidR="009E0786">
            <w:instrText xml:space="preserve">CITATION Ben24 \t  \l 1062 </w:instrText>
          </w:r>
          <w:r w:rsidR="009A3956">
            <w:fldChar w:fldCharType="separate"/>
          </w:r>
          <w:r w:rsidR="00BB632C">
            <w:rPr>
              <w:noProof/>
            </w:rPr>
            <w:t>(Bender, Bretschneider, &amp; Fattah-Weil, 2024)</w:t>
          </w:r>
          <w:r w:rsidR="009A3956">
            <w:fldChar w:fldCharType="end"/>
          </w:r>
        </w:sdtContent>
      </w:sdt>
      <w:r w:rsidRPr="00DC4AC9">
        <w:t>.</w:t>
      </w:r>
    </w:p>
    <w:p w14:paraId="5CCFE474" w14:textId="28FA745D" w:rsidR="00DC4AC9" w:rsidRDefault="00EC70BC" w:rsidP="00DC4AC9">
      <w:pPr>
        <w:pStyle w:val="Teksts"/>
      </w:pPr>
      <w:r>
        <w:t>L</w:t>
      </w:r>
      <w:r w:rsidR="00DC4AC9" w:rsidRPr="00DC4AC9">
        <w:t xml:space="preserve">iteratūrā </w:t>
      </w:r>
      <w:r>
        <w:t>par p</w:t>
      </w:r>
      <w:r w:rsidRPr="00DC4AC9">
        <w:t>ieprasījuma prognozēšan</w:t>
      </w:r>
      <w:r>
        <w:t>u</w:t>
      </w:r>
      <w:r w:rsidRPr="00DC4AC9">
        <w:t xml:space="preserve"> </w:t>
      </w:r>
      <w:r w:rsidR="00DC4AC9" w:rsidRPr="00DC4AC9">
        <w:t xml:space="preserve">ir aprakstītas dažādas pieejas. </w:t>
      </w:r>
      <w:r w:rsidR="00401583">
        <w:t xml:space="preserve">Piemēram, </w:t>
      </w:r>
      <w:r w:rsidR="00A1247E">
        <w:t xml:space="preserve">pastāv </w:t>
      </w:r>
      <w:r w:rsidR="00401583">
        <w:t>t</w:t>
      </w:r>
      <w:r w:rsidR="00DC4AC9" w:rsidRPr="00DC4AC9">
        <w:t>radicionālās prognozēšanas metodes</w:t>
      </w:r>
      <w:r w:rsidR="00750754">
        <w:t xml:space="preserve">, kas </w:t>
      </w:r>
      <w:r w:rsidR="00DC4AC9" w:rsidRPr="00DC4AC9">
        <w:t>balstās uz vēsturiskiem pārdošanas datiem</w:t>
      </w:r>
      <w:r w:rsidR="001C2A07">
        <w:t>. Problēma ir tā</w:t>
      </w:r>
      <w:r w:rsidR="00DC4AC9" w:rsidRPr="00DC4AC9">
        <w:t>,</w:t>
      </w:r>
      <w:r w:rsidR="001C2A07">
        <w:t xml:space="preserve"> ka</w:t>
      </w:r>
      <w:r w:rsidR="00DC4AC9" w:rsidRPr="00DC4AC9">
        <w:t xml:space="preserve"> pieprasījums </w:t>
      </w:r>
      <w:r w:rsidR="00EF0C8F">
        <w:t xml:space="preserve">var būt </w:t>
      </w:r>
      <w:r w:rsidR="00711302">
        <w:t>ne</w:t>
      </w:r>
      <w:r w:rsidR="00DC4AC9" w:rsidRPr="00DC4AC9">
        <w:t>lineārs un atkarīgs no citiem faktoriem</w:t>
      </w:r>
      <w:r w:rsidR="009A3956">
        <w:t xml:space="preserve"> </w:t>
      </w:r>
      <w:sdt>
        <w:sdtPr>
          <w:id w:val="-886952663"/>
          <w:citation/>
        </w:sdtPr>
        <w:sdtContent>
          <w:r w:rsidR="009A3956">
            <w:fldChar w:fldCharType="begin"/>
          </w:r>
          <w:r w:rsidR="004502FC">
            <w:instrText xml:space="preserve">CITATION Ben24 \t  \m Emerson2022RetailSalesIS \l 1062 </w:instrText>
          </w:r>
          <w:r w:rsidR="009A3956">
            <w:fldChar w:fldCharType="separate"/>
          </w:r>
          <w:r w:rsidR="00BB632C">
            <w:rPr>
              <w:noProof/>
            </w:rPr>
            <w:t>(Bender, Bretschneider, &amp; Fattah-Weil, 2024; Emerson &amp; Napoleao, 2022)</w:t>
          </w:r>
          <w:r w:rsidR="009A3956">
            <w:fldChar w:fldCharType="end"/>
          </w:r>
        </w:sdtContent>
      </w:sdt>
      <w:r w:rsidR="00DC4AC9" w:rsidRPr="00DC4AC9">
        <w:t>.</w:t>
      </w:r>
      <w:r w:rsidR="009D29A7">
        <w:t xml:space="preserve"> </w:t>
      </w:r>
      <w:r w:rsidR="00ED4FF1" w:rsidRPr="00ED4FF1">
        <w:t xml:space="preserve">Šādas sakarības savukārt potenciāli var modelēt neironu tīklu modelis </w:t>
      </w:r>
      <w:sdt>
        <w:sdtPr>
          <w:id w:val="885219230"/>
          <w:citation/>
        </w:sdtPr>
        <w:sdtContent>
          <w:r w:rsidR="009E0786">
            <w:fldChar w:fldCharType="begin"/>
          </w:r>
          <w:r w:rsidR="009E0786">
            <w:instrText xml:space="preserve">CITATION Ben24 \t  \m Eglite2022RetailSalesForecasting \l 1062 </w:instrText>
          </w:r>
          <w:r w:rsidR="009E0786">
            <w:fldChar w:fldCharType="separate"/>
          </w:r>
          <w:r w:rsidR="00BB632C">
            <w:rPr>
              <w:noProof/>
            </w:rPr>
            <w:t>(Bender, Bretschneider, &amp; Fattah-Weil, 2024; Eglite &amp; Birzniece, 2022)</w:t>
          </w:r>
          <w:r w:rsidR="009E0786">
            <w:fldChar w:fldCharType="end"/>
          </w:r>
        </w:sdtContent>
      </w:sdt>
      <w:r w:rsidR="00E14BB8">
        <w:t>.</w:t>
      </w:r>
      <w:r w:rsidR="00DC4AC9" w:rsidRPr="00DC4AC9">
        <w:t xml:space="preserve"> Tomēr </w:t>
      </w:r>
      <w:r w:rsidR="00DE675A">
        <w:t xml:space="preserve">to </w:t>
      </w:r>
      <w:r w:rsidR="00DC4AC9" w:rsidRPr="00DC4AC9">
        <w:t>izmantošana negarantē precīzāku rezultātu</w:t>
      </w:r>
      <w:r w:rsidR="00343CAB">
        <w:t xml:space="preserve">, tas ir </w:t>
      </w:r>
      <w:r w:rsidR="00DC4AC9" w:rsidRPr="00DC4AC9">
        <w:t>atkarīg</w:t>
      </w:r>
      <w:r w:rsidR="00343CAB">
        <w:t>s</w:t>
      </w:r>
      <w:r w:rsidR="00DC4AC9" w:rsidRPr="00DC4AC9">
        <w:t xml:space="preserve"> no datu kopas, pieejamā apjoma</w:t>
      </w:r>
      <w:r w:rsidR="00C41935">
        <w:t xml:space="preserve"> un</w:t>
      </w:r>
      <w:r w:rsidR="00DC4AC9" w:rsidRPr="00DC4AC9">
        <w:t xml:space="preserve"> struktūras.</w:t>
      </w:r>
      <w:r w:rsidR="00253A36">
        <w:t xml:space="preserve"> </w:t>
      </w:r>
      <w:r w:rsidR="00451518">
        <w:t>L</w:t>
      </w:r>
      <w:r w:rsidR="00AA0BE0">
        <w:t xml:space="preserve">ai </w:t>
      </w:r>
      <w:r w:rsidR="00116214">
        <w:t>konstatēt</w:t>
      </w:r>
      <w:r w:rsidR="00A76051">
        <w:t>u</w:t>
      </w:r>
      <w:r w:rsidR="00116214">
        <w:t xml:space="preserve"> uzlabojumu metodes</w:t>
      </w:r>
      <w:r w:rsidR="00AC3038">
        <w:t xml:space="preserve"> ir</w:t>
      </w:r>
      <w:r w:rsidR="0003109D">
        <w:t xml:space="preserve"> jāsalīdzina </w:t>
      </w:r>
      <w:r w:rsidR="00D52BD8">
        <w:t>savā starpā</w:t>
      </w:r>
      <w:r w:rsidR="00DC4AC9" w:rsidRPr="00DC4AC9">
        <w:t>.</w:t>
      </w:r>
    </w:p>
    <w:p w14:paraId="551B04E5" w14:textId="5BD16996" w:rsidR="006C24A2" w:rsidRDefault="006C24A2" w:rsidP="00DC4AC9">
      <w:pPr>
        <w:pStyle w:val="Teksts"/>
      </w:pPr>
      <w:r>
        <w:t>Neskatoties uz to, ka literatūrā ir daudz pētīti vairāk</w:t>
      </w:r>
      <w:r w:rsidR="00A76051">
        <w:t>as</w:t>
      </w:r>
      <w:r>
        <w:t xml:space="preserve"> prognozēšanas </w:t>
      </w:r>
      <w:r w:rsidRPr="006C24A2">
        <w:t>meto</w:t>
      </w:r>
      <w:r>
        <w:t>d</w:t>
      </w:r>
      <w:r w:rsidR="00A76051">
        <w:t>es</w:t>
      </w:r>
      <w:r w:rsidRPr="006C24A2">
        <w:t>,</w:t>
      </w:r>
      <w:r>
        <w:t xml:space="preserve"> </w:t>
      </w:r>
      <w:r w:rsidR="000019AC" w:rsidRPr="000019AC">
        <w:t>ieviešanai nepieciešama datu un sistēmu sagatavotība</w:t>
      </w:r>
      <w:r w:rsidRPr="006C24A2">
        <w:t>. Pētījumos tiek</w:t>
      </w:r>
      <w:r>
        <w:t xml:space="preserve"> uzsvērt</w:t>
      </w:r>
      <w:r w:rsidR="00E82A60">
        <w:t xml:space="preserve">s, ka ir nepieciešams pareizi sagatavot </w:t>
      </w:r>
      <w:r w:rsidRPr="006C24A2">
        <w:t>dat</w:t>
      </w:r>
      <w:r w:rsidR="00E82A60">
        <w:t xml:space="preserve">us pirms </w:t>
      </w:r>
      <w:r w:rsidR="0040658E">
        <w:t xml:space="preserve">var ieviest </w:t>
      </w:r>
      <w:r w:rsidRPr="006C24A2">
        <w:t>mašīnmācīšanās prognozēšanas meto</w:t>
      </w:r>
      <w:r w:rsidR="0097765B">
        <w:t xml:space="preserve">des </w:t>
      </w:r>
      <w:sdt>
        <w:sdtPr>
          <w:id w:val="-1063093238"/>
          <w:citation/>
        </w:sdtPr>
        <w:sdtContent>
          <w:r w:rsidR="0097765B">
            <w:fldChar w:fldCharType="begin"/>
          </w:r>
          <w:r w:rsidR="0097765B">
            <w:instrText xml:space="preserve"> CITATION Aic23 \l 1062 </w:instrText>
          </w:r>
          <w:r w:rsidR="0097765B">
            <w:fldChar w:fldCharType="separate"/>
          </w:r>
          <w:r w:rsidR="00BB632C">
            <w:rPr>
              <w:noProof/>
            </w:rPr>
            <w:t>(Aichner &amp; Santa, 2023)</w:t>
          </w:r>
          <w:r w:rsidR="0097765B">
            <w:fldChar w:fldCharType="end"/>
          </w:r>
        </w:sdtContent>
      </w:sdt>
      <w:r w:rsidRPr="006C24A2">
        <w:t xml:space="preserve">. Turklāt, neskatoties uz mašīnmācīšanās modeļu pieejamību, praksē joprojām tiek izmantotas </w:t>
      </w:r>
      <w:r w:rsidR="00B66150">
        <w:t xml:space="preserve">tradicionālās </w:t>
      </w:r>
      <w:r w:rsidRPr="006C24A2">
        <w:t xml:space="preserve">statistiskās metodes un cilvēka pieredzē </w:t>
      </w:r>
      <w:sdt>
        <w:sdtPr>
          <w:id w:val="1438873570"/>
          <w:citation/>
        </w:sdtPr>
        <w:sdtContent>
          <w:r w:rsidR="00B66150">
            <w:fldChar w:fldCharType="begin"/>
          </w:r>
          <w:r w:rsidR="00B66150">
            <w:instrText xml:space="preserve"> CITATION Aic23 \l 1062 </w:instrText>
          </w:r>
          <w:r w:rsidR="00B66150">
            <w:fldChar w:fldCharType="separate"/>
          </w:r>
          <w:r w:rsidR="00BB632C">
            <w:rPr>
              <w:noProof/>
            </w:rPr>
            <w:t>(Aichner &amp; Santa, 2023)</w:t>
          </w:r>
          <w:r w:rsidR="00B66150">
            <w:fldChar w:fldCharType="end"/>
          </w:r>
        </w:sdtContent>
      </w:sdt>
      <w:r w:rsidRPr="006C24A2">
        <w:t xml:space="preserve">. Tāpēc </w:t>
      </w:r>
      <w:r w:rsidR="008C4CEF" w:rsidRPr="008C4CEF">
        <w:t>šajā darbā tiek pārbaudīts</w:t>
      </w:r>
      <w:r w:rsidR="00FB638A">
        <w:t xml:space="preserve"> </w:t>
      </w:r>
      <w:r w:rsidRPr="006C24A2">
        <w:t xml:space="preserve">kā </w:t>
      </w:r>
      <w:r w:rsidR="005F4CF5">
        <w:t>alternatīva</w:t>
      </w:r>
      <w:r w:rsidRPr="006C24A2">
        <w:t xml:space="preserve"> prognozēšanas pieeja </w:t>
      </w:r>
      <w:r w:rsidR="00E82269">
        <w:t>–</w:t>
      </w:r>
      <w:r w:rsidRPr="006C24A2">
        <w:t xml:space="preserve"> neironu</w:t>
      </w:r>
      <w:r w:rsidR="00E82269">
        <w:t xml:space="preserve"> </w:t>
      </w:r>
      <w:r w:rsidRPr="006C24A2">
        <w:t>tīkl</w:t>
      </w:r>
      <w:r w:rsidR="00F3286C">
        <w:t>i</w:t>
      </w:r>
      <w:r w:rsidRPr="006C24A2">
        <w:t xml:space="preserve"> </w:t>
      </w:r>
      <w:r w:rsidR="00E82269">
        <w:t xml:space="preserve">– </w:t>
      </w:r>
      <w:r w:rsidRPr="006C24A2">
        <w:t>ir</w:t>
      </w:r>
      <w:r w:rsidR="00E82269">
        <w:t xml:space="preserve"> </w:t>
      </w:r>
      <w:r w:rsidRPr="006C24A2">
        <w:t xml:space="preserve">izmantojama reāla </w:t>
      </w:r>
      <w:r w:rsidR="003502DB">
        <w:t xml:space="preserve">pieejamā </w:t>
      </w:r>
      <w:r w:rsidRPr="006C24A2">
        <w:t>kokapstrādes uzņēmum</w:t>
      </w:r>
      <w:r w:rsidR="00871FA4">
        <w:t xml:space="preserve">ā </w:t>
      </w:r>
      <w:r w:rsidRPr="006C24A2">
        <w:t xml:space="preserve">un vai tā </w:t>
      </w:r>
      <w:r w:rsidR="005E55BA" w:rsidRPr="005E55BA">
        <w:t xml:space="preserve">sniedz </w:t>
      </w:r>
      <w:r w:rsidR="004B2C26" w:rsidRPr="004B2C26">
        <w:t xml:space="preserve">praktisku ieguvumu </w:t>
      </w:r>
      <w:r w:rsidRPr="006C24A2">
        <w:t>salīdzinājumā ar tradicionālām metodēm.</w:t>
      </w:r>
    </w:p>
    <w:p w14:paraId="6D23EC50" w14:textId="73C35038" w:rsidR="00DC4AC9" w:rsidRPr="00DC4AC9" w:rsidRDefault="00A3486B" w:rsidP="00DC4AC9">
      <w:pPr>
        <w:pStyle w:val="Teksts"/>
      </w:pPr>
      <w:r>
        <w:t xml:space="preserve">Tomēr </w:t>
      </w:r>
      <w:r w:rsidR="008F4B47" w:rsidRPr="008F4B47">
        <w:t xml:space="preserve">šim </w:t>
      </w:r>
      <w:r>
        <w:t xml:space="preserve">uzņēmumam pastāv problēma </w:t>
      </w:r>
      <w:r w:rsidR="00096CC6">
        <w:t>–</w:t>
      </w:r>
      <w:r>
        <w:t xml:space="preserve"> </w:t>
      </w:r>
      <w:r w:rsidR="00DC4AC9" w:rsidRPr="00DC4AC9">
        <w:t>pieejamo</w:t>
      </w:r>
      <w:r w:rsidR="00096CC6">
        <w:t xml:space="preserve"> </w:t>
      </w:r>
      <w:r w:rsidR="00DC4AC9" w:rsidRPr="00DC4AC9">
        <w:t>vēsturisko datu apjoms</w:t>
      </w:r>
      <w:r w:rsidR="00661FF7">
        <w:t xml:space="preserve"> </w:t>
      </w:r>
      <w:r w:rsidR="00661FF7" w:rsidRPr="00661FF7">
        <w:t>ir ierobežots</w:t>
      </w:r>
      <w:r w:rsidR="00DC4AC9" w:rsidRPr="00DC4AC9">
        <w:t>. Datu trūkums var ietekmēt prognozēšanas metožu precizitāti</w:t>
      </w:r>
      <w:r w:rsidR="00B33631">
        <w:t xml:space="preserve"> </w:t>
      </w:r>
      <w:sdt>
        <w:sdtPr>
          <w:id w:val="265127174"/>
          <w:citation/>
        </w:sdtPr>
        <w:sdtContent>
          <w:r w:rsidR="009E0786">
            <w:fldChar w:fldCharType="begin"/>
          </w:r>
          <w:r w:rsidR="004502FC">
            <w:instrText xml:space="preserve">CITATION Ben24 \t  \m Emerson2022RetailSalesIS \l 1062 </w:instrText>
          </w:r>
          <w:r w:rsidR="009E0786">
            <w:fldChar w:fldCharType="separate"/>
          </w:r>
          <w:r w:rsidR="00BB632C">
            <w:rPr>
              <w:noProof/>
            </w:rPr>
            <w:t>(Bender, Bretschneider, &amp; Fattah-Weil, 2024; Emerson &amp; Napoleao, 2022)</w:t>
          </w:r>
          <w:r w:rsidR="009E0786">
            <w:fldChar w:fldCharType="end"/>
          </w:r>
        </w:sdtContent>
      </w:sdt>
      <w:r w:rsidR="00DC4AC9" w:rsidRPr="00DC4AC9">
        <w:t xml:space="preserve">. </w:t>
      </w:r>
      <w:r w:rsidR="0099297E">
        <w:t>Datus</w:t>
      </w:r>
      <w:r w:rsidR="00C23D11">
        <w:t xml:space="preserve"> var papildināt ar </w:t>
      </w:r>
      <w:r w:rsidR="00DC4AC9" w:rsidRPr="00DC4AC9">
        <w:t>sintētisk</w:t>
      </w:r>
      <w:r w:rsidR="00323D67">
        <w:t>iem</w:t>
      </w:r>
      <w:r w:rsidR="00DC4AC9" w:rsidRPr="00DC4AC9">
        <w:t xml:space="preserve"> dat</w:t>
      </w:r>
      <w:r w:rsidR="00231155">
        <w:t xml:space="preserve">iem pirms </w:t>
      </w:r>
      <w:r w:rsidR="007B5EFC" w:rsidRPr="007B5EFC">
        <w:t>modeļa apmācības</w:t>
      </w:r>
      <w:r w:rsidR="00DC4AC9" w:rsidRPr="00DC4AC9">
        <w:t xml:space="preserve">, tomēr </w:t>
      </w:r>
      <w:r w:rsidR="00F44158">
        <w:t>rezultāts var atšķirties</w:t>
      </w:r>
      <w:r w:rsidR="00DC4AC9" w:rsidRPr="00DC4AC9">
        <w:t xml:space="preserve">: dažos gadījumos tā var uzlabot prognozes precizitāti, </w:t>
      </w:r>
      <w:r w:rsidR="006E37D6">
        <w:t xml:space="preserve">dažos </w:t>
      </w:r>
      <w:r w:rsidR="00600288">
        <w:t>–</w:t>
      </w:r>
      <w:r w:rsidR="00DC4AC9" w:rsidRPr="00DC4AC9">
        <w:t xml:space="preserve"> pasliktināt</w:t>
      </w:r>
      <w:r w:rsidR="00600288">
        <w:t xml:space="preserve"> </w:t>
      </w:r>
      <w:sdt>
        <w:sdtPr>
          <w:id w:val="890775261"/>
          <w:citation/>
        </w:sdtPr>
        <w:sdtContent>
          <w:r w:rsidR="00600288">
            <w:fldChar w:fldCharType="begin"/>
          </w:r>
          <w:r w:rsidR="00600288">
            <w:instrText xml:space="preserve"> CITATION Sem23 \l 1062  \m Wen21</w:instrText>
          </w:r>
          <w:r w:rsidR="00600288">
            <w:fldChar w:fldCharType="separate"/>
          </w:r>
          <w:r w:rsidR="00BB632C">
            <w:rPr>
              <w:noProof/>
            </w:rPr>
            <w:t>(Semenoglou, Spiliotis, &amp; Assimakopoulos, 2023; Wen, u.c., 2021)</w:t>
          </w:r>
          <w:r w:rsidR="00600288">
            <w:fldChar w:fldCharType="end"/>
          </w:r>
        </w:sdtContent>
      </w:sdt>
      <w:r w:rsidR="00DC4AC9" w:rsidRPr="00DC4AC9">
        <w:t xml:space="preserve">. </w:t>
      </w:r>
      <w:r w:rsidR="00665D71">
        <w:t>L</w:t>
      </w:r>
      <w:r w:rsidR="00091B7C">
        <w:t>ī</w:t>
      </w:r>
      <w:r w:rsidR="008E5160">
        <w:t xml:space="preserve">dz ar to </w:t>
      </w:r>
      <w:r w:rsidR="00DC4AC9" w:rsidRPr="00DC4AC9">
        <w:t xml:space="preserve">šajā darbā </w:t>
      </w:r>
      <w:r w:rsidR="008E5160">
        <w:t xml:space="preserve">tiks arī </w:t>
      </w:r>
      <w:r w:rsidR="007B5EFC" w:rsidRPr="007B5EFC">
        <w:t>pētītas</w:t>
      </w:r>
      <w:r w:rsidR="007B5EFC">
        <w:t xml:space="preserve"> </w:t>
      </w:r>
      <w:r w:rsidR="00DC4AC9" w:rsidRPr="00DC4AC9">
        <w:t>sintētisko datu papildināšana</w:t>
      </w:r>
      <w:r w:rsidR="008E5160">
        <w:t>s metodes</w:t>
      </w:r>
      <w:r w:rsidR="00DC4AC9" w:rsidRPr="00DC4AC9">
        <w:t>.</w:t>
      </w:r>
    </w:p>
    <w:p w14:paraId="162DA6AF" w14:textId="6921B455" w:rsidR="00DC4AC9" w:rsidRPr="00DC4AC9" w:rsidRDefault="00DC4AC9" w:rsidP="00DC4AC9">
      <w:pPr>
        <w:pStyle w:val="Teksts"/>
      </w:pPr>
      <w:r w:rsidRPr="00DC4AC9">
        <w:t>Ņemot vērā minēto, darbā tiek izvirzīti šādi pētījuma jautājumi</w:t>
      </w:r>
      <w:r w:rsidR="00261EA3">
        <w:t>.</w:t>
      </w:r>
    </w:p>
    <w:p w14:paraId="70605785" w14:textId="54872236" w:rsidR="00DC4AC9" w:rsidRPr="00DC4AC9" w:rsidRDefault="00DC4AC9" w:rsidP="0030403F">
      <w:pPr>
        <w:pStyle w:val="Uzsk-cipars-ar-punktu"/>
        <w:ind w:left="1434" w:hanging="357"/>
      </w:pPr>
      <w:r w:rsidRPr="00DC4AC9">
        <w:t xml:space="preserve">Vai </w:t>
      </w:r>
      <w:r w:rsidR="00891A88">
        <w:t>neiron</w:t>
      </w:r>
      <w:r w:rsidR="001629F9">
        <w:t>u</w:t>
      </w:r>
      <w:r w:rsidR="00891A88">
        <w:t xml:space="preserve"> t</w:t>
      </w:r>
      <w:r w:rsidR="00D44066">
        <w:t>ī</w:t>
      </w:r>
      <w:r w:rsidR="00593543">
        <w:t>kla</w:t>
      </w:r>
      <w:r w:rsidRPr="00DC4AC9">
        <w:t xml:space="preserve"> modelis nodrošina precīzāku mēneša pārdošanas prognozi nekā tradicionālās laikrindu </w:t>
      </w:r>
      <w:r w:rsidR="005F5D79" w:rsidRPr="005F5D79">
        <w:t xml:space="preserve">prognozēšanas </w:t>
      </w:r>
      <w:r w:rsidRPr="00DC4AC9">
        <w:t xml:space="preserve">metodes? </w:t>
      </w:r>
    </w:p>
    <w:p w14:paraId="3B0A8240" w14:textId="02405CE2" w:rsidR="00DC4AC9" w:rsidRPr="00DC4AC9" w:rsidRDefault="00DC4AC9" w:rsidP="0030403F">
      <w:pPr>
        <w:pStyle w:val="Uzsk-cipars-ar-punktu"/>
        <w:ind w:left="1434" w:hanging="357"/>
      </w:pPr>
      <w:r w:rsidRPr="00DC4AC9">
        <w:lastRenderedPageBreak/>
        <w:t xml:space="preserve">Vai sintētiski papildināti apmācības dati uzlabo </w:t>
      </w:r>
      <w:r w:rsidR="00170CAF">
        <w:t>neiron</w:t>
      </w:r>
      <w:r w:rsidR="005F5D79">
        <w:t>u</w:t>
      </w:r>
      <w:r w:rsidR="00170CAF">
        <w:t xml:space="preserve"> tīkla</w:t>
      </w:r>
      <w:r w:rsidRPr="00DC4AC9">
        <w:t xml:space="preserve"> modeļa prognozēšanas precizitāti? </w:t>
      </w:r>
    </w:p>
    <w:p w14:paraId="1D33B1AF" w14:textId="78E46B5E" w:rsidR="00DC4AC9" w:rsidRPr="00DC4AC9" w:rsidRDefault="00DC4AC9" w:rsidP="00DC4AC9">
      <w:pPr>
        <w:pStyle w:val="Teksts"/>
      </w:pPr>
      <w:r w:rsidRPr="00DC4AC9">
        <w:t>Darba mērķis ir sagatavot reāla kokapstrādes uzņēmuma pārdošanas datus prognozēšana</w:t>
      </w:r>
      <w:r w:rsidR="002778E0">
        <w:t>i</w:t>
      </w:r>
      <w:r w:rsidRPr="00DC4AC9">
        <w:t>, pielietot un salīdzināt tradicionālās laikrindu prognozēšanas metodes ar neironu tīkla modeli, kā arī novērtēt sintētisko datu papildināšanas ietekmi uz prognožu precizitāti.</w:t>
      </w:r>
    </w:p>
    <w:p w14:paraId="633457A5" w14:textId="77777777" w:rsidR="00DC4AC9" w:rsidRPr="00DC4AC9" w:rsidRDefault="00DC4AC9" w:rsidP="00DC4AC9">
      <w:pPr>
        <w:pStyle w:val="Teksts"/>
      </w:pPr>
      <w:r w:rsidRPr="00DC4AC9">
        <w:t>Lai sasniegtu darba mērķi, tika izvirzīti šādi uzdevumi:</w:t>
      </w:r>
    </w:p>
    <w:p w14:paraId="6A13434F" w14:textId="347F5FC8" w:rsidR="00DC4AC9" w:rsidRPr="00DC4AC9" w:rsidRDefault="005270FB">
      <w:pPr>
        <w:pStyle w:val="Teksts"/>
        <w:numPr>
          <w:ilvl w:val="0"/>
          <w:numId w:val="11"/>
        </w:numPr>
      </w:pPr>
      <w:r>
        <w:t>analizēt</w:t>
      </w:r>
      <w:r w:rsidR="00DC4AC9" w:rsidRPr="00DC4AC9">
        <w:t xml:space="preserve"> uzņēmuma sniegtos datus; </w:t>
      </w:r>
    </w:p>
    <w:p w14:paraId="000A1CE6" w14:textId="77777777" w:rsidR="00DC4AC9" w:rsidRPr="00DC4AC9" w:rsidRDefault="00DC4AC9">
      <w:pPr>
        <w:pStyle w:val="Teksts"/>
        <w:numPr>
          <w:ilvl w:val="0"/>
          <w:numId w:val="11"/>
        </w:numPr>
      </w:pPr>
      <w:r w:rsidRPr="00DC4AC9">
        <w:t xml:space="preserve">izpētīt prognozēšanas metodes, kas ir piemērotas izvēlētajam datu tipam; </w:t>
      </w:r>
    </w:p>
    <w:p w14:paraId="1F0345F3" w14:textId="12680E3D" w:rsidR="00DC4AC9" w:rsidRPr="00DC4AC9" w:rsidRDefault="00DC4AC9">
      <w:pPr>
        <w:pStyle w:val="Teksts"/>
        <w:numPr>
          <w:ilvl w:val="0"/>
          <w:numId w:val="11"/>
        </w:numPr>
      </w:pPr>
      <w:r w:rsidRPr="00DC4AC9">
        <w:t xml:space="preserve">izpētīt neironu tīklu izmantošanu laikrindu prognozēšanā; </w:t>
      </w:r>
    </w:p>
    <w:p w14:paraId="5B9F3D10" w14:textId="3610BF54" w:rsidR="00DC4AC9" w:rsidRPr="00DC4AC9" w:rsidRDefault="00DC4AC9">
      <w:pPr>
        <w:pStyle w:val="Teksts"/>
        <w:numPr>
          <w:ilvl w:val="0"/>
          <w:numId w:val="11"/>
        </w:numPr>
      </w:pPr>
      <w:r w:rsidRPr="00DC4AC9">
        <w:t xml:space="preserve">izpētīt sintētisko datu papildināšanas iespējas; </w:t>
      </w:r>
    </w:p>
    <w:p w14:paraId="06F688BA" w14:textId="77777777" w:rsidR="00DC4AC9" w:rsidRPr="00DC4AC9" w:rsidRDefault="00DC4AC9">
      <w:pPr>
        <w:pStyle w:val="Teksts"/>
        <w:numPr>
          <w:ilvl w:val="0"/>
          <w:numId w:val="11"/>
        </w:numPr>
      </w:pPr>
      <w:r w:rsidRPr="00DC4AC9">
        <w:t xml:space="preserve">izstrādāt datu parsēšanas risinājumu, kas pārveido uzņēmuma Excel failus strukturētā datubāzē; </w:t>
      </w:r>
    </w:p>
    <w:p w14:paraId="3AE7E8FD" w14:textId="7C0C6FB1" w:rsidR="00DC4AC9" w:rsidRPr="00DC4AC9" w:rsidRDefault="00DC4AC9">
      <w:pPr>
        <w:pStyle w:val="Teksts"/>
        <w:numPr>
          <w:ilvl w:val="0"/>
          <w:numId w:val="11"/>
        </w:numPr>
      </w:pPr>
      <w:r w:rsidRPr="00DC4AC9">
        <w:t xml:space="preserve">sagatavot </w:t>
      </w:r>
      <w:r w:rsidR="00D04B71">
        <w:t xml:space="preserve">uzņēmuma </w:t>
      </w:r>
      <w:r w:rsidRPr="00DC4AC9">
        <w:t xml:space="preserve">datus prognozēšanas modeļu apmācībai; </w:t>
      </w:r>
    </w:p>
    <w:p w14:paraId="6DE20C32" w14:textId="77777777" w:rsidR="00DC4AC9" w:rsidRPr="00DC4AC9" w:rsidRDefault="00DC4AC9">
      <w:pPr>
        <w:pStyle w:val="Teksts"/>
        <w:numPr>
          <w:ilvl w:val="0"/>
          <w:numId w:val="11"/>
        </w:numPr>
      </w:pPr>
      <w:r w:rsidRPr="00DC4AC9">
        <w:t xml:space="preserve">pielietot izvēlētās tradicionālās laikrindu prognozēšanas metodes; </w:t>
      </w:r>
    </w:p>
    <w:p w14:paraId="13FAD5A6" w14:textId="6CCC89F0" w:rsidR="00DC4AC9" w:rsidRPr="00DC4AC9" w:rsidRDefault="00DC4AC9">
      <w:pPr>
        <w:pStyle w:val="Teksts"/>
        <w:numPr>
          <w:ilvl w:val="0"/>
          <w:numId w:val="11"/>
        </w:numPr>
      </w:pPr>
      <w:r w:rsidRPr="00DC4AC9">
        <w:t xml:space="preserve">pielietot neironu tīkla modeli; </w:t>
      </w:r>
    </w:p>
    <w:p w14:paraId="18E301F8" w14:textId="7B3F67A4" w:rsidR="00DC4AC9" w:rsidRPr="00DC4AC9" w:rsidRDefault="00DC4AC9">
      <w:pPr>
        <w:pStyle w:val="Teksts"/>
        <w:numPr>
          <w:ilvl w:val="0"/>
          <w:numId w:val="11"/>
        </w:numPr>
      </w:pPr>
      <w:r w:rsidRPr="00DC4AC9">
        <w:t xml:space="preserve">sintētiski papildināt apmācības datus un pārbaudīt to ietekmi uz </w:t>
      </w:r>
      <w:r w:rsidR="009653F8">
        <w:t>neiron</w:t>
      </w:r>
      <w:r w:rsidR="001629F9">
        <w:t>u</w:t>
      </w:r>
      <w:r w:rsidR="009653F8">
        <w:t xml:space="preserve"> t</w:t>
      </w:r>
      <w:r w:rsidR="00854DAF">
        <w:t>ī</w:t>
      </w:r>
      <w:r w:rsidR="009653F8">
        <w:t>kl</w:t>
      </w:r>
      <w:r w:rsidR="00613564">
        <w:t>a</w:t>
      </w:r>
      <w:r w:rsidR="009653F8">
        <w:t xml:space="preserve"> </w:t>
      </w:r>
      <w:r w:rsidRPr="00DC4AC9">
        <w:t xml:space="preserve">modeļa rezultātiem; </w:t>
      </w:r>
    </w:p>
    <w:p w14:paraId="57CF5791" w14:textId="47EEFB1B" w:rsidR="00DC4AC9" w:rsidRPr="00DC4AC9" w:rsidRDefault="00DC4AC9">
      <w:pPr>
        <w:pStyle w:val="Teksts"/>
        <w:numPr>
          <w:ilvl w:val="0"/>
          <w:numId w:val="11"/>
        </w:numPr>
      </w:pPr>
      <w:r w:rsidRPr="00DC4AC9">
        <w:t xml:space="preserve">salīdzināt iegūtos prognozēšanas rezultātus un izdarīt secinājumus. </w:t>
      </w:r>
    </w:p>
    <w:p w14:paraId="07276732" w14:textId="513E85FB" w:rsidR="00DC4AC9" w:rsidRPr="00DC4AC9" w:rsidRDefault="00DC4AC9" w:rsidP="00DC4AC9">
      <w:pPr>
        <w:pStyle w:val="Teksts"/>
      </w:pPr>
      <w:r w:rsidRPr="00DC4AC9">
        <w:t xml:space="preserve">Darba pirmajā nodaļā ir aprakstīts uzņēmums un sākotnējie dati. Otrajā nodaļā ir literatūras apskats par laikrindu datiem, tradicionālām prognozēšanas metodēm, neironu tīkliem, sintētiskajiem datiem un prognožu novērtēšanas rādītājiem. Trešajā nodaļā ir aprakstīta datu parsēšana un uzņēmuma Excel failu pārveidošana strukturētā formā. </w:t>
      </w:r>
      <w:r w:rsidR="00DC0F47">
        <w:t>Tad p</w:t>
      </w:r>
      <w:r w:rsidRPr="00DC4AC9">
        <w:t xml:space="preserve">raktiskajās nodaļās tiek analizēta sagatavotā datu kopa, pielietotas tradicionālās prognozēšanas metodes un </w:t>
      </w:r>
      <w:r w:rsidR="00E41B1F">
        <w:t>neiron</w:t>
      </w:r>
      <w:r w:rsidR="005F5D79">
        <w:t>u</w:t>
      </w:r>
      <w:r w:rsidR="00E41B1F">
        <w:t xml:space="preserve"> tīkla </w:t>
      </w:r>
      <w:r w:rsidRPr="00DC4AC9">
        <w:t>modelis, kā arī pārbaudīta sintētiski papildinātu datu ietekme uz prognozēšanas rezultātiem. Darba beigās ir apkopoti rezultāti un secinājumi. Pielikumos ir iekļauti papildu materiāli, kas saistīti ar datu apstrādi, modeļu realizāciju un prognozēšanas rezultātiem.</w:t>
      </w:r>
    </w:p>
    <w:p w14:paraId="75DED4D7" w14:textId="32DB72F7" w:rsidR="00950350" w:rsidRPr="00946BAE" w:rsidRDefault="00950350" w:rsidP="00950350">
      <w:pPr>
        <w:pStyle w:val="Teksts"/>
      </w:pPr>
    </w:p>
    <w:p w14:paraId="4FA92F86" w14:textId="27FD4122" w:rsidR="00D369E4" w:rsidRPr="00946BAE" w:rsidRDefault="00D369E4" w:rsidP="00D369E4">
      <w:pPr>
        <w:pStyle w:val="1-lm-numurts-virsraksts"/>
        <w:ind w:left="714" w:hanging="357"/>
      </w:pPr>
      <w:bookmarkStart w:id="11" w:name="_Toc230613403"/>
      <w:r w:rsidRPr="00946BAE">
        <w:lastRenderedPageBreak/>
        <w:t>Uzņēmuma apraksts</w:t>
      </w:r>
      <w:r w:rsidR="00E06C2A" w:rsidRPr="00946BAE">
        <w:t xml:space="preserve"> un sākotnējie dati</w:t>
      </w:r>
      <w:bookmarkEnd w:id="11"/>
    </w:p>
    <w:p w14:paraId="78F2FA96" w14:textId="42458B91" w:rsidR="00E06C2A" w:rsidRPr="00946BAE" w:rsidRDefault="00512F77" w:rsidP="00950350">
      <w:pPr>
        <w:pStyle w:val="Teksts"/>
      </w:pPr>
      <w:r w:rsidRPr="00946BAE">
        <w:t>P</w:t>
      </w:r>
      <w:r w:rsidR="00E06C2A" w:rsidRPr="00946BAE">
        <w:t>ētījum</w:t>
      </w:r>
      <w:r w:rsidR="004A02C5">
        <w:t>s</w:t>
      </w:r>
      <w:r w:rsidR="00E06C2A" w:rsidRPr="00946BAE">
        <w:t xml:space="preserve"> balst</w:t>
      </w:r>
      <w:r w:rsidR="004A02C5">
        <w:t>ās</w:t>
      </w:r>
      <w:r w:rsidR="00E06C2A" w:rsidRPr="00946BAE">
        <w:t xml:space="preserve"> uz datiem no reāla uzņēmuma. Uzņēmums apstrādā koksni un pārdod dažādus materiālus, sākot no maziem dēļiem un sagatavēm līdz gatavām koka konstrukcijām. Uzņēmums nodarbojas arī ar neliela apjoma kokmateriālu piegādi. </w:t>
      </w:r>
    </w:p>
    <w:p w14:paraId="5A5F54BF" w14:textId="13068D6E" w:rsidR="00D369E4" w:rsidRPr="00946BAE" w:rsidRDefault="00E06C2A" w:rsidP="00950350">
      <w:pPr>
        <w:pStyle w:val="Teksts"/>
      </w:pPr>
      <w:r w:rsidRPr="00946BAE">
        <w:t xml:space="preserve">Lai īstenotu šo pētījumu, uzņēmums autoram sniedza reālus pārdošanas un </w:t>
      </w:r>
      <w:r w:rsidR="00670A96">
        <w:t>piegāžu</w:t>
      </w:r>
      <w:r w:rsidRPr="00946BAE">
        <w:t xml:space="preserve"> datus vairāku </w:t>
      </w:r>
      <w:r w:rsidR="00C505CE">
        <w:t>Excel izklājlapu</w:t>
      </w:r>
      <w:r w:rsidR="00C858E8" w:rsidRPr="00946BAE">
        <w:t xml:space="preserve"> </w:t>
      </w:r>
      <w:r w:rsidRPr="00946BAE">
        <w:t xml:space="preserve">veidā. </w:t>
      </w:r>
      <w:r w:rsidR="00D73730">
        <w:t>Izklājlapas</w:t>
      </w:r>
      <w:r w:rsidR="000C43C4">
        <w:t xml:space="preserve"> </w:t>
      </w:r>
      <w:r w:rsidRPr="00946BAE">
        <w:t xml:space="preserve">ietver simtiem atsevišķu rindu. Strādājot ar šiem datiem, </w:t>
      </w:r>
      <w:r w:rsidR="00617669">
        <w:t xml:space="preserve">autoram ir radījis </w:t>
      </w:r>
      <w:r w:rsidRPr="00946BAE">
        <w:t xml:space="preserve">jautājums par to pietiekamību stabilām prognozēm. Neskatoties uz pieņemama </w:t>
      </w:r>
      <w:r w:rsidR="00C858E8" w:rsidRPr="00946BAE">
        <w:t>ierakstu</w:t>
      </w:r>
      <w:r w:rsidRPr="00946BAE">
        <w:t xml:space="preserve"> skaita pieejamību, to garums un tajās ietvert</w:t>
      </w:r>
      <w:r w:rsidR="003E7F75">
        <w:t>ā</w:t>
      </w:r>
      <w:r w:rsidRPr="00946BAE">
        <w:t xml:space="preserve"> informācija var būt ierobežot</w:t>
      </w:r>
      <w:r w:rsidR="007D2229">
        <w:t>a</w:t>
      </w:r>
      <w:r w:rsidRPr="00946BAE">
        <w:t xml:space="preserve">. Tas </w:t>
      </w:r>
      <w:r w:rsidR="003B6415">
        <w:t>ir</w:t>
      </w:r>
      <w:r w:rsidRPr="00946BAE">
        <w:t xml:space="preserve"> viens no iemesliem, lai </w:t>
      </w:r>
      <w:r w:rsidR="005035D3">
        <w:t xml:space="preserve">izpētītu </w:t>
      </w:r>
      <w:r w:rsidRPr="00946BAE">
        <w:t>datu sintēz</w:t>
      </w:r>
      <w:r w:rsidR="000262C7">
        <w:t>e</w:t>
      </w:r>
      <w:r w:rsidR="00137C40">
        <w:t>s pieejas</w:t>
      </w:r>
      <w:r w:rsidRPr="00946BAE">
        <w:t>.</w:t>
      </w:r>
    </w:p>
    <w:p w14:paraId="361A7AF3" w14:textId="31A10938" w:rsidR="00985030" w:rsidRPr="00946BAE" w:rsidRDefault="000172F8" w:rsidP="00985030">
      <w:pPr>
        <w:pStyle w:val="Teksts"/>
      </w:pPr>
      <w:r w:rsidRPr="00946BAE">
        <w:t xml:space="preserve">Uzņēmuma sniegtie dati satur informāciju par pārdošanas un </w:t>
      </w:r>
      <w:r w:rsidR="00BC4585">
        <w:t>piegāžu</w:t>
      </w:r>
      <w:r w:rsidRPr="00946BAE">
        <w:t xml:space="preserve"> apjomiem </w:t>
      </w:r>
      <w:r w:rsidR="00DA39CB">
        <w:t>atsevišķos</w:t>
      </w:r>
      <w:r w:rsidRPr="00946BAE">
        <w:t xml:space="preserve"> laika periodos. </w:t>
      </w:r>
      <w:r w:rsidR="00AD3521" w:rsidRPr="00AD3521">
        <w:t xml:space="preserve">Šajā darbā prognozēšanas </w:t>
      </w:r>
      <w:r w:rsidR="00AD3521">
        <w:t xml:space="preserve">mērķis </w:t>
      </w:r>
      <w:r w:rsidR="00AD3521" w:rsidRPr="00AD3521">
        <w:t xml:space="preserve">ir pārdošanas apjoms, jo tas </w:t>
      </w:r>
      <w:r w:rsidR="00761340">
        <w:t>labāk</w:t>
      </w:r>
      <w:r w:rsidR="00AD3521" w:rsidRPr="00AD3521">
        <w:t xml:space="preserve"> raksturo pieprasījumu</w:t>
      </w:r>
      <w:r w:rsidR="007F340A">
        <w:t>.</w:t>
      </w:r>
      <w:r w:rsidRPr="00946BAE">
        <w:t xml:space="preserve"> </w:t>
      </w:r>
      <w:r w:rsidR="007F340A" w:rsidRPr="007F340A">
        <w:t>Piegāžu dat</w:t>
      </w:r>
      <w:r w:rsidR="007F340A">
        <w:t>u</w:t>
      </w:r>
      <w:r w:rsidR="007F340A" w:rsidRPr="007F340A">
        <w:t xml:space="preserve"> piemērotība </w:t>
      </w:r>
      <w:r w:rsidR="00273323">
        <w:t xml:space="preserve">būs saprotama turpmākajā </w:t>
      </w:r>
      <w:r w:rsidR="007F340A" w:rsidRPr="007F340A">
        <w:t>datu analīzē</w:t>
      </w:r>
      <w:r w:rsidR="002C479E">
        <w:t>.</w:t>
      </w:r>
    </w:p>
    <w:p w14:paraId="2D5CA08E" w14:textId="39D6C4B5" w:rsidR="008219C2" w:rsidRPr="00946BAE" w:rsidRDefault="008219C2" w:rsidP="008219C2">
      <w:pPr>
        <w:pStyle w:val="Teksts"/>
      </w:pPr>
      <w:r w:rsidRPr="00946BAE">
        <w:t>Neapstrādāti dati glabā</w:t>
      </w:r>
      <w:r w:rsidR="00D56691">
        <w:t>jās</w:t>
      </w:r>
      <w:r w:rsidRPr="00946BAE">
        <w:t xml:space="preserve"> </w:t>
      </w:r>
      <w:r w:rsidR="009E158C">
        <w:t xml:space="preserve">vairākas </w:t>
      </w:r>
      <w:r w:rsidRPr="00946BAE">
        <w:t>Excel</w:t>
      </w:r>
      <w:r w:rsidR="00294104">
        <w:t xml:space="preserve"> </w:t>
      </w:r>
      <w:r w:rsidR="009E158C">
        <w:t xml:space="preserve">failos, vairākās </w:t>
      </w:r>
      <w:r w:rsidR="00294104">
        <w:t>izklājlapās</w:t>
      </w:r>
      <w:r w:rsidRPr="00946BAE">
        <w:t xml:space="preserve">. Katrs fails atbilst vienam pārdošanas gadam, un gandrīz katra lapa šajā failā atbilst atsevišķam mēnesim. "Gandrīz katra", jo uzņēmums nolēma </w:t>
      </w:r>
      <w:r w:rsidR="00FF02AD">
        <w:t xml:space="preserve">ierakstīt dažus </w:t>
      </w:r>
      <w:r w:rsidR="00FF02AD" w:rsidRPr="00946BAE">
        <w:t xml:space="preserve">metadatus </w:t>
      </w:r>
      <w:r w:rsidR="00EA3C83">
        <w:t xml:space="preserve">pāris </w:t>
      </w:r>
      <w:r w:rsidRPr="00946BAE">
        <w:t>atsevišķās lapās. Lai gan dati šajos divu veidu lapās ir vizuāli atšķirīgi, tos ir vieglāk atšķirt pēc materiālu lapu nosaukumu formāta</w:t>
      </w:r>
      <w:r w:rsidR="00611676">
        <w:t xml:space="preserve"> – </w:t>
      </w:r>
      <w:r w:rsidR="00611676" w:rsidRPr="0040732A">
        <w:rPr>
          <w:i/>
          <w:iCs/>
        </w:rPr>
        <w:t>mm.yyyy</w:t>
      </w:r>
      <w:r w:rsidRPr="00946BAE">
        <w:t>.</w:t>
      </w:r>
    </w:p>
    <w:p w14:paraId="55883F7A" w14:textId="26B1E4C3" w:rsidR="008219C2" w:rsidRPr="00946BAE" w:rsidRDefault="00E251A8" w:rsidP="008219C2">
      <w:pPr>
        <w:pStyle w:val="Teksts"/>
      </w:pPr>
      <w:r w:rsidRPr="00E251A8">
        <w:t>Katram materiālam tiek piešķirta viena datu rinda lapā</w:t>
      </w:r>
      <w:r w:rsidR="008219C2" w:rsidRPr="00946BAE">
        <w:t>. Lai gan tas ir ērti uzņēmuma darbiniekiem, no datu un datubāzes normalizācijas viedokļa tā ir nepareiza pieeja, jo tā pārkāpj vairākus datu glabāšanas noteikumus:</w:t>
      </w:r>
    </w:p>
    <w:p w14:paraId="66F807A1" w14:textId="2BD113CD" w:rsidR="008219C2" w:rsidRPr="00946BAE" w:rsidRDefault="008219C2" w:rsidP="00F66F6E">
      <w:pPr>
        <w:pStyle w:val="Uzsk-aizzmes"/>
      </w:pPr>
      <w:r w:rsidRPr="00946BAE">
        <w:t>materiāla īpašības (izmēri, zīmols, kvalitāte) tiek atkārtotas no lapas uz lapu: ja īpašība mainās vienā vietā, tā ir jāmaina desmitiem citu;</w:t>
      </w:r>
    </w:p>
    <w:p w14:paraId="5449A34C" w14:textId="5FCACF1D" w:rsidR="008219C2" w:rsidRPr="00946BAE" w:rsidRDefault="008219C2" w:rsidP="00F66F6E">
      <w:pPr>
        <w:pStyle w:val="Uzsk-aizzmes"/>
      </w:pPr>
      <w:r w:rsidRPr="00946BAE">
        <w:t>lai gan tas nodrošina atsevišķu materiālu cenu un atlaižu vēsturi, vienam materiālam viena mēneša laikā nevar būt vairāk par vienu izmaiņu;</w:t>
      </w:r>
    </w:p>
    <w:p w14:paraId="280A8575" w14:textId="164336A7" w:rsidR="008219C2" w:rsidRPr="00946BAE" w:rsidRDefault="008219C2" w:rsidP="00F66F6E">
      <w:pPr>
        <w:pStyle w:val="Uzsk-aizzmes"/>
      </w:pPr>
      <w:r w:rsidRPr="00946BAE">
        <w:t xml:space="preserve">kolonnu skalaritāte netiek saglabāta: pārdošanas un </w:t>
      </w:r>
      <w:r w:rsidR="00670A96">
        <w:t>piegāžu</w:t>
      </w:r>
      <w:r w:rsidRPr="00946BAE">
        <w:t xml:space="preserve"> apjomi konkrētajā mēnesī tiek reģistrēti vienā šūnā. Datubāzē šo problēmu varētu atrisināt, izveidojot atsevišķas pārdošanas un iepirkumu tabulas ar saitēm uz materiāliem;</w:t>
      </w:r>
    </w:p>
    <w:p w14:paraId="673FC758" w14:textId="4936AE5F" w:rsidR="008219C2" w:rsidRPr="00946BAE" w:rsidRDefault="008219C2" w:rsidP="00F66F6E">
      <w:pPr>
        <w:pStyle w:val="Uzsk-aizzmes"/>
      </w:pPr>
      <w:r w:rsidRPr="00946BAE">
        <w:t>iepriekšējā mēneša atlikušā materiāla apjoma atkārtošana, lai gan darbiniekiem ir ērti, atkal pārkāpj unikalitātes noteikumu.</w:t>
      </w:r>
    </w:p>
    <w:p w14:paraId="2F1B066E" w14:textId="635C5C55" w:rsidR="00EB5FBB" w:rsidRDefault="008219C2" w:rsidP="008219C2">
      <w:pPr>
        <w:pStyle w:val="Teksts"/>
      </w:pPr>
      <w:r w:rsidRPr="00946BAE">
        <w:lastRenderedPageBreak/>
        <w:t>Visas šīs problēmas tiek atrisinātas datu parsēšanas posmā.</w:t>
      </w:r>
      <w:r w:rsidR="00BC20EE" w:rsidRPr="00946BAE">
        <w:t xml:space="preserve"> </w:t>
      </w:r>
      <w:r w:rsidRPr="00946BAE">
        <w:t>Pilna informācija p</w:t>
      </w:r>
      <w:r w:rsidR="00A901A6">
        <w:t>ar</w:t>
      </w:r>
      <w:r w:rsidR="00A23668">
        <w:t xml:space="preserve"> </w:t>
      </w:r>
      <w:r w:rsidR="00A901A6">
        <w:t xml:space="preserve">tipisko </w:t>
      </w:r>
      <w:r w:rsidR="00A23668">
        <w:t xml:space="preserve">izklājlapu, kurā ir </w:t>
      </w:r>
      <w:r w:rsidR="00A04621">
        <w:t>ierakstīti</w:t>
      </w:r>
      <w:r w:rsidR="00A23668">
        <w:t xml:space="preserve"> materiālu dati,</w:t>
      </w:r>
      <w:r w:rsidRPr="00946BAE">
        <w:t xml:space="preserve"> ir sniegta </w:t>
      </w:r>
      <w:r w:rsidR="00C07A73">
        <w:t>1</w:t>
      </w:r>
      <w:r w:rsidR="007B5C2E" w:rsidRPr="00946BAE">
        <w:t>.</w:t>
      </w:r>
      <w:r w:rsidRPr="00946BAE">
        <w:t>1. tabulā.</w:t>
      </w:r>
    </w:p>
    <w:p w14:paraId="51C77839" w14:textId="3B878834" w:rsidR="005A5522" w:rsidRPr="00E1779D" w:rsidRDefault="005A5522" w:rsidP="00E1779D">
      <w:pPr>
        <w:pStyle w:val="Tab-numurs"/>
      </w:pPr>
      <w:r w:rsidRPr="00E1779D">
        <w:fldChar w:fldCharType="begin"/>
      </w:r>
      <w:r w:rsidRPr="00E1779D">
        <w:instrText xml:space="preserve"> STYLEREF  \s 1-līm-numurēts-virsraksts </w:instrText>
      </w:r>
      <w:r w:rsidRPr="00E1779D">
        <w:fldChar w:fldCharType="separate"/>
      </w:r>
      <w:r w:rsidR="00FF13E8">
        <w:rPr>
          <w:noProof/>
        </w:rPr>
        <w:t>1</w:t>
      </w:r>
      <w:r w:rsidRPr="00E1779D">
        <w:fldChar w:fldCharType="end"/>
      </w:r>
      <w:r w:rsidRPr="00E1779D">
        <w:t>.</w:t>
      </w:r>
      <w:r w:rsidR="00FF13E8">
        <w:fldChar w:fldCharType="begin"/>
      </w:r>
      <w:r w:rsidR="00FF13E8">
        <w:instrText xml:space="preserve"> SEQ ._tabula \* ARABIC </w:instrText>
      </w:r>
      <w:r w:rsidR="00FF13E8">
        <w:fldChar w:fldCharType="separate"/>
      </w:r>
      <w:r w:rsidR="00FF13E8">
        <w:rPr>
          <w:noProof/>
        </w:rPr>
        <w:t>1</w:t>
      </w:r>
      <w:r w:rsidR="00FF13E8">
        <w:fldChar w:fldCharType="end"/>
      </w:r>
      <w:r w:rsidRPr="00E1779D">
        <w:t>. tabula</w:t>
      </w:r>
    </w:p>
    <w:p w14:paraId="78644DC2" w14:textId="661270A6" w:rsidR="007B5C2E" w:rsidRPr="00946BAE" w:rsidRDefault="007B5C2E" w:rsidP="00E1779D">
      <w:pPr>
        <w:pStyle w:val="Tab-virsraksts"/>
      </w:pPr>
      <w:r w:rsidRPr="00946BAE">
        <w:t>Materiālu datu apraksts</w:t>
      </w:r>
    </w:p>
    <w:tbl>
      <w:tblPr>
        <w:tblW w:w="829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57"/>
        <w:gridCol w:w="2409"/>
        <w:gridCol w:w="4332"/>
      </w:tblGrid>
      <w:tr w:rsidR="00C869F1" w:rsidRPr="00946BAE" w14:paraId="78170E6A" w14:textId="77777777" w:rsidTr="00D9603B">
        <w:trPr>
          <w:trHeight w:val="439"/>
          <w:tblHeader/>
        </w:trPr>
        <w:tc>
          <w:tcPr>
            <w:tcW w:w="3966" w:type="dxa"/>
            <w:gridSpan w:val="2"/>
          </w:tcPr>
          <w:p w14:paraId="37BBF301" w14:textId="11B8F7C6" w:rsidR="00C869F1" w:rsidRPr="00946BAE" w:rsidRDefault="00C869F1" w:rsidP="00A53E01">
            <w:pPr>
              <w:pStyle w:val="Tab-kolonnas-nosaukums"/>
              <w:rPr>
                <w:rFonts w:ascii="Times New Roman Bold" w:hAnsi="Times New Roman Bold" w:hint="eastAsia"/>
              </w:rPr>
            </w:pPr>
            <w:r w:rsidRPr="00946BAE">
              <w:rPr>
                <w:rFonts w:ascii="Times New Roman Bold" w:hAnsi="Times New Roman Bold"/>
              </w:rPr>
              <w:t>Excel kolonnas nosaukums</w:t>
            </w:r>
          </w:p>
        </w:tc>
        <w:tc>
          <w:tcPr>
            <w:tcW w:w="4332" w:type="dxa"/>
          </w:tcPr>
          <w:p w14:paraId="3C3C8069" w14:textId="216EEE62" w:rsidR="00C869F1" w:rsidRPr="00946BAE" w:rsidRDefault="00C869F1" w:rsidP="00A53E01">
            <w:pPr>
              <w:pStyle w:val="Tab-kolonnas-nosaukums"/>
              <w:rPr>
                <w:rFonts w:ascii="Times New Roman Bold" w:hAnsi="Times New Roman Bold" w:hint="eastAsia"/>
              </w:rPr>
            </w:pPr>
            <w:r w:rsidRPr="00946BAE">
              <w:rPr>
                <w:rFonts w:ascii="Times New Roman Bold" w:hAnsi="Times New Roman Bold"/>
              </w:rPr>
              <w:t>Glabātās vērtības apraksts</w:t>
            </w:r>
          </w:p>
        </w:tc>
      </w:tr>
      <w:tr w:rsidR="00C869F1" w:rsidRPr="00946BAE" w14:paraId="5968C4E9" w14:textId="77777777" w:rsidTr="00531633">
        <w:trPr>
          <w:trHeight w:val="358"/>
        </w:trPr>
        <w:tc>
          <w:tcPr>
            <w:tcW w:w="1557" w:type="dxa"/>
            <w:vMerge w:val="restart"/>
            <w:vAlign w:val="center"/>
          </w:tcPr>
          <w:p w14:paraId="2790E348" w14:textId="253ADC38" w:rsidR="00C869F1" w:rsidRPr="00946BAE" w:rsidRDefault="00C869F1" w:rsidP="0079146D">
            <w:pPr>
              <w:pStyle w:val="Tab-saturs"/>
              <w:jc w:val="left"/>
            </w:pPr>
            <w:r w:rsidRPr="00946BAE">
              <w:t>Galvenes, kas neatrodas tieši augšējā rindā</w:t>
            </w:r>
          </w:p>
        </w:tc>
        <w:tc>
          <w:tcPr>
            <w:tcW w:w="2409" w:type="dxa"/>
          </w:tcPr>
          <w:p w14:paraId="2CACDFBF" w14:textId="0547A316" w:rsidR="00C869F1" w:rsidRPr="00946BAE" w:rsidRDefault="00C869F1" w:rsidP="00C869F1">
            <w:pPr>
              <w:pStyle w:val="Tab-saturs"/>
            </w:pPr>
            <w:r w:rsidRPr="00946BAE">
              <w:t>Pirmā, bez nosaukuma, vertikāli apvienotā uz vairākām rindām</w:t>
            </w:r>
          </w:p>
        </w:tc>
        <w:tc>
          <w:tcPr>
            <w:tcW w:w="4332" w:type="dxa"/>
          </w:tcPr>
          <w:p w14:paraId="7C6C14D9" w14:textId="40663931" w:rsidR="00C869F1" w:rsidRPr="00946BAE" w:rsidRDefault="00C869F1" w:rsidP="00C869F1">
            <w:pPr>
              <w:pStyle w:val="Tab-saturs"/>
            </w:pPr>
            <w:r w:rsidRPr="00946BAE">
              <w:t xml:space="preserve">Zīmola nosaukums. Pastāv vairāki – Kartex, Buvnieks, Rondi. </w:t>
            </w:r>
          </w:p>
        </w:tc>
      </w:tr>
      <w:tr w:rsidR="00C869F1" w:rsidRPr="00946BAE" w14:paraId="5B4DF59F" w14:textId="77777777" w:rsidTr="00531633">
        <w:trPr>
          <w:trHeight w:val="358"/>
        </w:trPr>
        <w:tc>
          <w:tcPr>
            <w:tcW w:w="1557" w:type="dxa"/>
            <w:vMerge/>
          </w:tcPr>
          <w:p w14:paraId="2357170E" w14:textId="3663DB8D" w:rsidR="00C869F1" w:rsidRPr="00946BAE" w:rsidRDefault="00C869F1" w:rsidP="00C869F1">
            <w:pPr>
              <w:pStyle w:val="Tab-saturs"/>
            </w:pPr>
          </w:p>
        </w:tc>
        <w:tc>
          <w:tcPr>
            <w:tcW w:w="2409" w:type="dxa"/>
          </w:tcPr>
          <w:p w14:paraId="36EAA9B3" w14:textId="2848375E" w:rsidR="00C869F1" w:rsidRPr="00946BAE" w:rsidRDefault="00C869F1" w:rsidP="00C869F1">
            <w:pPr>
              <w:pStyle w:val="Tab-saturs"/>
            </w:pPr>
            <w:r w:rsidRPr="00946BAE">
              <w:t>Pirmā rinda zem visām galvenēm, uz brūna fona</w:t>
            </w:r>
          </w:p>
        </w:tc>
        <w:tc>
          <w:tcPr>
            <w:tcW w:w="4332" w:type="dxa"/>
          </w:tcPr>
          <w:p w14:paraId="5F1C49F4" w14:textId="7F107F25" w:rsidR="00C869F1" w:rsidRPr="00946BAE" w:rsidRDefault="00C869F1" w:rsidP="00C869F1">
            <w:pPr>
              <w:pStyle w:val="Tab-saturs"/>
            </w:pPr>
            <w:r w:rsidRPr="00946BAE">
              <w:t>Kategorijas nosaukums. Zem šī rindas aprakstītie materiāli ir iekļauti šī kategorijā</w:t>
            </w:r>
          </w:p>
        </w:tc>
      </w:tr>
      <w:tr w:rsidR="00C869F1" w:rsidRPr="00946BAE" w14:paraId="0D0731AF" w14:textId="77777777" w:rsidTr="00531633">
        <w:trPr>
          <w:trHeight w:val="358"/>
        </w:trPr>
        <w:tc>
          <w:tcPr>
            <w:tcW w:w="1557" w:type="dxa"/>
            <w:tcBorders>
              <w:right w:val="nil"/>
            </w:tcBorders>
          </w:tcPr>
          <w:p w14:paraId="14F3ECE4" w14:textId="6896B1A2" w:rsidR="00C869F1" w:rsidRPr="00946BAE" w:rsidRDefault="00C869F1" w:rsidP="00C869F1">
            <w:pPr>
              <w:pStyle w:val="Tab-saturs"/>
            </w:pPr>
          </w:p>
        </w:tc>
        <w:tc>
          <w:tcPr>
            <w:tcW w:w="2409" w:type="dxa"/>
            <w:tcBorders>
              <w:left w:val="nil"/>
            </w:tcBorders>
          </w:tcPr>
          <w:p w14:paraId="4EFE1083" w14:textId="78298703" w:rsidR="00C869F1" w:rsidRPr="00946BAE" w:rsidRDefault="00C869F1" w:rsidP="00C869F1">
            <w:pPr>
              <w:pStyle w:val="Tab-saturs"/>
            </w:pPr>
            <w:r w:rsidRPr="00946BAE">
              <w:t>KVALITĀTE</w:t>
            </w:r>
          </w:p>
        </w:tc>
        <w:tc>
          <w:tcPr>
            <w:tcW w:w="4332" w:type="dxa"/>
          </w:tcPr>
          <w:p w14:paraId="6CD39BA6" w14:textId="2DB66A6B" w:rsidR="00C869F1" w:rsidRPr="00946BAE" w:rsidRDefault="00C869F1" w:rsidP="00C869F1">
            <w:pPr>
              <w:pStyle w:val="Tab-saturs"/>
            </w:pPr>
            <w:r w:rsidRPr="00946BAE">
              <w:t>Kokmateriāl</w:t>
            </w:r>
            <w:r w:rsidR="00990D42">
              <w:t>a</w:t>
            </w:r>
            <w:r w:rsidRPr="00946BAE">
              <w:t xml:space="preserve"> kvalitāte vai nosaukums </w:t>
            </w:r>
          </w:p>
        </w:tc>
      </w:tr>
      <w:tr w:rsidR="00C869F1" w:rsidRPr="00946BAE" w14:paraId="79FF51A2" w14:textId="77777777" w:rsidTr="00531633">
        <w:trPr>
          <w:trHeight w:val="358"/>
        </w:trPr>
        <w:tc>
          <w:tcPr>
            <w:tcW w:w="1557" w:type="dxa"/>
            <w:vMerge w:val="restart"/>
            <w:vAlign w:val="center"/>
          </w:tcPr>
          <w:p w14:paraId="67F61F07" w14:textId="012CF46D" w:rsidR="00C869F1" w:rsidRPr="00946BAE" w:rsidRDefault="00C869F1" w:rsidP="0079146D">
            <w:pPr>
              <w:pStyle w:val="Tab-saturs"/>
              <w:jc w:val="left"/>
            </w:pPr>
            <w:r w:rsidRPr="00946BAE">
              <w:t xml:space="preserve">Ar izmēriem </w:t>
            </w:r>
            <w:r w:rsidR="00BD7CC9" w:rsidRPr="00BD7CC9">
              <w:t xml:space="preserve">saistītās </w:t>
            </w:r>
            <w:r w:rsidRPr="00946BAE">
              <w:t>kolon</w:t>
            </w:r>
            <w:r w:rsidR="00C807D2" w:rsidRPr="00946BAE">
              <w:t>ā</w:t>
            </w:r>
            <w:r w:rsidRPr="00946BAE">
              <w:t>s</w:t>
            </w:r>
          </w:p>
        </w:tc>
        <w:tc>
          <w:tcPr>
            <w:tcW w:w="2409" w:type="dxa"/>
          </w:tcPr>
          <w:p w14:paraId="4F261041" w14:textId="477284FD" w:rsidR="00C869F1" w:rsidRPr="00946BAE" w:rsidRDefault="00C869F1" w:rsidP="00C869F1">
            <w:pPr>
              <w:pStyle w:val="Tab-saturs"/>
            </w:pPr>
            <w:r w:rsidRPr="00946BAE">
              <w:t>BIEZUMS (m) vai AUGSTUMS (m)</w:t>
            </w:r>
          </w:p>
        </w:tc>
        <w:tc>
          <w:tcPr>
            <w:tcW w:w="4332" w:type="dxa"/>
          </w:tcPr>
          <w:p w14:paraId="681147E0" w14:textId="09B59D4C" w:rsidR="00C869F1" w:rsidRPr="00946BAE" w:rsidRDefault="00C869F1" w:rsidP="00C869F1">
            <w:pPr>
              <w:pStyle w:val="Tab-saturs"/>
            </w:pPr>
            <w:r w:rsidRPr="00946BAE">
              <w:t xml:space="preserve">Metriskā vērtība, </w:t>
            </w:r>
            <w:r w:rsidR="00064F8B">
              <w:t>kolonna</w:t>
            </w:r>
            <w:r w:rsidRPr="00946BAE">
              <w:t>s nosaukums tika pamainīts ar laiku</w:t>
            </w:r>
          </w:p>
        </w:tc>
      </w:tr>
      <w:tr w:rsidR="00C869F1" w:rsidRPr="00946BAE" w14:paraId="02DA0069" w14:textId="77777777" w:rsidTr="00531633">
        <w:trPr>
          <w:trHeight w:val="358"/>
        </w:trPr>
        <w:tc>
          <w:tcPr>
            <w:tcW w:w="1557" w:type="dxa"/>
            <w:vMerge/>
            <w:vAlign w:val="center"/>
          </w:tcPr>
          <w:p w14:paraId="2C2B1901" w14:textId="77777777" w:rsidR="00C869F1" w:rsidRPr="00946BAE" w:rsidRDefault="00C869F1" w:rsidP="0079146D">
            <w:pPr>
              <w:pStyle w:val="Tab-saturs"/>
              <w:jc w:val="left"/>
            </w:pPr>
          </w:p>
        </w:tc>
        <w:tc>
          <w:tcPr>
            <w:tcW w:w="2409" w:type="dxa"/>
          </w:tcPr>
          <w:p w14:paraId="7B69DF11" w14:textId="6E457073" w:rsidR="00C869F1" w:rsidRPr="00946BAE" w:rsidRDefault="00C869F1" w:rsidP="00C869F1">
            <w:pPr>
              <w:pStyle w:val="Tab-saturs"/>
            </w:pPr>
            <w:r w:rsidRPr="00946BAE">
              <w:t>PLATUMS (m)</w:t>
            </w:r>
          </w:p>
        </w:tc>
        <w:tc>
          <w:tcPr>
            <w:tcW w:w="4332" w:type="dxa"/>
          </w:tcPr>
          <w:p w14:paraId="0C6B138F" w14:textId="5B856544" w:rsidR="00C869F1" w:rsidRPr="00946BAE" w:rsidRDefault="00C869F1" w:rsidP="00C869F1">
            <w:pPr>
              <w:pStyle w:val="Tab-saturs"/>
            </w:pPr>
            <w:r w:rsidRPr="00946BAE">
              <w:t>Metriskā vērtība</w:t>
            </w:r>
          </w:p>
        </w:tc>
      </w:tr>
      <w:tr w:rsidR="00C869F1" w:rsidRPr="00946BAE" w14:paraId="1F6F5967" w14:textId="77777777" w:rsidTr="00531633">
        <w:trPr>
          <w:trHeight w:val="358"/>
        </w:trPr>
        <w:tc>
          <w:tcPr>
            <w:tcW w:w="1557" w:type="dxa"/>
            <w:vMerge/>
            <w:vAlign w:val="center"/>
          </w:tcPr>
          <w:p w14:paraId="3C25C74C" w14:textId="77777777" w:rsidR="00C869F1" w:rsidRPr="00946BAE" w:rsidRDefault="00C869F1" w:rsidP="0079146D">
            <w:pPr>
              <w:pStyle w:val="Tab-saturs"/>
              <w:jc w:val="left"/>
            </w:pPr>
          </w:p>
        </w:tc>
        <w:tc>
          <w:tcPr>
            <w:tcW w:w="2409" w:type="dxa"/>
          </w:tcPr>
          <w:p w14:paraId="30775777" w14:textId="4E5964E9" w:rsidR="00C869F1" w:rsidRPr="00946BAE" w:rsidRDefault="00C869F1" w:rsidP="00C869F1">
            <w:pPr>
              <w:pStyle w:val="Tab-saturs"/>
            </w:pPr>
            <w:r w:rsidRPr="00946BAE">
              <w:t>GARUMS (m)</w:t>
            </w:r>
          </w:p>
        </w:tc>
        <w:tc>
          <w:tcPr>
            <w:tcW w:w="4332" w:type="dxa"/>
          </w:tcPr>
          <w:p w14:paraId="105B739F" w14:textId="5D722616" w:rsidR="00C869F1" w:rsidRPr="00946BAE" w:rsidRDefault="00C869F1" w:rsidP="00C869F1">
            <w:pPr>
              <w:pStyle w:val="Tab-saturs"/>
            </w:pPr>
            <w:r w:rsidRPr="00946BAE">
              <w:t>Metriskā vērtība</w:t>
            </w:r>
          </w:p>
        </w:tc>
      </w:tr>
      <w:tr w:rsidR="00C869F1" w:rsidRPr="00946BAE" w14:paraId="1F887510" w14:textId="77777777" w:rsidTr="00531633">
        <w:trPr>
          <w:trHeight w:val="358"/>
        </w:trPr>
        <w:tc>
          <w:tcPr>
            <w:tcW w:w="1557" w:type="dxa"/>
            <w:vMerge/>
            <w:vAlign w:val="center"/>
          </w:tcPr>
          <w:p w14:paraId="07591504" w14:textId="77777777" w:rsidR="00C869F1" w:rsidRPr="00946BAE" w:rsidRDefault="00C869F1" w:rsidP="0079146D">
            <w:pPr>
              <w:pStyle w:val="Tab-saturs"/>
              <w:jc w:val="left"/>
            </w:pPr>
          </w:p>
        </w:tc>
        <w:tc>
          <w:tcPr>
            <w:tcW w:w="2409" w:type="dxa"/>
          </w:tcPr>
          <w:p w14:paraId="12B36205" w14:textId="4A616635" w:rsidR="00C869F1" w:rsidRPr="00946BAE" w:rsidRDefault="00C869F1" w:rsidP="00C869F1">
            <w:pPr>
              <w:pStyle w:val="Tab-saturs"/>
            </w:pPr>
            <w:r w:rsidRPr="00946BAE">
              <w:t>m3 (1 gb)</w:t>
            </w:r>
          </w:p>
        </w:tc>
        <w:tc>
          <w:tcPr>
            <w:tcW w:w="4332" w:type="dxa"/>
          </w:tcPr>
          <w:p w14:paraId="7F880082" w14:textId="44BA17C6" w:rsidR="00C869F1" w:rsidRPr="00946BAE" w:rsidRDefault="00C869F1" w:rsidP="00C869F1">
            <w:pPr>
              <w:pStyle w:val="Tab-saturs"/>
            </w:pPr>
            <w:r w:rsidRPr="00946BAE">
              <w:t>Metriskā vērtība, sareizināts biezums, platums un garums</w:t>
            </w:r>
          </w:p>
        </w:tc>
      </w:tr>
      <w:tr w:rsidR="009C2D64" w:rsidRPr="00946BAE" w14:paraId="5EF905AE" w14:textId="77777777" w:rsidTr="00531633">
        <w:trPr>
          <w:trHeight w:val="358"/>
        </w:trPr>
        <w:tc>
          <w:tcPr>
            <w:tcW w:w="1557" w:type="dxa"/>
            <w:vMerge/>
            <w:vAlign w:val="center"/>
          </w:tcPr>
          <w:p w14:paraId="179470C3" w14:textId="77777777" w:rsidR="009C2D64" w:rsidRPr="00946BAE" w:rsidRDefault="009C2D64" w:rsidP="0079146D">
            <w:pPr>
              <w:pStyle w:val="Tab-saturs"/>
              <w:jc w:val="left"/>
            </w:pPr>
          </w:p>
        </w:tc>
        <w:tc>
          <w:tcPr>
            <w:tcW w:w="2409" w:type="dxa"/>
          </w:tcPr>
          <w:p w14:paraId="2ABD423B" w14:textId="39A28A88" w:rsidR="009C2D64" w:rsidRPr="00946BAE" w:rsidRDefault="009C2D64" w:rsidP="009C2D64">
            <w:pPr>
              <w:pStyle w:val="Tab-saturs"/>
            </w:pPr>
            <w:r w:rsidRPr="00946BAE">
              <w:t>m2 (1 gb)</w:t>
            </w:r>
          </w:p>
        </w:tc>
        <w:tc>
          <w:tcPr>
            <w:tcW w:w="4332" w:type="dxa"/>
          </w:tcPr>
          <w:p w14:paraId="34B6AC34" w14:textId="430907D4" w:rsidR="009C2D64" w:rsidRPr="00946BAE" w:rsidRDefault="009C2D64" w:rsidP="009C2D64">
            <w:pPr>
              <w:pStyle w:val="Tab-saturs"/>
            </w:pPr>
            <w:r w:rsidRPr="00946BAE">
              <w:t>Metriskā vērtība, sareizināts platums un garums</w:t>
            </w:r>
          </w:p>
        </w:tc>
      </w:tr>
      <w:tr w:rsidR="009C2D64" w:rsidRPr="00946BAE" w14:paraId="5FEE3CE6" w14:textId="77777777" w:rsidTr="00531633">
        <w:trPr>
          <w:trHeight w:val="358"/>
        </w:trPr>
        <w:tc>
          <w:tcPr>
            <w:tcW w:w="1557" w:type="dxa"/>
            <w:vMerge w:val="restart"/>
            <w:tcBorders>
              <w:right w:val="single" w:sz="4" w:space="0" w:color="auto"/>
            </w:tcBorders>
            <w:vAlign w:val="center"/>
          </w:tcPr>
          <w:p w14:paraId="6A20DE0D" w14:textId="4AD4AC23" w:rsidR="009C2D64" w:rsidRPr="00946BAE" w:rsidRDefault="009C2D64" w:rsidP="0079146D">
            <w:pPr>
              <w:pStyle w:val="Tab-saturs"/>
              <w:jc w:val="left"/>
            </w:pPr>
            <w:r w:rsidRPr="00946BAE">
              <w:t>Ar cenu saistītas kolon</w:t>
            </w:r>
            <w:r w:rsidR="00C807D2" w:rsidRPr="00946BAE">
              <w:t>ā</w:t>
            </w:r>
            <w:r w:rsidRPr="00946BAE">
              <w:t>s</w:t>
            </w:r>
          </w:p>
        </w:tc>
        <w:tc>
          <w:tcPr>
            <w:tcW w:w="2409" w:type="dxa"/>
            <w:tcBorders>
              <w:left w:val="single" w:sz="4" w:space="0" w:color="auto"/>
            </w:tcBorders>
          </w:tcPr>
          <w:p w14:paraId="2C52DEFD" w14:textId="68D526C7" w:rsidR="009C2D64" w:rsidRPr="00946BAE" w:rsidRDefault="009C2D64" w:rsidP="009C2D64">
            <w:pPr>
              <w:pStyle w:val="Tab-saturs"/>
            </w:pPr>
            <w:r w:rsidRPr="00946BAE">
              <w:t>Iepirkuma cena</w:t>
            </w:r>
          </w:p>
        </w:tc>
        <w:tc>
          <w:tcPr>
            <w:tcW w:w="4332" w:type="dxa"/>
          </w:tcPr>
          <w:p w14:paraId="09F39029" w14:textId="0B3AD2D8" w:rsidR="009C2D64" w:rsidRPr="00946BAE" w:rsidRDefault="009C2D64" w:rsidP="009C2D64">
            <w:pPr>
              <w:pStyle w:val="Tab-saturs"/>
            </w:pPr>
            <w:r w:rsidRPr="00946BAE">
              <w:t>EUR</w:t>
            </w:r>
          </w:p>
        </w:tc>
      </w:tr>
      <w:tr w:rsidR="009C2D64" w:rsidRPr="00946BAE" w14:paraId="76ADBDA1" w14:textId="77777777" w:rsidTr="00531633">
        <w:trPr>
          <w:trHeight w:val="358"/>
        </w:trPr>
        <w:tc>
          <w:tcPr>
            <w:tcW w:w="1557" w:type="dxa"/>
            <w:vMerge/>
            <w:tcBorders>
              <w:right w:val="single" w:sz="4" w:space="0" w:color="auto"/>
            </w:tcBorders>
          </w:tcPr>
          <w:p w14:paraId="41BEFC8B" w14:textId="77777777" w:rsidR="009C2D64" w:rsidRPr="00946BAE" w:rsidRDefault="009C2D64" w:rsidP="0079146D">
            <w:pPr>
              <w:pStyle w:val="Tab-saturs"/>
              <w:jc w:val="left"/>
            </w:pPr>
          </w:p>
        </w:tc>
        <w:tc>
          <w:tcPr>
            <w:tcW w:w="2409" w:type="dxa"/>
            <w:tcBorders>
              <w:left w:val="single" w:sz="4" w:space="0" w:color="auto"/>
            </w:tcBorders>
          </w:tcPr>
          <w:p w14:paraId="56EB3ADC" w14:textId="0679C7F5" w:rsidR="009C2D64" w:rsidRPr="00946BAE" w:rsidRDefault="009C2D64" w:rsidP="009C2D64">
            <w:pPr>
              <w:pStyle w:val="Tab-saturs"/>
            </w:pPr>
            <w:r w:rsidRPr="00946BAE">
              <w:t>Cena m3</w:t>
            </w:r>
          </w:p>
        </w:tc>
        <w:tc>
          <w:tcPr>
            <w:tcW w:w="4332" w:type="dxa"/>
          </w:tcPr>
          <w:p w14:paraId="193DE603" w14:textId="4551CA8C" w:rsidR="009C2D64" w:rsidRPr="00946BAE" w:rsidRDefault="009C2D64" w:rsidP="009C2D64">
            <w:pPr>
              <w:pStyle w:val="Tab-saturs"/>
            </w:pPr>
            <w:r w:rsidRPr="00946BAE">
              <w:t>EUR, iepirkuma cena reizināt</w:t>
            </w:r>
            <w:r w:rsidR="0032202E">
              <w:t>a</w:t>
            </w:r>
            <w:r w:rsidRPr="00946BAE">
              <w:t xml:space="preserve"> ar materiālām individuāli piešķirto konstantu.</w:t>
            </w:r>
          </w:p>
        </w:tc>
      </w:tr>
      <w:tr w:rsidR="009C2D64" w:rsidRPr="00946BAE" w14:paraId="6855DCCA" w14:textId="77777777" w:rsidTr="00531633">
        <w:trPr>
          <w:trHeight w:val="358"/>
        </w:trPr>
        <w:tc>
          <w:tcPr>
            <w:tcW w:w="1557" w:type="dxa"/>
            <w:vMerge/>
            <w:tcBorders>
              <w:right w:val="single" w:sz="4" w:space="0" w:color="auto"/>
            </w:tcBorders>
          </w:tcPr>
          <w:p w14:paraId="2236A31B" w14:textId="77777777" w:rsidR="009C2D64" w:rsidRPr="00946BAE" w:rsidRDefault="009C2D64" w:rsidP="0079146D">
            <w:pPr>
              <w:pStyle w:val="Tab-saturs"/>
              <w:jc w:val="left"/>
            </w:pPr>
          </w:p>
        </w:tc>
        <w:tc>
          <w:tcPr>
            <w:tcW w:w="2409" w:type="dxa"/>
            <w:tcBorders>
              <w:left w:val="single" w:sz="4" w:space="0" w:color="auto"/>
            </w:tcBorders>
          </w:tcPr>
          <w:p w14:paraId="251C0187" w14:textId="5D4CFC47" w:rsidR="009C2D64" w:rsidRPr="00946BAE" w:rsidRDefault="009C2D64" w:rsidP="009C2D64">
            <w:pPr>
              <w:pStyle w:val="Tab-saturs"/>
            </w:pPr>
            <w:r w:rsidRPr="00946BAE">
              <w:t>Cena 1 gb</w:t>
            </w:r>
          </w:p>
        </w:tc>
        <w:tc>
          <w:tcPr>
            <w:tcW w:w="4332" w:type="dxa"/>
          </w:tcPr>
          <w:p w14:paraId="3E734CCB" w14:textId="5DDD97BC" w:rsidR="009C2D64" w:rsidRPr="00946BAE" w:rsidRDefault="009C2D64" w:rsidP="009C2D64">
            <w:pPr>
              <w:pStyle w:val="Tab-saturs"/>
            </w:pPr>
            <w:r w:rsidRPr="00946BAE">
              <w:t>EUR, iepirkuma cena reizināt</w:t>
            </w:r>
            <w:r w:rsidR="0032202E">
              <w:t>a</w:t>
            </w:r>
            <w:r w:rsidRPr="00946BAE">
              <w:t xml:space="preserve"> ar materiālām individuāli piešķirto citu konstantu, reizināta ar 1.21 un ar </w:t>
            </w:r>
            <w:r w:rsidR="005D6541">
              <w:t>‘</w:t>
            </w:r>
            <w:r w:rsidRPr="00946BAE">
              <w:t>m3 (1gb)’ kolonu</w:t>
            </w:r>
          </w:p>
        </w:tc>
      </w:tr>
      <w:tr w:rsidR="009C2D64" w:rsidRPr="00946BAE" w14:paraId="6CE4E8AD" w14:textId="77777777" w:rsidTr="00531633">
        <w:trPr>
          <w:trHeight w:val="358"/>
        </w:trPr>
        <w:tc>
          <w:tcPr>
            <w:tcW w:w="1557" w:type="dxa"/>
            <w:vMerge/>
            <w:tcBorders>
              <w:bottom w:val="single" w:sz="2" w:space="0" w:color="000000"/>
              <w:right w:val="single" w:sz="4" w:space="0" w:color="auto"/>
            </w:tcBorders>
          </w:tcPr>
          <w:p w14:paraId="5D073180" w14:textId="77777777" w:rsidR="009C2D64" w:rsidRPr="00946BAE" w:rsidRDefault="009C2D64" w:rsidP="0079146D">
            <w:pPr>
              <w:pStyle w:val="Tab-saturs"/>
              <w:jc w:val="left"/>
            </w:pPr>
          </w:p>
        </w:tc>
        <w:tc>
          <w:tcPr>
            <w:tcW w:w="2409" w:type="dxa"/>
            <w:tcBorders>
              <w:left w:val="single" w:sz="4" w:space="0" w:color="auto"/>
            </w:tcBorders>
          </w:tcPr>
          <w:p w14:paraId="7802D45D" w14:textId="2B016743" w:rsidR="009C2D64" w:rsidRPr="00946BAE" w:rsidRDefault="009C2D64" w:rsidP="009C2D64">
            <w:pPr>
              <w:pStyle w:val="Tab-saturs"/>
            </w:pPr>
            <w:r w:rsidRPr="00946BAE">
              <w:t>Cena m2</w:t>
            </w:r>
          </w:p>
        </w:tc>
        <w:tc>
          <w:tcPr>
            <w:tcW w:w="4332" w:type="dxa"/>
          </w:tcPr>
          <w:p w14:paraId="1F99DDF6" w14:textId="3984D5D0" w:rsidR="009C2D64" w:rsidRPr="00946BAE" w:rsidRDefault="009C2D64" w:rsidP="009C2D64">
            <w:pPr>
              <w:pStyle w:val="Tab-saturs"/>
            </w:pPr>
            <w:r w:rsidRPr="00946BAE">
              <w:t xml:space="preserve">EUR, cena par </w:t>
            </w:r>
            <w:r w:rsidR="00064F8B">
              <w:t>vienu</w:t>
            </w:r>
            <w:r w:rsidRPr="00946BAE">
              <w:t xml:space="preserve"> gabali izdalītā ar platuma un garuma reizinājumu  </w:t>
            </w:r>
          </w:p>
        </w:tc>
      </w:tr>
      <w:tr w:rsidR="00C807D2" w:rsidRPr="00946BAE" w14:paraId="17E221BF" w14:textId="77777777" w:rsidTr="00531633">
        <w:trPr>
          <w:trHeight w:val="358"/>
        </w:trPr>
        <w:tc>
          <w:tcPr>
            <w:tcW w:w="1557" w:type="dxa"/>
            <w:vMerge w:val="restart"/>
            <w:tcBorders>
              <w:right w:val="single" w:sz="4" w:space="0" w:color="auto"/>
            </w:tcBorders>
            <w:vAlign w:val="center"/>
          </w:tcPr>
          <w:p w14:paraId="1E176B9D" w14:textId="5B549957" w:rsidR="00C807D2" w:rsidRPr="00946BAE" w:rsidRDefault="00C807D2" w:rsidP="0079146D">
            <w:pPr>
              <w:pStyle w:val="Tab-saturs"/>
              <w:jc w:val="left"/>
            </w:pPr>
            <w:r w:rsidRPr="00946BAE">
              <w:t xml:space="preserve">Ar daudzumu saistītās </w:t>
            </w:r>
            <w:r w:rsidR="00064F8B">
              <w:t>kolonna</w:t>
            </w:r>
            <w:r w:rsidRPr="00946BAE">
              <w:t>s</w:t>
            </w:r>
          </w:p>
        </w:tc>
        <w:tc>
          <w:tcPr>
            <w:tcW w:w="2409" w:type="dxa"/>
            <w:tcBorders>
              <w:left w:val="single" w:sz="4" w:space="0" w:color="auto"/>
            </w:tcBorders>
          </w:tcPr>
          <w:p w14:paraId="0388364A" w14:textId="2A28BBC0" w:rsidR="00C807D2" w:rsidRPr="00946BAE" w:rsidRDefault="00C807D2" w:rsidP="009C2D64">
            <w:pPr>
              <w:pStyle w:val="Tab-saturs"/>
            </w:pPr>
            <w:r w:rsidRPr="00946BAE">
              <w:t>DAUDZUMS (gb.)</w:t>
            </w:r>
          </w:p>
        </w:tc>
        <w:tc>
          <w:tcPr>
            <w:tcW w:w="4332" w:type="dxa"/>
          </w:tcPr>
          <w:p w14:paraId="1B97569A" w14:textId="3BA7F88A" w:rsidR="00C807D2" w:rsidRPr="00946BAE" w:rsidRDefault="00C807D2" w:rsidP="009C2D64">
            <w:pPr>
              <w:pStyle w:val="Tab-saturs"/>
            </w:pPr>
            <w:r w:rsidRPr="00946BAE">
              <w:t>No atlikum</w:t>
            </w:r>
            <w:r w:rsidR="006F30DA">
              <w:t>a</w:t>
            </w:r>
            <w:r w:rsidRPr="00946BAE">
              <w:t xml:space="preserve"> gabalos atņemts pārdots gabalos, piešķirts saņemts gabalos</w:t>
            </w:r>
          </w:p>
        </w:tc>
      </w:tr>
      <w:tr w:rsidR="00C807D2" w:rsidRPr="00946BAE" w14:paraId="37D97154" w14:textId="77777777" w:rsidTr="00531633">
        <w:trPr>
          <w:trHeight w:val="358"/>
        </w:trPr>
        <w:tc>
          <w:tcPr>
            <w:tcW w:w="1557" w:type="dxa"/>
            <w:vMerge/>
            <w:tcBorders>
              <w:right w:val="single" w:sz="4" w:space="0" w:color="auto"/>
            </w:tcBorders>
          </w:tcPr>
          <w:p w14:paraId="7530AE88" w14:textId="77777777" w:rsidR="00C807D2" w:rsidRPr="00946BAE" w:rsidRDefault="00C807D2" w:rsidP="0079146D">
            <w:pPr>
              <w:pStyle w:val="Tab-saturs"/>
              <w:jc w:val="left"/>
            </w:pPr>
          </w:p>
        </w:tc>
        <w:tc>
          <w:tcPr>
            <w:tcW w:w="2409" w:type="dxa"/>
            <w:tcBorders>
              <w:left w:val="single" w:sz="4" w:space="0" w:color="auto"/>
            </w:tcBorders>
          </w:tcPr>
          <w:p w14:paraId="67A4A073" w14:textId="72F311C0" w:rsidR="00C807D2" w:rsidRPr="00946BAE" w:rsidRDefault="00C807D2" w:rsidP="009C2D64">
            <w:pPr>
              <w:pStyle w:val="Tab-saturs"/>
            </w:pPr>
            <w:r w:rsidRPr="00946BAE">
              <w:t>Kopā m3</w:t>
            </w:r>
          </w:p>
        </w:tc>
        <w:tc>
          <w:tcPr>
            <w:tcW w:w="4332" w:type="dxa"/>
          </w:tcPr>
          <w:p w14:paraId="31AC3E29" w14:textId="3E66A691" w:rsidR="00C807D2" w:rsidRPr="00946BAE" w:rsidRDefault="00C807D2" w:rsidP="009C2D64">
            <w:pPr>
              <w:pStyle w:val="Tab-saturs"/>
            </w:pPr>
            <w:r w:rsidRPr="00946BAE">
              <w:t>Daudzums gabalos rēķināts ar ‘m3 (1gb)’ kolonu</w:t>
            </w:r>
          </w:p>
        </w:tc>
      </w:tr>
      <w:tr w:rsidR="00C807D2" w:rsidRPr="00946BAE" w14:paraId="43779ED4" w14:textId="77777777" w:rsidTr="00531633">
        <w:trPr>
          <w:trHeight w:val="358"/>
        </w:trPr>
        <w:tc>
          <w:tcPr>
            <w:tcW w:w="1557" w:type="dxa"/>
            <w:vMerge/>
            <w:tcBorders>
              <w:bottom w:val="single" w:sz="2" w:space="0" w:color="000000"/>
              <w:right w:val="single" w:sz="4" w:space="0" w:color="auto"/>
            </w:tcBorders>
          </w:tcPr>
          <w:p w14:paraId="5EC0034F" w14:textId="77777777" w:rsidR="00C807D2" w:rsidRPr="00946BAE" w:rsidRDefault="00C807D2" w:rsidP="0079146D">
            <w:pPr>
              <w:pStyle w:val="Tab-saturs"/>
              <w:jc w:val="left"/>
            </w:pPr>
          </w:p>
        </w:tc>
        <w:tc>
          <w:tcPr>
            <w:tcW w:w="2409" w:type="dxa"/>
            <w:tcBorders>
              <w:left w:val="single" w:sz="4" w:space="0" w:color="auto"/>
            </w:tcBorders>
          </w:tcPr>
          <w:p w14:paraId="074BD794" w14:textId="28527C4B" w:rsidR="00C807D2" w:rsidRPr="00946BAE" w:rsidRDefault="00C807D2" w:rsidP="009C2D64">
            <w:pPr>
              <w:pStyle w:val="Tab-saturs"/>
            </w:pPr>
            <w:r w:rsidRPr="00946BAE">
              <w:t>Kopā m2</w:t>
            </w:r>
          </w:p>
        </w:tc>
        <w:tc>
          <w:tcPr>
            <w:tcW w:w="4332" w:type="dxa"/>
          </w:tcPr>
          <w:p w14:paraId="0399EF22" w14:textId="30408FC3" w:rsidR="00C807D2" w:rsidRPr="00946BAE" w:rsidRDefault="00C807D2" w:rsidP="009C2D64">
            <w:pPr>
              <w:pStyle w:val="Tab-saturs"/>
            </w:pPr>
            <w:r w:rsidRPr="00946BAE">
              <w:t>Daudzums gabalos rēķināts ar ‘m2 (1gb)’ kolonu</w:t>
            </w:r>
          </w:p>
        </w:tc>
      </w:tr>
      <w:tr w:rsidR="005F4794" w:rsidRPr="00946BAE" w14:paraId="5CE103A1" w14:textId="77777777" w:rsidTr="00531633">
        <w:trPr>
          <w:trHeight w:val="358"/>
        </w:trPr>
        <w:tc>
          <w:tcPr>
            <w:tcW w:w="1557" w:type="dxa"/>
            <w:vMerge w:val="restart"/>
            <w:tcBorders>
              <w:right w:val="single" w:sz="4" w:space="0" w:color="auto"/>
            </w:tcBorders>
            <w:vAlign w:val="center"/>
          </w:tcPr>
          <w:p w14:paraId="408D178A" w14:textId="1C7600A4" w:rsidR="005F4794" w:rsidRPr="00946BAE" w:rsidRDefault="005F4794" w:rsidP="0079146D">
            <w:pPr>
              <w:pStyle w:val="Tab-saturs"/>
              <w:jc w:val="left"/>
            </w:pPr>
            <w:r w:rsidRPr="00946BAE">
              <w:t xml:space="preserve">Ar pieprasījumu saistītās </w:t>
            </w:r>
            <w:r w:rsidR="00064F8B">
              <w:t>kolonna</w:t>
            </w:r>
            <w:r w:rsidRPr="00946BAE">
              <w:t xml:space="preserve">s </w:t>
            </w:r>
          </w:p>
        </w:tc>
        <w:tc>
          <w:tcPr>
            <w:tcW w:w="2409" w:type="dxa"/>
            <w:tcBorders>
              <w:left w:val="single" w:sz="4" w:space="0" w:color="auto"/>
            </w:tcBorders>
          </w:tcPr>
          <w:p w14:paraId="7FCCEF2E" w14:textId="0CC91D3F" w:rsidR="005F4794" w:rsidRPr="00946BAE" w:rsidRDefault="005F4794" w:rsidP="009C2D64">
            <w:pPr>
              <w:pStyle w:val="Tab-saturs"/>
            </w:pPr>
            <w:r w:rsidRPr="00946BAE">
              <w:t>PĀRDOTS (gb.)</w:t>
            </w:r>
          </w:p>
        </w:tc>
        <w:tc>
          <w:tcPr>
            <w:tcW w:w="4332" w:type="dxa"/>
          </w:tcPr>
          <w:p w14:paraId="7400C70C" w14:textId="74991964" w:rsidR="005F4794" w:rsidRPr="00946BAE" w:rsidRDefault="005F4794" w:rsidP="009C2D64">
            <w:pPr>
              <w:pStyle w:val="Tab-saturs"/>
            </w:pPr>
            <w:r w:rsidRPr="00946BAE">
              <w:t>Skaitlis vai formula, kas sasummē vairākās pārdošanas (=1+2+3+…)</w:t>
            </w:r>
          </w:p>
        </w:tc>
      </w:tr>
      <w:tr w:rsidR="005F4794" w:rsidRPr="00946BAE" w14:paraId="54B19873" w14:textId="77777777" w:rsidTr="00531633">
        <w:trPr>
          <w:trHeight w:val="358"/>
        </w:trPr>
        <w:tc>
          <w:tcPr>
            <w:tcW w:w="1557" w:type="dxa"/>
            <w:vMerge/>
            <w:tcBorders>
              <w:right w:val="single" w:sz="4" w:space="0" w:color="auto"/>
            </w:tcBorders>
          </w:tcPr>
          <w:p w14:paraId="131754E9" w14:textId="77777777" w:rsidR="005F4794" w:rsidRPr="00946BAE" w:rsidRDefault="005F4794" w:rsidP="0079146D">
            <w:pPr>
              <w:pStyle w:val="Tab-saturs"/>
              <w:jc w:val="left"/>
            </w:pPr>
          </w:p>
        </w:tc>
        <w:tc>
          <w:tcPr>
            <w:tcW w:w="2409" w:type="dxa"/>
            <w:tcBorders>
              <w:left w:val="single" w:sz="4" w:space="0" w:color="auto"/>
            </w:tcBorders>
          </w:tcPr>
          <w:p w14:paraId="01212772" w14:textId="0B949DC0" w:rsidR="005F4794" w:rsidRPr="00946BAE" w:rsidRDefault="005F4794" w:rsidP="009C2D64">
            <w:pPr>
              <w:pStyle w:val="Tab-saturs"/>
            </w:pPr>
            <w:r w:rsidRPr="00946BAE">
              <w:t>PĀRDOTS (m3)</w:t>
            </w:r>
          </w:p>
        </w:tc>
        <w:tc>
          <w:tcPr>
            <w:tcW w:w="4332" w:type="dxa"/>
          </w:tcPr>
          <w:p w14:paraId="6FF2E7C0" w14:textId="57DEF2AB" w:rsidR="005F4794" w:rsidRPr="00946BAE" w:rsidRDefault="005F4794" w:rsidP="009C2D64">
            <w:pPr>
              <w:pStyle w:val="Tab-saturs"/>
            </w:pPr>
            <w:r w:rsidRPr="00946BAE">
              <w:t>Pārdots gabalos reizināts ar kolonu ‘m3 (1 gb)’</w:t>
            </w:r>
          </w:p>
        </w:tc>
      </w:tr>
      <w:tr w:rsidR="005F4794" w:rsidRPr="00946BAE" w14:paraId="3BE2A529" w14:textId="77777777" w:rsidTr="00531633">
        <w:trPr>
          <w:trHeight w:val="358"/>
        </w:trPr>
        <w:tc>
          <w:tcPr>
            <w:tcW w:w="1557" w:type="dxa"/>
            <w:vMerge/>
            <w:tcBorders>
              <w:bottom w:val="single" w:sz="2" w:space="0" w:color="000000"/>
              <w:right w:val="single" w:sz="4" w:space="0" w:color="auto"/>
            </w:tcBorders>
          </w:tcPr>
          <w:p w14:paraId="455219B7" w14:textId="77777777" w:rsidR="005F4794" w:rsidRPr="00946BAE" w:rsidRDefault="005F4794" w:rsidP="0079146D">
            <w:pPr>
              <w:pStyle w:val="Tab-saturs"/>
              <w:jc w:val="left"/>
            </w:pPr>
          </w:p>
        </w:tc>
        <w:tc>
          <w:tcPr>
            <w:tcW w:w="2409" w:type="dxa"/>
            <w:tcBorders>
              <w:left w:val="single" w:sz="4" w:space="0" w:color="auto"/>
            </w:tcBorders>
          </w:tcPr>
          <w:p w14:paraId="79B15EEA" w14:textId="5DF1356F" w:rsidR="005F4794" w:rsidRPr="00946BAE" w:rsidRDefault="005F4794" w:rsidP="009C2D64">
            <w:pPr>
              <w:pStyle w:val="Tab-saturs"/>
            </w:pPr>
            <w:r w:rsidRPr="00946BAE">
              <w:t>PĀRDOTS (€)</w:t>
            </w:r>
          </w:p>
        </w:tc>
        <w:tc>
          <w:tcPr>
            <w:tcW w:w="4332" w:type="dxa"/>
          </w:tcPr>
          <w:p w14:paraId="24932441" w14:textId="317238C1" w:rsidR="005F4794" w:rsidRPr="00946BAE" w:rsidRDefault="005F4794" w:rsidP="009C2D64">
            <w:pPr>
              <w:pStyle w:val="Tab-saturs"/>
            </w:pPr>
            <w:r w:rsidRPr="00946BAE">
              <w:t>Skaitlis vai formulas, kas sasummē vairāku pārdošanas saņemto naudu (=10+20+30+…)</w:t>
            </w:r>
          </w:p>
        </w:tc>
      </w:tr>
      <w:tr w:rsidR="005F4794" w:rsidRPr="00946BAE" w14:paraId="681A147A" w14:textId="77777777" w:rsidTr="00531633">
        <w:trPr>
          <w:trHeight w:val="358"/>
        </w:trPr>
        <w:tc>
          <w:tcPr>
            <w:tcW w:w="1557" w:type="dxa"/>
            <w:vMerge w:val="restart"/>
            <w:tcBorders>
              <w:right w:val="single" w:sz="4" w:space="0" w:color="auto"/>
            </w:tcBorders>
            <w:vAlign w:val="center"/>
          </w:tcPr>
          <w:p w14:paraId="224EB794" w14:textId="7861E364" w:rsidR="005F4794" w:rsidRPr="00946BAE" w:rsidRDefault="005F4794" w:rsidP="0079146D">
            <w:pPr>
              <w:pStyle w:val="Tab-saturs"/>
              <w:jc w:val="left"/>
            </w:pPr>
            <w:r w:rsidRPr="00946BAE">
              <w:t xml:space="preserve">Ar iepirkumu saistītās </w:t>
            </w:r>
            <w:r w:rsidR="00064F8B">
              <w:t>kolonna</w:t>
            </w:r>
            <w:r w:rsidRPr="00946BAE">
              <w:t>s</w:t>
            </w:r>
          </w:p>
        </w:tc>
        <w:tc>
          <w:tcPr>
            <w:tcW w:w="2409" w:type="dxa"/>
            <w:tcBorders>
              <w:left w:val="single" w:sz="4" w:space="0" w:color="auto"/>
            </w:tcBorders>
          </w:tcPr>
          <w:p w14:paraId="40E56276" w14:textId="73ADD5A2" w:rsidR="005F4794" w:rsidRPr="00946BAE" w:rsidRDefault="005F4794" w:rsidP="005F4794">
            <w:pPr>
              <w:pStyle w:val="Tab-saturs"/>
            </w:pPr>
            <w:r w:rsidRPr="00946BAE">
              <w:t>SAŅEMAM (gb.)</w:t>
            </w:r>
          </w:p>
        </w:tc>
        <w:tc>
          <w:tcPr>
            <w:tcW w:w="4332" w:type="dxa"/>
          </w:tcPr>
          <w:p w14:paraId="3AFF1D76" w14:textId="29010036" w:rsidR="005F4794" w:rsidRPr="00946BAE" w:rsidRDefault="005F4794" w:rsidP="005F4794">
            <w:pPr>
              <w:pStyle w:val="Tab-saturs"/>
            </w:pPr>
            <w:r w:rsidRPr="00946BAE">
              <w:t>Skaitlis vai formula, kas sasummē vairākās saņemšanas (=1+2+3+…)</w:t>
            </w:r>
          </w:p>
        </w:tc>
      </w:tr>
      <w:tr w:rsidR="005F4794" w:rsidRPr="00946BAE" w14:paraId="4D44AF5F" w14:textId="77777777" w:rsidTr="00531633">
        <w:trPr>
          <w:trHeight w:val="358"/>
        </w:trPr>
        <w:tc>
          <w:tcPr>
            <w:tcW w:w="1557" w:type="dxa"/>
            <w:vMerge/>
            <w:tcBorders>
              <w:bottom w:val="single" w:sz="2" w:space="0" w:color="000000"/>
              <w:right w:val="single" w:sz="4" w:space="0" w:color="auto"/>
            </w:tcBorders>
          </w:tcPr>
          <w:p w14:paraId="30BE543C" w14:textId="77777777" w:rsidR="005F4794" w:rsidRPr="00946BAE" w:rsidRDefault="005F4794" w:rsidP="0079146D">
            <w:pPr>
              <w:pStyle w:val="Tab-saturs"/>
              <w:jc w:val="left"/>
            </w:pPr>
          </w:p>
        </w:tc>
        <w:tc>
          <w:tcPr>
            <w:tcW w:w="2409" w:type="dxa"/>
            <w:tcBorders>
              <w:left w:val="single" w:sz="4" w:space="0" w:color="auto"/>
            </w:tcBorders>
          </w:tcPr>
          <w:p w14:paraId="10B2429D" w14:textId="13154540" w:rsidR="005F4794" w:rsidRPr="00946BAE" w:rsidRDefault="005F4794" w:rsidP="005F4794">
            <w:pPr>
              <w:pStyle w:val="Tab-saturs"/>
            </w:pPr>
            <w:r w:rsidRPr="00946BAE">
              <w:t>SAŅEMAM (m3)</w:t>
            </w:r>
          </w:p>
        </w:tc>
        <w:tc>
          <w:tcPr>
            <w:tcW w:w="4332" w:type="dxa"/>
          </w:tcPr>
          <w:p w14:paraId="21B23915" w14:textId="2A60A69F" w:rsidR="005F4794" w:rsidRPr="00946BAE" w:rsidRDefault="005F4794" w:rsidP="005F4794">
            <w:pPr>
              <w:pStyle w:val="Tab-saturs"/>
            </w:pPr>
            <w:r w:rsidRPr="00946BAE">
              <w:t>Saņemto materiālu skaits reizināta ar ‘m3 (1gb)’ kolonu</w:t>
            </w:r>
          </w:p>
        </w:tc>
      </w:tr>
      <w:tr w:rsidR="0074641F" w:rsidRPr="00946BAE" w14:paraId="22DAF119" w14:textId="77777777" w:rsidTr="00531633">
        <w:trPr>
          <w:trHeight w:val="358"/>
        </w:trPr>
        <w:tc>
          <w:tcPr>
            <w:tcW w:w="1557" w:type="dxa"/>
            <w:vMerge w:val="restart"/>
            <w:tcBorders>
              <w:right w:val="single" w:sz="4" w:space="0" w:color="auto"/>
            </w:tcBorders>
            <w:vAlign w:val="center"/>
          </w:tcPr>
          <w:p w14:paraId="7DC8CF9B" w14:textId="409F0BBE" w:rsidR="0074641F" w:rsidRPr="00946BAE" w:rsidRDefault="0074641F" w:rsidP="0079146D">
            <w:pPr>
              <w:pStyle w:val="Tab-saturs"/>
              <w:jc w:val="left"/>
            </w:pPr>
            <w:r w:rsidRPr="00946BAE">
              <w:t xml:space="preserve">Ar atlikumu saistītās </w:t>
            </w:r>
            <w:r w:rsidR="00064F8B">
              <w:t>kolonna</w:t>
            </w:r>
            <w:r w:rsidRPr="00946BAE">
              <w:t>s</w:t>
            </w:r>
          </w:p>
        </w:tc>
        <w:tc>
          <w:tcPr>
            <w:tcW w:w="2409" w:type="dxa"/>
            <w:tcBorders>
              <w:left w:val="single" w:sz="4" w:space="0" w:color="auto"/>
            </w:tcBorders>
          </w:tcPr>
          <w:p w14:paraId="1BD16186" w14:textId="1D050907" w:rsidR="0074641F" w:rsidRPr="00946BAE" w:rsidRDefault="0074641F" w:rsidP="005F4794">
            <w:pPr>
              <w:pStyle w:val="Tab-saturs"/>
            </w:pPr>
            <w:r w:rsidRPr="00946BAE">
              <w:t>ATLIKUMS (gb.)</w:t>
            </w:r>
            <w:r w:rsidRPr="00946BAE">
              <w:br/>
              <w:t>vai</w:t>
            </w:r>
            <w:r w:rsidRPr="00946BAE">
              <w:br/>
              <w:t>IEPRIEKŠĒJAIS ATLIKUMS (gb.)</w:t>
            </w:r>
          </w:p>
        </w:tc>
        <w:tc>
          <w:tcPr>
            <w:tcW w:w="4332" w:type="dxa"/>
          </w:tcPr>
          <w:p w14:paraId="4A972107" w14:textId="77168B91" w:rsidR="0074641F" w:rsidRPr="00946BAE" w:rsidRDefault="0074641F" w:rsidP="005F4794">
            <w:pPr>
              <w:pStyle w:val="Tab-saturs"/>
            </w:pPr>
            <w:r w:rsidRPr="00946BAE">
              <w:t xml:space="preserve">Iepriekšējā mēneša ‘DAUDZUMS (gb.)’ </w:t>
            </w:r>
            <w:r w:rsidR="00064F8B">
              <w:t>kolonna</w:t>
            </w:r>
            <w:r w:rsidRPr="00946BAE">
              <w:t>s vērtība. Ar laiku tika pārsauktā</w:t>
            </w:r>
          </w:p>
        </w:tc>
      </w:tr>
      <w:tr w:rsidR="0074641F" w:rsidRPr="00946BAE" w14:paraId="2C919ED1" w14:textId="77777777" w:rsidTr="00531633">
        <w:trPr>
          <w:trHeight w:val="358"/>
        </w:trPr>
        <w:tc>
          <w:tcPr>
            <w:tcW w:w="1557" w:type="dxa"/>
            <w:vMerge/>
            <w:tcBorders>
              <w:right w:val="single" w:sz="4" w:space="0" w:color="auto"/>
            </w:tcBorders>
          </w:tcPr>
          <w:p w14:paraId="4DA3A444" w14:textId="77777777" w:rsidR="0074641F" w:rsidRPr="00946BAE" w:rsidRDefault="0074641F" w:rsidP="005F4794">
            <w:pPr>
              <w:pStyle w:val="Tab-saturs"/>
            </w:pPr>
          </w:p>
        </w:tc>
        <w:tc>
          <w:tcPr>
            <w:tcW w:w="2409" w:type="dxa"/>
            <w:tcBorders>
              <w:left w:val="single" w:sz="4" w:space="0" w:color="auto"/>
            </w:tcBorders>
          </w:tcPr>
          <w:p w14:paraId="19E1ADC1" w14:textId="3A9CB556" w:rsidR="0074641F" w:rsidRPr="00946BAE" w:rsidRDefault="0074641F" w:rsidP="005F4794">
            <w:pPr>
              <w:pStyle w:val="Tab-saturs"/>
            </w:pPr>
            <w:r w:rsidRPr="00946BAE">
              <w:t>ATLIKUMS (m3)</w:t>
            </w:r>
          </w:p>
        </w:tc>
        <w:tc>
          <w:tcPr>
            <w:tcW w:w="4332" w:type="dxa"/>
          </w:tcPr>
          <w:p w14:paraId="01D391EB" w14:textId="798BF35A" w:rsidR="0074641F" w:rsidRPr="00946BAE" w:rsidRDefault="0074641F" w:rsidP="005F4794">
            <w:pPr>
              <w:pStyle w:val="Tab-saturs"/>
            </w:pPr>
            <w:r w:rsidRPr="00946BAE">
              <w:t>Atlikums gabalos reizināts ar ‘m3 (1 gb)’ kolonu. Ar laiku tika noņemta</w:t>
            </w:r>
          </w:p>
        </w:tc>
      </w:tr>
      <w:tr w:rsidR="0074641F" w:rsidRPr="00946BAE" w14:paraId="4AB9C548" w14:textId="77777777" w:rsidTr="00531633">
        <w:trPr>
          <w:trHeight w:val="358"/>
        </w:trPr>
        <w:tc>
          <w:tcPr>
            <w:tcW w:w="1557" w:type="dxa"/>
            <w:vMerge/>
            <w:tcBorders>
              <w:right w:val="single" w:sz="4" w:space="0" w:color="auto"/>
            </w:tcBorders>
          </w:tcPr>
          <w:p w14:paraId="3ADE5A57" w14:textId="77777777" w:rsidR="0074641F" w:rsidRPr="00946BAE" w:rsidRDefault="0074641F" w:rsidP="005F4794">
            <w:pPr>
              <w:pStyle w:val="Tab-saturs"/>
            </w:pPr>
          </w:p>
        </w:tc>
        <w:tc>
          <w:tcPr>
            <w:tcW w:w="2409" w:type="dxa"/>
            <w:tcBorders>
              <w:left w:val="single" w:sz="4" w:space="0" w:color="auto"/>
            </w:tcBorders>
          </w:tcPr>
          <w:p w14:paraId="7F3C87CE" w14:textId="3B5EB169" w:rsidR="0074641F" w:rsidRPr="00946BAE" w:rsidRDefault="0074641F" w:rsidP="005F4794">
            <w:pPr>
              <w:pStyle w:val="Tab-saturs"/>
            </w:pPr>
            <w:r w:rsidRPr="00946BAE">
              <w:t>ATLIKUMS (m2)</w:t>
            </w:r>
          </w:p>
        </w:tc>
        <w:tc>
          <w:tcPr>
            <w:tcW w:w="4332" w:type="dxa"/>
          </w:tcPr>
          <w:p w14:paraId="5032DF9F" w14:textId="3E4E0D8A" w:rsidR="0074641F" w:rsidRPr="00946BAE" w:rsidRDefault="0074641F" w:rsidP="005F4794">
            <w:pPr>
              <w:pStyle w:val="Tab-saturs"/>
            </w:pPr>
            <w:r w:rsidRPr="00946BAE">
              <w:t>Atlikums gabalos reizināts ar ‘m2 (1 gb)’ kolonu. Ar laiku tika noņemta</w:t>
            </w:r>
          </w:p>
        </w:tc>
      </w:tr>
      <w:tr w:rsidR="0074641F" w:rsidRPr="00946BAE" w14:paraId="4E88A35D" w14:textId="77777777" w:rsidTr="00531633">
        <w:trPr>
          <w:trHeight w:val="358"/>
        </w:trPr>
        <w:tc>
          <w:tcPr>
            <w:tcW w:w="1557" w:type="dxa"/>
            <w:vMerge/>
            <w:tcBorders>
              <w:right w:val="single" w:sz="4" w:space="0" w:color="auto"/>
            </w:tcBorders>
          </w:tcPr>
          <w:p w14:paraId="65922C89" w14:textId="77777777" w:rsidR="0074641F" w:rsidRPr="00946BAE" w:rsidRDefault="0074641F" w:rsidP="005F4794">
            <w:pPr>
              <w:pStyle w:val="Tab-saturs"/>
            </w:pPr>
          </w:p>
        </w:tc>
        <w:tc>
          <w:tcPr>
            <w:tcW w:w="2409" w:type="dxa"/>
            <w:tcBorders>
              <w:left w:val="single" w:sz="4" w:space="0" w:color="auto"/>
            </w:tcBorders>
          </w:tcPr>
          <w:p w14:paraId="33C36BFF" w14:textId="05B5E18F" w:rsidR="0074641F" w:rsidRPr="00946BAE" w:rsidRDefault="0074641F" w:rsidP="005F4794">
            <w:pPr>
              <w:pStyle w:val="Tab-saturs"/>
            </w:pPr>
            <w:r w:rsidRPr="00946BAE">
              <w:t>ATLIKUMS (€)</w:t>
            </w:r>
          </w:p>
        </w:tc>
        <w:tc>
          <w:tcPr>
            <w:tcW w:w="4332" w:type="dxa"/>
          </w:tcPr>
          <w:p w14:paraId="6B12E283" w14:textId="4EEEFB95" w:rsidR="0074641F" w:rsidRPr="00946BAE" w:rsidRDefault="0074641F" w:rsidP="005F4794">
            <w:pPr>
              <w:pStyle w:val="Tab-saturs"/>
            </w:pPr>
            <w:r w:rsidRPr="00946BAE">
              <w:t>Atlikums gabalos reizināts ar ‘Cena m3’ kolonu</w:t>
            </w:r>
          </w:p>
        </w:tc>
      </w:tr>
    </w:tbl>
    <w:p w14:paraId="5A3745D8" w14:textId="77777777" w:rsidR="00DE7C53" w:rsidRDefault="00DE7C53" w:rsidP="00DE7C53">
      <w:pPr>
        <w:pStyle w:val="Teksts"/>
      </w:pPr>
    </w:p>
    <w:p w14:paraId="4EEF9D29" w14:textId="3D1B451D" w:rsidR="007B5C2E" w:rsidRPr="00946BAE" w:rsidRDefault="00E251A8" w:rsidP="00DE7C53">
      <w:pPr>
        <w:pStyle w:val="Teksts"/>
      </w:pPr>
      <w:r w:rsidRPr="00E251A8">
        <w:t>Reālo datu piemēru Excel failā var ieraudzīt 1. pielikumā</w:t>
      </w:r>
      <w:r w:rsidR="003F0D10" w:rsidRPr="00946BAE">
        <w:t>.</w:t>
      </w:r>
    </w:p>
    <w:p w14:paraId="1F3F186D" w14:textId="32703287" w:rsidR="00072B44" w:rsidRPr="00946BAE" w:rsidRDefault="00072B44" w:rsidP="008219C2">
      <w:pPr>
        <w:pStyle w:val="Teksts"/>
      </w:pPr>
      <w:r w:rsidRPr="00946BAE">
        <w:t>Ir svarīgi atzīmēt, ka dati ir ierobežoti laikā: dokumentēti tikai aptuveni deviņu mēnešu pārdošanas apjomi</w:t>
      </w:r>
      <w:r w:rsidR="00377ADF">
        <w:t xml:space="preserve">: </w:t>
      </w:r>
      <w:r w:rsidRPr="00946BAE">
        <w:t xml:space="preserve">no 2025. gada jūlija līdz 2026. gada martam. Tas var tieši ietekmēt prognozes precizitāti, jo nav pieejams pilnīgs gada cikls, lai pilnībā ņemtu vērā sezonālos modeļus. Turklāt, neskatoties uz to, ka reģistrēšana sākās 2025. gada jūlijā, materiālu saraksts rakstīšanas laikā turpina paplašināties. 1.1. attēlā parādīts reģistrēto materiālu skaita pieaugums. </w:t>
      </w:r>
      <w:r w:rsidR="008E2A5F" w:rsidRPr="008E2A5F">
        <w:t>Šis pieaugums ir saistīts nevis ar jaunu materiālu parādīšanos uzņēmumā, bet ar iepriekš nereģistrētu materiālu pievienošanu kopīgajiem sarakstiem. Tas notika tādēļ, ka 2025. gada jūlijā tika uzsākts materiālu digitālās dokumentēšanas process, un uzņēmumam bija nepieciešami vairāki mēneši, lai iedokumentētu visus materiālus</w:t>
      </w:r>
      <w:r w:rsidRPr="00946BAE">
        <w:t>.</w:t>
      </w:r>
    </w:p>
    <w:p w14:paraId="38D3912F" w14:textId="10CCCA8D" w:rsidR="00882887" w:rsidRPr="00946BAE" w:rsidRDefault="00882887" w:rsidP="00186575">
      <w:pPr>
        <w:pStyle w:val="Attls"/>
      </w:pPr>
      <w:r w:rsidRPr="00946BAE">
        <w:drawing>
          <wp:inline distT="0" distB="0" distL="0" distR="0" wp14:anchorId="1B83423D" wp14:editId="146BF6A8">
            <wp:extent cx="4578350" cy="2806700"/>
            <wp:effectExtent l="0" t="0" r="12700" b="12700"/>
            <wp:docPr id="1851125695" name="Chart 1">
              <a:extLst xmlns:a="http://schemas.openxmlformats.org/drawingml/2006/main">
                <a:ext uri="{FF2B5EF4-FFF2-40B4-BE49-F238E27FC236}">
                  <a16:creationId xmlns:a16="http://schemas.microsoft.com/office/drawing/2014/main" id="{64BA70EE-D5CA-B81C-B1A4-5FFA5943D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C86E7CB" w14:textId="76E52E40" w:rsidR="006D1618" w:rsidRPr="00946BAE" w:rsidRDefault="00CE31CA" w:rsidP="00186575">
      <w:pPr>
        <w:pStyle w:val="Att-nos-bez-skaidrojumiem"/>
      </w:pPr>
      <w:fldSimple w:instr=" STYLEREF  \s 1-līm-numurēts-virsraksts  \* MERGEFORMAT ">
        <w:r>
          <w:rPr>
            <w:noProof/>
          </w:rPr>
          <w:t>1</w:t>
        </w:r>
      </w:fldSimple>
      <w:r w:rsidR="00594C4E">
        <w:t>.</w:t>
      </w:r>
      <w:r w:rsidR="00594C4E">
        <w:fldChar w:fldCharType="begin"/>
      </w:r>
      <w:r w:rsidR="00594C4E">
        <w:instrText xml:space="preserve"> SEQ ._att. \* ARABIC </w:instrText>
      </w:r>
      <w:r w:rsidR="00594C4E">
        <w:fldChar w:fldCharType="separate"/>
      </w:r>
      <w:r w:rsidR="00307E20">
        <w:rPr>
          <w:noProof/>
        </w:rPr>
        <w:t>1</w:t>
      </w:r>
      <w:r w:rsidR="00594C4E">
        <w:fldChar w:fldCharType="end"/>
      </w:r>
      <w:r w:rsidR="00882887" w:rsidRPr="00946BAE">
        <w:t xml:space="preserve">. att. </w:t>
      </w:r>
      <w:r w:rsidR="006D1618" w:rsidRPr="00946BAE">
        <w:t>Dokumentēto materiālu daudzums</w:t>
      </w:r>
    </w:p>
    <w:p w14:paraId="495562AD" w14:textId="0E774D23" w:rsidR="00072B44" w:rsidRPr="00946BAE" w:rsidRDefault="00072B44" w:rsidP="00AD22ED">
      <w:pPr>
        <w:pStyle w:val="Caption"/>
      </w:pPr>
    </w:p>
    <w:p w14:paraId="64244D19" w14:textId="2165A372" w:rsidR="003F0D10" w:rsidRDefault="00515903" w:rsidP="00515903">
      <w:pPr>
        <w:pStyle w:val="1-lm-numurts-virsraksts"/>
      </w:pPr>
      <w:bookmarkStart w:id="12" w:name="_Toc230613404"/>
      <w:r w:rsidRPr="00946BAE">
        <w:lastRenderedPageBreak/>
        <w:t>Literatūras apraksts</w:t>
      </w:r>
      <w:bookmarkEnd w:id="12"/>
    </w:p>
    <w:p w14:paraId="1280522F" w14:textId="47E1B922" w:rsidR="00677164" w:rsidRPr="00677164" w:rsidRDefault="0029664E" w:rsidP="00677164">
      <w:pPr>
        <w:pStyle w:val="Teksts"/>
      </w:pPr>
      <w:r w:rsidRPr="0029664E">
        <w:t>Literatūras apskata galvenais mērķis ir noteikt</w:t>
      </w:r>
      <w:r w:rsidR="00186575">
        <w:t xml:space="preserve">, kādas </w:t>
      </w:r>
      <w:r w:rsidRPr="0029664E">
        <w:t>metodes un neironu tīkl</w:t>
      </w:r>
      <w:r w:rsidR="00186575">
        <w:t>s</w:t>
      </w:r>
      <w:r w:rsidRPr="0029664E">
        <w:t xml:space="preserve"> </w:t>
      </w:r>
      <w:r w:rsidR="00186575">
        <w:t>tiks izmantoti un salīdzināti</w:t>
      </w:r>
      <w:r w:rsidRPr="0029664E">
        <w:t>. Lai to izdarītu, vispirms ir jāidentificē uzņēmuma datu tips</w:t>
      </w:r>
      <w:r w:rsidR="00A96439">
        <w:t xml:space="preserve">, </w:t>
      </w:r>
      <w:r w:rsidR="00A96439" w:rsidRPr="00A96439">
        <w:t>jo no tā ir atkarīga prognozēšanas metožu izvēle</w:t>
      </w:r>
      <w:r w:rsidR="000F7BC7">
        <w:t xml:space="preserve"> </w:t>
      </w:r>
      <w:sdt>
        <w:sdtPr>
          <w:id w:val="945811133"/>
          <w:citation/>
        </w:sdtPr>
        <w:sdtContent>
          <w:r w:rsidR="009E0786">
            <w:fldChar w:fldCharType="begin"/>
          </w:r>
          <w:r w:rsidR="009E0786">
            <w:instrText xml:space="preserve">CITATION Ben24 \t  \l 1062 </w:instrText>
          </w:r>
          <w:r w:rsidR="009E0786">
            <w:fldChar w:fldCharType="separate"/>
          </w:r>
          <w:r w:rsidR="00BB632C">
            <w:rPr>
              <w:noProof/>
            </w:rPr>
            <w:t>(Bender, Bretschneider, &amp; Fattah-Weil, 2024)</w:t>
          </w:r>
          <w:r w:rsidR="009E0786">
            <w:fldChar w:fldCharType="end"/>
          </w:r>
        </w:sdtContent>
      </w:sdt>
      <w:r w:rsidRPr="0029664E">
        <w:t>. Pēc tam jāizvēlas metrikas rezultātu novērtēšanai. Šajā sadaļā ir aplūkotas arī datu papildināšanas metodes.</w:t>
      </w:r>
    </w:p>
    <w:p w14:paraId="572747E1" w14:textId="10716857" w:rsidR="00C858E8" w:rsidRPr="00946BAE" w:rsidRDefault="00545C55" w:rsidP="00C858E8">
      <w:pPr>
        <w:pStyle w:val="2-lm-virsraksts"/>
      </w:pPr>
      <w:bookmarkStart w:id="13" w:name="_Toc230613405"/>
      <w:r>
        <w:t>U</w:t>
      </w:r>
      <w:r w:rsidR="00C858E8" w:rsidRPr="00946BAE">
        <w:t>zņēmuma dati</w:t>
      </w:r>
      <w:r>
        <w:t xml:space="preserve"> kā </w:t>
      </w:r>
      <w:r w:rsidR="00C858E8" w:rsidRPr="00946BAE">
        <w:t>laika rind</w:t>
      </w:r>
      <w:r>
        <w:t>as</w:t>
      </w:r>
      <w:r w:rsidR="00660D37">
        <w:t xml:space="preserve"> un tradicionālās prognozēšanas metodes</w:t>
      </w:r>
      <w:bookmarkEnd w:id="13"/>
    </w:p>
    <w:p w14:paraId="71BB469C" w14:textId="5741DA40" w:rsidR="00FB7271" w:rsidRPr="00946BAE" w:rsidRDefault="00B95F1A" w:rsidP="00C858E8">
      <w:pPr>
        <w:pStyle w:val="Teksts"/>
      </w:pPr>
      <w:r>
        <w:t>Būtībā</w:t>
      </w:r>
      <w:r w:rsidR="000A4211" w:rsidRPr="000A4211">
        <w:t xml:space="preserve"> pieprasījuma prognozēšanas uzdevums ir </w:t>
      </w:r>
      <w:r w:rsidR="00195D84">
        <w:t>paredzēt</w:t>
      </w:r>
      <w:r w:rsidR="003A7B4B">
        <w:t xml:space="preserve"> </w:t>
      </w:r>
      <w:r w:rsidR="00C329A7">
        <w:t>nākotnes</w:t>
      </w:r>
      <w:r w:rsidR="000A4211" w:rsidRPr="000A4211">
        <w:t xml:space="preserve"> pārdošanas apjomus: katram pārdošanas </w:t>
      </w:r>
      <w:r w:rsidR="000E12A0">
        <w:t>darījum</w:t>
      </w:r>
      <w:r w:rsidR="009134F7">
        <w:t>a</w:t>
      </w:r>
      <w:r w:rsidR="000E12A0">
        <w:t xml:space="preserve">m </w:t>
      </w:r>
      <w:r w:rsidR="000A4211" w:rsidRPr="000A4211">
        <w:t xml:space="preserve">tiek piešķirts datums, un katru produktu tādējādi var kārtot pēc šiem </w:t>
      </w:r>
      <w:r w:rsidR="004D7B4B" w:rsidRPr="004D7B4B">
        <w:t>pārdošanas apjomiem</w:t>
      </w:r>
      <w:r w:rsidR="004D7B4B" w:rsidRPr="004D7B4B">
        <w:t xml:space="preserve"> </w:t>
      </w:r>
      <w:r w:rsidR="000A4211" w:rsidRPr="000A4211">
        <w:t>(piemēram, pārdošanas pa dienām/nedēļām/mēnešiem). Šī struktūra literatūrā parasti tiek uzskatīta par laika rind</w:t>
      </w:r>
      <w:r w:rsidR="005C1532">
        <w:t>ām</w:t>
      </w:r>
      <w:r w:rsidR="009B7DDA">
        <w:t xml:space="preserve"> (</w:t>
      </w:r>
      <w:r w:rsidR="009B7DDA" w:rsidRPr="009B7DDA">
        <w:rPr>
          <w:i/>
          <w:iCs/>
        </w:rPr>
        <w:t>time series</w:t>
      </w:r>
      <w:r w:rsidR="009B7DDA">
        <w:t>)</w:t>
      </w:r>
      <w:r w:rsidR="000A4211" w:rsidRPr="000A4211">
        <w:t xml:space="preserve">, kurai tiek izmantotas laika rindu prognozēšanas metodes </w:t>
      </w:r>
      <w:sdt>
        <w:sdtPr>
          <w:id w:val="-68194564"/>
          <w:citation/>
        </w:sdtPr>
        <w:sdtContent>
          <w:r w:rsidR="000A4211">
            <w:fldChar w:fldCharType="begin"/>
          </w:r>
          <w:r w:rsidR="000A4211" w:rsidRPr="00117ED1">
            <w:instrText xml:space="preserve"> CITATION Ali2023SalesForecastingComparison \l 1049 </w:instrText>
          </w:r>
          <w:r w:rsidR="000A4211">
            <w:fldChar w:fldCharType="separate"/>
          </w:r>
          <w:r w:rsidR="00BB632C" w:rsidRPr="00BB632C">
            <w:rPr>
              <w:noProof/>
            </w:rPr>
            <w:t>(Ali &amp; Nakti, 2023)</w:t>
          </w:r>
          <w:r w:rsidR="000A4211">
            <w:fldChar w:fldCharType="end"/>
          </w:r>
        </w:sdtContent>
      </w:sdt>
      <w:r w:rsidR="000A4211" w:rsidRPr="000A4211">
        <w:t>. Tas nozīmē, ka uzņēmuma sākotnējā Excel izklājlapa ir laika rindu kolekcija, un ka salīdzināšanai ir jāizvēlas laika rindu prognozēšanas modeļi un metodes, lai tie varētu prognozēt pārdošanas apjomus.</w:t>
      </w:r>
      <w:r w:rsidR="00C858E8" w:rsidRPr="00946BAE">
        <w:t xml:space="preserve"> </w:t>
      </w:r>
    </w:p>
    <w:p w14:paraId="710EE115" w14:textId="7E56076B" w:rsidR="00FB7271" w:rsidRPr="00946BAE" w:rsidRDefault="0081130D" w:rsidP="00C858E8">
      <w:pPr>
        <w:pStyle w:val="Teksts"/>
      </w:pPr>
      <w:r>
        <w:t>Literatūrā</w:t>
      </w:r>
      <w:r w:rsidR="00FB7271" w:rsidRPr="00946BAE">
        <w:t xml:space="preserve"> par pieprasījuma prognozēšanu ražošanas un piegādes ķēdēs tradicionālās metodes tiek raksturotas kā pieejas, kas izmanto vēsturiskos datus, identificē tendences un veido prognozes nākotnes periodiem. Šīs pieejas izšķir vienkāršus bāzes modeļus, slīdošos vidējos un ARIMA saimi </w:t>
      </w:r>
      <w:sdt>
        <w:sdtPr>
          <w:id w:val="125893598"/>
          <w:citation/>
        </w:sdtPr>
        <w:sdtContent>
          <w:r w:rsidR="009E0786">
            <w:fldChar w:fldCharType="begin"/>
          </w:r>
          <w:r w:rsidR="009E0786">
            <w:instrText xml:space="preserve">CITATION Ben24 \t  \l 2057 </w:instrText>
          </w:r>
          <w:r w:rsidR="009E0786">
            <w:fldChar w:fldCharType="separate"/>
          </w:r>
          <w:r w:rsidR="00BB632C" w:rsidRPr="00BB632C">
            <w:rPr>
              <w:noProof/>
            </w:rPr>
            <w:t>(Bender, Bretschneider, &amp; Fattah-Weil, 2024)</w:t>
          </w:r>
          <w:r w:rsidR="009E0786">
            <w:fldChar w:fldCharType="end"/>
          </w:r>
        </w:sdtContent>
      </w:sdt>
      <w:r w:rsidR="00FB7271" w:rsidRPr="00946BAE">
        <w:t xml:space="preserve">. </w:t>
      </w:r>
      <w:r w:rsidR="008C6440">
        <w:t>I</w:t>
      </w:r>
      <w:r w:rsidR="00FB7271" w:rsidRPr="00946BAE">
        <w:t>r</w:t>
      </w:r>
      <w:r w:rsidR="008C6440">
        <w:t xml:space="preserve"> </w:t>
      </w:r>
      <w:r w:rsidR="00FB7271" w:rsidRPr="00946BAE">
        <w:t>norādīts, ka vienkāršs slīdošais vidējais</w:t>
      </w:r>
      <w:r w:rsidR="00C318FB">
        <w:t xml:space="preserve"> (</w:t>
      </w:r>
      <w:r w:rsidR="00C318FB" w:rsidRPr="00C318FB">
        <w:rPr>
          <w:i/>
          <w:iCs/>
        </w:rPr>
        <w:t>Simple Moving Average</w:t>
      </w:r>
      <w:r w:rsidR="00C318FB">
        <w:t>)</w:t>
      </w:r>
      <w:r w:rsidR="00FB7271" w:rsidRPr="00946BAE">
        <w:t xml:space="preserve"> prognozē nākotni, aprēķinot pagātnes vidējo vērtību</w:t>
      </w:r>
      <w:r w:rsidR="005F4279">
        <w:t>;</w:t>
      </w:r>
      <w:r w:rsidR="00FB7271" w:rsidRPr="00946BAE">
        <w:t xml:space="preserve"> svērtais slīdošais vidējais</w:t>
      </w:r>
      <w:r w:rsidR="009B6A9D">
        <w:t xml:space="preserve"> (</w:t>
      </w:r>
      <w:r w:rsidR="009B6A9D" w:rsidRPr="009B6A9D">
        <w:rPr>
          <w:i/>
          <w:iCs/>
        </w:rPr>
        <w:t>Weighted Moving Average</w:t>
      </w:r>
      <w:r w:rsidR="009B6A9D">
        <w:t>)</w:t>
      </w:r>
      <w:r w:rsidR="00FB7271" w:rsidRPr="00946BAE">
        <w:t xml:space="preserve"> prognozē nākotni, sverot pagātnes datu punktus</w:t>
      </w:r>
      <w:r w:rsidR="00D946DB">
        <w:t>;</w:t>
      </w:r>
      <w:r w:rsidR="00FB7271" w:rsidRPr="00946BAE">
        <w:t xml:space="preserve"> un ARIMA modelis integrē autoregresiju, diferenciāciju un slīdošo vidējo </w:t>
      </w:r>
      <w:r w:rsidR="001C4A52">
        <w:t>(</w:t>
      </w:r>
      <w:r w:rsidR="001C4A52" w:rsidRPr="001F3A6D">
        <w:rPr>
          <w:i/>
          <w:iCs/>
        </w:rPr>
        <w:t>moving average</w:t>
      </w:r>
      <w:r w:rsidR="001C4A52">
        <w:t>)</w:t>
      </w:r>
      <w:r w:rsidR="001C4A52" w:rsidRPr="001F7BC7">
        <w:t xml:space="preserve"> </w:t>
      </w:r>
      <w:r w:rsidR="00FB7271" w:rsidRPr="00946BAE">
        <w:t>vērtību</w:t>
      </w:r>
      <w:r w:rsidR="001F3A6D">
        <w:t xml:space="preserve"> </w:t>
      </w:r>
      <w:sdt>
        <w:sdtPr>
          <w:id w:val="1185085421"/>
          <w:citation/>
        </w:sdtPr>
        <w:sdtContent>
          <w:r w:rsidR="009E0786">
            <w:fldChar w:fldCharType="begin"/>
          </w:r>
          <w:r w:rsidR="009E0786">
            <w:instrText xml:space="preserve">CITATION Ben24 \t  \l 2057 </w:instrText>
          </w:r>
          <w:r w:rsidR="009E0786">
            <w:fldChar w:fldCharType="separate"/>
          </w:r>
          <w:r w:rsidR="00BB632C" w:rsidRPr="00BB632C">
            <w:rPr>
              <w:noProof/>
            </w:rPr>
            <w:t>(Bender, Bretschneider, &amp; Fattah-Weil, 2024)</w:t>
          </w:r>
          <w:r w:rsidR="009E0786">
            <w:fldChar w:fldCharType="end"/>
          </w:r>
        </w:sdtContent>
      </w:sdt>
      <w:r w:rsidR="00FB7271" w:rsidRPr="00946BAE">
        <w:t xml:space="preserve">. Sezonālajām rindām pieprasījuma problēmās SARIMA/ARIMAX/SARIMAX ir īpaši minēti kā rīki sezonalitātes un/vai </w:t>
      </w:r>
      <w:r w:rsidR="00AF7657">
        <w:t>ā</w:t>
      </w:r>
      <w:r w:rsidR="0003649D">
        <w:t xml:space="preserve">rējo </w:t>
      </w:r>
      <w:r w:rsidR="00FB7271" w:rsidRPr="00946BAE">
        <w:t xml:space="preserve">mainīgo ņemšanai vērā </w:t>
      </w:r>
      <w:sdt>
        <w:sdtPr>
          <w:id w:val="-859509906"/>
          <w:citation/>
        </w:sdtPr>
        <w:sdtContent>
          <w:r w:rsidR="009E0786">
            <w:fldChar w:fldCharType="begin"/>
          </w:r>
          <w:r w:rsidR="009E0786">
            <w:instrText xml:space="preserve">CITATION Ben24 \t  \l 2057 </w:instrText>
          </w:r>
          <w:r w:rsidR="009E0786">
            <w:fldChar w:fldCharType="separate"/>
          </w:r>
          <w:r w:rsidR="00BB632C" w:rsidRPr="00BB632C">
            <w:rPr>
              <w:noProof/>
            </w:rPr>
            <w:t>(Bender, Bretschneider, &amp; Fattah-Weil, 2024)</w:t>
          </w:r>
          <w:r w:rsidR="009E0786">
            <w:fldChar w:fldCharType="end"/>
          </w:r>
        </w:sdtContent>
      </w:sdt>
      <w:r w:rsidR="00FB7271" w:rsidRPr="00946BAE">
        <w:t>.</w:t>
      </w:r>
    </w:p>
    <w:p w14:paraId="26D494C4" w14:textId="13C90439" w:rsidR="00FB7271" w:rsidRPr="00946BAE" w:rsidRDefault="00FB7271" w:rsidP="00C858E8">
      <w:pPr>
        <w:pStyle w:val="Teksts"/>
      </w:pPr>
      <w:r w:rsidRPr="00946BAE">
        <w:t>Sašaurinot fokusu uz pārdošanas apjomiem, mazumtirdzniecības literatūrā tiek uzsvērts, ka laikrindu modeļi vēsturiski ir plaši izmantoti kopējo pārdošanas apjomu prognozēšanai, visbiežāk izmantojot vienkāršo eksponenciālo izlīdzināšanu</w:t>
      </w:r>
      <w:r w:rsidR="00B73CD6">
        <w:t xml:space="preserve"> (</w:t>
      </w:r>
      <w:r w:rsidR="00B73CD6" w:rsidRPr="00B73CD6">
        <w:rPr>
          <w:i/>
          <w:iCs/>
        </w:rPr>
        <w:t xml:space="preserve">Simple </w:t>
      </w:r>
      <w:r w:rsidR="00B73CD6" w:rsidRPr="00B73CD6">
        <w:rPr>
          <w:i/>
          <w:iCs/>
        </w:rPr>
        <w:lastRenderedPageBreak/>
        <w:t>Exponential Smoothing</w:t>
      </w:r>
      <w:r w:rsidR="00B73CD6">
        <w:t>)</w:t>
      </w:r>
      <w:r w:rsidRPr="00946BAE">
        <w:t xml:space="preserve"> un tās paplašinājumus, kā arī ARIMA </w:t>
      </w:r>
      <w:sdt>
        <w:sdtPr>
          <w:id w:val="1747690391"/>
          <w:citation/>
        </w:sdtPr>
        <w:sdtContent>
          <w:r w:rsidR="001A29D1">
            <w:fldChar w:fldCharType="begin"/>
          </w:r>
          <w:r w:rsidR="004502FC">
            <w:instrText xml:space="preserve">CITATION Emerson2022RetailSalesIS \l 2057 </w:instrText>
          </w:r>
          <w:r w:rsidR="001A29D1">
            <w:fldChar w:fldCharType="separate"/>
          </w:r>
          <w:r w:rsidR="00BB632C" w:rsidRPr="00BB632C">
            <w:rPr>
              <w:noProof/>
            </w:rPr>
            <w:t>(Emerson &amp; Napoleao, 2022)</w:t>
          </w:r>
          <w:r w:rsidR="001A29D1">
            <w:fldChar w:fldCharType="end"/>
          </w:r>
        </w:sdtContent>
      </w:sdt>
      <w:r w:rsidRPr="00946BAE">
        <w:t xml:space="preserve">. Lietišķajos salīdzinājumos pārdošanas apjomu prognozēšanai ar sezonalitāti tradicionālās metodes parasti </w:t>
      </w:r>
      <w:r w:rsidR="0005408C">
        <w:t xml:space="preserve">arī </w:t>
      </w:r>
      <w:r w:rsidRPr="00946BAE">
        <w:t xml:space="preserve">ietver slīdošo vidējo, ARIMA un SARIMA, un pēc tam tās tiek salīdzinātas ar modernākiem modeļiem </w:t>
      </w:r>
      <w:sdt>
        <w:sdtPr>
          <w:id w:val="-1459252545"/>
          <w:citation/>
        </w:sdtPr>
        <w:sdtContent>
          <w:r w:rsidR="00C07A73">
            <w:fldChar w:fldCharType="begin"/>
          </w:r>
          <w:r w:rsidR="00C07A73">
            <w:instrText xml:space="preserve"> CITATION Ali2023SalesForecastingComparison \l 1062 </w:instrText>
          </w:r>
          <w:r w:rsidR="00C07A73">
            <w:fldChar w:fldCharType="separate"/>
          </w:r>
          <w:r w:rsidR="00BB632C">
            <w:rPr>
              <w:noProof/>
            </w:rPr>
            <w:t>(Ali &amp; Nakti, 2023)</w:t>
          </w:r>
          <w:r w:rsidR="00C07A73">
            <w:fldChar w:fldCharType="end"/>
          </w:r>
        </w:sdtContent>
      </w:sdt>
      <w:r w:rsidRPr="00946BAE">
        <w:t>. Mazumtirdzniecības prognozēšanas pārskatā arī norādīta eksponenciālā izlīdzināšana, laikrindu sadalīšana</w:t>
      </w:r>
      <w:r w:rsidR="00FB215C">
        <w:t xml:space="preserve"> (</w:t>
      </w:r>
      <w:r w:rsidR="00FB215C" w:rsidRPr="00FB215C">
        <w:rPr>
          <w:i/>
          <w:iCs/>
        </w:rPr>
        <w:t>time series decomposition</w:t>
      </w:r>
      <w:r w:rsidR="00FB215C">
        <w:t>)</w:t>
      </w:r>
      <w:r w:rsidRPr="00946BAE">
        <w:t>, ARIMA un Holt</w:t>
      </w:r>
      <w:r w:rsidR="00ED3F7D">
        <w:t>-Winters</w:t>
      </w:r>
      <w:r w:rsidRPr="00946BAE">
        <w:t xml:space="preserve"> metode kā tradicionālās izmantotās metodes </w:t>
      </w:r>
      <w:sdt>
        <w:sdtPr>
          <w:id w:val="-373697133"/>
          <w:citation/>
        </w:sdtPr>
        <w:sdtContent>
          <w:r w:rsidR="0015550C">
            <w:fldChar w:fldCharType="begin"/>
          </w:r>
          <w:r w:rsidR="00032C51">
            <w:instrText xml:space="preserve">CITATION SBS2023RetailSalesForecasting \l 2057 </w:instrText>
          </w:r>
          <w:r w:rsidR="0015550C">
            <w:fldChar w:fldCharType="separate"/>
          </w:r>
          <w:r w:rsidR="00BB632C" w:rsidRPr="00BB632C">
            <w:rPr>
              <w:noProof/>
            </w:rPr>
            <w:t>(Suresh &amp; Suresh, 2023)</w:t>
          </w:r>
          <w:r w:rsidR="0015550C">
            <w:fldChar w:fldCharType="end"/>
          </w:r>
        </w:sdtContent>
      </w:sdt>
      <w:r w:rsidRPr="00946BAE">
        <w:t>.</w:t>
      </w:r>
    </w:p>
    <w:p w14:paraId="5F0878C3" w14:textId="0807B426" w:rsidR="00FB7271" w:rsidRPr="00946BAE" w:rsidRDefault="00FB7271" w:rsidP="00C858E8">
      <w:pPr>
        <w:pStyle w:val="Teksts"/>
      </w:pPr>
      <w:r w:rsidRPr="00946BAE">
        <w:t xml:space="preserve">SARIMA ir ARIMA paplašinājums sezonālām rindām: modelis </w:t>
      </w:r>
      <w:r w:rsidR="00E24896">
        <w:t xml:space="preserve">pievieno ARIMA eksistējošam nesezonālam </w:t>
      </w:r>
      <w:r w:rsidRPr="00946BAE">
        <w:t>parametru kopum</w:t>
      </w:r>
      <w:r w:rsidR="00E24896">
        <w:t>am</w:t>
      </w:r>
      <w:r w:rsidRPr="00946BAE">
        <w:t xml:space="preserve"> </w:t>
      </w:r>
      <w:r w:rsidR="009B5390">
        <w:t>{</w:t>
      </w:r>
      <w:r w:rsidRPr="008C6FFB">
        <w:rPr>
          <w:i/>
          <w:iCs/>
        </w:rPr>
        <w:t>p, d, q</w:t>
      </w:r>
      <w:r w:rsidR="009B5390">
        <w:rPr>
          <w:i/>
          <w:iCs/>
        </w:rPr>
        <w:t>}</w:t>
      </w:r>
      <w:r w:rsidRPr="00946BAE">
        <w:t xml:space="preserve"> un sezonālos </w:t>
      </w:r>
      <w:r w:rsidR="009B5390">
        <w:t>{</w:t>
      </w:r>
      <w:r w:rsidRPr="008C6FFB">
        <w:rPr>
          <w:i/>
          <w:iCs/>
        </w:rPr>
        <w:t>P, D, Q, s</w:t>
      </w:r>
      <w:r w:rsidR="009B5390">
        <w:t>}.</w:t>
      </w:r>
      <w:r w:rsidRPr="00946BAE">
        <w:t xml:space="preserve"> </w:t>
      </w:r>
      <w:r w:rsidR="009B5390">
        <w:t>Parametr</w:t>
      </w:r>
      <w:r w:rsidR="00062414">
        <w:t>s</w:t>
      </w:r>
      <w:r w:rsidR="009B5390">
        <w:t xml:space="preserve"> </w:t>
      </w:r>
      <w:r w:rsidR="009B5390">
        <w:rPr>
          <w:i/>
          <w:iCs/>
        </w:rPr>
        <w:t>p</w:t>
      </w:r>
      <w:r w:rsidR="00062414">
        <w:rPr>
          <w:i/>
          <w:iCs/>
        </w:rPr>
        <w:t xml:space="preserve"> </w:t>
      </w:r>
      <w:r w:rsidR="00F31B88">
        <w:t>apzīmē</w:t>
      </w:r>
      <w:r w:rsidR="00062414">
        <w:t xml:space="preserve"> autoregresijas kārtu,</w:t>
      </w:r>
      <w:r w:rsidR="00CE1936">
        <w:t xml:space="preserve"> </w:t>
      </w:r>
      <w:r w:rsidRPr="008C6FFB">
        <w:rPr>
          <w:i/>
          <w:iCs/>
        </w:rPr>
        <w:t>q</w:t>
      </w:r>
      <w:r w:rsidRPr="00946BAE">
        <w:t xml:space="preserve"> </w:t>
      </w:r>
      <w:r w:rsidR="00062414">
        <w:t xml:space="preserve">raksturo slīdošā vidējā komponenti, </w:t>
      </w:r>
      <w:r w:rsidRPr="0020041C">
        <w:rPr>
          <w:i/>
          <w:iCs/>
        </w:rPr>
        <w:t>d</w:t>
      </w:r>
      <w:r w:rsidRPr="00946BAE">
        <w:t xml:space="preserve"> </w:t>
      </w:r>
      <w:r w:rsidR="00001B63">
        <w:t>darboj</w:t>
      </w:r>
      <w:r w:rsidR="00774CCE">
        <w:t>a</w:t>
      </w:r>
      <w:r w:rsidR="00001B63">
        <w:t xml:space="preserve">s ar </w:t>
      </w:r>
      <w:r w:rsidRPr="00946BAE">
        <w:t>diferenciācij</w:t>
      </w:r>
      <w:r w:rsidR="00001B63">
        <w:t>u</w:t>
      </w:r>
      <w:r w:rsidRPr="00946BAE">
        <w:t xml:space="preserve">, </w:t>
      </w:r>
      <w:r w:rsidR="00284805" w:rsidRPr="00284805">
        <w:rPr>
          <w:i/>
          <w:iCs/>
        </w:rPr>
        <w:t>P</w:t>
      </w:r>
      <w:r w:rsidR="00284805">
        <w:t xml:space="preserve">, </w:t>
      </w:r>
      <w:r w:rsidR="00284805" w:rsidRPr="00284805">
        <w:rPr>
          <w:i/>
          <w:iCs/>
        </w:rPr>
        <w:t>D</w:t>
      </w:r>
      <w:r w:rsidR="00284805">
        <w:t xml:space="preserve"> un </w:t>
      </w:r>
      <w:r w:rsidR="00284805" w:rsidRPr="00284805">
        <w:rPr>
          <w:i/>
          <w:iCs/>
        </w:rPr>
        <w:t>Q</w:t>
      </w:r>
      <w:r w:rsidR="00284805">
        <w:t xml:space="preserve"> ir līdzīgi, bet strādā ar sezonālajām nobīdēm, </w:t>
      </w:r>
      <w:r w:rsidR="00E67ABE">
        <w:t xml:space="preserve">un </w:t>
      </w:r>
      <w:r w:rsidR="00E67ABE" w:rsidRPr="00E67ABE">
        <w:rPr>
          <w:i/>
          <w:iCs/>
        </w:rPr>
        <w:t>s</w:t>
      </w:r>
      <w:r w:rsidR="00E67ABE">
        <w:t xml:space="preserve"> apzīmē sezonas garumu, piemēr</w:t>
      </w:r>
      <w:r w:rsidR="0001313D">
        <w:t>a</w:t>
      </w:r>
      <w:r w:rsidR="00E67ABE">
        <w:t>m,</w:t>
      </w:r>
      <w:r w:rsidR="00A931F3">
        <w:t xml:space="preserve"> 12</w:t>
      </w:r>
      <w:r w:rsidR="00E67ABE">
        <w:t xml:space="preserve"> mēne</w:t>
      </w:r>
      <w:r w:rsidR="00A931F3">
        <w:t>šus gada sezonalitāte</w:t>
      </w:r>
      <w:r w:rsidR="00284A9A">
        <w:t>i</w:t>
      </w:r>
      <w:r w:rsidRPr="00946BAE">
        <w:t xml:space="preserve"> </w:t>
      </w:r>
      <w:sdt>
        <w:sdtPr>
          <w:id w:val="1838040957"/>
          <w:citation/>
        </w:sdtPr>
        <w:sdtContent>
          <w:r w:rsidR="0015550C">
            <w:fldChar w:fldCharType="begin"/>
          </w:r>
          <w:r w:rsidR="0015550C" w:rsidRPr="0015550C">
            <w:instrText xml:space="preserve"> CITATION Sirisha2022ProfitPrediction \l 2057 </w:instrText>
          </w:r>
          <w:r w:rsidR="0015550C">
            <w:fldChar w:fldCharType="separate"/>
          </w:r>
          <w:r w:rsidR="00BB632C" w:rsidRPr="00BB632C">
            <w:rPr>
              <w:noProof/>
            </w:rPr>
            <w:t>(Sirisha, Belavagi, &amp; Attigeri, 2022)</w:t>
          </w:r>
          <w:r w:rsidR="0015550C">
            <w:fldChar w:fldCharType="end"/>
          </w:r>
        </w:sdtContent>
      </w:sdt>
      <w:r w:rsidRPr="00946BAE">
        <w:t xml:space="preserve">. </w:t>
      </w:r>
      <w:r w:rsidR="00460178">
        <w:t xml:space="preserve">Avotos </w:t>
      </w:r>
      <w:r w:rsidRPr="00946BAE">
        <w:t xml:space="preserve">SARIMA pielietojumu raksturo kā </w:t>
      </w:r>
      <w:r w:rsidR="00460178">
        <w:t xml:space="preserve">sarežģītu </w:t>
      </w:r>
      <w:r w:rsidRPr="00946BAE">
        <w:t>procesu: stacionaritātes pārbaude</w:t>
      </w:r>
      <w:r w:rsidR="00015C2E">
        <w:t xml:space="preserve"> un </w:t>
      </w:r>
      <w:r w:rsidRPr="00946BAE">
        <w:t>nodrošināšana, AR</w:t>
      </w:r>
      <w:r w:rsidR="00317609">
        <w:t>I</w:t>
      </w:r>
      <w:r w:rsidRPr="00946BAE">
        <w:t xml:space="preserve">MA parametru </w:t>
      </w:r>
      <w:r w:rsidR="00233272">
        <w:t xml:space="preserve">pielāgošanā un </w:t>
      </w:r>
      <w:r w:rsidRPr="00946BAE">
        <w:t>novērtēšana</w:t>
      </w:r>
      <w:r w:rsidR="009535F1">
        <w:t xml:space="preserve"> </w:t>
      </w:r>
      <w:r w:rsidRPr="00946BAE">
        <w:t>un pēc tam prognozēšana</w:t>
      </w:r>
      <w:sdt>
        <w:sdtPr>
          <w:id w:val="187578016"/>
          <w:citation/>
        </w:sdtPr>
        <w:sdtContent>
          <w:r w:rsidR="0015550C">
            <w:fldChar w:fldCharType="begin"/>
          </w:r>
          <w:r w:rsidR="0015550C" w:rsidRPr="0015550C">
            <w:instrText xml:space="preserve"> CITATION Pongdatu2018SeasonalTimeSeries \l 2057 </w:instrText>
          </w:r>
          <w:r w:rsidR="0015550C">
            <w:fldChar w:fldCharType="separate"/>
          </w:r>
          <w:r w:rsidR="00BB632C">
            <w:rPr>
              <w:noProof/>
            </w:rPr>
            <w:t xml:space="preserve"> </w:t>
          </w:r>
          <w:r w:rsidR="00BB632C" w:rsidRPr="00BB632C">
            <w:rPr>
              <w:noProof/>
            </w:rPr>
            <w:t>(Pongdatu &amp; Putra, 2018)</w:t>
          </w:r>
          <w:r w:rsidR="0015550C">
            <w:fldChar w:fldCharType="end"/>
          </w:r>
        </w:sdtContent>
      </w:sdt>
      <w:r w:rsidR="0015550C">
        <w:t xml:space="preserve">. </w:t>
      </w:r>
      <w:r w:rsidR="004A345B" w:rsidRPr="004A345B">
        <w:t xml:space="preserve">Līdzīgos darbos SARIMA </w:t>
      </w:r>
      <w:r w:rsidR="004A345B">
        <w:t xml:space="preserve">arī </w:t>
      </w:r>
      <w:r w:rsidR="004A345B" w:rsidRPr="004A345B">
        <w:t xml:space="preserve">bieži tiek izmantota kā bāzes modelis sezonālu pārdošanas datu prognozēšanai. Pongdatu un Putra </w:t>
      </w:r>
      <w:sdt>
        <w:sdtPr>
          <w:id w:val="458848118"/>
          <w:citation/>
        </w:sdtPr>
        <w:sdtContent>
          <w:r w:rsidR="00F0153A">
            <w:fldChar w:fldCharType="begin"/>
          </w:r>
          <w:r w:rsidR="00F0153A">
            <w:instrText xml:space="preserve">CITATION Pongdatu2018SeasonalTimeSeries \n  \t  \l 1062 </w:instrText>
          </w:r>
          <w:r w:rsidR="00F0153A">
            <w:fldChar w:fldCharType="separate"/>
          </w:r>
          <w:r w:rsidR="00BB632C">
            <w:rPr>
              <w:noProof/>
            </w:rPr>
            <w:t>(2018)</w:t>
          </w:r>
          <w:r w:rsidR="00F0153A">
            <w:fldChar w:fldCharType="end"/>
          </w:r>
        </w:sdtContent>
      </w:sdt>
      <w:r w:rsidR="004A345B" w:rsidRPr="004A345B">
        <w:t xml:space="preserve"> salīdzināja vairākas SARIMA konfigurācijas, izmantojot mazumtirdzniecības pārdošanas datus ar sezonāliem raksturlielumiem, un izvēlējās piemērotāko modeli pēc MAD kļūdas rādītāja. Savukārt tradicionālo un moderno prognozēšanas pieeju salīdzinājumā Ali un Nakti </w:t>
      </w:r>
      <w:sdt>
        <w:sdtPr>
          <w:id w:val="890465950"/>
          <w:citation/>
        </w:sdtPr>
        <w:sdtContent>
          <w:r w:rsidR="00A530F8">
            <w:fldChar w:fldCharType="begin"/>
          </w:r>
          <w:r w:rsidR="00A530F8">
            <w:instrText xml:space="preserve">CITATION Ali2023SalesForecastingComparison \n  \t  \l 1062 </w:instrText>
          </w:r>
          <w:r w:rsidR="00A530F8">
            <w:fldChar w:fldCharType="separate"/>
          </w:r>
          <w:r w:rsidR="00BB632C">
            <w:rPr>
              <w:noProof/>
            </w:rPr>
            <w:t>(2023)</w:t>
          </w:r>
          <w:r w:rsidR="00A530F8">
            <w:fldChar w:fldCharType="end"/>
          </w:r>
        </w:sdtContent>
      </w:sdt>
      <w:r w:rsidR="00A530F8">
        <w:t xml:space="preserve"> </w:t>
      </w:r>
      <w:r w:rsidR="004A345B" w:rsidRPr="004A345B">
        <w:t>SARIMA īpaši rekomendē ātras aprites un sezonāliem pārdošanas datiem</w:t>
      </w:r>
      <w:r w:rsidRPr="00946BAE">
        <w:t>.</w:t>
      </w:r>
    </w:p>
    <w:p w14:paraId="17B586E8" w14:textId="524165FA" w:rsidR="00680203" w:rsidRDefault="00CC6AB8" w:rsidP="00C858E8">
      <w:pPr>
        <w:pStyle w:val="Teksts"/>
      </w:pPr>
      <w:r>
        <w:t>Bija minēts</w:t>
      </w:r>
      <w:r w:rsidR="00F2246C">
        <w:t xml:space="preserve"> arī </w:t>
      </w:r>
      <w:r w:rsidR="006D1682" w:rsidRPr="00946BAE">
        <w:t>Holt</w:t>
      </w:r>
      <w:r w:rsidR="00ED3F7D">
        <w:t>-Winters</w:t>
      </w:r>
      <w:r w:rsidR="006D1682" w:rsidRPr="00946BAE">
        <w:t xml:space="preserve"> metode</w:t>
      </w:r>
      <w:r w:rsidR="0064771E">
        <w:t>, kas</w:t>
      </w:r>
      <w:r w:rsidR="006D1682" w:rsidRPr="00946BAE">
        <w:t xml:space="preserve"> ir eksponenciālās izlīdzināšanas metožu saime</w:t>
      </w:r>
      <w:r w:rsidR="00897863">
        <w:t>,</w:t>
      </w:r>
      <w:r w:rsidR="0030069B">
        <w:t xml:space="preserve"> </w:t>
      </w:r>
      <w:r w:rsidR="006D1682" w:rsidRPr="00946BAE">
        <w:t>paplašina vienkāršu izlīdzināšanu</w:t>
      </w:r>
      <w:r w:rsidR="00897863">
        <w:t xml:space="preserve"> un </w:t>
      </w:r>
      <w:r w:rsidR="006D1682" w:rsidRPr="00946BAE">
        <w:t xml:space="preserve">ņem vērā tendences un sezonalitāti. </w:t>
      </w:r>
      <w:r w:rsidR="00C218B5">
        <w:t>T</w:t>
      </w:r>
      <w:r w:rsidR="006D1682" w:rsidRPr="00946BAE">
        <w:t>ā ir aprakstīta kā metode, ko izmanto, ja dati uzrāda tendences un sezonālu uzvedību, un tā ir arī sadalīta multiplikatīvos un aditīvos sezonalitātes variantos</w:t>
      </w:r>
      <w:sdt>
        <w:sdtPr>
          <w:id w:val="1988364661"/>
          <w:citation/>
        </w:sdtPr>
        <w:sdtContent>
          <w:r w:rsidR="00E90460">
            <w:fldChar w:fldCharType="begin"/>
          </w:r>
          <w:r w:rsidR="00E90460" w:rsidRPr="0015550C">
            <w:instrText xml:space="preserve"> CITATION Pongdatu2018SeasonalTimeSeries \l 2057 </w:instrText>
          </w:r>
          <w:r w:rsidR="00E90460">
            <w:fldChar w:fldCharType="separate"/>
          </w:r>
          <w:r w:rsidR="00BB632C">
            <w:rPr>
              <w:noProof/>
            </w:rPr>
            <w:t xml:space="preserve"> </w:t>
          </w:r>
          <w:r w:rsidR="00BB632C" w:rsidRPr="00BB632C">
            <w:rPr>
              <w:noProof/>
            </w:rPr>
            <w:t>(Pongdatu &amp; Putra, 2018)</w:t>
          </w:r>
          <w:r w:rsidR="00E90460">
            <w:fldChar w:fldCharType="end"/>
          </w:r>
        </w:sdtContent>
      </w:sdt>
      <w:r w:rsidR="006D1682" w:rsidRPr="00946BAE">
        <w:t>. Mazumtirdzniecības prognozēšanas pārskatā Holt-</w:t>
      </w:r>
      <w:r w:rsidR="00ED3F7D">
        <w:t xml:space="preserve">Winters </w:t>
      </w:r>
      <w:r w:rsidR="006D1682" w:rsidRPr="00946BAE">
        <w:t xml:space="preserve">metode parādās arī kā viena no standarta tradicionālajām metodēm līdzās ARIMA un eksponenciālajai izlīdzināšanai </w:t>
      </w:r>
      <w:sdt>
        <w:sdtPr>
          <w:id w:val="595448423"/>
          <w:citation/>
        </w:sdtPr>
        <w:sdtContent>
          <w:r w:rsidR="000069F5">
            <w:fldChar w:fldCharType="begin"/>
          </w:r>
          <w:r w:rsidR="00032C51">
            <w:instrText xml:space="preserve">CITATION SBS2023RetailSalesForecasting \l 2057 </w:instrText>
          </w:r>
          <w:r w:rsidR="000069F5">
            <w:fldChar w:fldCharType="separate"/>
          </w:r>
          <w:r w:rsidR="00BB632C" w:rsidRPr="00BB632C">
            <w:rPr>
              <w:noProof/>
            </w:rPr>
            <w:t>(Suresh &amp; Suresh, 2023)</w:t>
          </w:r>
          <w:r w:rsidR="000069F5">
            <w:fldChar w:fldCharType="end"/>
          </w:r>
        </w:sdtContent>
      </w:sdt>
      <w:r w:rsidR="006D1682" w:rsidRPr="00946BAE">
        <w:t xml:space="preserve">. </w:t>
      </w:r>
    </w:p>
    <w:p w14:paraId="10E11FFA" w14:textId="03F1ED83" w:rsidR="000D4FB2" w:rsidRPr="00946BAE" w:rsidRDefault="000D4FB2" w:rsidP="000D4FB2">
      <w:pPr>
        <w:pStyle w:val="Teksts"/>
      </w:pPr>
      <w:r w:rsidRPr="00E93F80">
        <w:t xml:space="preserve">Ņemot vērā apskatīto literatūru, sākotnēji kā piemērotākie tradicionālie modeļi šim darbam ir </w:t>
      </w:r>
      <w:r>
        <w:t>uzskatami</w:t>
      </w:r>
      <w:r w:rsidRPr="00E93F80">
        <w:t xml:space="preserve"> eksponenciālā izlīdzināšana un SARIMA, jo šīs pieejas bieži tiek izmantotas pārdošanas un sezonālu laikrindu prognozēšanas pētījumos. </w:t>
      </w:r>
      <w:r w:rsidR="002E6B7F">
        <w:t>Būs j</w:t>
      </w:r>
      <w:r w:rsidR="002E6B7F" w:rsidRPr="002E6B7F">
        <w:t>āapsver arī Holt-Winters</w:t>
      </w:r>
      <w:r w:rsidR="002E6B7F">
        <w:t xml:space="preserve"> metodi</w:t>
      </w:r>
      <w:r w:rsidR="002E6B7F" w:rsidRPr="002E6B7F">
        <w:t>, lai gan tas nešķiet īpaši populārs</w:t>
      </w:r>
      <w:r w:rsidRPr="00E93F80">
        <w:t xml:space="preserve">, </w:t>
      </w:r>
      <w:r w:rsidR="002E6B7F">
        <w:t xml:space="preserve">bet </w:t>
      </w:r>
      <w:r w:rsidR="00721C2D">
        <w:t xml:space="preserve">tā </w:t>
      </w:r>
      <w:r w:rsidRPr="00E93F80">
        <w:t xml:space="preserve">teorētiski var būt piemērota </w:t>
      </w:r>
      <w:r w:rsidR="008F4B47" w:rsidRPr="008F4B47">
        <w:t xml:space="preserve">šim </w:t>
      </w:r>
      <w:r w:rsidR="008F7279">
        <w:t>uzdevumam</w:t>
      </w:r>
      <w:r w:rsidRPr="00E93F80">
        <w:t>. Tomēr galīgais tradicionālo metožu kopums šajā darbā tiks noteikts pēc uzņēmuma datu analīzes.</w:t>
      </w:r>
    </w:p>
    <w:p w14:paraId="3D28FBAB" w14:textId="17FC9E2E" w:rsidR="006D1682" w:rsidRPr="00946BAE" w:rsidRDefault="006D1682" w:rsidP="006D1682">
      <w:pPr>
        <w:pStyle w:val="2-lm-virsraksts"/>
      </w:pPr>
      <w:bookmarkStart w:id="14" w:name="_Toc230613406"/>
      <w:r w:rsidRPr="00946BAE">
        <w:lastRenderedPageBreak/>
        <w:t>Neironu tīkli laika rindām</w:t>
      </w:r>
      <w:bookmarkEnd w:id="14"/>
    </w:p>
    <w:p w14:paraId="667BC553" w14:textId="443B74B2" w:rsidR="00D12BBF" w:rsidRDefault="00EE6B11" w:rsidP="00EE6B11">
      <w:pPr>
        <w:pStyle w:val="Teksts"/>
      </w:pPr>
      <w:r w:rsidRPr="00946BAE">
        <w:t>Neironu tīklu izmantošan</w:t>
      </w:r>
      <w:r w:rsidR="00F71CD1">
        <w:t>a</w:t>
      </w:r>
      <w:r w:rsidRPr="00946BAE">
        <w:t xml:space="preserve"> pārdošanas prognozēšanā </w:t>
      </w:r>
      <w:r w:rsidR="009A0CF4" w:rsidRPr="009A0CF4">
        <w:t xml:space="preserve">ir </w:t>
      </w:r>
      <w:r w:rsidR="009749D0" w:rsidRPr="009A0CF4">
        <w:t>nov</w:t>
      </w:r>
      <w:r w:rsidR="009749D0">
        <w:t>ē</w:t>
      </w:r>
      <w:r w:rsidR="009749D0" w:rsidRPr="009A0CF4">
        <w:t>rotā</w:t>
      </w:r>
      <w:r w:rsidR="00A972F6">
        <w:t xml:space="preserve"> </w:t>
      </w:r>
      <w:r w:rsidR="00CA6626">
        <w:t>vairākos avotos. D</w:t>
      </w:r>
      <w:r w:rsidRPr="00946BAE">
        <w:t>ziļās mācīšanās</w:t>
      </w:r>
      <w:r w:rsidR="009E5D2F">
        <w:t xml:space="preserve"> (DL)</w:t>
      </w:r>
      <w:r w:rsidRPr="00946BAE">
        <w:t xml:space="preserve"> modeļi tiek uzskatīti par atsevišķu jomu, </w:t>
      </w:r>
      <w:r w:rsidR="006F1BA1">
        <w:t>literatūrā</w:t>
      </w:r>
      <w:r w:rsidRPr="00946BAE">
        <w:t xml:space="preserve"> ir uzskaitīti DL ietvari un novērtēšanas rādītāji, kā arī tiek apspriestas DL priekšrocības un ierobežojumi pārdošanas prognozēšanā </w:t>
      </w:r>
      <w:sdt>
        <w:sdtPr>
          <w:id w:val="-1823109802"/>
          <w:citation/>
        </w:sdtPr>
        <w:sdtContent>
          <w:r w:rsidR="00C76BA3">
            <w:fldChar w:fldCharType="begin"/>
          </w:r>
          <w:r w:rsidR="00C76BA3" w:rsidRPr="00C76BA3">
            <w:instrText xml:space="preserve"> CITATION Eglite2022RetailSalesForecasting \l 2057 </w:instrText>
          </w:r>
          <w:r w:rsidR="00C76BA3">
            <w:fldChar w:fldCharType="separate"/>
          </w:r>
          <w:r w:rsidR="00BB632C" w:rsidRPr="00BB632C">
            <w:rPr>
              <w:noProof/>
            </w:rPr>
            <w:t>(Eglite &amp; Birzniece, 2022)</w:t>
          </w:r>
          <w:r w:rsidR="00C76BA3">
            <w:fldChar w:fldCharType="end"/>
          </w:r>
        </w:sdtContent>
      </w:sdt>
      <w:r w:rsidRPr="00946BAE">
        <w:t xml:space="preserve">. </w:t>
      </w:r>
      <w:r w:rsidR="00F80360">
        <w:t>P</w:t>
      </w:r>
      <w:r w:rsidRPr="00946BAE">
        <w:t xml:space="preserve">ārdošanas datu </w:t>
      </w:r>
      <w:r w:rsidR="00F80360">
        <w:t xml:space="preserve">ar sezonalitāti </w:t>
      </w:r>
      <w:r w:rsidR="009A0CF4" w:rsidRPr="009A0CF4">
        <w:t>salīdzinošajos pētījumos</w:t>
      </w:r>
      <w:r w:rsidR="009A0CF4">
        <w:t xml:space="preserve"> </w:t>
      </w:r>
      <w:r w:rsidRPr="00946BAE">
        <w:t xml:space="preserve">bieži tiek </w:t>
      </w:r>
      <w:r w:rsidR="007C405A">
        <w:t>izmantots</w:t>
      </w:r>
      <w:r w:rsidRPr="00946BAE">
        <w:t xml:space="preserve"> LSTM un tā varianti </w:t>
      </w:r>
      <w:sdt>
        <w:sdtPr>
          <w:id w:val="-433828881"/>
          <w:citation/>
        </w:sdtPr>
        <w:sdtContent>
          <w:r w:rsidR="00C07A73">
            <w:fldChar w:fldCharType="begin"/>
          </w:r>
          <w:r w:rsidR="00C07A73">
            <w:instrText xml:space="preserve"> CITATION Ali2023SalesForecastingComparison \l 1062 </w:instrText>
          </w:r>
          <w:r w:rsidR="00C07A73">
            <w:fldChar w:fldCharType="separate"/>
          </w:r>
          <w:r w:rsidR="00BB632C">
            <w:rPr>
              <w:noProof/>
            </w:rPr>
            <w:t>(Ali &amp; Nakti, 2023)</w:t>
          </w:r>
          <w:r w:rsidR="00C07A73">
            <w:fldChar w:fldCharType="end"/>
          </w:r>
        </w:sdtContent>
      </w:sdt>
      <w:r w:rsidRPr="00946BAE">
        <w:t xml:space="preserve">. LSTM </w:t>
      </w:r>
      <w:r w:rsidR="003476BA">
        <w:t xml:space="preserve">ir </w:t>
      </w:r>
      <w:r w:rsidR="00D72995">
        <w:t>definēts</w:t>
      </w:r>
      <w:r w:rsidRPr="00946BAE">
        <w:t xml:space="preserve"> kā RNN paplašinājums, kas risina RNN īstermiņa atmiņas problēmu </w:t>
      </w:r>
      <w:r w:rsidR="000B2FC2">
        <w:t>(</w:t>
      </w:r>
      <w:r w:rsidR="000B2FC2" w:rsidRPr="000B2FC2">
        <w:t>izzūdošie gradienti</w:t>
      </w:r>
      <w:r w:rsidR="000B2FC2">
        <w:t xml:space="preserve">) </w:t>
      </w:r>
      <w:r w:rsidRPr="00946BAE">
        <w:t xml:space="preserve">un ļauj saglabāt atkarības ilgākā laika periodā, izmantojot šūnas stāvokli un vārtu mehānismu </w:t>
      </w:r>
      <w:sdt>
        <w:sdtPr>
          <w:id w:val="840896877"/>
          <w:citation/>
        </w:sdtPr>
        <w:sdtContent>
          <w:r w:rsidR="00C76BA3">
            <w:fldChar w:fldCharType="begin"/>
          </w:r>
          <w:r w:rsidR="00C76BA3" w:rsidRPr="00C76BA3">
            <w:instrText xml:space="preserve"> CITATION Yunita2025NeuralNetworkArchitectures \l 2057 </w:instrText>
          </w:r>
          <w:r w:rsidR="00C76BA3">
            <w:fldChar w:fldCharType="separate"/>
          </w:r>
          <w:r w:rsidR="00BB632C" w:rsidRPr="00BB632C">
            <w:rPr>
              <w:noProof/>
            </w:rPr>
            <w:t>(Yunita, et al., 2025)</w:t>
          </w:r>
          <w:r w:rsidR="00C76BA3">
            <w:fldChar w:fldCharType="end"/>
          </w:r>
        </w:sdtContent>
      </w:sdt>
      <w:r w:rsidR="004D05F3">
        <w:t>. L</w:t>
      </w:r>
      <w:r w:rsidR="004D05F3" w:rsidRPr="004D05F3">
        <w:t>īdzīgu ilgtermiņa atkarību problēmu risināšanai tika piedāvātas arī transformatoru arhitektūras</w:t>
      </w:r>
      <w:r w:rsidR="00D569FD">
        <w:t xml:space="preserve"> (modernie LLM)</w:t>
      </w:r>
      <w:r w:rsidR="004D05F3" w:rsidRPr="004D05F3">
        <w:t>, kuras izmanto uzmanības (</w:t>
      </w:r>
      <w:r w:rsidR="004D05F3" w:rsidRPr="004D05F3">
        <w:rPr>
          <w:i/>
          <w:iCs/>
        </w:rPr>
        <w:t>attention</w:t>
      </w:r>
      <w:r w:rsidR="004D05F3" w:rsidRPr="004D05F3">
        <w:t>) mehānismu, nevis rekurentās saites starp laika soļiem</w:t>
      </w:r>
      <w:r w:rsidR="0063632C">
        <w:t xml:space="preserve"> </w:t>
      </w:r>
      <w:sdt>
        <w:sdtPr>
          <w:id w:val="-1041277309"/>
          <w:citation/>
        </w:sdtPr>
        <w:sdtContent>
          <w:r w:rsidR="00EC369A">
            <w:fldChar w:fldCharType="begin"/>
          </w:r>
          <w:r w:rsidR="00EC369A">
            <w:instrText xml:space="preserve"> CITATION Vas17 \l 2057 </w:instrText>
          </w:r>
          <w:r w:rsidR="00EC369A">
            <w:fldChar w:fldCharType="separate"/>
          </w:r>
          <w:r w:rsidR="00BB632C" w:rsidRPr="00BB632C">
            <w:rPr>
              <w:noProof/>
            </w:rPr>
            <w:t>(Vaswani, et al., 2017)</w:t>
          </w:r>
          <w:r w:rsidR="00EC369A">
            <w:fldChar w:fldCharType="end"/>
          </w:r>
        </w:sdtContent>
      </w:sdt>
      <w:r w:rsidRPr="00946BAE">
        <w:t xml:space="preserve">. </w:t>
      </w:r>
    </w:p>
    <w:p w14:paraId="57A3E1AC" w14:textId="71E2C160" w:rsidR="00D12DB4" w:rsidRDefault="00EC369A" w:rsidP="00EE6B11">
      <w:pPr>
        <w:pStyle w:val="Teksts"/>
      </w:pPr>
      <w:r>
        <w:t>Avotos</w:t>
      </w:r>
      <w:r w:rsidR="00EE6B11" w:rsidRPr="00946BAE">
        <w:t xml:space="preserve"> par pieprasījuma prognozēšanu piegādes ķēdēs LSTM spēj labāk uztvert laika rindu nelineārās </w:t>
      </w:r>
      <w:r w:rsidR="005B0F7D">
        <w:t>atkarības</w:t>
      </w:r>
      <w:r w:rsidR="00EE6B11" w:rsidRPr="00946BAE">
        <w:t xml:space="preserve"> nekā dažas statistiskās un mašīnmācīšanās bāze</w:t>
      </w:r>
      <w:r w:rsidR="005360BC">
        <w:t xml:space="preserve"> </w:t>
      </w:r>
      <w:r w:rsidR="00D27092">
        <w:t>modeles</w:t>
      </w:r>
      <w:r w:rsidR="00EE6B11" w:rsidRPr="00946BAE">
        <w:t>, un tiek salīdzināts ar ETS</w:t>
      </w:r>
      <w:r w:rsidR="00975F37">
        <w:t xml:space="preserve"> </w:t>
      </w:r>
      <w:r w:rsidR="00975F37" w:rsidRPr="00975F37">
        <w:t>(</w:t>
      </w:r>
      <w:r w:rsidR="00975F37" w:rsidRPr="00975F37">
        <w:rPr>
          <w:i/>
          <w:iCs/>
        </w:rPr>
        <w:t>Error, Trend, Seasonality</w:t>
      </w:r>
      <w:r w:rsidR="00975F37" w:rsidRPr="00975F37">
        <w:t>)</w:t>
      </w:r>
      <w:r w:rsidR="00975F37">
        <w:t xml:space="preserve"> </w:t>
      </w:r>
      <w:r w:rsidR="00975F37" w:rsidRPr="00975F37">
        <w:t>eksponenciālās izlīdzināšanas modeļiem</w:t>
      </w:r>
      <w:r w:rsidR="00EE6B11" w:rsidRPr="00946BAE">
        <w:t xml:space="preserve">, ARIMA un RNN, izmantojot vēsturiskos pārdošanas datus </w:t>
      </w:r>
      <w:sdt>
        <w:sdtPr>
          <w:id w:val="-853347936"/>
          <w:citation/>
        </w:sdtPr>
        <w:sdtContent>
          <w:r w:rsidR="00C76BA3">
            <w:fldChar w:fldCharType="begin"/>
          </w:r>
          <w:r w:rsidR="00C76BA3" w:rsidRPr="00C76BA3">
            <w:instrText xml:space="preserve"> CITATION Filali2022SupplyChainLSTM \l 2057 </w:instrText>
          </w:r>
          <w:r w:rsidR="00C76BA3">
            <w:fldChar w:fldCharType="separate"/>
          </w:r>
          <w:r w:rsidR="00BB632C" w:rsidRPr="00BB632C">
            <w:rPr>
              <w:noProof/>
            </w:rPr>
            <w:t>(Filali, et al., 2022)</w:t>
          </w:r>
          <w:r w:rsidR="00C76BA3">
            <w:fldChar w:fldCharType="end"/>
          </w:r>
        </w:sdtContent>
      </w:sdt>
      <w:r w:rsidR="00EE6B11" w:rsidRPr="00946BAE">
        <w:t>. Laika rindu neironu tīklu arhitektūru salīdzinājums parāda, ka galīgā "labākā" iespēja ir atkarīga no metrikas un datu kopas</w:t>
      </w:r>
      <w:r w:rsidR="000C14B6">
        <w:t>;</w:t>
      </w:r>
      <w:r w:rsidR="00EE6B11" w:rsidRPr="00946BAE">
        <w:t xml:space="preserve"> bet hibrīdi, kuru pamatā ir LSTM/GRU, bieži vien šķiet spēcīgāki nekā "</w:t>
      </w:r>
      <w:r w:rsidR="005840A6">
        <w:t>vienkāršas</w:t>
      </w:r>
      <w:r w:rsidR="00EE6B11" w:rsidRPr="00946BAE">
        <w:t xml:space="preserve"> RNN", un atšķirības ne vienmēr ir statistiski nozīmīgas </w:t>
      </w:r>
      <w:sdt>
        <w:sdtPr>
          <w:id w:val="-1521925901"/>
          <w:citation/>
        </w:sdtPr>
        <w:sdtContent>
          <w:r w:rsidR="00C76BA3">
            <w:fldChar w:fldCharType="begin"/>
          </w:r>
          <w:r w:rsidR="00C76BA3" w:rsidRPr="00C76BA3">
            <w:instrText xml:space="preserve"> CITATION Yunita2025NeuralNetworkArchitectures \l 2057 </w:instrText>
          </w:r>
          <w:r w:rsidR="00C76BA3">
            <w:fldChar w:fldCharType="separate"/>
          </w:r>
          <w:r w:rsidR="00BB632C" w:rsidRPr="00BB632C">
            <w:rPr>
              <w:noProof/>
            </w:rPr>
            <w:t>(Yunita, et al., 2025)</w:t>
          </w:r>
          <w:r w:rsidR="00C76BA3">
            <w:fldChar w:fldCharType="end"/>
          </w:r>
        </w:sdtContent>
      </w:sdt>
      <w:r w:rsidR="00EE6B11" w:rsidRPr="00946BAE">
        <w:t>.</w:t>
      </w:r>
      <w:r w:rsidR="00EF4A28">
        <w:t xml:space="preserve"> </w:t>
      </w:r>
      <w:r w:rsidR="00EF4A28" w:rsidRPr="00EF4A28">
        <w:t>Citiem vārdiem sakot, literatūrā nepastāv viennozīmīgi dominējoša rekurentā arhitektūra laika rindu prognozēšanā</w:t>
      </w:r>
      <w:r w:rsidR="00D12DB4">
        <w:t>.</w:t>
      </w:r>
    </w:p>
    <w:p w14:paraId="012E29B1" w14:textId="5CF5B930" w:rsidR="00EE6B11" w:rsidRDefault="00EE6B11" w:rsidP="00EE6B11">
      <w:pPr>
        <w:pStyle w:val="Teksts"/>
      </w:pPr>
      <w:r w:rsidRPr="00946BAE">
        <w:t xml:space="preserve">LSTM laika gaitā </w:t>
      </w:r>
      <w:r w:rsidR="00DB5D34">
        <w:t>saglabā</w:t>
      </w:r>
      <w:r w:rsidRPr="00946BAE">
        <w:t xml:space="preserve"> slēpto stāvokli</w:t>
      </w:r>
      <w:r w:rsidR="00C67317">
        <w:t xml:space="preserve"> un </w:t>
      </w:r>
      <w:r w:rsidRPr="00946BAE">
        <w:t>šūnas stāvokli</w:t>
      </w:r>
      <w:r w:rsidR="00614035">
        <w:t xml:space="preserve"> (</w:t>
      </w:r>
      <w:r w:rsidR="00614035" w:rsidRPr="00614035">
        <w:rPr>
          <w:i/>
          <w:iCs/>
        </w:rPr>
        <w:t>cell state</w:t>
      </w:r>
      <w:r w:rsidR="00614035">
        <w:t>)</w:t>
      </w:r>
      <w:r w:rsidRPr="00946BAE">
        <w:t xml:space="preserve">; šī stāvokļa atjaunināšanu </w:t>
      </w:r>
      <w:r w:rsidR="00272D36" w:rsidRPr="00946BAE">
        <w:t>(</w:t>
      </w:r>
      <w:r w:rsidR="00272D36" w:rsidRPr="00272D36">
        <w:rPr>
          <w:i/>
          <w:iCs/>
        </w:rPr>
        <w:t>input/forget/output</w:t>
      </w:r>
      <w:r w:rsidR="00272D36" w:rsidRPr="00946BAE">
        <w:t>)</w:t>
      </w:r>
      <w:r w:rsidR="00272D36">
        <w:t xml:space="preserve"> </w:t>
      </w:r>
      <w:r w:rsidRPr="00946BAE">
        <w:t>kontrolē vārti</w:t>
      </w:r>
      <w:r w:rsidR="00272D36">
        <w:t xml:space="preserve"> (</w:t>
      </w:r>
      <w:r w:rsidR="00272D36" w:rsidRPr="00761C66">
        <w:rPr>
          <w:i/>
          <w:iCs/>
        </w:rPr>
        <w:t>gates</w:t>
      </w:r>
      <w:r w:rsidR="00272D36">
        <w:t>)</w:t>
      </w:r>
      <w:r w:rsidR="00B40FCA">
        <w:t>. Tas</w:t>
      </w:r>
      <w:r w:rsidRPr="00946BAE">
        <w:t xml:space="preserve"> samazina gradientu izzušanas problēmu un saglabā </w:t>
      </w:r>
      <w:r w:rsidR="00475C0E">
        <w:t xml:space="preserve">vairāk </w:t>
      </w:r>
      <w:r w:rsidRPr="00946BAE">
        <w:t xml:space="preserve">atbilstošu informāciju no pagātnes </w:t>
      </w:r>
      <w:sdt>
        <w:sdtPr>
          <w:id w:val="-207958793"/>
          <w:citation/>
        </w:sdtPr>
        <w:sdtContent>
          <w:r w:rsidR="00C76BA3">
            <w:fldChar w:fldCharType="begin"/>
          </w:r>
          <w:r w:rsidR="00C76BA3" w:rsidRPr="00C76BA3">
            <w:instrText xml:space="preserve"> CITATION Yunita2025NeuralNetworkArchitectures \l 2057 </w:instrText>
          </w:r>
          <w:r w:rsidR="00500F32">
            <w:instrText xml:space="preserve"> \m Filali2022SupplyChainLSTM</w:instrText>
          </w:r>
          <w:r w:rsidR="00C76BA3">
            <w:fldChar w:fldCharType="separate"/>
          </w:r>
          <w:r w:rsidR="00BB632C" w:rsidRPr="00BB632C">
            <w:rPr>
              <w:noProof/>
            </w:rPr>
            <w:t>(Yunita, et al., 2025; Filali, et al., 2022)</w:t>
          </w:r>
          <w:r w:rsidR="00C76BA3">
            <w:fldChar w:fldCharType="end"/>
          </w:r>
        </w:sdtContent>
      </w:sdt>
      <w:r w:rsidRPr="00946BAE">
        <w:t xml:space="preserve">. </w:t>
      </w:r>
      <w:r w:rsidR="00677498">
        <w:t>M</w:t>
      </w:r>
      <w:r w:rsidRPr="00946BAE">
        <w:t xml:space="preserve">odelis mācās no </w:t>
      </w:r>
      <w:r w:rsidR="00302866">
        <w:t>rindu</w:t>
      </w:r>
      <w:r w:rsidRPr="00946BAE">
        <w:t xml:space="preserve"> iepriekšējo vērtību secībām un prognozē nākamo vērtību</w:t>
      </w:r>
      <w:r w:rsidR="00610F84">
        <w:t xml:space="preserve"> </w:t>
      </w:r>
      <w:r w:rsidR="0016652E">
        <w:t>(</w:t>
      </w:r>
      <w:r w:rsidR="00610F84">
        <w:t>vai to</w:t>
      </w:r>
      <w:r w:rsidRPr="00946BAE">
        <w:t xml:space="preserve"> kopu</w:t>
      </w:r>
      <w:r w:rsidR="0016652E">
        <w:t>)</w:t>
      </w:r>
      <w:r w:rsidRPr="00946BAE">
        <w:t xml:space="preserve">, mēģinot uztvert nelineāras atkarības, </w:t>
      </w:r>
      <w:r w:rsidR="005344AE" w:rsidRPr="005344AE">
        <w:t>kuras tradicionālās laikrindu metodes ne vienmēr spēj aprakstīt</w:t>
      </w:r>
      <w:r w:rsidRPr="00946BAE">
        <w:t xml:space="preserve"> </w:t>
      </w:r>
      <w:sdt>
        <w:sdtPr>
          <w:id w:val="1460989812"/>
          <w:citation/>
        </w:sdtPr>
        <w:sdtContent>
          <w:r w:rsidR="00C76BA3">
            <w:fldChar w:fldCharType="begin"/>
          </w:r>
          <w:r w:rsidR="00C76BA3" w:rsidRPr="00C76BA3">
            <w:instrText xml:space="preserve"> CITATION Filali2022SupplyChainLSTM \l 2057 </w:instrText>
          </w:r>
          <w:r w:rsidR="00C76BA3">
            <w:fldChar w:fldCharType="separate"/>
          </w:r>
          <w:r w:rsidR="00BB632C" w:rsidRPr="00BB632C">
            <w:rPr>
              <w:noProof/>
            </w:rPr>
            <w:t>(Filali, et al., 2022)</w:t>
          </w:r>
          <w:r w:rsidR="00C76BA3">
            <w:fldChar w:fldCharType="end"/>
          </w:r>
        </w:sdtContent>
      </w:sdt>
      <w:r w:rsidRPr="00946BAE">
        <w:t>.</w:t>
      </w:r>
    </w:p>
    <w:p w14:paraId="05DEEDE2" w14:textId="77777777" w:rsidR="00FA4C9F" w:rsidRPr="00FA4C9F" w:rsidRDefault="00E77B40" w:rsidP="00FA4C9F">
      <w:pPr>
        <w:pStyle w:val="Teksts"/>
      </w:pPr>
      <w:r w:rsidRPr="00886CF3">
        <w:t>Tā kā literatūrā LSTM mode</w:t>
      </w:r>
      <w:r w:rsidR="00853E0B">
        <w:t>lis</w:t>
      </w:r>
      <w:r w:rsidRPr="00886CF3">
        <w:t xml:space="preserve"> </w:t>
      </w:r>
      <w:r w:rsidR="005B4D0C">
        <w:t>ir</w:t>
      </w:r>
      <w:r w:rsidRPr="00886CF3">
        <w:t xml:space="preserve"> plaši izmantot</w:t>
      </w:r>
      <w:r w:rsidR="008F6F68">
        <w:t>s</w:t>
      </w:r>
      <w:r w:rsidRPr="00886CF3">
        <w:t xml:space="preserve"> laika rindu prognozēšanā un </w:t>
      </w:r>
      <w:r w:rsidR="00A7468B">
        <w:t xml:space="preserve">ir </w:t>
      </w:r>
      <w:r w:rsidRPr="00886CF3">
        <w:t>uzskatīt</w:t>
      </w:r>
      <w:r w:rsidR="00DD49F1">
        <w:t>s</w:t>
      </w:r>
      <w:r w:rsidRPr="00886CF3">
        <w:t xml:space="preserve"> par piemērotu neironu tīklu pieeju pārdošanas datiem, šajā darbā tika nolemts koncentrēties tieši uz LSTM modeli, </w:t>
      </w:r>
      <w:r w:rsidR="00FA4C9F" w:rsidRPr="00FA4C9F">
        <w:t>nevis paplašināt pētījumu ar vairāku rekurento neironu tīklu arhitektūru savstarpēju salīdzināšanu.</w:t>
      </w:r>
    </w:p>
    <w:p w14:paraId="34D64315" w14:textId="5458BC5F" w:rsidR="00E77B40" w:rsidRPr="00946BAE" w:rsidRDefault="00E77B40" w:rsidP="00EE6B11">
      <w:pPr>
        <w:pStyle w:val="Teksts"/>
      </w:pPr>
    </w:p>
    <w:p w14:paraId="5B6D12E6" w14:textId="391A892A" w:rsidR="00EE6B11" w:rsidRPr="00946BAE" w:rsidRDefault="00EE6B11" w:rsidP="00EE6B11">
      <w:pPr>
        <w:pStyle w:val="2-lm-virsraksts"/>
        <w:rPr>
          <w:rFonts w:asciiTheme="minorHAnsi" w:hAnsiTheme="minorHAnsi"/>
        </w:rPr>
      </w:pPr>
      <w:bookmarkStart w:id="15" w:name="_Toc230613407"/>
      <w:r w:rsidRPr="00946BAE">
        <w:lastRenderedPageBreak/>
        <w:t>Sintētiskie dati un ierobežota piemērojamība darba kontekstā</w:t>
      </w:r>
      <w:bookmarkEnd w:id="15"/>
    </w:p>
    <w:p w14:paraId="0D4D75AC" w14:textId="3280F133" w:rsidR="00BD1AA6" w:rsidRPr="00946BAE" w:rsidRDefault="005C03B6" w:rsidP="00BD1AA6">
      <w:pPr>
        <w:pStyle w:val="Teksts"/>
      </w:pPr>
      <w:r w:rsidRPr="005C03B6">
        <w:t xml:space="preserve">Sintētisko laika rindu pētījumos sintētiskie dati tiek izmantoti kā veids, kā iegūt papildu novērojumus situācijās, kur reālo datu apjoms ir nepietiekams. Pulla, Yasarer un Yarbrough </w:t>
      </w:r>
      <w:sdt>
        <w:sdtPr>
          <w:id w:val="262269629"/>
          <w:citation/>
        </w:sdtPr>
        <w:sdtContent>
          <w:r w:rsidR="00D65C3F">
            <w:fldChar w:fldCharType="begin"/>
          </w:r>
          <w:r w:rsidR="00D65C3F">
            <w:instrText xml:space="preserve">CITATION Pulla2024SyntheticTimeSeries \n  \t  \l 1062 </w:instrText>
          </w:r>
          <w:r w:rsidR="00D65C3F">
            <w:fldChar w:fldCharType="separate"/>
          </w:r>
          <w:r w:rsidR="00BB632C">
            <w:rPr>
              <w:noProof/>
            </w:rPr>
            <w:t>(2024)</w:t>
          </w:r>
          <w:r w:rsidR="00D65C3F">
            <w:fldChar w:fldCharType="end"/>
          </w:r>
        </w:sdtContent>
      </w:sdt>
      <w:r w:rsidRPr="005C03B6">
        <w:t xml:space="preserve"> rakstā par “</w:t>
      </w:r>
      <w:r w:rsidRPr="00305F14">
        <w:rPr>
          <w:i/>
          <w:iCs/>
        </w:rPr>
        <w:t>Synthetic Wells</w:t>
      </w:r>
      <w:r w:rsidRPr="005C03B6">
        <w:t xml:space="preserve">” mērķis ir ģenerēt sintētiskas gruntsūdens līmeņa laika rindas datu trūkuma apstākļos, izmantojot SDV ietvara PAR modeli un novērtējot sintētisko datu līdzību ar reālajiem datiem. </w:t>
      </w:r>
      <w:r w:rsidR="00190DBD" w:rsidRPr="00190DBD">
        <w:t xml:space="preserve">Darbā </w:t>
      </w:r>
      <w:r w:rsidR="00300104">
        <w:t>tiek</w:t>
      </w:r>
      <w:r w:rsidR="00636573" w:rsidRPr="00636573">
        <w:t xml:space="preserve"> apskatīta </w:t>
      </w:r>
      <w:r w:rsidR="00300104">
        <w:t xml:space="preserve">arī </w:t>
      </w:r>
      <w:r w:rsidR="00636573" w:rsidRPr="00636573">
        <w:t>cita sintētisko datu ģenerēšanas pieeja</w:t>
      </w:r>
      <w:r w:rsidR="00636573">
        <w:t xml:space="preserve"> – </w:t>
      </w:r>
      <w:r w:rsidR="00636573" w:rsidRPr="00636573">
        <w:t>GAN</w:t>
      </w:r>
      <w:r w:rsidR="00636573">
        <w:t xml:space="preserve"> – </w:t>
      </w:r>
      <w:r w:rsidR="00636573" w:rsidRPr="00636573">
        <w:t>kur</w:t>
      </w:r>
      <w:r w:rsidR="00636573">
        <w:t xml:space="preserve">ai </w:t>
      </w:r>
      <w:r w:rsidR="00914EDD">
        <w:t xml:space="preserve">ir </w:t>
      </w:r>
      <w:r w:rsidRPr="005C03B6">
        <w:t>norādītas apmācības grūtības, procesa nestabilitāte un neobjektīvu datu ģenerēšanas risks</w:t>
      </w:r>
      <w:r w:rsidR="0045133D">
        <w:t>. S</w:t>
      </w:r>
      <w:r w:rsidRPr="005C03B6">
        <w:t>avukārt laika domēna papildināšanā tiek uzsvērts traucējumu risks no trokšņa un neatbilstošiem mainīgajiem</w:t>
      </w:r>
      <w:sdt>
        <w:sdtPr>
          <w:id w:val="-1007740695"/>
          <w:citation/>
        </w:sdtPr>
        <w:sdtContent>
          <w:r w:rsidR="0045133D">
            <w:fldChar w:fldCharType="begin"/>
          </w:r>
          <w:r w:rsidR="0045133D">
            <w:instrText xml:space="preserve"> CITATION Hu2023ContrastiveLearning \l 1062 </w:instrText>
          </w:r>
          <w:r w:rsidR="0045133D">
            <w:fldChar w:fldCharType="separate"/>
          </w:r>
          <w:r w:rsidR="00BB632C">
            <w:rPr>
              <w:noProof/>
            </w:rPr>
            <w:t xml:space="preserve"> (Hu, Hu, Li, &amp; Du, 2023)</w:t>
          </w:r>
          <w:r w:rsidR="0045133D">
            <w:fldChar w:fldCharType="end"/>
          </w:r>
        </w:sdtContent>
      </w:sdt>
      <w:r w:rsidRPr="005C03B6">
        <w:t>.</w:t>
      </w:r>
      <w:r w:rsidR="005A4244" w:rsidRPr="005A4244">
        <w:t xml:space="preserve"> </w:t>
      </w:r>
      <w:r w:rsidR="00270773" w:rsidRPr="00270773">
        <w:t>Tādēļ konkrētā sintētisko datu papildināšanas pieeja šajā darbā tiks pamatota vēlāk, datu papildināšanas ar sintētiskajiem datiem sadaļā, balstoties uz datu analīzē konstatētajiem ierobežojumiem</w:t>
      </w:r>
      <w:r w:rsidR="00DB1683">
        <w:t>.</w:t>
      </w:r>
      <w:r w:rsidR="00F96440">
        <w:t xml:space="preserve"> </w:t>
      </w:r>
      <w:r w:rsidR="006E404B" w:rsidRPr="006E404B">
        <w:t xml:space="preserve">Abos </w:t>
      </w:r>
      <w:r w:rsidR="00AB1215">
        <w:t>pētījumos</w:t>
      </w:r>
      <w:r w:rsidR="006E404B" w:rsidRPr="006E404B">
        <w:t xml:space="preserve"> </w:t>
      </w:r>
      <w:r w:rsidR="002B44A6">
        <w:t xml:space="preserve">datu papildināšanu izmanto potenciālai </w:t>
      </w:r>
      <w:r w:rsidR="006E404B" w:rsidRPr="006E404B">
        <w:t>prognozēšanas modeļu veiktspējas uzlabošanai.</w:t>
      </w:r>
    </w:p>
    <w:p w14:paraId="5CC35971" w14:textId="516854E0" w:rsidR="00A451D6" w:rsidRPr="00946BAE" w:rsidRDefault="00A451D6" w:rsidP="00A451D6">
      <w:pPr>
        <w:pStyle w:val="2-lm-virsraksts"/>
      </w:pPr>
      <w:bookmarkStart w:id="16" w:name="_Toc230613408"/>
      <w:r w:rsidRPr="00946BAE">
        <w:t>Kvalitātes rādītāji, modeļu salīdzināšanas sistēma un nākamie soļi</w:t>
      </w:r>
      <w:bookmarkEnd w:id="16"/>
    </w:p>
    <w:p w14:paraId="1BF2B845" w14:textId="29F2164F" w:rsidR="00951914" w:rsidRDefault="00E179FB" w:rsidP="00A451D6">
      <w:pPr>
        <w:pStyle w:val="Teksts"/>
      </w:pPr>
      <w:r w:rsidRPr="00E179FB">
        <w:t xml:space="preserve">Eglītes un Bērziņas </w:t>
      </w:r>
      <w:sdt>
        <w:sdtPr>
          <w:id w:val="-585689920"/>
          <w:citation/>
        </w:sdtPr>
        <w:sdtContent>
          <w:r w:rsidR="00951914">
            <w:fldChar w:fldCharType="begin"/>
          </w:r>
          <w:r w:rsidR="00951914">
            <w:instrText xml:space="preserve">CITATION Eglite2022RetailSalesForecasting \n  \t  \l 1062 </w:instrText>
          </w:r>
          <w:r w:rsidR="00951914">
            <w:fldChar w:fldCharType="separate"/>
          </w:r>
          <w:r w:rsidR="00BB632C">
            <w:rPr>
              <w:noProof/>
            </w:rPr>
            <w:t>(2022)</w:t>
          </w:r>
          <w:r w:rsidR="00951914">
            <w:fldChar w:fldCharType="end"/>
          </w:r>
        </w:sdtContent>
      </w:sdt>
      <w:r w:rsidR="007320C0">
        <w:t xml:space="preserve"> </w:t>
      </w:r>
      <w:r w:rsidRPr="00E179FB">
        <w:t>pētījumā par mazumtirdzniecības prognozēšanu modeļu kvalitātes novērtēšanai tiek izmantoti vairāki kļūdu rādītāji</w:t>
      </w:r>
      <w:r w:rsidR="00A451D6" w:rsidRPr="00946BAE">
        <w:t xml:space="preserve">: </w:t>
      </w:r>
    </w:p>
    <w:p w14:paraId="7DB091E6" w14:textId="4103E18D" w:rsidR="00951914" w:rsidRDefault="00A451D6" w:rsidP="00951914">
      <w:pPr>
        <w:pStyle w:val="Uzsk-aizzmes"/>
      </w:pPr>
      <w:r w:rsidRPr="00946BAE">
        <w:t xml:space="preserve">MAE </w:t>
      </w:r>
      <w:r w:rsidR="00F17C6A">
        <w:t>–</w:t>
      </w:r>
      <w:r w:rsidRPr="00946BAE">
        <w:t xml:space="preserve"> vidējā absolūtā kļūda</w:t>
      </w:r>
      <w:r w:rsidR="00382ED5">
        <w:t>;</w:t>
      </w:r>
    </w:p>
    <w:p w14:paraId="25091846" w14:textId="452685B5" w:rsidR="00951914" w:rsidRDefault="00A451D6" w:rsidP="00951914">
      <w:pPr>
        <w:pStyle w:val="Uzsk-aizzmes"/>
      </w:pPr>
      <w:r w:rsidRPr="00946BAE">
        <w:t xml:space="preserve">MAPE </w:t>
      </w:r>
      <w:r w:rsidR="00F17C6A">
        <w:t>–</w:t>
      </w:r>
      <w:r w:rsidRPr="00946BAE">
        <w:t xml:space="preserve"> vidējā absolūtā procentuālā kļūda</w:t>
      </w:r>
      <w:r w:rsidR="00382ED5">
        <w:t>;</w:t>
      </w:r>
    </w:p>
    <w:p w14:paraId="19C5595B" w14:textId="0845D527" w:rsidR="00951914" w:rsidRDefault="00A451D6" w:rsidP="00951914">
      <w:pPr>
        <w:pStyle w:val="Uzsk-aizzmes"/>
      </w:pPr>
      <w:r w:rsidRPr="00946BAE">
        <w:t xml:space="preserve">RMSE </w:t>
      </w:r>
      <w:r w:rsidR="00F17C6A">
        <w:t>–</w:t>
      </w:r>
      <w:r w:rsidRPr="00946BAE">
        <w:t xml:space="preserve"> vidējā kvadrātiskā kļūda</w:t>
      </w:r>
      <w:r w:rsidR="00382ED5">
        <w:t>;</w:t>
      </w:r>
    </w:p>
    <w:p w14:paraId="26F34DEF" w14:textId="7546C88F" w:rsidR="00951914" w:rsidRDefault="00951914" w:rsidP="00951914">
      <w:pPr>
        <w:pStyle w:val="Uzsk-aizzmes"/>
      </w:pPr>
      <w:r>
        <w:t>w</w:t>
      </w:r>
      <w:r w:rsidRPr="001F0922">
        <w:t xml:space="preserve">MAPE </w:t>
      </w:r>
      <w:r>
        <w:t xml:space="preserve">– </w:t>
      </w:r>
      <w:r w:rsidRPr="001F0922">
        <w:t>svērtā</w:t>
      </w:r>
      <w:r>
        <w:t xml:space="preserve"> </w:t>
      </w:r>
      <w:r w:rsidRPr="001F0922">
        <w:t>vidējā absolūtā procentuālā kļūda</w:t>
      </w:r>
      <w:r>
        <w:t>.</w:t>
      </w:r>
    </w:p>
    <w:p w14:paraId="0FAB8747" w14:textId="4F8FEAC4" w:rsidR="00A451D6" w:rsidRPr="00946BAE" w:rsidRDefault="00406F9E" w:rsidP="00951914">
      <w:pPr>
        <w:pStyle w:val="Teksts"/>
      </w:pPr>
      <w:r w:rsidRPr="00406F9E">
        <w:t>Darbā ir norādīts, ka MAPE ir ērts relatīvās kļūdas salīdzināšanai procentos, savukārt RMSE vairāk pastiprina lielākas prognozēšanas kļūdas</w:t>
      </w:r>
      <w:r w:rsidR="00A5015D">
        <w:t>.</w:t>
      </w:r>
      <w:r w:rsidR="001F0922" w:rsidRPr="001F0922">
        <w:t xml:space="preserve"> WMAPE mazāk pastiprina mazu faktisko vērtību ietekmi uz kopējo kļūdu</w:t>
      </w:r>
      <w:sdt>
        <w:sdtPr>
          <w:id w:val="82193170"/>
          <w:citation/>
        </w:sdtPr>
        <w:sdtContent>
          <w:r w:rsidR="00E972F6">
            <w:fldChar w:fldCharType="begin"/>
          </w:r>
          <w:r w:rsidR="009A3956">
            <w:instrText xml:space="preserve">CITATION For21 \l 1062 </w:instrText>
          </w:r>
          <w:r w:rsidR="00E972F6">
            <w:fldChar w:fldCharType="separate"/>
          </w:r>
          <w:r w:rsidR="00BB632C">
            <w:rPr>
              <w:noProof/>
            </w:rPr>
            <w:t xml:space="preserve"> (Forbes, 2021)</w:t>
          </w:r>
          <w:r w:rsidR="00E972F6">
            <w:fldChar w:fldCharType="end"/>
          </w:r>
        </w:sdtContent>
      </w:sdt>
      <w:r w:rsidR="001F0922">
        <w:t xml:space="preserve">. </w:t>
      </w:r>
      <w:r w:rsidR="001D0FD1">
        <w:t xml:space="preserve">Ali un Nakti </w:t>
      </w:r>
      <w:sdt>
        <w:sdtPr>
          <w:id w:val="2031137683"/>
          <w:citation/>
        </w:sdtPr>
        <w:sdtContent>
          <w:r w:rsidR="001D0FD1">
            <w:fldChar w:fldCharType="begin"/>
          </w:r>
          <w:r w:rsidR="001D0FD1">
            <w:instrText xml:space="preserve">CITATION Ali2023SalesForecastingComparison \n  \t  \l 1062 </w:instrText>
          </w:r>
          <w:r w:rsidR="001D0FD1">
            <w:fldChar w:fldCharType="separate"/>
          </w:r>
          <w:r w:rsidR="00BB632C">
            <w:rPr>
              <w:noProof/>
            </w:rPr>
            <w:t>(2023)</w:t>
          </w:r>
          <w:r w:rsidR="001D0FD1">
            <w:fldChar w:fldCharType="end"/>
          </w:r>
        </w:sdtContent>
      </w:sdt>
      <w:r w:rsidR="001D0FD1">
        <w:t xml:space="preserve"> sava pētījumā izmanto RMSE, lai </w:t>
      </w:r>
      <w:r w:rsidR="00825272">
        <w:t xml:space="preserve">novērtēt </w:t>
      </w:r>
      <w:r w:rsidR="00A451D6" w:rsidRPr="00946BAE">
        <w:t>pārdošanas modeļus ar sezonalitāti</w:t>
      </w:r>
      <w:r w:rsidR="00825272">
        <w:t xml:space="preserve"> salīdzināšanu</w:t>
      </w:r>
      <w:r w:rsidR="00A451D6" w:rsidRPr="00946BAE">
        <w:t xml:space="preserve">. </w:t>
      </w:r>
      <w:r w:rsidR="004924BC">
        <w:t xml:space="preserve">Pongdatu un Putra </w:t>
      </w:r>
      <w:sdt>
        <w:sdtPr>
          <w:id w:val="1204138316"/>
          <w:citation/>
        </w:sdtPr>
        <w:sdtContent>
          <w:r w:rsidR="004924BC">
            <w:fldChar w:fldCharType="begin"/>
          </w:r>
          <w:r w:rsidR="004924BC">
            <w:instrText xml:space="preserve">CITATION Pongdatu2018SeasonalTimeSeries \n  \t  \l 2057 </w:instrText>
          </w:r>
          <w:r w:rsidR="004924BC">
            <w:fldChar w:fldCharType="separate"/>
          </w:r>
          <w:r w:rsidR="00BB632C" w:rsidRPr="00BB632C">
            <w:rPr>
              <w:noProof/>
            </w:rPr>
            <w:t>(2018)</w:t>
          </w:r>
          <w:r w:rsidR="004924BC">
            <w:fldChar w:fldCharType="end"/>
          </w:r>
        </w:sdtContent>
      </w:sdt>
      <w:r w:rsidR="004924BC" w:rsidRPr="00946BAE">
        <w:t xml:space="preserve"> </w:t>
      </w:r>
      <w:r w:rsidR="00A451D6" w:rsidRPr="00946BAE">
        <w:t>ARIMA salīdzinājumā atsevišķi izmanto</w:t>
      </w:r>
      <w:r w:rsidR="0097450D">
        <w:t>ja</w:t>
      </w:r>
      <w:r w:rsidR="00A451D6" w:rsidRPr="00946BAE">
        <w:t xml:space="preserve"> MAD, un MSE minē</w:t>
      </w:r>
      <w:r w:rsidR="00414D3D">
        <w:t>ja</w:t>
      </w:r>
      <w:r w:rsidR="00A451D6" w:rsidRPr="00946BAE">
        <w:t xml:space="preserve"> kā kopīg</w:t>
      </w:r>
      <w:r w:rsidR="0015430A">
        <w:t>u</w:t>
      </w:r>
      <w:r w:rsidR="00A451D6" w:rsidRPr="00946BAE">
        <w:t xml:space="preserve"> rādītāj</w:t>
      </w:r>
      <w:r w:rsidR="008C79E6">
        <w:t>u</w:t>
      </w:r>
      <w:r w:rsidR="00A451D6" w:rsidRPr="00946BAE">
        <w:t xml:space="preserve">. </w:t>
      </w:r>
      <w:r w:rsidR="006F587C">
        <w:t xml:space="preserve">Citā </w:t>
      </w:r>
      <w:r w:rsidR="00325A1D">
        <w:t>s</w:t>
      </w:r>
      <w:r w:rsidR="00A451D6" w:rsidRPr="00946BAE">
        <w:t xml:space="preserve">alīdzinošā pētījumā par RNN/LSTM/GRU arhitektūrām tiek </w:t>
      </w:r>
      <w:r w:rsidR="007F4AAB">
        <w:t xml:space="preserve">arī </w:t>
      </w:r>
      <w:r w:rsidR="00A451D6" w:rsidRPr="00946BAE">
        <w:t xml:space="preserve">izmantota MAE, MAPE un RMSE, un atsevišķi tiek apspriests, ka “labākais” rezultāts var atšķirties atkarībā no rādītāja un tā, kas tieši tiek uzskatīts par prioritāti </w:t>
      </w:r>
      <w:sdt>
        <w:sdtPr>
          <w:id w:val="-190461716"/>
          <w:citation/>
        </w:sdtPr>
        <w:sdtContent>
          <w:r w:rsidR="00B71A8C">
            <w:fldChar w:fldCharType="begin"/>
          </w:r>
          <w:r w:rsidR="00B71A8C" w:rsidRPr="00B71A8C">
            <w:instrText xml:space="preserve"> CITATION Yunita2025NeuralNetworkArchitectures \l 2057 </w:instrText>
          </w:r>
          <w:r w:rsidR="00B71A8C">
            <w:fldChar w:fldCharType="separate"/>
          </w:r>
          <w:r w:rsidR="00BB632C" w:rsidRPr="00BB632C">
            <w:rPr>
              <w:noProof/>
            </w:rPr>
            <w:t>(Yunita, et al., 2025)</w:t>
          </w:r>
          <w:r w:rsidR="00B71A8C">
            <w:fldChar w:fldCharType="end"/>
          </w:r>
        </w:sdtContent>
      </w:sdt>
      <w:r w:rsidR="00A451D6" w:rsidRPr="00946BAE">
        <w:t xml:space="preserve">. </w:t>
      </w:r>
      <w:r w:rsidR="00553FDF">
        <w:t>RMSE, MAPE un SMAPE</w:t>
      </w:r>
      <w:r w:rsidR="00A451D6" w:rsidRPr="00946BAE">
        <w:t xml:space="preserve"> </w:t>
      </w:r>
      <w:r w:rsidR="00A451D6" w:rsidRPr="00946BAE">
        <w:lastRenderedPageBreak/>
        <w:t>tiek izmantoti arī LSTM pieprasījuma prognozēšanai piegādes ķēdēs, kas p</w:t>
      </w:r>
      <w:r w:rsidR="0078767C">
        <w:t>ie</w:t>
      </w:r>
      <w:r w:rsidR="00A451D6" w:rsidRPr="00946BAE">
        <w:t>rāda</w:t>
      </w:r>
      <w:r w:rsidR="0078767C">
        <w:t xml:space="preserve">, ka tie ir </w:t>
      </w:r>
      <w:r w:rsidR="00A451D6" w:rsidRPr="00946BAE">
        <w:t>tipisk</w:t>
      </w:r>
      <w:r w:rsidR="0078767C">
        <w:t>i</w:t>
      </w:r>
      <w:r w:rsidR="00A451D6" w:rsidRPr="00946BAE">
        <w:t xml:space="preserve"> pielieto</w:t>
      </w:r>
      <w:r w:rsidR="0078767C">
        <w:t>ti</w:t>
      </w:r>
      <w:r w:rsidR="00A451D6" w:rsidRPr="00946BAE">
        <w:t xml:space="preserve"> salīdzināšanai pieprasījuma problēmās </w:t>
      </w:r>
      <w:sdt>
        <w:sdtPr>
          <w:id w:val="-1671094158"/>
          <w:citation/>
        </w:sdtPr>
        <w:sdtContent>
          <w:r w:rsidR="00B71A8C">
            <w:fldChar w:fldCharType="begin"/>
          </w:r>
          <w:r w:rsidR="00B71A8C" w:rsidRPr="00B71A8C">
            <w:instrText xml:space="preserve"> CITATION Filali2022SupplyChainLSTM \l 2057 </w:instrText>
          </w:r>
          <w:r w:rsidR="00B71A8C">
            <w:fldChar w:fldCharType="separate"/>
          </w:r>
          <w:r w:rsidR="00BB632C" w:rsidRPr="00BB632C">
            <w:rPr>
              <w:noProof/>
            </w:rPr>
            <w:t>(Filali, et al., 2022)</w:t>
          </w:r>
          <w:r w:rsidR="00B71A8C">
            <w:fldChar w:fldCharType="end"/>
          </w:r>
        </w:sdtContent>
      </w:sdt>
      <w:r w:rsidR="00A451D6" w:rsidRPr="00946BAE">
        <w:t>.</w:t>
      </w:r>
      <w:r w:rsidR="00C04349">
        <w:t xml:space="preserve"> </w:t>
      </w:r>
    </w:p>
    <w:p w14:paraId="5110A96D" w14:textId="19C2D14C" w:rsidR="00FA626E" w:rsidRPr="00946BAE" w:rsidRDefault="00442E4D" w:rsidP="008E50E8">
      <w:pPr>
        <w:pStyle w:val="Teksts"/>
      </w:pPr>
      <w:r>
        <w:t xml:space="preserve">Līdz ar to šī darba beigu </w:t>
      </w:r>
      <w:r w:rsidR="00FA626E" w:rsidRPr="00946BAE">
        <w:t>metriku kopums ir</w:t>
      </w:r>
      <w:r w:rsidR="001354EB">
        <w:t xml:space="preserve"> </w:t>
      </w:r>
      <w:r w:rsidR="00FA626E" w:rsidRPr="00946BAE">
        <w:t>MAE</w:t>
      </w:r>
      <w:r w:rsidR="001354EB">
        <w:t>, RMSE,</w:t>
      </w:r>
      <w:r w:rsidR="00FA626E" w:rsidRPr="00946BAE">
        <w:t xml:space="preserve"> MAPE</w:t>
      </w:r>
      <w:r w:rsidR="00E62058">
        <w:t xml:space="preserve"> </w:t>
      </w:r>
      <w:r w:rsidR="001354EB">
        <w:t>un</w:t>
      </w:r>
      <w:r w:rsidR="00E62058">
        <w:t xml:space="preserve"> WAPE</w:t>
      </w:r>
      <w:r w:rsidR="00FA626E" w:rsidRPr="00946BAE">
        <w:t xml:space="preserve">. SMAPE var </w:t>
      </w:r>
      <w:r w:rsidR="00AB6B68">
        <w:t>izmantot</w:t>
      </w:r>
      <w:r w:rsidR="00FA626E" w:rsidRPr="00946BAE">
        <w:t xml:space="preserve"> kā alternatīvu procentuālajai kļūdai. MAD </w:t>
      </w:r>
      <w:r w:rsidR="004E1D43">
        <w:t xml:space="preserve">ir </w:t>
      </w:r>
      <w:r w:rsidR="00FA626E" w:rsidRPr="00946BAE">
        <w:t>metrik</w:t>
      </w:r>
      <w:r w:rsidR="00663619">
        <w:t xml:space="preserve">a </w:t>
      </w:r>
      <w:r w:rsidR="00FA626E" w:rsidRPr="00946BAE">
        <w:t xml:space="preserve">SARIMA </w:t>
      </w:r>
      <w:r w:rsidR="004E1D43">
        <w:t>novērtēšanai</w:t>
      </w:r>
      <w:r w:rsidR="00FA626E" w:rsidRPr="00946BAE">
        <w:t xml:space="preserve"> </w:t>
      </w:r>
      <w:sdt>
        <w:sdtPr>
          <w:id w:val="2019659495"/>
          <w:citation/>
        </w:sdtPr>
        <w:sdtContent>
          <w:r w:rsidR="007A5E4A">
            <w:fldChar w:fldCharType="begin"/>
          </w:r>
          <w:r w:rsidR="007A5E4A" w:rsidRPr="007A5E4A">
            <w:instrText xml:space="preserve"> CITATION Pongdatu2018SeasonalTimeSeries \l 2057 </w:instrText>
          </w:r>
          <w:r w:rsidR="007A5E4A">
            <w:fldChar w:fldCharType="separate"/>
          </w:r>
          <w:r w:rsidR="00BB632C" w:rsidRPr="00BB632C">
            <w:rPr>
              <w:noProof/>
            </w:rPr>
            <w:t>(Pongdatu &amp; Putra, 2018)</w:t>
          </w:r>
          <w:r w:rsidR="007A5E4A">
            <w:fldChar w:fldCharType="end"/>
          </w:r>
        </w:sdtContent>
      </w:sdt>
      <w:r w:rsidR="003B1B76">
        <w:t>, līdz ar to tā lietošana vēl nav apstiprināta.</w:t>
      </w:r>
      <w:r w:rsidR="00FA626E" w:rsidRPr="00946BAE">
        <w:t>.</w:t>
      </w:r>
    </w:p>
    <w:p w14:paraId="71B656C0" w14:textId="2E148875" w:rsidR="00D652BB" w:rsidRPr="00946BAE" w:rsidRDefault="003F4E59" w:rsidP="00FA626E">
      <w:pPr>
        <w:pStyle w:val="Teksts"/>
      </w:pPr>
      <w:r>
        <w:t xml:space="preserve">Šī darba </w:t>
      </w:r>
      <w:r w:rsidR="00D652BB" w:rsidRPr="00946BAE">
        <w:t>i</w:t>
      </w:r>
      <w:r w:rsidR="009152D0">
        <w:t>d</w:t>
      </w:r>
      <w:r w:rsidR="00D652BB" w:rsidRPr="00946BAE">
        <w:t xml:space="preserve">eja ir apmācīt/pielāgot modeļus </w:t>
      </w:r>
      <w:r w:rsidR="00317D34">
        <w:t>(gan tradicionālus, gan neironu tīklu LSTM)</w:t>
      </w:r>
      <w:r w:rsidR="00E75869" w:rsidRPr="00E75869">
        <w:t xml:space="preserve">, izmantojot vienu un to pašu apmācības datu kopu, un salīdzināt to prognozes vienā un tajā pašā testa periodā. Šāda pieeja </w:t>
      </w:r>
      <w:r w:rsidR="009823DD" w:rsidRPr="009823DD">
        <w:t>tiek izmantota arī minētajos laika rindu prognozēšanas pētījumos</w:t>
      </w:r>
      <w:r w:rsidR="009823DD">
        <w:t xml:space="preserve"> </w:t>
      </w:r>
      <w:sdt>
        <w:sdtPr>
          <w:id w:val="-1974433984"/>
          <w:citation/>
        </w:sdtPr>
        <w:sdtContent>
          <w:r w:rsidR="00C07A73">
            <w:fldChar w:fldCharType="begin"/>
          </w:r>
          <w:r w:rsidR="009A3956">
            <w:instrText xml:space="preserve">CITATION Ali2023SalesForecastingComparison \m Sirisha2022ProfitPrediction \m For21 \l 1062 </w:instrText>
          </w:r>
          <w:r w:rsidR="00C07A73">
            <w:fldChar w:fldCharType="separate"/>
          </w:r>
          <w:r w:rsidR="00BB632C">
            <w:rPr>
              <w:noProof/>
            </w:rPr>
            <w:t>(Ali &amp; Nakti, 2023; Sirisha, Belavagi, &amp; Attigeri, 2022; Forbes, 2021)</w:t>
          </w:r>
          <w:r w:rsidR="00C07A73">
            <w:fldChar w:fldCharType="end"/>
          </w:r>
        </w:sdtContent>
      </w:sdt>
      <w:r w:rsidR="00D652BB" w:rsidRPr="00946BAE">
        <w:t>.</w:t>
      </w:r>
    </w:p>
    <w:p w14:paraId="77527332" w14:textId="2ABAB4D2" w:rsidR="00D652BB" w:rsidRDefault="006B61A0" w:rsidP="00FA626E">
      <w:pPr>
        <w:pStyle w:val="Teksts"/>
      </w:pPr>
      <w:r w:rsidRPr="006B61A0">
        <w:t xml:space="preserve">Literatūras apskatā tika noteikts, ka uzņēmuma pārdošanas dati </w:t>
      </w:r>
      <w:r>
        <w:t>ir</w:t>
      </w:r>
      <w:r w:rsidRPr="006B61A0">
        <w:t xml:space="preserve"> laika rindas, tāpēc to prognozēšanai ir jāizvēlas laika rindu prognozēšanas metodes. Kā sākotnēji piemērotākās tradicionālās pieejas tika identificēta eksponenciālā izlīdzināšana, SARIMA</w:t>
      </w:r>
      <w:r w:rsidR="00DA2358">
        <w:t xml:space="preserve"> (vai ARIMA)</w:t>
      </w:r>
      <w:r w:rsidR="007560BE">
        <w:t xml:space="preserve"> un</w:t>
      </w:r>
      <w:r w:rsidRPr="006B61A0">
        <w:t xml:space="preserve"> </w:t>
      </w:r>
      <w:r w:rsidR="00DA2358">
        <w:t>potenciāli Holt-Winters</w:t>
      </w:r>
      <w:r w:rsidRPr="006B61A0">
        <w:t>, savukārt no neironu tīklu pieejām šajā darbā tika izvēlēts LSTM modelis. Tika arī secināts, ka sintētisko datu izmantošana var būt noderīga ierobežota datu apjoma gadījumā, tomēr konkrētā papildināšanas pieeja ir jāvērtē pēc uzņēmuma datu analīzes. Modeļu salīdzināšanai tika noteikti MAE, RMSE, MAPE un WAPE rādītāji. Tāpēc nākamajā nodaļā ir jāizanalizē uzņēmuma dati, lai precizētu galīgo prognozēšanas uzdevumu</w:t>
      </w:r>
      <w:r w:rsidR="00A33E8E">
        <w:t xml:space="preserve"> un</w:t>
      </w:r>
      <w:r w:rsidRPr="006B61A0">
        <w:t xml:space="preserve"> metodes.</w:t>
      </w:r>
    </w:p>
    <w:p w14:paraId="0B3F5DE3" w14:textId="3AFA42A0" w:rsidR="0045636B" w:rsidRPr="006B61A0" w:rsidRDefault="0048307C" w:rsidP="0048307C">
      <w:pPr>
        <w:pStyle w:val="1-lm-numurts-virsraksts"/>
        <w:rPr>
          <w:rFonts w:asciiTheme="minorHAnsi" w:hAnsiTheme="minorHAnsi"/>
        </w:rPr>
      </w:pPr>
      <w:bookmarkStart w:id="17" w:name="_Toc230613409"/>
      <w:r w:rsidRPr="00946BAE">
        <w:lastRenderedPageBreak/>
        <w:t>Datu parsēšana</w:t>
      </w:r>
      <w:bookmarkEnd w:id="17"/>
    </w:p>
    <w:p w14:paraId="50630686" w14:textId="0A02D6C0" w:rsidR="008A4B45" w:rsidRPr="00F376CF" w:rsidRDefault="00F376CF" w:rsidP="008A4B45">
      <w:pPr>
        <w:pStyle w:val="Teksts"/>
      </w:pPr>
      <w:r>
        <w:t>P</w:t>
      </w:r>
      <w:r w:rsidRPr="00F376CF">
        <w:t>irms datu analīzes un modeļu apmācības</w:t>
      </w:r>
      <w:r w:rsidR="00566204">
        <w:t>,</w:t>
      </w:r>
      <w:r w:rsidRPr="00F376CF">
        <w:t xml:space="preserve"> </w:t>
      </w:r>
      <w:r w:rsidR="00F11276">
        <w:t xml:space="preserve">uzņēmuma </w:t>
      </w:r>
      <w:r w:rsidR="00566204">
        <w:t xml:space="preserve">dati </w:t>
      </w:r>
      <w:r w:rsidRPr="00F376CF">
        <w:t xml:space="preserve">bija </w:t>
      </w:r>
      <w:r w:rsidR="00566204">
        <w:t>jā</w:t>
      </w:r>
      <w:r>
        <w:t>pārveido datoriem saprotama veidā</w:t>
      </w:r>
      <w:r w:rsidR="00857CA9">
        <w:t>, kā arī autoram saprotama, strukturētā veidā.</w:t>
      </w:r>
      <w:r>
        <w:t xml:space="preserve"> </w:t>
      </w:r>
      <w:r w:rsidR="00857CA9">
        <w:t>L</w:t>
      </w:r>
      <w:r>
        <w:t xml:space="preserve">īdz ar to </w:t>
      </w:r>
      <w:r w:rsidR="008A4B45" w:rsidRPr="008A4B45">
        <w:t xml:space="preserve">Python palīgskripts tika izstrādāts uzņēmuma datu par materiāliem, pārdošanu un piegādēm sākotnējai apstrādei un normalizēšanai. </w:t>
      </w:r>
      <w:r w:rsidR="008A4B45" w:rsidRPr="00EA6464">
        <w:rPr>
          <w:i/>
          <w:iCs/>
        </w:rPr>
        <w:t>timber_parse.py</w:t>
      </w:r>
      <w:r w:rsidR="008A4B45" w:rsidRPr="008A4B45">
        <w:t xml:space="preserve"> skripts īsteno </w:t>
      </w:r>
      <w:r w:rsidR="008A4B45" w:rsidRPr="00905BA2">
        <w:rPr>
          <w:i/>
          <w:iCs/>
        </w:rPr>
        <w:t>ETL</w:t>
      </w:r>
      <w:r w:rsidR="008A4B45" w:rsidRPr="008A4B45">
        <w:t xml:space="preserve"> pieeju: </w:t>
      </w:r>
      <w:r w:rsidR="0031772B">
        <w:t>t</w:t>
      </w:r>
      <w:r w:rsidR="008A4B45" w:rsidRPr="00946BAE">
        <w:t xml:space="preserve">ā mērķis ir paņemt neapstrādātus Excel failus no </w:t>
      </w:r>
      <w:r w:rsidR="006F0547">
        <w:t>norādīt</w:t>
      </w:r>
      <w:r w:rsidR="00F317E9">
        <w:t>a</w:t>
      </w:r>
      <w:r w:rsidR="006F0547">
        <w:t>s</w:t>
      </w:r>
      <w:r w:rsidR="008A4B45" w:rsidRPr="00946BAE">
        <w:t xml:space="preserve"> mapes, atrast lapas, kurās ir ikmēneša dati, no </w:t>
      </w:r>
      <w:r w:rsidR="008F4B47" w:rsidRPr="008F4B47">
        <w:t xml:space="preserve">šim </w:t>
      </w:r>
      <w:r w:rsidR="008A4B45" w:rsidRPr="00946BAE">
        <w:t xml:space="preserve">lapām iegūt informāciju par materiāliem, krājumiem, pārdošanas apjomiem un piegādēm un pēc tam visu to konvertēt normalizētākā SQLite datubāzes struktūrā </w:t>
      </w:r>
      <w:r w:rsidR="00E368A4">
        <w:t>ar nosaukumu</w:t>
      </w:r>
      <w:r w:rsidR="008A4B45" w:rsidRPr="00946BAE">
        <w:t xml:space="preserve"> </w:t>
      </w:r>
      <w:r w:rsidR="008A4B45" w:rsidRPr="00987580">
        <w:rPr>
          <w:i/>
          <w:iCs/>
        </w:rPr>
        <w:t>timber.sqlite</w:t>
      </w:r>
      <w:r w:rsidR="00E368A4">
        <w:t>,</w:t>
      </w:r>
      <w:r w:rsidR="0031772B">
        <w:t xml:space="preserve"> ko r</w:t>
      </w:r>
      <w:r w:rsidR="00E65E48">
        <w:t>a</w:t>
      </w:r>
      <w:r w:rsidR="0031772B">
        <w:t>da no jau</w:t>
      </w:r>
      <w:r w:rsidR="00E65E48">
        <w:t>n</w:t>
      </w:r>
      <w:r w:rsidR="0031772B">
        <w:t>a</w:t>
      </w:r>
      <w:r w:rsidR="0031772B" w:rsidRPr="0031772B">
        <w:t xml:space="preserve"> </w:t>
      </w:r>
      <w:r w:rsidR="0031772B">
        <w:t>ar katru skriptu palaišanu</w:t>
      </w:r>
      <w:r w:rsidR="008A4B45" w:rsidRPr="008A4B45">
        <w:t xml:space="preserve">. </w:t>
      </w:r>
    </w:p>
    <w:p w14:paraId="01FE2451" w14:textId="0096D091" w:rsidR="008A4B45" w:rsidRPr="005E012B" w:rsidRDefault="008A4B45">
      <w:pPr>
        <w:pStyle w:val="Uzsk-cipars-ar-punktu"/>
        <w:numPr>
          <w:ilvl w:val="0"/>
          <w:numId w:val="12"/>
        </w:numPr>
        <w:ind w:left="1434" w:hanging="357"/>
      </w:pPr>
      <w:r w:rsidRPr="00990F64">
        <w:rPr>
          <w:b/>
          <w:bCs/>
          <w:i/>
          <w:iCs/>
        </w:rPr>
        <w:t>E</w:t>
      </w:r>
      <w:r w:rsidRPr="00990F64">
        <w:rPr>
          <w:i/>
          <w:iCs/>
        </w:rPr>
        <w:t>xtract</w:t>
      </w:r>
      <w:r w:rsidRPr="00946BAE">
        <w:t xml:space="preserve"> </w:t>
      </w:r>
      <w:r w:rsidR="00F17C6A">
        <w:t>–</w:t>
      </w:r>
      <w:r w:rsidRPr="00946BAE">
        <w:t xml:space="preserve"> </w:t>
      </w:r>
      <w:r w:rsidRPr="005E012B">
        <w:t xml:space="preserve">izvelk datus no Excel. </w:t>
      </w:r>
    </w:p>
    <w:p w14:paraId="0DC3DE8B" w14:textId="77A7D3D2" w:rsidR="008A4B45" w:rsidRPr="008678F8" w:rsidRDefault="008A4B45">
      <w:pPr>
        <w:pStyle w:val="Uzsk-cipars-ar-punktu"/>
        <w:numPr>
          <w:ilvl w:val="0"/>
          <w:numId w:val="12"/>
        </w:numPr>
        <w:ind w:left="1434" w:hanging="357"/>
        <w:rPr>
          <w:b/>
          <w:bCs/>
          <w:i/>
          <w:iCs/>
        </w:rPr>
      </w:pPr>
      <w:r w:rsidRPr="00990F64">
        <w:rPr>
          <w:b/>
          <w:bCs/>
          <w:i/>
          <w:iCs/>
        </w:rPr>
        <w:t>T</w:t>
      </w:r>
      <w:r w:rsidRPr="008678F8">
        <w:t xml:space="preserve">ransform </w:t>
      </w:r>
      <w:r w:rsidR="00F17C6A" w:rsidRPr="008678F8">
        <w:t>–</w:t>
      </w:r>
      <w:r w:rsidRPr="008678F8">
        <w:t xml:space="preserve"> attīra, normalizē, labo īpaš</w:t>
      </w:r>
      <w:r w:rsidR="0012298E" w:rsidRPr="008678F8">
        <w:t>u</w:t>
      </w:r>
      <w:r w:rsidRPr="008678F8">
        <w:t>s gadījum</w:t>
      </w:r>
      <w:r w:rsidR="0012298E" w:rsidRPr="008678F8">
        <w:t>u</w:t>
      </w:r>
      <w:r w:rsidRPr="008678F8">
        <w:t>s un sadala apkopotos laukus atsevišķos ierakstos.</w:t>
      </w:r>
      <w:r w:rsidRPr="008678F8">
        <w:rPr>
          <w:b/>
          <w:bCs/>
          <w:i/>
          <w:iCs/>
        </w:rPr>
        <w:t xml:space="preserve"> </w:t>
      </w:r>
    </w:p>
    <w:p w14:paraId="2E3D26EF" w14:textId="4F2C6279" w:rsidR="008A4B45" w:rsidRPr="008678F8" w:rsidRDefault="008A4B45">
      <w:pPr>
        <w:pStyle w:val="Uzsk-cipars-ar-punktu"/>
        <w:numPr>
          <w:ilvl w:val="0"/>
          <w:numId w:val="12"/>
        </w:numPr>
        <w:ind w:left="1434" w:hanging="357"/>
        <w:rPr>
          <w:b/>
          <w:bCs/>
          <w:i/>
          <w:iCs/>
        </w:rPr>
      </w:pPr>
      <w:r w:rsidRPr="00990F64">
        <w:rPr>
          <w:b/>
          <w:bCs/>
          <w:i/>
          <w:iCs/>
        </w:rPr>
        <w:t>L</w:t>
      </w:r>
      <w:r w:rsidRPr="008678F8">
        <w:t xml:space="preserve">oad </w:t>
      </w:r>
      <w:r w:rsidR="00F17C6A" w:rsidRPr="008678F8">
        <w:t>–</w:t>
      </w:r>
      <w:r w:rsidRPr="008678F8">
        <w:t xml:space="preserve"> ielādē rezultātu SQLite.</w:t>
      </w:r>
    </w:p>
    <w:p w14:paraId="167FD5ED" w14:textId="2FD8E542" w:rsidR="0017533B" w:rsidRPr="008A4B45" w:rsidRDefault="0017533B" w:rsidP="0017533B">
      <w:pPr>
        <w:pStyle w:val="Teksts"/>
      </w:pPr>
      <w:r w:rsidRPr="0017533B">
        <w:t xml:space="preserve">Normalizētie dati tika saglabāti SQLite datubāzē, nevis uzreiz nodoti prognozēšanas modeļiem vairāku iemeslu dēļ. Pirmkārt, šāda pieeja </w:t>
      </w:r>
      <w:r>
        <w:t>atviegloja</w:t>
      </w:r>
      <w:r w:rsidRPr="0017533B">
        <w:t xml:space="preserve"> datu analīzi</w:t>
      </w:r>
      <w:r w:rsidR="002F4E98">
        <w:t>,</w:t>
      </w:r>
      <w:r w:rsidR="002F4E98" w:rsidRPr="002F4E98">
        <w:t xml:space="preserve"> jo pārdošanas</w:t>
      </w:r>
      <w:r w:rsidR="00482C40">
        <w:t xml:space="preserve"> un</w:t>
      </w:r>
      <w:r w:rsidR="002F4E98" w:rsidRPr="002F4E98">
        <w:t xml:space="preserve"> piegāžu informāciju kļuva iespējams filtrēt, grupēt un salīdzināt starp dažādiem laika periodiem un materiālu grupām</w:t>
      </w:r>
      <w:r>
        <w:t>.</w:t>
      </w:r>
      <w:r w:rsidRPr="0017533B">
        <w:t xml:space="preserve"> Otrkārt, </w:t>
      </w:r>
      <w:r w:rsidR="00277336">
        <w:t>tā atvieglo modeļu apmācības, jo ar to dati tiek fiziski at</w:t>
      </w:r>
      <w:r w:rsidRPr="0017533B">
        <w:t>dalīt</w:t>
      </w:r>
      <w:r w:rsidR="00277336">
        <w:t>as</w:t>
      </w:r>
      <w:r w:rsidRPr="0017533B">
        <w:t xml:space="preserve">, </w:t>
      </w:r>
      <w:r w:rsidR="00277336">
        <w:t>tas ļauj labāk redzēt kā un kādi dati tiek atkārtoti izmantoti apmācībā.</w:t>
      </w:r>
      <w:r w:rsidRPr="0017533B">
        <w:t xml:space="preserve"> </w:t>
      </w:r>
      <w:r w:rsidR="00604B30">
        <w:t>Arī autoram bija vieglāk saprast un redzēt visas datu relācijas</w:t>
      </w:r>
      <w:r w:rsidRPr="0017533B">
        <w:t xml:space="preserve">. Turklāt katram ierakstam tika saglabāta informācija par sākotnējo failu, lapu un rindu, kas </w:t>
      </w:r>
      <w:r w:rsidR="00604B30">
        <w:t>atviegloja atkļūdošanu</w:t>
      </w:r>
      <w:r w:rsidRPr="0017533B">
        <w:t>.</w:t>
      </w:r>
      <w:r w:rsidR="00604B30">
        <w:t xml:space="preserve"> Tieši </w:t>
      </w:r>
      <w:r w:rsidR="00D62CBB" w:rsidRPr="00D62CBB">
        <w:t>SQLite tika izvēlēta autora iepriekšējās pieredzes un vienkāršās integrācijas ar Python dēļ</w:t>
      </w:r>
      <w:r w:rsidR="00604B30">
        <w:t>.</w:t>
      </w:r>
    </w:p>
    <w:p w14:paraId="5A6C1018" w14:textId="2D3D1F85" w:rsidR="008A4B45" w:rsidRDefault="007238F4" w:rsidP="008A4B45">
      <w:pPr>
        <w:pStyle w:val="Teksts"/>
      </w:pPr>
      <w:r>
        <w:rPr>
          <w:i/>
          <w:iCs/>
        </w:rPr>
        <w:t>l</w:t>
      </w:r>
      <w:r w:rsidR="008A4B45" w:rsidRPr="007238F4">
        <w:rPr>
          <w:i/>
          <w:iCs/>
        </w:rPr>
        <w:t>og.py</w:t>
      </w:r>
      <w:r w:rsidR="008A4B45" w:rsidRPr="008A4B45">
        <w:t xml:space="preserve"> palīgmodulis </w:t>
      </w:r>
      <w:r w:rsidR="00920453">
        <w:t>ir</w:t>
      </w:r>
      <w:r w:rsidR="008A4B45" w:rsidRPr="008A4B45">
        <w:t xml:space="preserve"> izmantots buferētai </w:t>
      </w:r>
      <w:r w:rsidR="006020C2">
        <w:t>skripta</w:t>
      </w:r>
      <w:r w:rsidR="008A4B45" w:rsidRPr="008A4B45">
        <w:t xml:space="preserve"> ziņojumu izvadei apstrādes laikā. </w:t>
      </w:r>
      <w:r w:rsidR="008A4B45" w:rsidRPr="003303D5">
        <w:t xml:space="preserve">Tas izmanto standarta </w:t>
      </w:r>
      <w:r w:rsidR="008A4B45">
        <w:t>izvadi</w:t>
      </w:r>
      <w:r w:rsidR="008A4B45" w:rsidRPr="003303D5">
        <w:t>, bet ievieš vienkāršu pielāgotu mehānismu.</w:t>
      </w:r>
      <w:r w:rsidR="008A4B45">
        <w:t xml:space="preserve"> Tas satur funkcijas kā:</w:t>
      </w:r>
    </w:p>
    <w:p w14:paraId="7EB24D45" w14:textId="39DBE009" w:rsidR="008A4B45" w:rsidRDefault="008A4B45" w:rsidP="00F66F6E">
      <w:pPr>
        <w:pStyle w:val="Uzsk-aizzmes"/>
      </w:pPr>
      <w:r w:rsidRPr="009B6570">
        <w:rPr>
          <w:i/>
          <w:iCs/>
        </w:rPr>
        <w:t>prefi</w:t>
      </w:r>
      <w:r w:rsidR="00D63AC0">
        <w:rPr>
          <w:i/>
          <w:iCs/>
        </w:rPr>
        <w:t>x</w:t>
      </w:r>
      <w:r w:rsidRPr="009B6570">
        <w:rPr>
          <w:i/>
          <w:iCs/>
        </w:rPr>
        <w:t>()</w:t>
      </w:r>
      <w:r>
        <w:t xml:space="preserve"> - </w:t>
      </w:r>
      <w:r w:rsidRPr="00DD4258">
        <w:t>konteksta pārvaldnieks</w:t>
      </w:r>
      <w:r>
        <w:t xml:space="preserve"> -</w:t>
      </w:r>
      <w:r w:rsidRPr="00DD4258">
        <w:t xml:space="preserve"> īslaicīgi iest</w:t>
      </w:r>
      <w:r>
        <w:t>āda</w:t>
      </w:r>
      <w:r w:rsidRPr="00DD4258">
        <w:t xml:space="preserve"> kopīgu prefiksu</w:t>
      </w:r>
      <w:r>
        <w:t xml:space="preserve"> visiem</w:t>
      </w:r>
      <w:r w:rsidRPr="00DD4258">
        <w:t xml:space="preserve"> </w:t>
      </w:r>
      <w:r>
        <w:t xml:space="preserve">izvadītiem </w:t>
      </w:r>
      <w:r w:rsidRPr="008A4B45">
        <w:t>ziņojumiem</w:t>
      </w:r>
      <w:r>
        <w:t xml:space="preserve"> </w:t>
      </w:r>
      <w:r w:rsidRPr="00DD4258">
        <w:t>drukāšanu</w:t>
      </w:r>
      <w:r w:rsidR="00382ED5">
        <w:t>;</w:t>
      </w:r>
    </w:p>
    <w:p w14:paraId="194B4721" w14:textId="3DC4BBD2" w:rsidR="008A4B45" w:rsidRDefault="008A4B45" w:rsidP="00F66F6E">
      <w:pPr>
        <w:pStyle w:val="Uzsk-aizzmes"/>
      </w:pPr>
      <w:r w:rsidRPr="00752BC3">
        <w:rPr>
          <w:i/>
          <w:iCs/>
        </w:rPr>
        <w:t>log()</w:t>
      </w:r>
      <w:r>
        <w:t xml:space="preserve"> - </w:t>
      </w:r>
      <w:r w:rsidRPr="003A517E">
        <w:t>drukā ziņojumus</w:t>
      </w:r>
      <w:r w:rsidR="00382ED5">
        <w:t>;</w:t>
      </w:r>
    </w:p>
    <w:p w14:paraId="77F48896" w14:textId="4D6248C0" w:rsidR="008A4B45" w:rsidRDefault="008A4B45" w:rsidP="00F66F6E">
      <w:pPr>
        <w:pStyle w:val="Uzsk-aizzmes"/>
      </w:pPr>
      <w:r w:rsidRPr="000D5DD0">
        <w:rPr>
          <w:i/>
          <w:iCs/>
        </w:rPr>
        <w:t>enable()</w:t>
      </w:r>
      <w:r>
        <w:t xml:space="preserve"> – iespējot visu moduli</w:t>
      </w:r>
      <w:r w:rsidR="00382ED5">
        <w:t>;</w:t>
      </w:r>
    </w:p>
    <w:p w14:paraId="31251CC7" w14:textId="72DC3233" w:rsidR="00B46239" w:rsidRPr="00B46239" w:rsidRDefault="008A4B45" w:rsidP="00F66F6E">
      <w:pPr>
        <w:pStyle w:val="Uzsk-aizzmes"/>
      </w:pPr>
      <w:r w:rsidRPr="000D5DD0">
        <w:rPr>
          <w:i/>
          <w:iCs/>
        </w:rPr>
        <w:t>throttle()</w:t>
      </w:r>
      <w:r>
        <w:t xml:space="preserve"> – iespējot buferi, kas sāks izvadīt ziņojumus pēc daļām</w:t>
      </w:r>
      <w:r w:rsidRPr="003A517E">
        <w:t>, lai konsole netiktu pastāvīgi pārblīvēta.</w:t>
      </w:r>
    </w:p>
    <w:p w14:paraId="3014D37E" w14:textId="210047E5" w:rsidR="00430D30" w:rsidRPr="00117ED1" w:rsidRDefault="008A4B45" w:rsidP="00430D30">
      <w:pPr>
        <w:pStyle w:val="Teksts"/>
      </w:pPr>
      <w:r w:rsidRPr="008A4B45">
        <w:lastRenderedPageBreak/>
        <w:t>Apstrāde sākas, meklējot Excel failus avotu direktorijā. Katram failam darbgrāmata tiek ielādēta divas reizes</w:t>
      </w:r>
      <w:r w:rsidR="00510795">
        <w:t xml:space="preserve"> </w:t>
      </w:r>
      <w:r w:rsidR="00510795" w:rsidRPr="00510795">
        <w:t xml:space="preserve">un no šī brīža šis </w:t>
      </w:r>
      <w:r w:rsidR="007B7FDA">
        <w:t>pāris</w:t>
      </w:r>
      <w:r w:rsidR="00510795" w:rsidRPr="00510795">
        <w:t xml:space="preserve"> tiks uzskatīts par vienu </w:t>
      </w:r>
      <w:r w:rsidR="00C744BA">
        <w:t>darbgrāmatu. Pirm</w:t>
      </w:r>
      <w:r w:rsidR="002A5595">
        <w:t>ā</w:t>
      </w:r>
      <w:r w:rsidR="00C744BA">
        <w:t xml:space="preserve"> darbgrāmata</w:t>
      </w:r>
      <w:r w:rsidRPr="008A4B45">
        <w:t xml:space="preserve"> </w:t>
      </w:r>
      <w:r w:rsidR="00C744BA">
        <w:t xml:space="preserve">palīdz </w:t>
      </w:r>
      <w:r w:rsidRPr="008A4B45">
        <w:t xml:space="preserve">nolasīt aprēķinātās šūnu vērtības, un </w:t>
      </w:r>
      <w:r w:rsidR="002A5595">
        <w:t>otrā -</w:t>
      </w:r>
      <w:r w:rsidRPr="008A4B45">
        <w:t xml:space="preserve"> nolasītu formulas</w:t>
      </w:r>
      <w:r w:rsidR="002A5595">
        <w:t xml:space="preserve">. </w:t>
      </w:r>
      <w:r w:rsidR="002A5595" w:rsidRPr="002A5595">
        <w:t>Diemžēl Python bibliotēka, ko izmanto Excel failu lasīšanai (</w:t>
      </w:r>
      <w:r w:rsidR="002A5595" w:rsidRPr="00C647A3">
        <w:rPr>
          <w:i/>
          <w:iCs/>
        </w:rPr>
        <w:t>openpyxl</w:t>
      </w:r>
      <w:r w:rsidR="002A5595" w:rsidRPr="002A5595">
        <w:t>), nevar atbalstīt gan aprēķinātās vērtības, gan formulas atsevišķu lasīšanu, izmantojot vienu atvērtu darbgrāmatas instanci. Tāpēc tika ieviests šāds risinājums</w:t>
      </w:r>
      <w:r w:rsidR="00D304ED">
        <w:t>, jo s</w:t>
      </w:r>
      <w:r w:rsidR="0020694E" w:rsidRPr="0020694E">
        <w:t>kript</w:t>
      </w:r>
      <w:r w:rsidR="00152E91">
        <w:t>am</w:t>
      </w:r>
      <w:r w:rsidR="0020694E" w:rsidRPr="0020694E">
        <w:t xml:space="preserve"> </w:t>
      </w:r>
      <w:r w:rsidR="00D304ED">
        <w:t xml:space="preserve">bija </w:t>
      </w:r>
      <w:r w:rsidR="0020694E" w:rsidRPr="0020694E">
        <w:t xml:space="preserve">vienlaikus </w:t>
      </w:r>
      <w:r w:rsidR="00D304ED">
        <w:t>jā</w:t>
      </w:r>
      <w:r w:rsidR="0020694E" w:rsidRPr="0020694E">
        <w:t xml:space="preserve">paļaujas gan uz šūnas </w:t>
      </w:r>
      <w:r w:rsidR="001E312F">
        <w:t>gala vērtību</w:t>
      </w:r>
      <w:r w:rsidR="0020694E" w:rsidRPr="0020694E">
        <w:t xml:space="preserve">, gan uz formulu, ja ir nepieciešams rekonstruēt vairākus atsevišķus pārdošanas vai piegādes darījumus no vienas šūnas. Piemēram, ja Excel šūnā </w:t>
      </w:r>
      <w:r w:rsidR="002B0B7B">
        <w:t>atrodas</w:t>
      </w:r>
      <w:r w:rsidR="0020694E" w:rsidRPr="0020694E">
        <w:t xml:space="preserve"> formula </w:t>
      </w:r>
      <w:r w:rsidR="0020694E" w:rsidRPr="006A2618">
        <w:rPr>
          <w:i/>
          <w:iCs/>
        </w:rPr>
        <w:t>=1+2+3</w:t>
      </w:r>
      <w:r w:rsidR="00055C78">
        <w:t xml:space="preserve">, pārdošanas kolonā tas reprezentē trīs atsevišķas pārdošanas darījumus </w:t>
      </w:r>
      <w:r w:rsidR="00505995">
        <w:t xml:space="preserve">ar apjomu </w:t>
      </w:r>
      <w:r w:rsidR="00055C78">
        <w:t xml:space="preserve">1, 2 un 3 </w:t>
      </w:r>
      <w:r w:rsidR="00C37FAF">
        <w:t>vienības</w:t>
      </w:r>
      <w:r w:rsidR="00055C78">
        <w:t xml:space="preserve">. </w:t>
      </w:r>
      <w:r w:rsidR="00152E91">
        <w:t>Tā</w:t>
      </w:r>
      <w:r w:rsidR="00CF237E">
        <w:t>dējādi</w:t>
      </w:r>
      <w:r w:rsidR="00152E91">
        <w:t xml:space="preserve"> s</w:t>
      </w:r>
      <w:r w:rsidR="0020694E" w:rsidRPr="0020694E">
        <w:t>kripts nav ierobežots ar galīgo vērtību 6, bet var rekonstruēt trīs atsevišķus darījumus.</w:t>
      </w:r>
    </w:p>
    <w:p w14:paraId="416ED8E0" w14:textId="30D137BA" w:rsidR="00986B71" w:rsidRPr="008E4854" w:rsidRDefault="00B46239" w:rsidP="00B46239">
      <w:pPr>
        <w:pStyle w:val="Teksts"/>
      </w:pPr>
      <w:r w:rsidRPr="00B46239">
        <w:t xml:space="preserve">Skripts </w:t>
      </w:r>
      <w:r w:rsidR="00986B71">
        <w:t xml:space="preserve">ar </w:t>
      </w:r>
      <w:r w:rsidR="00986B71" w:rsidRPr="00986B71">
        <w:rPr>
          <w:i/>
          <w:iCs/>
        </w:rPr>
        <w:t>read_periods()</w:t>
      </w:r>
      <w:r w:rsidR="00986B71">
        <w:t xml:space="preserve"> </w:t>
      </w:r>
      <w:r w:rsidRPr="00B46239">
        <w:t xml:space="preserve">atlasa tikai tās lapas, kuru nosaukumi atbilst </w:t>
      </w:r>
      <w:r w:rsidRPr="0098378B">
        <w:rPr>
          <w:i/>
          <w:iCs/>
        </w:rPr>
        <w:t>mm.</w:t>
      </w:r>
      <w:r w:rsidR="00C07A73" w:rsidRPr="0098378B">
        <w:rPr>
          <w:i/>
          <w:iCs/>
        </w:rPr>
        <w:t>yyyy</w:t>
      </w:r>
      <w:r w:rsidRPr="00B46239">
        <w:t xml:space="preserve"> formātam</w:t>
      </w:r>
      <w:r w:rsidR="00295DFA">
        <w:t>,</w:t>
      </w:r>
      <w:r w:rsidRPr="00B46239">
        <w:t xml:space="preserve"> tās </w:t>
      </w:r>
      <w:r w:rsidR="00086E44">
        <w:t xml:space="preserve">lapas </w:t>
      </w:r>
      <w:r w:rsidRPr="00B46239">
        <w:t xml:space="preserve">attēlo atsevišķus mēneša periodus. </w:t>
      </w:r>
      <w:r w:rsidR="00986B71" w:rsidRPr="009D03B4">
        <w:t xml:space="preserve">Tas atdala lapas, kas satur mēneša datus, no </w:t>
      </w:r>
      <w:r w:rsidR="00031E1D">
        <w:t xml:space="preserve">citām </w:t>
      </w:r>
      <w:r w:rsidR="00986B71" w:rsidRPr="009D03B4">
        <w:t>lapām, kas satur metadatus. Katrai atbilstošajai lapai funkcija atgriež struktūru, kas satur pašu lapu, tās formulu pāri un parsēto mēnesi un gadu</w:t>
      </w:r>
      <w:r w:rsidR="0048174F">
        <w:t xml:space="preserve">. </w:t>
      </w:r>
    </w:p>
    <w:p w14:paraId="064BA113" w14:textId="4CDEF540" w:rsidR="003A6B5E" w:rsidRDefault="00B46239" w:rsidP="003A6B5E">
      <w:pPr>
        <w:pStyle w:val="Teksts"/>
      </w:pPr>
      <w:r w:rsidRPr="00B46239">
        <w:t>Pēc tam</w:t>
      </w:r>
      <w:r w:rsidR="003A6B5E">
        <w:t xml:space="preserve"> ar </w:t>
      </w:r>
      <w:r w:rsidR="003A6B5E" w:rsidRPr="003A6B5E">
        <w:rPr>
          <w:i/>
          <w:iCs/>
        </w:rPr>
        <w:t>worksheet_records()</w:t>
      </w:r>
      <w:r w:rsidRPr="00B46239">
        <w:t xml:space="preserve"> no katras lapas tiek iegūtas materiālu rindas. Tas ļauj veikt gan vērtību attīrīšanu, gan ierakstu analīzi</w:t>
      </w:r>
      <w:r w:rsidR="00382ED5">
        <w:t>.</w:t>
      </w:r>
    </w:p>
    <w:p w14:paraId="1E6F1991" w14:textId="2CDA621F" w:rsidR="003A6B5E" w:rsidRDefault="003A6B5E">
      <w:pPr>
        <w:pStyle w:val="Uzsk-cipars-ar-punktu"/>
        <w:numPr>
          <w:ilvl w:val="0"/>
          <w:numId w:val="18"/>
        </w:numPr>
        <w:ind w:left="1434" w:hanging="357"/>
      </w:pPr>
      <w:r w:rsidRPr="00883B8F">
        <w:t>Pirmajās 10 rindās tā meklē galvenes rindu</w:t>
      </w:r>
      <w:r w:rsidR="00D43CFD">
        <w:t xml:space="preserve"> ar tekstu</w:t>
      </w:r>
      <w:r w:rsidRPr="00883B8F">
        <w:t xml:space="preserve">, izmantojot </w:t>
      </w:r>
      <w:r w:rsidR="00581D3B">
        <w:t>“</w:t>
      </w:r>
      <w:r w:rsidRPr="00883B8F">
        <w:t>KVALITĀTE</w:t>
      </w:r>
      <w:r w:rsidR="00581D3B">
        <w:t>”</w:t>
      </w:r>
      <w:r w:rsidRPr="00883B8F">
        <w:t xml:space="preserve"> galvenes kā atsauci. </w:t>
      </w:r>
    </w:p>
    <w:p w14:paraId="273483FA" w14:textId="77777777" w:rsidR="003A6B5E" w:rsidRDefault="003A6B5E" w:rsidP="000A7D45">
      <w:pPr>
        <w:pStyle w:val="Uzsk-cipars-ar-punktu"/>
        <w:numPr>
          <w:ilvl w:val="1"/>
          <w:numId w:val="2"/>
        </w:numPr>
        <w:ind w:left="1797" w:hanging="357"/>
      </w:pPr>
      <w:r w:rsidRPr="00883B8F">
        <w:t xml:space="preserve">Ja galvenes netiek atrastas, funkcija vienkārši pārtrauc darbu. </w:t>
      </w:r>
    </w:p>
    <w:p w14:paraId="24B7DF6B" w14:textId="77777777" w:rsidR="003A6B5E" w:rsidRDefault="003A6B5E">
      <w:pPr>
        <w:pStyle w:val="Uzsk-cipars-ar-punktu"/>
        <w:numPr>
          <w:ilvl w:val="0"/>
          <w:numId w:val="18"/>
        </w:numPr>
        <w:ind w:left="1434" w:hanging="357"/>
      </w:pPr>
      <w:r w:rsidRPr="00883B8F">
        <w:t xml:space="preserve">Pēc tam tā sāk lapas rindu pa rindai pārskatīšanu. </w:t>
      </w:r>
    </w:p>
    <w:p w14:paraId="3D02DE4B" w14:textId="29A0551C" w:rsidR="003A6B5E" w:rsidRDefault="003A6B5E" w:rsidP="0009717B">
      <w:pPr>
        <w:pStyle w:val="Uzsk-cipars-ar-punktu"/>
        <w:numPr>
          <w:ilvl w:val="1"/>
          <w:numId w:val="2"/>
        </w:numPr>
        <w:ind w:left="1797" w:hanging="357"/>
      </w:pPr>
      <w:r w:rsidRPr="00883B8F">
        <w:t xml:space="preserve">Ja tiek atrasta KOPĀ VISS, </w:t>
      </w:r>
      <w:r w:rsidR="00536672">
        <w:t xml:space="preserve">visa </w:t>
      </w:r>
      <w:r w:rsidR="0015159E">
        <w:t>lapa</w:t>
      </w:r>
      <w:r w:rsidR="00AB1D31">
        <w:t xml:space="preserve"> </w:t>
      </w:r>
      <w:r w:rsidRPr="00883B8F">
        <w:t xml:space="preserve">ir beigusies. </w:t>
      </w:r>
    </w:p>
    <w:p w14:paraId="3216B598" w14:textId="366AD5B7" w:rsidR="003A6B5E" w:rsidRDefault="003A6B5E" w:rsidP="0009717B">
      <w:pPr>
        <w:pStyle w:val="Uzsk-cipars-ar-punktu"/>
        <w:numPr>
          <w:ilvl w:val="1"/>
          <w:numId w:val="2"/>
        </w:numPr>
        <w:ind w:left="1797" w:hanging="357"/>
      </w:pPr>
      <w:r w:rsidRPr="00883B8F">
        <w:t>Zīmolu</w:t>
      </w:r>
      <w:r w:rsidR="00566D77">
        <w:t>s</w:t>
      </w:r>
      <w:r w:rsidRPr="00883B8F">
        <w:t xml:space="preserve"> nosaka pirm</w:t>
      </w:r>
      <w:r w:rsidR="00EC10CA">
        <w:t>ās</w:t>
      </w:r>
      <w:r w:rsidRPr="00883B8F">
        <w:t xml:space="preserve"> kolonna</w:t>
      </w:r>
      <w:r w:rsidR="00EC10CA">
        <w:t>s šūnas</w:t>
      </w:r>
      <w:r w:rsidR="001D3DC3">
        <w:t xml:space="preserve">, kas </w:t>
      </w:r>
      <w:r w:rsidR="00EC10CA">
        <w:t xml:space="preserve">ir </w:t>
      </w:r>
      <w:r w:rsidR="001D3DC3">
        <w:t>apvienot</w:t>
      </w:r>
      <w:r w:rsidR="00EC10CA">
        <w:t>i</w:t>
      </w:r>
      <w:r w:rsidR="001D3DC3">
        <w:t xml:space="preserve"> uz vairākām rindām</w:t>
      </w:r>
      <w:r w:rsidR="00566D77">
        <w:t xml:space="preserve"> – katrā rinda satur atsevišķa materiāla informāciju</w:t>
      </w:r>
      <w:r w:rsidRPr="00883B8F">
        <w:t>.</w:t>
      </w:r>
    </w:p>
    <w:p w14:paraId="2C415399" w14:textId="2E34D49D" w:rsidR="003A6B5E" w:rsidRDefault="003A6B5E" w:rsidP="0009717B">
      <w:pPr>
        <w:pStyle w:val="Uzsk-cipars-ar-punktu"/>
        <w:numPr>
          <w:ilvl w:val="1"/>
          <w:numId w:val="2"/>
        </w:numPr>
        <w:ind w:left="1797" w:hanging="357"/>
      </w:pPr>
      <w:r w:rsidRPr="00883B8F">
        <w:t xml:space="preserve">Kategorija tiek </w:t>
      </w:r>
      <w:r w:rsidR="003A08AE">
        <w:t>atcerētā</w:t>
      </w:r>
      <w:r w:rsidRPr="00883B8F">
        <w:t xml:space="preserve"> no otrās kolonnas un </w:t>
      </w:r>
      <w:r w:rsidR="00404AE8">
        <w:t>aizmirstā</w:t>
      </w:r>
      <w:r w:rsidRPr="00883B8F">
        <w:t xml:space="preserve">, </w:t>
      </w:r>
      <w:r w:rsidR="00404AE8">
        <w:t xml:space="preserve">kad kāda no iterācijām </w:t>
      </w:r>
      <w:r w:rsidRPr="00883B8F">
        <w:t xml:space="preserve">rindā </w:t>
      </w:r>
      <w:r w:rsidR="00404AE8">
        <w:t>ir atrasts “</w:t>
      </w:r>
      <w:r w:rsidRPr="00883B8F">
        <w:t>KOPĀ</w:t>
      </w:r>
      <w:r w:rsidR="00404AE8">
        <w:t>” teksts, kas</w:t>
      </w:r>
      <w:r w:rsidR="00087BFC">
        <w:t xml:space="preserve"> nozīme, ka šī zīmola materiālu saraksts ir beigusies</w:t>
      </w:r>
      <w:r w:rsidRPr="00883B8F">
        <w:t xml:space="preserve">. </w:t>
      </w:r>
    </w:p>
    <w:p w14:paraId="6130E414" w14:textId="77777777" w:rsidR="003A6B5E" w:rsidRDefault="003A6B5E">
      <w:pPr>
        <w:pStyle w:val="Uzsk-cipars-ar-punktu"/>
        <w:numPr>
          <w:ilvl w:val="0"/>
          <w:numId w:val="18"/>
        </w:numPr>
        <w:ind w:left="1434" w:hanging="357"/>
      </w:pPr>
      <w:r w:rsidRPr="00883B8F">
        <w:t xml:space="preserve">Tukšas rindas tiek izlaistas. </w:t>
      </w:r>
    </w:p>
    <w:p w14:paraId="2BAAC8C1" w14:textId="08A76348" w:rsidR="003A6B5E" w:rsidRDefault="003A6B5E">
      <w:pPr>
        <w:pStyle w:val="Uzsk-cipars-ar-punktu"/>
        <w:numPr>
          <w:ilvl w:val="0"/>
          <w:numId w:val="18"/>
        </w:numPr>
        <w:ind w:left="1434" w:hanging="357"/>
      </w:pPr>
      <w:r w:rsidRPr="00883B8F">
        <w:t>Katrai rindai tiek izveidota ierakstu vārdnīca.</w:t>
      </w:r>
      <w:r w:rsidR="004334CF">
        <w:t xml:space="preserve"> Katrā ieraksta reprezentācijā pastāv četri atribūti</w:t>
      </w:r>
      <w:r w:rsidRPr="00883B8F">
        <w:t xml:space="preserve">: </w:t>
      </w:r>
    </w:p>
    <w:p w14:paraId="51E466C2" w14:textId="1C3065AE" w:rsidR="003A6B5E" w:rsidRDefault="003A6B5E" w:rsidP="0009717B">
      <w:pPr>
        <w:pStyle w:val="Uzsk-cipars-ar-punktu"/>
        <w:numPr>
          <w:ilvl w:val="1"/>
          <w:numId w:val="2"/>
        </w:numPr>
        <w:ind w:left="1797" w:hanging="357"/>
      </w:pPr>
      <w:r w:rsidRPr="00A76CFA">
        <w:rPr>
          <w:i/>
          <w:iCs/>
        </w:rPr>
        <w:t>text</w:t>
      </w:r>
      <w:r w:rsidRPr="00883B8F">
        <w:t xml:space="preserve"> </w:t>
      </w:r>
      <w:r w:rsidR="00F17C6A">
        <w:t>–</w:t>
      </w:r>
      <w:r w:rsidRPr="00883B8F">
        <w:t xml:space="preserve"> normalizētais šūnas teksts; </w:t>
      </w:r>
    </w:p>
    <w:p w14:paraId="424707BA" w14:textId="7364D342" w:rsidR="003A6B5E" w:rsidRDefault="003A6B5E" w:rsidP="0009717B">
      <w:pPr>
        <w:pStyle w:val="Uzsk-cipars-ar-punktu"/>
        <w:numPr>
          <w:ilvl w:val="1"/>
          <w:numId w:val="2"/>
        </w:numPr>
        <w:ind w:left="1797" w:hanging="357"/>
      </w:pPr>
      <w:r w:rsidRPr="00232A84">
        <w:rPr>
          <w:i/>
          <w:iCs/>
        </w:rPr>
        <w:t>formula</w:t>
      </w:r>
      <w:r w:rsidRPr="00883B8F">
        <w:t xml:space="preserve"> </w:t>
      </w:r>
      <w:r w:rsidR="00F17C6A">
        <w:t>–</w:t>
      </w:r>
      <w:r w:rsidRPr="00883B8F">
        <w:t xml:space="preserve"> formula bez </w:t>
      </w:r>
      <w:r>
        <w:t>‘</w:t>
      </w:r>
      <w:r w:rsidRPr="00883B8F">
        <w:t>=</w:t>
      </w:r>
      <w:r>
        <w:t>’</w:t>
      </w:r>
      <w:r w:rsidRPr="00883B8F">
        <w:t xml:space="preserve"> zīmes</w:t>
      </w:r>
      <w:r>
        <w:t>;</w:t>
      </w:r>
      <w:r w:rsidRPr="00883B8F">
        <w:t xml:space="preserve"> </w:t>
      </w:r>
    </w:p>
    <w:p w14:paraId="3A004FF3" w14:textId="4ECB79DB" w:rsidR="003A6B5E" w:rsidRDefault="003A6B5E" w:rsidP="0009717B">
      <w:pPr>
        <w:pStyle w:val="Uzsk-cipars-ar-punktu"/>
        <w:numPr>
          <w:ilvl w:val="1"/>
          <w:numId w:val="2"/>
        </w:numPr>
        <w:ind w:left="1797" w:hanging="357"/>
      </w:pPr>
      <w:r w:rsidRPr="00232A84">
        <w:rPr>
          <w:i/>
          <w:iCs/>
        </w:rPr>
        <w:t>float</w:t>
      </w:r>
      <w:r w:rsidRPr="00883B8F">
        <w:t xml:space="preserve"> </w:t>
      </w:r>
      <w:r w:rsidR="00F17C6A">
        <w:t>–</w:t>
      </w:r>
      <w:r w:rsidRPr="00883B8F">
        <w:t xml:space="preserve"> skaitliskā reprezentācija; </w:t>
      </w:r>
    </w:p>
    <w:p w14:paraId="3907EDE7" w14:textId="7475D6A3" w:rsidR="003A6B5E" w:rsidRDefault="003A6B5E" w:rsidP="0009717B">
      <w:pPr>
        <w:pStyle w:val="Uzsk-cipars-ar-punktu"/>
        <w:numPr>
          <w:ilvl w:val="1"/>
          <w:numId w:val="2"/>
        </w:numPr>
        <w:ind w:left="1797" w:hanging="357"/>
      </w:pPr>
      <w:r w:rsidRPr="00232A84">
        <w:rPr>
          <w:i/>
          <w:iCs/>
        </w:rPr>
        <w:t>_text_cell</w:t>
      </w:r>
      <w:r w:rsidRPr="00883B8F">
        <w:t xml:space="preserve"> </w:t>
      </w:r>
      <w:r w:rsidR="00F17C6A">
        <w:t>–</w:t>
      </w:r>
      <w:r w:rsidRPr="00883B8F">
        <w:t xml:space="preserve"> atsauce uz sākotnējo šūnu. </w:t>
      </w:r>
    </w:p>
    <w:p w14:paraId="4E15C8AA" w14:textId="0FC9483E" w:rsidR="00B46239" w:rsidRPr="003A6B5E" w:rsidRDefault="003A6B5E" w:rsidP="00B413E3">
      <w:pPr>
        <w:pStyle w:val="Teksts"/>
      </w:pPr>
      <w:r w:rsidRPr="00883B8F">
        <w:lastRenderedPageBreak/>
        <w:t xml:space="preserve">Šis koda fragments </w:t>
      </w:r>
      <w:r w:rsidR="009D1C9D">
        <w:t xml:space="preserve">konstruē </w:t>
      </w:r>
      <w:r w:rsidRPr="00883B8F">
        <w:t>ierakstu</w:t>
      </w:r>
      <w:r>
        <w:t xml:space="preserve">s, </w:t>
      </w:r>
      <w:r w:rsidR="006073E8">
        <w:t>ko</w:t>
      </w:r>
      <w:r>
        <w:t xml:space="preserve"> var </w:t>
      </w:r>
      <w:r w:rsidRPr="00883B8F">
        <w:t>izmantot sākotnējo tekstu</w:t>
      </w:r>
      <w:r w:rsidR="003E7BBE">
        <w:t xml:space="preserve"> un</w:t>
      </w:r>
      <w:r>
        <w:t xml:space="preserve"> </w:t>
      </w:r>
      <w:r w:rsidRPr="00883B8F">
        <w:t>iepriekš aprēķinātu skaitli</w:t>
      </w:r>
      <w:r w:rsidR="003E7BBE">
        <w:t xml:space="preserve"> nolasīšanai, kā arī</w:t>
      </w:r>
      <w:r>
        <w:t xml:space="preserve">, </w:t>
      </w:r>
      <w:r w:rsidRPr="00883B8F">
        <w:t>ja nepieciešams, sadalīt apkopotās vērtības no formulas. Šī funkcija ir lapas centrālais "parsētājs". Tā pārveido neapstrādātu Excel tabulas struktūru standartizētā iekšējā Python struktūrā.</w:t>
      </w:r>
    </w:p>
    <w:p w14:paraId="47B65838" w14:textId="75B01150" w:rsidR="003B4734" w:rsidRDefault="00B46239" w:rsidP="003B4734">
      <w:pPr>
        <w:pStyle w:val="Teksts"/>
      </w:pPr>
      <w:r w:rsidRPr="00B46239">
        <w:t xml:space="preserve">Īpašu gadījumu apstrāde </w:t>
      </w:r>
      <w:r w:rsidR="006B6C16">
        <w:t xml:space="preserve">arī </w:t>
      </w:r>
      <w:r w:rsidRPr="00B46239">
        <w:t xml:space="preserve">ir </w:t>
      </w:r>
      <w:r w:rsidR="006B6C16">
        <w:t xml:space="preserve">svarīga </w:t>
      </w:r>
      <w:r w:rsidRPr="00B46239">
        <w:t xml:space="preserve">ieviešanas </w:t>
      </w:r>
      <w:r w:rsidR="005B0F7D">
        <w:t>daļa</w:t>
      </w:r>
      <w:r w:rsidR="006B6C16">
        <w:t>, kas novērš potenciālās kļūdas</w:t>
      </w:r>
      <w:r w:rsidRPr="00B46239">
        <w:t xml:space="preserve">. Uzņēmuma dati satur daļēji kļūdainus ierakstus, tāpēc kodā ir </w:t>
      </w:r>
      <w:r w:rsidR="00FE1BE1">
        <w:t>ierakstīts</w:t>
      </w:r>
      <w:r w:rsidRPr="00B46239">
        <w:t xml:space="preserve"> (</w:t>
      </w:r>
      <w:r w:rsidRPr="00B46239">
        <w:rPr>
          <w:i/>
          <w:iCs/>
        </w:rPr>
        <w:t>hardcoded</w:t>
      </w:r>
      <w:r>
        <w:t xml:space="preserve">) </w:t>
      </w:r>
      <w:r w:rsidRPr="00B46239">
        <w:t>noteikumu kopums to labošanai.</w:t>
      </w:r>
      <w:r w:rsidR="003B4734">
        <w:t xml:space="preserve"> Tas ir realizēts ar </w:t>
      </w:r>
      <w:r w:rsidR="003B4734" w:rsidRPr="009D030C">
        <w:rPr>
          <w:i/>
          <w:iCs/>
        </w:rPr>
        <w:t>handle_special_cases</w:t>
      </w:r>
      <w:r w:rsidR="003B4734" w:rsidRPr="00014EA6">
        <w:rPr>
          <w:b/>
          <w:bCs/>
        </w:rPr>
        <w:t>()</w:t>
      </w:r>
      <w:r w:rsidR="003B4734">
        <w:t xml:space="preserve"> funkcijas palīdzību – tieši tā glabā </w:t>
      </w:r>
      <w:r w:rsidR="003B4734" w:rsidRPr="008D68D3">
        <w:t xml:space="preserve">noteikumus. </w:t>
      </w:r>
      <w:r w:rsidR="003B4734" w:rsidRPr="004E2D19">
        <w:t>Tai ir divi darbības režīmi</w:t>
      </w:r>
      <w:r w:rsidR="003B4734">
        <w:t xml:space="preserve">: </w:t>
      </w:r>
    </w:p>
    <w:p w14:paraId="39633D74" w14:textId="77777777" w:rsidR="003B4734" w:rsidRDefault="003B4734">
      <w:pPr>
        <w:pStyle w:val="Uzsk-cipars-ar-punktu"/>
        <w:numPr>
          <w:ilvl w:val="0"/>
          <w:numId w:val="19"/>
        </w:numPr>
        <w:ind w:left="1434" w:hanging="357"/>
      </w:pPr>
      <w:r w:rsidRPr="004E2D19">
        <w:t>tiek nodots iepriekš formatēts ieraksts, un funkcija izlabo problemātiskos laukus</w:t>
      </w:r>
      <w:r>
        <w:t>:</w:t>
      </w:r>
    </w:p>
    <w:p w14:paraId="2F394E34" w14:textId="523CE9B8" w:rsidR="003B4734" w:rsidRDefault="003B4734" w:rsidP="005E4DFB">
      <w:pPr>
        <w:pStyle w:val="Uzsk-cipars-ar-punktu"/>
        <w:numPr>
          <w:ilvl w:val="1"/>
          <w:numId w:val="2"/>
        </w:numPr>
        <w:ind w:left="1797" w:hanging="357"/>
      </w:pPr>
      <w:r w:rsidRPr="004E2D19">
        <w:t>aizstāj tekstu "Daniil" pirkuma cenas laukā ar 0</w:t>
      </w:r>
      <w:r w:rsidR="007B7456">
        <w:t xml:space="preserve">. </w:t>
      </w:r>
      <w:r w:rsidR="009925C2">
        <w:t>Š</w:t>
      </w:r>
      <w:r w:rsidR="009925C2" w:rsidRPr="009925C2">
        <w:t>ī vērtība uzņēmuma datos tika izmantota kā iekšējs apzīmējums, kas nav tieši izmantojams skaitliskajā analīzē</w:t>
      </w:r>
      <w:r w:rsidR="007B7456">
        <w:t>. Kamēr darbiniekiem tas ir ērta pieeja, datu pārsēšanai un turpmākai analīzei tas traucētu, ja tā nebūtu aizstāvētā ar skaitlisko vērtību</w:t>
      </w:r>
      <w:r w:rsidRPr="004E2D19">
        <w:t xml:space="preserve">; </w:t>
      </w:r>
    </w:p>
    <w:p w14:paraId="4479EA2C" w14:textId="79751600" w:rsidR="003B4734" w:rsidRDefault="003B4734" w:rsidP="005E4DFB">
      <w:pPr>
        <w:pStyle w:val="Uzsk-cipars-ar-punktu"/>
        <w:numPr>
          <w:ilvl w:val="1"/>
          <w:numId w:val="2"/>
        </w:numPr>
        <w:ind w:left="1797" w:hanging="357"/>
      </w:pPr>
      <w:r w:rsidRPr="004E2D19">
        <w:t>aizstāj biezumu no augstuma un otrādi, ja trūkst kāda no dimensijām</w:t>
      </w:r>
      <w:r w:rsidR="00075B8D">
        <w:t xml:space="preserve">. Kā bija minēts </w:t>
      </w:r>
      <w:r w:rsidR="00DE5DAD">
        <w:t xml:space="preserve">datu aprakstā, dažādas </w:t>
      </w:r>
      <w:r w:rsidR="00064F8B">
        <w:t>kolonna</w:t>
      </w:r>
      <w:r w:rsidR="00DE5DAD">
        <w:t>s tika pārsauktās ar laiku. Šī ir viena no tiem</w:t>
      </w:r>
      <w:r w:rsidRPr="004E2D19">
        <w:t xml:space="preserve">; </w:t>
      </w:r>
    </w:p>
    <w:p w14:paraId="14196631" w14:textId="38DF733F" w:rsidR="003B4734" w:rsidRDefault="003B4734" w:rsidP="005E4DFB">
      <w:pPr>
        <w:pStyle w:val="Uzsk-cipars-ar-punktu"/>
        <w:numPr>
          <w:ilvl w:val="1"/>
          <w:numId w:val="2"/>
        </w:numPr>
        <w:ind w:left="1797" w:hanging="357"/>
      </w:pPr>
      <w:r w:rsidRPr="004E2D19">
        <w:t xml:space="preserve">atlikušā daudzuma </w:t>
      </w:r>
      <w:r w:rsidR="00064F8B">
        <w:t>kolonna</w:t>
      </w:r>
      <w:r w:rsidRPr="004E2D19">
        <w:t xml:space="preserve"> </w:t>
      </w:r>
      <w:r w:rsidR="00A475EF">
        <w:t xml:space="preserve">arī tika pārsaukta, </w:t>
      </w:r>
      <w:r w:rsidR="00E923F4">
        <w:t xml:space="preserve">šīs gadījums </w:t>
      </w:r>
      <w:r w:rsidR="004F2445">
        <w:t xml:space="preserve">arī </w:t>
      </w:r>
      <w:r w:rsidR="00A475EF">
        <w:t xml:space="preserve">bija </w:t>
      </w:r>
      <w:r w:rsidR="00E923F4">
        <w:t>atsevišķi apstrādāts transformācijas posmā</w:t>
      </w:r>
      <w:r w:rsidR="00A475EF">
        <w:t xml:space="preserve">; </w:t>
      </w:r>
    </w:p>
    <w:p w14:paraId="2D720EDD" w14:textId="0B559702" w:rsidR="003B4734" w:rsidRDefault="0012385D" w:rsidP="005E4DFB">
      <w:pPr>
        <w:pStyle w:val="Uzsk-cipars-ar-punktu"/>
        <w:numPr>
          <w:ilvl w:val="1"/>
          <w:numId w:val="2"/>
        </w:numPr>
        <w:ind w:left="1797" w:hanging="357"/>
      </w:pPr>
      <w:r>
        <w:t xml:space="preserve">ar laiku </w:t>
      </w:r>
      <w:r w:rsidR="00064F8B">
        <w:t>kolonna</w:t>
      </w:r>
      <w:r>
        <w:t xml:space="preserve">s, kas glabāja </w:t>
      </w:r>
      <w:r w:rsidR="003B4734" w:rsidRPr="004E2D19">
        <w:t>atlikuš</w:t>
      </w:r>
      <w:r>
        <w:t>o</w:t>
      </w:r>
      <w:r w:rsidR="003B4734" w:rsidRPr="004E2D19">
        <w:t xml:space="preserve"> daudzum</w:t>
      </w:r>
      <w:r>
        <w:t>u</w:t>
      </w:r>
      <w:r w:rsidR="003B4734" w:rsidRPr="004E2D19">
        <w:t xml:space="preserve"> m3 vai m2</w:t>
      </w:r>
      <w:r>
        <w:t xml:space="preserve"> tika noņemti</w:t>
      </w:r>
      <w:r w:rsidR="00DD143E">
        <w:t>;</w:t>
      </w:r>
    </w:p>
    <w:p w14:paraId="0BB0FC72" w14:textId="77777777" w:rsidR="003B4734" w:rsidRDefault="003B4734">
      <w:pPr>
        <w:pStyle w:val="Uzsk-cipars-ar-punktu"/>
        <w:numPr>
          <w:ilvl w:val="0"/>
          <w:numId w:val="19"/>
        </w:numPr>
        <w:ind w:left="1434" w:hanging="357"/>
      </w:pPr>
      <w:r>
        <w:t xml:space="preserve">kad </w:t>
      </w:r>
      <w:r w:rsidRPr="004E2D19">
        <w:t>kategorijas jau ir nodotas atsevišķi. Šajā gadījumā funkcija normalizē zīmolus un kategorijas:</w:t>
      </w:r>
    </w:p>
    <w:p w14:paraId="1FD151D2" w14:textId="4904B45D" w:rsidR="003B4734" w:rsidRDefault="003B4734" w:rsidP="005E4DFB">
      <w:pPr>
        <w:pStyle w:val="Uzsk-cipars-ar-punktu"/>
        <w:numPr>
          <w:ilvl w:val="1"/>
          <w:numId w:val="2"/>
        </w:numPr>
        <w:ind w:left="1797" w:hanging="357"/>
      </w:pPr>
      <w:r w:rsidRPr="004E2D19">
        <w:t>BUVNIEKS gadījumā tā izlabo kategorijas "Zāģmateriali" un "Ēvelēts/Ēvelēti"</w:t>
      </w:r>
      <w:r w:rsidR="007E7FFD">
        <w:t xml:space="preserve"> nosaukums</w:t>
      </w:r>
      <w:r w:rsidRPr="004E2D19">
        <w:t xml:space="preserve">; </w:t>
      </w:r>
    </w:p>
    <w:p w14:paraId="3C3CA5CE" w14:textId="77777777" w:rsidR="003B4734" w:rsidRDefault="003B4734" w:rsidP="005E4DFB">
      <w:pPr>
        <w:pStyle w:val="Uzsk-cipars-ar-punktu"/>
        <w:numPr>
          <w:ilvl w:val="1"/>
          <w:numId w:val="2"/>
        </w:numPr>
        <w:ind w:left="1797" w:hanging="357"/>
      </w:pPr>
      <w:r w:rsidRPr="004E2D19">
        <w:t xml:space="preserve">KARTEX WOOD saīsināti tiek saukts par KARTEX; </w:t>
      </w:r>
    </w:p>
    <w:p w14:paraId="7DB1925E" w14:textId="74501123" w:rsidR="003B4734" w:rsidRDefault="003B4734" w:rsidP="005E4DFB">
      <w:pPr>
        <w:pStyle w:val="Uzsk-cipars-ar-punktu"/>
        <w:numPr>
          <w:ilvl w:val="1"/>
          <w:numId w:val="2"/>
        </w:numPr>
        <w:ind w:left="1797" w:hanging="357"/>
      </w:pPr>
      <w:r w:rsidRPr="004E2D19">
        <w:t xml:space="preserve">RONDI gadījumā tas </w:t>
      </w:r>
      <w:r w:rsidR="00361C1D">
        <w:t xml:space="preserve">izlabo </w:t>
      </w:r>
      <w:r w:rsidRPr="004E2D19">
        <w:t>kategoriju "no Zviedrijas" uz C24.</w:t>
      </w:r>
    </w:p>
    <w:p w14:paraId="20492BBE" w14:textId="1DE496C7" w:rsidR="003B4734" w:rsidRDefault="008D1F8D" w:rsidP="003B4734">
      <w:pPr>
        <w:pStyle w:val="Teksts"/>
      </w:pPr>
      <w:r>
        <w:t>Īpašu gadījumu apstrāde</w:t>
      </w:r>
      <w:r w:rsidR="003B4734" w:rsidRPr="004E2D19">
        <w:t xml:space="preserve"> </w:t>
      </w:r>
      <w:r w:rsidR="00E21B9B">
        <w:t xml:space="preserve">ir </w:t>
      </w:r>
      <w:r w:rsidR="003B4734" w:rsidRPr="004E2D19">
        <w:t xml:space="preserve">pielāgota </w:t>
      </w:r>
      <w:r w:rsidR="008F4B47" w:rsidRPr="008F4B47">
        <w:t xml:space="preserve">šim </w:t>
      </w:r>
      <w:r w:rsidR="003B4734" w:rsidRPr="004E2D19">
        <w:t>konkrēta</w:t>
      </w:r>
      <w:r w:rsidR="000075F1">
        <w:t>m</w:t>
      </w:r>
      <w:r w:rsidR="003B4734" w:rsidRPr="004E2D19">
        <w:t xml:space="preserve"> uzņēmuma</w:t>
      </w:r>
      <w:r w:rsidR="000075F1">
        <w:t>m</w:t>
      </w:r>
      <w:r w:rsidR="003B4734" w:rsidRPr="004E2D19">
        <w:t xml:space="preserve"> datu kopas faktiskajām problēmām</w:t>
      </w:r>
      <w:r w:rsidR="007C1EAB">
        <w:t>, tas nav universāls Excel parseris.</w:t>
      </w:r>
      <w:r w:rsidR="003B4734" w:rsidRPr="004E2D19">
        <w:t xml:space="preserve"> To var </w:t>
      </w:r>
      <w:r w:rsidR="00D31CE7">
        <w:t>ieraudzīt</w:t>
      </w:r>
      <w:r w:rsidR="003B4734" w:rsidRPr="004E2D19">
        <w:t xml:space="preserve"> koda: tīrīšana pamatoj</w:t>
      </w:r>
      <w:r w:rsidR="00BA21AF">
        <w:t>as</w:t>
      </w:r>
      <w:r w:rsidR="003B4734" w:rsidRPr="004E2D19">
        <w:t xml:space="preserve"> uz </w:t>
      </w:r>
      <w:r w:rsidR="003F18BA">
        <w:t>zināmām problēm</w:t>
      </w:r>
      <w:r w:rsidR="002A354F">
        <w:t>ām</w:t>
      </w:r>
      <w:r w:rsidR="003B4734" w:rsidRPr="004E2D19">
        <w:t>, kas atrastas uzņēmuma Excel failos.</w:t>
      </w:r>
    </w:p>
    <w:p w14:paraId="461880AB" w14:textId="77777777" w:rsidR="002A3B77" w:rsidRDefault="0018707A" w:rsidP="002A3B77">
      <w:pPr>
        <w:pStyle w:val="Teksts"/>
      </w:pPr>
      <w:r w:rsidRPr="0018707A">
        <w:t>Apstrādes rezultāts tiek sadalīts četrās tabulās SQLite datubāzē</w:t>
      </w:r>
      <w:r w:rsidR="002A3B77">
        <w:t xml:space="preserve">. </w:t>
      </w:r>
    </w:p>
    <w:p w14:paraId="50BB230F" w14:textId="1CEFE6E9" w:rsidR="002A3B77" w:rsidRDefault="0018707A" w:rsidP="002A3B77">
      <w:pPr>
        <w:pStyle w:val="Teksts"/>
      </w:pPr>
      <w:r w:rsidRPr="0020694E">
        <w:t>Materiālu tabulā tiek glabāts pats materiāla objekts: zīmols, kategorija, kvalitāte, izmēri un rindas izcelsmes metadati. Katrs materiāls saņem ID</w:t>
      </w:r>
      <w:r w:rsidR="002A3B77">
        <w:t xml:space="preserve"> ar </w:t>
      </w:r>
      <w:r w:rsidR="002A3B77" w:rsidRPr="002A3B77">
        <w:rPr>
          <w:i/>
          <w:iCs/>
        </w:rPr>
        <w:lastRenderedPageBreak/>
        <w:t>material_hash()</w:t>
      </w:r>
      <w:r w:rsidR="002A3B77" w:rsidRPr="009D7298">
        <w:t> funkcija</w:t>
      </w:r>
      <w:r w:rsidR="002A3B77">
        <w:t>s palīdzību, kas</w:t>
      </w:r>
      <w:r w:rsidR="002A3B77" w:rsidRPr="009D7298">
        <w:t xml:space="preserve"> atgriež materiāla </w:t>
      </w:r>
      <w:r w:rsidR="002A3B77">
        <w:t xml:space="preserve">SHA256 </w:t>
      </w:r>
      <w:r w:rsidR="002A3B77" w:rsidRPr="009D7298">
        <w:t>jaucējkodu (</w:t>
      </w:r>
      <w:r w:rsidR="002A3B77" w:rsidRPr="00562F89">
        <w:rPr>
          <w:i/>
          <w:iCs/>
        </w:rPr>
        <w:t>hash</w:t>
      </w:r>
      <w:r w:rsidR="002A3B77" w:rsidRPr="009D7298">
        <w:t>), pamatojoties uz tā zīmolu, kategoriju, kvalitāti</w:t>
      </w:r>
      <w:r w:rsidR="002A3B77">
        <w:t xml:space="preserve"> un mērījumu kombināciju</w:t>
      </w:r>
      <w:r w:rsidR="002A3B77" w:rsidRPr="009D7298">
        <w:t>. Tas nozīmē, ka identiskiem materiāliem, kas atrodami dažādās lapās, būs viens un tas pats ID. Šī pieeja samazina dublēšanos un palīdz pārveidot modeli "viena Excel rinda = viens objekts" par normalizētu modeli "materiāls + saistītie stāvokļi"</w:t>
      </w:r>
      <w:r w:rsidR="002A3B77">
        <w:t xml:space="preserve">. </w:t>
      </w:r>
    </w:p>
    <w:p w14:paraId="0C74E1A2" w14:textId="70DD3A1B" w:rsidR="002A3B77" w:rsidRDefault="0018707A" w:rsidP="002A3B77">
      <w:pPr>
        <w:pStyle w:val="Teksts"/>
      </w:pPr>
      <w:r w:rsidRPr="00446082">
        <w:t xml:space="preserve">Tabulā </w:t>
      </w:r>
      <w:r w:rsidRPr="00446082">
        <w:rPr>
          <w:i/>
          <w:iCs/>
        </w:rPr>
        <w:t>end_of_month_material_stats</w:t>
      </w:r>
      <w:r w:rsidRPr="00446082">
        <w:t xml:space="preserve"> tiek glabāts materiāla statusa momentuzņēmums mēneša beigās. Tajā ir ietvertas pārdošanas</w:t>
      </w:r>
      <w:r w:rsidR="002F04CC">
        <w:t xml:space="preserve"> un piegāžu</w:t>
      </w:r>
      <w:r w:rsidRPr="00446082">
        <w:t xml:space="preserve"> </w:t>
      </w:r>
      <w:r w:rsidR="00F33C57">
        <w:t xml:space="preserve">dati </w:t>
      </w:r>
      <w:r w:rsidRPr="00446082">
        <w:t xml:space="preserve">dažādās mērvienībās, kā arī atlikumi gabalos, kubikmetros, kvadrātmetros un eiro. </w:t>
      </w:r>
    </w:p>
    <w:p w14:paraId="214CC0EF" w14:textId="2E681625" w:rsidR="0018707A" w:rsidRDefault="008142A1" w:rsidP="00F34FE6">
      <w:pPr>
        <w:pStyle w:val="Teksts"/>
      </w:pPr>
      <w:r w:rsidRPr="008142A1">
        <w:rPr>
          <w:i/>
          <w:iCs/>
        </w:rPr>
        <w:t>sales</w:t>
      </w:r>
      <w:r w:rsidR="0018707A" w:rsidRPr="00446082">
        <w:t xml:space="preserve"> tabulā tiek glabāti pārdošanas apjomi. Katrs ieraksts ir saistīts ar materiālu, gadu un mēnesi. </w:t>
      </w:r>
      <w:r w:rsidR="00E903A2">
        <w:t xml:space="preserve">Ka bija minēts iepriekš, </w:t>
      </w:r>
      <w:r w:rsidR="002A3B77" w:rsidRPr="002A3B77">
        <w:t xml:space="preserve">pārdošanas </w:t>
      </w:r>
      <w:r w:rsidR="00531BA2">
        <w:t>ir</w:t>
      </w:r>
      <w:r w:rsidR="002A3B77" w:rsidRPr="002A3B77">
        <w:t xml:space="preserve"> reģistrētas, izmantojot formulu, piemēram, </w:t>
      </w:r>
      <w:r w:rsidR="00900618" w:rsidRPr="00A04F24">
        <w:rPr>
          <w:i/>
          <w:iCs/>
        </w:rPr>
        <w:t>=</w:t>
      </w:r>
      <w:r w:rsidR="002A3B77" w:rsidRPr="00A04F24">
        <w:rPr>
          <w:i/>
          <w:iCs/>
        </w:rPr>
        <w:t>1+2+3</w:t>
      </w:r>
      <w:r w:rsidR="00B629E7">
        <w:t xml:space="preserve">, kur katrs skaitlis apzīmē pārdošanas darījumu </w:t>
      </w:r>
      <w:r w:rsidR="008F4B47" w:rsidRPr="008F4B47">
        <w:t xml:space="preserve">šim </w:t>
      </w:r>
      <w:r w:rsidR="00B629E7">
        <w:t xml:space="preserve">materiālām šomēnes. </w:t>
      </w:r>
      <w:r w:rsidR="00A163E3">
        <w:t>Nolasot to, s</w:t>
      </w:r>
      <w:r w:rsidR="002A3B77" w:rsidRPr="002A3B77">
        <w:t xml:space="preserve">kripts </w:t>
      </w:r>
      <w:r w:rsidR="00FA05A1">
        <w:t xml:space="preserve">ģenerē </w:t>
      </w:r>
      <w:r w:rsidR="00A163E3">
        <w:t xml:space="preserve">trīs atsevišķus </w:t>
      </w:r>
      <w:r w:rsidR="00A163E3" w:rsidRPr="00A163E3">
        <w:rPr>
          <w:i/>
          <w:iCs/>
        </w:rPr>
        <w:t>sales</w:t>
      </w:r>
      <w:r w:rsidR="00A163E3">
        <w:t xml:space="preserve"> tabulas ierakstus</w:t>
      </w:r>
      <w:r w:rsidR="0071205C" w:rsidRPr="0071205C">
        <w:t>, s</w:t>
      </w:r>
      <w:r w:rsidR="0071205C">
        <w:t>aistot to ar vienu materiālu.</w:t>
      </w:r>
      <w:r w:rsidR="00A655D1">
        <w:t xml:space="preserve"> </w:t>
      </w:r>
      <w:r w:rsidR="00173A27" w:rsidRPr="00173A27">
        <w:rPr>
          <w:i/>
          <w:iCs/>
        </w:rPr>
        <w:t>deliveries</w:t>
      </w:r>
      <w:r w:rsidR="0018707A" w:rsidRPr="00446082">
        <w:t xml:space="preserve"> tabula ir strukturēta līdzīgi, bet attiecas uz materiālu saņemšanu. </w:t>
      </w:r>
      <w:r w:rsidR="00A655D1">
        <w:t>Formulas interpretēšana</w:t>
      </w:r>
      <w:r w:rsidR="005C223D">
        <w:t>s</w:t>
      </w:r>
      <w:r w:rsidR="00A655D1">
        <w:t xml:space="preserve"> ir realizēta ar </w:t>
      </w:r>
      <w:r w:rsidR="00A655D1" w:rsidRPr="00A655D1">
        <w:rPr>
          <w:i/>
          <w:iCs/>
        </w:rPr>
        <w:t>parse_sales()</w:t>
      </w:r>
      <w:r w:rsidR="00A655D1" w:rsidRPr="009D7298">
        <w:t xml:space="preserve"> un </w:t>
      </w:r>
      <w:r w:rsidR="00A655D1" w:rsidRPr="00A655D1">
        <w:rPr>
          <w:i/>
          <w:iCs/>
        </w:rPr>
        <w:t>parse_deliveries()</w:t>
      </w:r>
      <w:r w:rsidR="00A655D1" w:rsidRPr="009D7298">
        <w:t xml:space="preserve"> funkcij</w:t>
      </w:r>
      <w:r w:rsidR="00A655D1">
        <w:t>ām</w:t>
      </w:r>
      <w:r w:rsidR="00433EFE">
        <w:t>, respektīvi</w:t>
      </w:r>
      <w:r w:rsidR="00AA51AE">
        <w:t>.</w:t>
      </w:r>
      <w:r w:rsidR="00A655D1" w:rsidRPr="009D7298">
        <w:t xml:space="preserve"> </w:t>
      </w:r>
    </w:p>
    <w:p w14:paraId="009CC57A" w14:textId="64AC1EC0" w:rsidR="0018707A" w:rsidRDefault="0018707A" w:rsidP="0018707A">
      <w:pPr>
        <w:pStyle w:val="Teksts"/>
      </w:pPr>
      <w:r w:rsidRPr="00446082">
        <w:t xml:space="preserve">Visās tabulās ir </w:t>
      </w:r>
      <w:r w:rsidR="00CE12B3">
        <w:t>kolonas</w:t>
      </w:r>
      <w:r w:rsidRPr="00446082">
        <w:t xml:space="preserve"> </w:t>
      </w:r>
      <w:r w:rsidRPr="00257103">
        <w:rPr>
          <w:i/>
          <w:iCs/>
        </w:rPr>
        <w:t>file_name</w:t>
      </w:r>
      <w:r w:rsidRPr="0018707A">
        <w:t xml:space="preserve">, </w:t>
      </w:r>
      <w:r w:rsidRPr="00257103">
        <w:rPr>
          <w:i/>
          <w:iCs/>
        </w:rPr>
        <w:t>sheet_name</w:t>
      </w:r>
      <w:r w:rsidRPr="0018707A">
        <w:t xml:space="preserve">, </w:t>
      </w:r>
      <w:r w:rsidRPr="00257103">
        <w:rPr>
          <w:i/>
          <w:iCs/>
        </w:rPr>
        <w:t>sheet_name_orderable</w:t>
      </w:r>
      <w:r w:rsidRPr="0018707A">
        <w:t xml:space="preserve"> un </w:t>
      </w:r>
      <w:r w:rsidRPr="00CE12B3">
        <w:rPr>
          <w:i/>
          <w:iCs/>
        </w:rPr>
        <w:t>row</w:t>
      </w:r>
      <w:r w:rsidRPr="00446082">
        <w:t>.</w:t>
      </w:r>
      <w:r w:rsidR="00E74CCA">
        <w:t xml:space="preserve">, kas </w:t>
      </w:r>
      <w:r w:rsidRPr="00446082">
        <w:t xml:space="preserve">noderīgi </w:t>
      </w:r>
      <w:r w:rsidR="00D67EA0">
        <w:t xml:space="preserve">atkļūdošanai un </w:t>
      </w:r>
      <w:r w:rsidRPr="00446082">
        <w:t>izsekošanai: jebkuru ierakstu datubāzē var izmantot, lai noteiktu failu, lapu un rindu, no kuras tas nācis.</w:t>
      </w:r>
    </w:p>
    <w:p w14:paraId="609CEB4E" w14:textId="38528A14" w:rsidR="008D68D3" w:rsidRPr="00117ED1" w:rsidRDefault="00986B71" w:rsidP="006B7166">
      <w:pPr>
        <w:pStyle w:val="Teksts"/>
      </w:pPr>
      <w:r w:rsidRPr="00986B71">
        <w:t>Galīgā ielāde datubāzē tiek veikta partijās. Pēc katras lapas apstrādes uzkrātie ieraksti tiek ievietoti SQLite, novēršot ID konfliktus. Tas novērš materiālu dublēšanos un saglabā galīgās datu struktūras konsekvenci.</w:t>
      </w:r>
    </w:p>
    <w:p w14:paraId="62C38D16" w14:textId="25C6A0D2" w:rsidR="00336F13" w:rsidRDefault="0069714F" w:rsidP="00336F13">
      <w:pPr>
        <w:pStyle w:val="Teksts"/>
      </w:pPr>
      <w:r w:rsidRPr="0069714F">
        <w:t>Pilns izstrādātā risinājuma pirmkods ir pieejams GitHub repozitorijā</w:t>
      </w:r>
      <w:r w:rsidR="00374062">
        <w:t xml:space="preserve"> </w:t>
      </w:r>
      <w:sdt>
        <w:sdtPr>
          <w:id w:val="-748416259"/>
          <w:citation/>
        </w:sdtPr>
        <w:sdtContent>
          <w:r w:rsidR="00C72246">
            <w:fldChar w:fldCharType="begin"/>
          </w:r>
          <w:r w:rsidR="00BB632C">
            <w:instrText xml:space="preserve">CITATION Den26 \n  \l 1062 </w:instrText>
          </w:r>
          <w:r w:rsidR="00C72246">
            <w:fldChar w:fldCharType="separate"/>
          </w:r>
          <w:r w:rsidR="00BB632C">
            <w:rPr>
              <w:noProof/>
            </w:rPr>
            <w:t>(denissgrabovskis/bachelor, 2026)</w:t>
          </w:r>
          <w:r w:rsidR="00C72246">
            <w:fldChar w:fldCharType="end"/>
          </w:r>
        </w:sdtContent>
      </w:sdt>
      <w:r w:rsidR="00336F13">
        <w:t>.</w:t>
      </w:r>
      <w:r w:rsidR="00B53B61">
        <w:t xml:space="preserve"> </w:t>
      </w:r>
      <w:r w:rsidR="00B53B61" w:rsidRPr="00B53B61">
        <w:t xml:space="preserve">Iegūto datubāzes struktūru var redzēt </w:t>
      </w:r>
      <w:r w:rsidR="00B53B61">
        <w:t>3.</w:t>
      </w:r>
      <w:r w:rsidR="00CE31CA">
        <w:t>1</w:t>
      </w:r>
      <w:r w:rsidR="00B53B61">
        <w:t>. attēlā.</w:t>
      </w:r>
    </w:p>
    <w:p w14:paraId="602A5D45" w14:textId="6DEE3BC4" w:rsidR="00D40909" w:rsidRDefault="00D40909" w:rsidP="00D40909">
      <w:pPr>
        <w:pStyle w:val="Attls"/>
      </w:pPr>
      <w:r>
        <w:lastRenderedPageBreak/>
        <w:drawing>
          <wp:inline distT="0" distB="0" distL="0" distR="0" wp14:anchorId="7DBB3914" wp14:editId="691D7CA8">
            <wp:extent cx="2962957" cy="2636874"/>
            <wp:effectExtent l="0" t="0" r="8890" b="0"/>
            <wp:docPr id="206870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8469" cy="2641780"/>
                    </a:xfrm>
                    <a:prstGeom prst="rect">
                      <a:avLst/>
                    </a:prstGeom>
                    <a:noFill/>
                    <a:ln>
                      <a:noFill/>
                    </a:ln>
                  </pic:spPr>
                </pic:pic>
              </a:graphicData>
            </a:graphic>
          </wp:inline>
        </w:drawing>
      </w:r>
    </w:p>
    <w:p w14:paraId="455C0633" w14:textId="15427E9C" w:rsidR="00D40909" w:rsidRPr="001F7725" w:rsidRDefault="00D40909" w:rsidP="00D40909">
      <w:pPr>
        <w:pStyle w:val="Att-nos-ar-skaidrojumiem"/>
      </w:pPr>
      <w:fldSimple w:instr=" STYLEREF  \s 1-līm-numurēts-virsraksts  \* MERGEFORMAT ">
        <w:r w:rsidR="00CE31CA">
          <w:rPr>
            <w:noProof/>
          </w:rPr>
          <w:t>3</w:t>
        </w:r>
      </w:fldSimple>
      <w:r>
        <w:t>.</w:t>
      </w:r>
      <w:r w:rsidR="00CE31CA">
        <w:fldChar w:fldCharType="begin"/>
      </w:r>
      <w:r w:rsidR="00CE31CA">
        <w:instrText xml:space="preserve"> SEQ ._att. \* ARABIC \r 1 </w:instrText>
      </w:r>
      <w:r w:rsidR="00CE31CA">
        <w:fldChar w:fldCharType="separate"/>
      </w:r>
      <w:r w:rsidR="00B90E44">
        <w:rPr>
          <w:noProof/>
        </w:rPr>
        <w:t>1</w:t>
      </w:r>
      <w:r w:rsidR="00CE31CA">
        <w:fldChar w:fldCharType="end"/>
      </w:r>
      <w:r>
        <w:t xml:space="preserve">. att. </w:t>
      </w:r>
      <w:r w:rsidR="005F2CFE">
        <w:t>SQLite datubāzes struktūra</w:t>
      </w:r>
    </w:p>
    <w:p w14:paraId="5527BAB3" w14:textId="6D992414" w:rsidR="006B7166" w:rsidRPr="008068A6" w:rsidRDefault="006B7166" w:rsidP="008068A6">
      <w:pPr>
        <w:pStyle w:val="Att-nos-ar-skaidrojumiem"/>
      </w:pPr>
    </w:p>
    <w:p w14:paraId="3786369C" w14:textId="34A4C0ED" w:rsidR="00FA626E" w:rsidRDefault="002E0B59" w:rsidP="002E0B59">
      <w:pPr>
        <w:pStyle w:val="1-lm-numurts-virsraksts"/>
        <w:rPr>
          <w:rFonts w:asciiTheme="minorHAnsi" w:hAnsiTheme="minorHAnsi"/>
          <w:lang w:val="ru-RU"/>
        </w:rPr>
      </w:pPr>
      <w:bookmarkStart w:id="18" w:name="_Toc230613410"/>
      <w:r w:rsidRPr="002E0B59">
        <w:rPr>
          <w:lang w:val="ru-RU"/>
        </w:rPr>
        <w:lastRenderedPageBreak/>
        <w:t>Datu analīze</w:t>
      </w:r>
      <w:bookmarkEnd w:id="18"/>
    </w:p>
    <w:p w14:paraId="4C9D24D5" w14:textId="321D8DF0" w:rsidR="00F46F0E" w:rsidRPr="00F46F0E" w:rsidRDefault="00F46F0E" w:rsidP="00F46F0E">
      <w:pPr>
        <w:pStyle w:val="2-lm-virsraksts"/>
        <w:rPr>
          <w:rFonts w:asciiTheme="minorHAnsi" w:hAnsiTheme="minorHAnsi"/>
        </w:rPr>
      </w:pPr>
      <w:bookmarkStart w:id="19" w:name="_Toc230613411"/>
      <w:r w:rsidRPr="00F46F0E">
        <w:t>Prognozēšanas datu kopas īss apraksts</w:t>
      </w:r>
      <w:bookmarkEnd w:id="19"/>
    </w:p>
    <w:p w14:paraId="1F15E44E" w14:textId="24FB1B46" w:rsidR="00F46F0E" w:rsidRDefault="00F46F0E" w:rsidP="00F46F0E">
      <w:pPr>
        <w:pStyle w:val="Teksts"/>
      </w:pPr>
      <w:r w:rsidRPr="00F46F0E">
        <w:t xml:space="preserve">Prognozēšanas uzdevumā pārdošanas tabula ir </w:t>
      </w:r>
      <w:r w:rsidR="00D94A92">
        <w:t>svarīgāka</w:t>
      </w:r>
      <w:r w:rsidRPr="00F46F0E">
        <w:t>, jo tā ir pamats mērķa mainīgā</w:t>
      </w:r>
      <w:r w:rsidR="001D6148">
        <w:t xml:space="preserve"> (</w:t>
      </w:r>
      <w:r w:rsidRPr="00F46F0E">
        <w:t>kas saistīts ar pārdošanas apjomu</w:t>
      </w:r>
      <w:r w:rsidR="001D6148">
        <w:t>)</w:t>
      </w:r>
      <w:r w:rsidRPr="00F46F0E">
        <w:t xml:space="preserve"> turpmākai veidošanai. Piegāžu tabulai ir papildu nozīme</w:t>
      </w:r>
      <w:r w:rsidR="00B37A76">
        <w:t xml:space="preserve"> – </w:t>
      </w:r>
      <w:r w:rsidRPr="00F46F0E">
        <w:t>piegādes</w:t>
      </w:r>
      <w:r w:rsidR="00B37A76">
        <w:t xml:space="preserve"> </w:t>
      </w:r>
      <w:r w:rsidRPr="00F46F0E">
        <w:t>var izmantot kā papildu ievades funkciju neironu tīkla pieejā.</w:t>
      </w:r>
      <w:r w:rsidR="003C1946">
        <w:t xml:space="preserve"> Zemāk ir parādīts īss datubāzes apraksts</w:t>
      </w:r>
      <w:r w:rsidR="00A728A8">
        <w:t>.</w:t>
      </w:r>
    </w:p>
    <w:p w14:paraId="0166E158" w14:textId="36999AFE" w:rsidR="00FF13E8" w:rsidRPr="00E1779D" w:rsidRDefault="00FF13E8" w:rsidP="00FF13E8">
      <w:pPr>
        <w:pStyle w:val="Tab-numurs"/>
      </w:pPr>
      <w:r w:rsidRPr="00E1779D">
        <w:fldChar w:fldCharType="begin"/>
      </w:r>
      <w:r w:rsidRPr="00E1779D">
        <w:instrText xml:space="preserve"> STYLEREF  \s 1-līm-numurēts-virsraksts </w:instrText>
      </w:r>
      <w:r w:rsidRPr="00E1779D">
        <w:fldChar w:fldCharType="separate"/>
      </w:r>
      <w:r>
        <w:rPr>
          <w:noProof/>
        </w:rPr>
        <w:t>4</w:t>
      </w:r>
      <w:r w:rsidRPr="00E1779D">
        <w:fldChar w:fldCharType="end"/>
      </w:r>
      <w:r w:rsidRPr="00E1779D">
        <w:t>.</w:t>
      </w:r>
      <w:r>
        <w:fldChar w:fldCharType="begin"/>
      </w:r>
      <w:r>
        <w:instrText xml:space="preserve"> SEQ ._tabula \* ARABIC \r 1 </w:instrText>
      </w:r>
      <w:r>
        <w:fldChar w:fldCharType="separate"/>
      </w:r>
      <w:r>
        <w:rPr>
          <w:noProof/>
        </w:rPr>
        <w:t>1</w:t>
      </w:r>
      <w:r>
        <w:fldChar w:fldCharType="end"/>
      </w:r>
      <w:r w:rsidRPr="00E1779D">
        <w:t>. tabula</w:t>
      </w:r>
    </w:p>
    <w:p w14:paraId="7B5D5702" w14:textId="30A64D54" w:rsidR="006253BB" w:rsidRDefault="009916F0" w:rsidP="00E1779D">
      <w:pPr>
        <w:pStyle w:val="Tab-virsraksts"/>
      </w:pPr>
      <w:r>
        <w:t>Datubāzes</w:t>
      </w:r>
      <w:r w:rsidR="006253BB" w:rsidRPr="00946BAE">
        <w:t xml:space="preserve"> apraksts</w:t>
      </w:r>
    </w:p>
    <w:tbl>
      <w:tblPr>
        <w:tblStyle w:val="TableGrid"/>
        <w:tblW w:w="8404" w:type="dxa"/>
        <w:tblLook w:val="04A0" w:firstRow="1" w:lastRow="0" w:firstColumn="1" w:lastColumn="0" w:noHBand="0" w:noVBand="1"/>
      </w:tblPr>
      <w:tblGrid>
        <w:gridCol w:w="2870"/>
        <w:gridCol w:w="2036"/>
        <w:gridCol w:w="1043"/>
        <w:gridCol w:w="2455"/>
      </w:tblGrid>
      <w:tr w:rsidR="006D0137" w:rsidRPr="00151203" w14:paraId="7DBD0C6E" w14:textId="77777777" w:rsidTr="00D92E30">
        <w:tc>
          <w:tcPr>
            <w:tcW w:w="2870" w:type="dxa"/>
            <w:hideMark/>
          </w:tcPr>
          <w:p w14:paraId="6E8F4C40" w14:textId="0F4D12E2"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Datu bāzes tabula</w:t>
            </w:r>
          </w:p>
        </w:tc>
        <w:tc>
          <w:tcPr>
            <w:tcW w:w="2036" w:type="dxa"/>
            <w:hideMark/>
          </w:tcPr>
          <w:p w14:paraId="0A6D358E" w14:textId="493264C5" w:rsidR="00151203" w:rsidRPr="00151203" w:rsidRDefault="00D92E30" w:rsidP="00151203">
            <w:pPr>
              <w:pStyle w:val="Tab-kolonnas-nosaukums"/>
              <w:rPr>
                <w:rFonts w:ascii="Times New Roman Bold" w:hAnsi="Times New Roman Bold" w:hint="eastAsia"/>
              </w:rPr>
            </w:pPr>
            <w:r>
              <w:rPr>
                <w:rFonts w:ascii="Times New Roman Bold" w:hAnsi="Times New Roman Bold"/>
              </w:rPr>
              <w:t>Apraksts</w:t>
            </w:r>
          </w:p>
        </w:tc>
        <w:tc>
          <w:tcPr>
            <w:tcW w:w="1043" w:type="dxa"/>
            <w:hideMark/>
          </w:tcPr>
          <w:p w14:paraId="1AAC3745" w14:textId="41B3FD27"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Ierakstu skaits</w:t>
            </w:r>
          </w:p>
        </w:tc>
        <w:tc>
          <w:tcPr>
            <w:tcW w:w="2455" w:type="dxa"/>
            <w:hideMark/>
          </w:tcPr>
          <w:p w14:paraId="5BD10BC3" w14:textId="299FAB7F"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Izmantošana prognozēšanā</w:t>
            </w:r>
          </w:p>
        </w:tc>
      </w:tr>
      <w:tr w:rsidR="006D0137" w:rsidRPr="00151203" w14:paraId="04AECFA5" w14:textId="77777777" w:rsidTr="00D92E30">
        <w:tc>
          <w:tcPr>
            <w:tcW w:w="2870" w:type="dxa"/>
            <w:vAlign w:val="center"/>
            <w:hideMark/>
          </w:tcPr>
          <w:p w14:paraId="5892DAEF" w14:textId="77777777" w:rsidR="00151203" w:rsidRPr="00902F02" w:rsidRDefault="00151203" w:rsidP="00EB132F">
            <w:pPr>
              <w:pStyle w:val="Tab-saturs"/>
              <w:jc w:val="left"/>
              <w:rPr>
                <w:i/>
                <w:iCs/>
              </w:rPr>
            </w:pPr>
            <w:r w:rsidRPr="00902F02">
              <w:rPr>
                <w:i/>
                <w:iCs/>
              </w:rPr>
              <w:t>materials</w:t>
            </w:r>
          </w:p>
        </w:tc>
        <w:tc>
          <w:tcPr>
            <w:tcW w:w="2036" w:type="dxa"/>
            <w:hideMark/>
          </w:tcPr>
          <w:p w14:paraId="14E5F026" w14:textId="0C1B04EA" w:rsidR="00151203" w:rsidRPr="00151203" w:rsidRDefault="00151203" w:rsidP="00CD6A73">
            <w:pPr>
              <w:pStyle w:val="Tab-saturs"/>
              <w:jc w:val="both"/>
            </w:pPr>
            <w:r w:rsidRPr="006D0137">
              <w:t>Materiālu direktorijs: zīmols, kategorija, izmēri, kvalitāte</w:t>
            </w:r>
          </w:p>
        </w:tc>
        <w:tc>
          <w:tcPr>
            <w:tcW w:w="1043" w:type="dxa"/>
            <w:hideMark/>
          </w:tcPr>
          <w:p w14:paraId="543A95CE" w14:textId="2E0C65AC" w:rsidR="00151203" w:rsidRPr="00151203" w:rsidRDefault="00151203" w:rsidP="006D0137">
            <w:pPr>
              <w:pStyle w:val="Tab-saturs"/>
            </w:pPr>
            <w:r w:rsidRPr="006D0137">
              <w:t>206</w:t>
            </w:r>
          </w:p>
        </w:tc>
        <w:tc>
          <w:tcPr>
            <w:tcW w:w="2455" w:type="dxa"/>
            <w:hideMark/>
          </w:tcPr>
          <w:p w14:paraId="6691DBEC" w14:textId="7A390F6F" w:rsidR="00151203" w:rsidRPr="00151203" w:rsidRDefault="00151203" w:rsidP="00952720">
            <w:pPr>
              <w:pStyle w:val="Tab-saturs"/>
              <w:jc w:val="both"/>
            </w:pPr>
            <w:r w:rsidRPr="006D0137">
              <w:t>Izmanto agregēšanai (zīmols+kategorija)</w:t>
            </w:r>
          </w:p>
        </w:tc>
      </w:tr>
      <w:tr w:rsidR="006D0137" w:rsidRPr="00151203" w14:paraId="103D5EC7" w14:textId="77777777" w:rsidTr="00D92E30">
        <w:tc>
          <w:tcPr>
            <w:tcW w:w="2870" w:type="dxa"/>
            <w:vAlign w:val="center"/>
            <w:hideMark/>
          </w:tcPr>
          <w:p w14:paraId="4160976D" w14:textId="77777777" w:rsidR="00151203" w:rsidRPr="00902F02" w:rsidRDefault="00151203" w:rsidP="00EB132F">
            <w:pPr>
              <w:pStyle w:val="Tab-saturs"/>
              <w:jc w:val="left"/>
              <w:rPr>
                <w:i/>
                <w:iCs/>
              </w:rPr>
            </w:pPr>
            <w:r w:rsidRPr="00902F02">
              <w:rPr>
                <w:i/>
                <w:iCs/>
              </w:rPr>
              <w:t>sales</w:t>
            </w:r>
          </w:p>
        </w:tc>
        <w:tc>
          <w:tcPr>
            <w:tcW w:w="2036" w:type="dxa"/>
            <w:hideMark/>
          </w:tcPr>
          <w:p w14:paraId="319E0A10" w14:textId="1C2061C2" w:rsidR="00151203" w:rsidRPr="00151203" w:rsidRDefault="00151203" w:rsidP="00CD6A73">
            <w:pPr>
              <w:pStyle w:val="Tab-saturs"/>
              <w:jc w:val="both"/>
            </w:pPr>
            <w:r w:rsidRPr="006D0137">
              <w:t>Pārdošanas ieraksti pa materiāliem un mēnešiem</w:t>
            </w:r>
          </w:p>
        </w:tc>
        <w:tc>
          <w:tcPr>
            <w:tcW w:w="1043" w:type="dxa"/>
            <w:hideMark/>
          </w:tcPr>
          <w:p w14:paraId="569BEC92" w14:textId="23620D7D" w:rsidR="00151203" w:rsidRPr="006D0137" w:rsidRDefault="00151203" w:rsidP="006D0137">
            <w:pPr>
              <w:pStyle w:val="Tab-saturs"/>
            </w:pPr>
            <w:r w:rsidRPr="006D0137">
              <w:t>502</w:t>
            </w:r>
          </w:p>
          <w:p w14:paraId="519A35B1" w14:textId="77777777" w:rsidR="00151203" w:rsidRPr="006D0137" w:rsidRDefault="00151203" w:rsidP="006D0137">
            <w:pPr>
              <w:pStyle w:val="Tab-saturs"/>
            </w:pPr>
          </w:p>
          <w:p w14:paraId="16F4DD02" w14:textId="77777777" w:rsidR="00151203" w:rsidRPr="00151203" w:rsidRDefault="00151203" w:rsidP="006D0137">
            <w:pPr>
              <w:pStyle w:val="Tab-saturs"/>
            </w:pPr>
          </w:p>
        </w:tc>
        <w:tc>
          <w:tcPr>
            <w:tcW w:w="2455" w:type="dxa"/>
            <w:hideMark/>
          </w:tcPr>
          <w:p w14:paraId="4ACF5D5C" w14:textId="4E991BAE" w:rsidR="00151203" w:rsidRPr="00151203" w:rsidRDefault="00151203" w:rsidP="00952720">
            <w:pPr>
              <w:pStyle w:val="Tab-saturs"/>
              <w:jc w:val="both"/>
            </w:pPr>
            <w:r w:rsidRPr="006D0137">
              <w:t>Mērķa mainīgā primārais avots (</w:t>
            </w:r>
            <w:r w:rsidRPr="00EC7E8B">
              <w:rPr>
                <w:i/>
                <w:iCs/>
              </w:rPr>
              <w:t>sale_m3</w:t>
            </w:r>
            <w:r w:rsidRPr="006D0137">
              <w:t>)</w:t>
            </w:r>
          </w:p>
        </w:tc>
      </w:tr>
      <w:tr w:rsidR="006D0137" w:rsidRPr="00151203" w14:paraId="325D57E0" w14:textId="77777777" w:rsidTr="00D92E30">
        <w:tc>
          <w:tcPr>
            <w:tcW w:w="2870" w:type="dxa"/>
            <w:vAlign w:val="center"/>
            <w:hideMark/>
          </w:tcPr>
          <w:p w14:paraId="1D69AF4B" w14:textId="77777777" w:rsidR="00151203" w:rsidRPr="00902F02" w:rsidRDefault="00151203" w:rsidP="00EB132F">
            <w:pPr>
              <w:pStyle w:val="Tab-saturs"/>
              <w:jc w:val="left"/>
              <w:rPr>
                <w:i/>
                <w:iCs/>
              </w:rPr>
            </w:pPr>
            <w:r w:rsidRPr="00902F02">
              <w:rPr>
                <w:i/>
                <w:iCs/>
              </w:rPr>
              <w:t>deliveries</w:t>
            </w:r>
          </w:p>
        </w:tc>
        <w:tc>
          <w:tcPr>
            <w:tcW w:w="2036" w:type="dxa"/>
            <w:hideMark/>
          </w:tcPr>
          <w:p w14:paraId="7A769028" w14:textId="762BA576" w:rsidR="00151203" w:rsidRPr="00151203" w:rsidRDefault="00151203" w:rsidP="00CD6A73">
            <w:pPr>
              <w:pStyle w:val="Tab-saturs"/>
              <w:jc w:val="both"/>
            </w:pPr>
            <w:r w:rsidRPr="006D0137">
              <w:t>Materiālu piegādes ieraksti</w:t>
            </w:r>
          </w:p>
        </w:tc>
        <w:tc>
          <w:tcPr>
            <w:tcW w:w="1043" w:type="dxa"/>
            <w:hideMark/>
          </w:tcPr>
          <w:p w14:paraId="31854C69" w14:textId="77777777" w:rsidR="00151203" w:rsidRPr="00151203" w:rsidRDefault="00151203" w:rsidP="006D0137">
            <w:pPr>
              <w:pStyle w:val="Tab-saturs"/>
            </w:pPr>
            <w:r w:rsidRPr="00151203">
              <w:t>46</w:t>
            </w:r>
          </w:p>
        </w:tc>
        <w:tc>
          <w:tcPr>
            <w:tcW w:w="2455" w:type="dxa"/>
            <w:hideMark/>
          </w:tcPr>
          <w:p w14:paraId="61D137FA" w14:textId="12C55DC4" w:rsidR="00151203" w:rsidRPr="00151203" w:rsidRDefault="00151203" w:rsidP="00952720">
            <w:pPr>
              <w:pStyle w:val="Tab-saturs"/>
              <w:jc w:val="both"/>
            </w:pPr>
            <w:r w:rsidRPr="006D0137">
              <w:t xml:space="preserve">Izmanto kā palīgfunkciju (tikai priekš </w:t>
            </w:r>
            <w:r w:rsidR="00CF17A9">
              <w:t>neironu tīklām</w:t>
            </w:r>
            <w:r w:rsidRPr="006D0137">
              <w:t>)</w:t>
            </w:r>
          </w:p>
        </w:tc>
      </w:tr>
      <w:tr w:rsidR="006D0137" w:rsidRPr="00151203" w14:paraId="7045B635" w14:textId="77777777" w:rsidTr="00D92E30">
        <w:tc>
          <w:tcPr>
            <w:tcW w:w="2870" w:type="dxa"/>
            <w:vAlign w:val="center"/>
            <w:hideMark/>
          </w:tcPr>
          <w:p w14:paraId="4200EEFD" w14:textId="77777777" w:rsidR="00151203" w:rsidRPr="00902F02" w:rsidRDefault="00151203" w:rsidP="00EB132F">
            <w:pPr>
              <w:pStyle w:val="Tab-saturs"/>
              <w:jc w:val="left"/>
              <w:rPr>
                <w:i/>
                <w:iCs/>
              </w:rPr>
            </w:pPr>
            <w:r w:rsidRPr="00902F02">
              <w:rPr>
                <w:i/>
                <w:iCs/>
              </w:rPr>
              <w:t>end_of_month_material_stats</w:t>
            </w:r>
          </w:p>
        </w:tc>
        <w:tc>
          <w:tcPr>
            <w:tcW w:w="2036" w:type="dxa"/>
            <w:hideMark/>
          </w:tcPr>
          <w:p w14:paraId="38DD25BE" w14:textId="71F55C2B" w:rsidR="00151203" w:rsidRPr="00151203" w:rsidRDefault="00151203" w:rsidP="00CD6A73">
            <w:pPr>
              <w:pStyle w:val="Tab-saturs"/>
              <w:jc w:val="both"/>
            </w:pPr>
            <w:r w:rsidRPr="006D0137">
              <w:t xml:space="preserve">Materiālu </w:t>
            </w:r>
            <w:r w:rsidR="007F302D">
              <w:t>statistika</w:t>
            </w:r>
            <w:r w:rsidRPr="006D0137">
              <w:t xml:space="preserve"> mēneša beigās (cenas, atlikumi utt.)</w:t>
            </w:r>
          </w:p>
        </w:tc>
        <w:tc>
          <w:tcPr>
            <w:tcW w:w="1043" w:type="dxa"/>
            <w:hideMark/>
          </w:tcPr>
          <w:p w14:paraId="16FDCEF4" w14:textId="6417A1E3" w:rsidR="00151203" w:rsidRPr="00151203" w:rsidRDefault="00151203" w:rsidP="006D0137">
            <w:pPr>
              <w:pStyle w:val="Tab-saturs"/>
            </w:pPr>
            <w:r w:rsidRPr="006D0137">
              <w:t>1417</w:t>
            </w:r>
          </w:p>
        </w:tc>
        <w:tc>
          <w:tcPr>
            <w:tcW w:w="2455" w:type="dxa"/>
            <w:hideMark/>
          </w:tcPr>
          <w:p w14:paraId="21F933D2" w14:textId="7AF856D9" w:rsidR="00151203" w:rsidRPr="00151203" w:rsidRDefault="00151203" w:rsidP="00952720">
            <w:pPr>
              <w:pStyle w:val="Tab-saturs"/>
              <w:jc w:val="both"/>
            </w:pPr>
            <w:r w:rsidRPr="006D0137">
              <w:t>Izmanto papildu datu analīzei</w:t>
            </w:r>
          </w:p>
        </w:tc>
      </w:tr>
    </w:tbl>
    <w:p w14:paraId="19199D2A" w14:textId="77777777" w:rsidR="001449EC" w:rsidRPr="001449EC" w:rsidRDefault="001449EC" w:rsidP="001449EC">
      <w:pPr>
        <w:pStyle w:val="Teksts"/>
      </w:pPr>
    </w:p>
    <w:p w14:paraId="0FDB1C10" w14:textId="67ADCEA6" w:rsidR="00F46F0E" w:rsidRPr="00F46F0E" w:rsidRDefault="009C44F9" w:rsidP="001449EC">
      <w:pPr>
        <w:pStyle w:val="Teksts"/>
      </w:pPr>
      <w:r w:rsidRPr="009C44F9">
        <w:t>Tādējādi šajā posmā sākotnējie dati jau ir pārveidoti analītiski piemērotā formā, un nākamais uzdevums ir novērtēt, cik lielā mērā šie dati ir piemēroti prognozējošo modeļu konstruēšanai.</w:t>
      </w:r>
    </w:p>
    <w:p w14:paraId="5848FE54" w14:textId="26C82151" w:rsidR="00FA626E" w:rsidRDefault="00587CBF" w:rsidP="00587CBF">
      <w:pPr>
        <w:pStyle w:val="2-lm-virsraksts"/>
      </w:pPr>
      <w:bookmarkStart w:id="20" w:name="_Toc230613412"/>
      <w:r w:rsidRPr="00587CBF">
        <w:t>Datu laika pārklājums un novērojumu ierobežojumi</w:t>
      </w:r>
      <w:bookmarkEnd w:id="20"/>
    </w:p>
    <w:p w14:paraId="28674D4A" w14:textId="024B12A0" w:rsidR="00587CBF" w:rsidRPr="00ED3F7D" w:rsidRDefault="00B1147F" w:rsidP="00587CBF">
      <w:pPr>
        <w:pStyle w:val="Teksts"/>
      </w:pPr>
      <w:r>
        <w:t>I</w:t>
      </w:r>
      <w:r w:rsidR="000072F0" w:rsidRPr="000072F0">
        <w:t>epriekš</w:t>
      </w:r>
      <w:r>
        <w:t xml:space="preserve"> bija minēts</w:t>
      </w:r>
      <w:r w:rsidR="000072F0" w:rsidRPr="000072F0">
        <w:t xml:space="preserve">, </w:t>
      </w:r>
      <w:r>
        <w:t xml:space="preserve">ka </w:t>
      </w:r>
      <w:r w:rsidR="000072F0" w:rsidRPr="000072F0">
        <w:t xml:space="preserve">pieejamie novērojumi aptver periodu no 2025. gada jūlija līdz 2026. gada martam (ieskaitot). Tas nozīmē, ka ir pieejami tikai deviņu secīgu mēnešu novērojumi. Tas vien jau rada būtiskus ierobežojumus turpmākajai prognozēšanai, jo datos trūkst pat viena pilnīga gada cikla. Līdz ar to, pat ja </w:t>
      </w:r>
      <w:r w:rsidR="00034B51">
        <w:t>datiem piemīt</w:t>
      </w:r>
      <w:r w:rsidR="00617410">
        <w:t xml:space="preserve"> </w:t>
      </w:r>
      <w:r w:rsidR="000072F0" w:rsidRPr="000072F0">
        <w:t xml:space="preserve">sezonalitāte, to ir grūti pilnībā noteikt un pārbaudīt tik </w:t>
      </w:r>
      <w:r w:rsidR="001A67E9">
        <w:t>īsa</w:t>
      </w:r>
      <w:r w:rsidR="000072F0" w:rsidRPr="000072F0">
        <w:t xml:space="preserve"> laika periodā</w:t>
      </w:r>
      <w:r w:rsidR="00006317">
        <w:t>.</w:t>
      </w:r>
    </w:p>
    <w:p w14:paraId="5DBB6E5E" w14:textId="1AFC4584" w:rsidR="00D30262" w:rsidRDefault="00C34B1F" w:rsidP="00587CBF">
      <w:pPr>
        <w:pStyle w:val="Teksts"/>
      </w:pPr>
      <w:r w:rsidRPr="00C34B1F">
        <w:t>Papildu sarežģījums ir tas, ka novērojum</w:t>
      </w:r>
      <w:r w:rsidR="00C85DD8">
        <w:t xml:space="preserve">i </w:t>
      </w:r>
      <w:r w:rsidRPr="00C34B1F">
        <w:t>ir ne tikai īs</w:t>
      </w:r>
      <w:r w:rsidR="004B5DFA">
        <w:t>i</w:t>
      </w:r>
      <w:r w:rsidRPr="00C34B1F">
        <w:t xml:space="preserve">, bet arī </w:t>
      </w:r>
      <w:r w:rsidR="004F1A63">
        <w:t xml:space="preserve">bija </w:t>
      </w:r>
      <w:r w:rsidRPr="00C34B1F">
        <w:t>veidot</w:t>
      </w:r>
      <w:r w:rsidR="004F1A63">
        <w:t>i</w:t>
      </w:r>
      <w:r w:rsidRPr="00C34B1F">
        <w:t xml:space="preserve"> pakāpeniski</w:t>
      </w:r>
      <w:r w:rsidR="00363A8A">
        <w:t xml:space="preserve"> –</w:t>
      </w:r>
      <w:r w:rsidR="007B22E1">
        <w:t xml:space="preserve"> p</w:t>
      </w:r>
      <w:r w:rsidRPr="00C34B1F">
        <w:t xml:space="preserve">irmajos mēnešos dokumentēto materiālu saraksts turpināja paplašināties, kas nozīmē, ka daži produkti </w:t>
      </w:r>
      <w:r w:rsidR="006513F6">
        <w:t>nebija</w:t>
      </w:r>
      <w:r w:rsidRPr="00C34B1F">
        <w:t xml:space="preserve"> ievadīti sistēmā</w:t>
      </w:r>
      <w:r w:rsidR="00F9784F">
        <w:t xml:space="preserve"> ar pirmo mēnesī. Tas </w:t>
      </w:r>
      <w:r w:rsidR="00F9784F">
        <w:lastRenderedPageBreak/>
        <w:t>bija apspriests uzņēmuma apraksta nodaļā, bet ar datubāzi tas bija pilnība pierādīts</w:t>
      </w:r>
      <w:r w:rsidRPr="00C34B1F">
        <w:t>. Tāpēc agrīnās vērtības sērijā atspoguļo ne tikai faktiskos pārdošanas apjomus, bet arī pašas grāmatvedības pilnīgumu. Tas nozīmē, ka zemāki pārdošanas apjomi sākumā (pirmajos mēnešos) ne vienmēr norāda uz tikpat zemu faktisko pieprasījumu.</w:t>
      </w:r>
      <w:r w:rsidR="00E57EC7">
        <w:t xml:space="preserve"> To vizuāli var ieraudzīt 4.</w:t>
      </w:r>
      <w:r w:rsidR="00B90E44">
        <w:t>1</w:t>
      </w:r>
      <w:r w:rsidR="00E57EC7">
        <w:t>. attēlā</w:t>
      </w:r>
      <w:r w:rsidR="00B81ACC">
        <w:t>.</w:t>
      </w:r>
    </w:p>
    <w:p w14:paraId="6A8CBC5B" w14:textId="47CC6AF2" w:rsidR="00BD1AA6" w:rsidRPr="00B81ACC" w:rsidRDefault="001074DD" w:rsidP="00B81ACC">
      <w:pPr>
        <w:pStyle w:val="Attls"/>
      </w:pPr>
      <w:r>
        <w:drawing>
          <wp:inline distT="0" distB="0" distL="0" distR="0" wp14:anchorId="082FA214" wp14:editId="7EFCB5F8">
            <wp:extent cx="5271135" cy="2792730"/>
            <wp:effectExtent l="0" t="0" r="5715" b="7620"/>
            <wp:docPr id="542637102" name="Chart 1">
              <a:extLst xmlns:a="http://schemas.openxmlformats.org/drawingml/2006/main">
                <a:ext uri="{FF2B5EF4-FFF2-40B4-BE49-F238E27FC236}">
                  <a16:creationId xmlns:a16="http://schemas.microsoft.com/office/drawing/2014/main" id="{CA8E6672-2D5B-1B18-1EAE-7152C79A87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719F484" w14:textId="1499FC73" w:rsidR="001F7725" w:rsidRPr="001F7725" w:rsidRDefault="001F7725" w:rsidP="00B81ACC">
      <w:pPr>
        <w:pStyle w:val="Att-nos-ar-skaidrojumiem"/>
      </w:pPr>
      <w:fldSimple w:instr=" STYLEREF  \s 1-līm-numurēts-virsraksts  \* MERGEFORMAT ">
        <w:r w:rsidR="002A6C41">
          <w:rPr>
            <w:noProof/>
          </w:rPr>
          <w:t>4</w:t>
        </w:r>
      </w:fldSimple>
      <w:r>
        <w:t>.</w:t>
      </w:r>
      <w:r w:rsidR="00B90E44">
        <w:fldChar w:fldCharType="begin"/>
      </w:r>
      <w:r w:rsidR="00B90E44">
        <w:instrText xml:space="preserve"> SEQ ._att. \* ARABIC \r 1 </w:instrText>
      </w:r>
      <w:r w:rsidR="00B90E44">
        <w:fldChar w:fldCharType="separate"/>
      </w:r>
      <w:r w:rsidR="00B90E44">
        <w:rPr>
          <w:noProof/>
        </w:rPr>
        <w:t>1</w:t>
      </w:r>
      <w:r w:rsidR="00B90E44">
        <w:fldChar w:fldCharType="end"/>
      </w:r>
      <w:r>
        <w:t xml:space="preserve">. att. </w:t>
      </w:r>
      <w:r w:rsidR="00B03F54" w:rsidRPr="00B03F54">
        <w:t>Pārdošanas apjoms un dokumentēto materiālu skaits pa mēnešiem</w:t>
      </w:r>
    </w:p>
    <w:p w14:paraId="6A527392" w14:textId="06506E5B" w:rsidR="0093535C" w:rsidRPr="006F30DA" w:rsidRDefault="0093535C" w:rsidP="000136FE">
      <w:pPr>
        <w:pStyle w:val="Att-skaidrojumi"/>
      </w:pPr>
      <w:r>
        <w:t>P</w:t>
      </w:r>
      <w:r w:rsidRPr="0093535C">
        <w:t>irmajos četros mēnešos korelācija starp dokumentēto materiālu skaitu un kopējo pārdošanas apjomu ir 0,99.</w:t>
      </w:r>
    </w:p>
    <w:p w14:paraId="6924BDD2" w14:textId="67D22754" w:rsidR="00574789" w:rsidRPr="00ED3F7D" w:rsidRDefault="004A1CE5" w:rsidP="004A1CE5">
      <w:pPr>
        <w:pStyle w:val="Teksts"/>
      </w:pPr>
      <w:r w:rsidRPr="004A1CE5">
        <w:tab/>
      </w:r>
      <w:r w:rsidR="0004007A">
        <w:t>No g</w:t>
      </w:r>
      <w:r w:rsidRPr="004A1CE5">
        <w:t>rafik</w:t>
      </w:r>
      <w:r w:rsidR="000B5031">
        <w:t>a</w:t>
      </w:r>
      <w:r w:rsidRPr="004A1CE5">
        <w:t xml:space="preserve"> </w:t>
      </w:r>
      <w:r w:rsidR="0004007A">
        <w:t xml:space="preserve">var nolasīt divas lietas. Pirmais, </w:t>
      </w:r>
      <w:r w:rsidR="0004007A" w:rsidRPr="004A1CE5">
        <w:t xml:space="preserve">pirmajos mēnešos </w:t>
      </w:r>
      <w:r w:rsidR="0004007A" w:rsidRPr="007742CB">
        <w:t>dokumentēto materiālu skaits vēl palielinājās</w:t>
      </w:r>
      <w:r w:rsidR="0004007A" w:rsidRPr="004A1CE5">
        <w:t>, kas nozīmē, ka agrīnie periodi jāvērtē piesardzīgi</w:t>
      </w:r>
      <w:r w:rsidR="0004007A">
        <w:t xml:space="preserve">. Korelācija starp pārdošanas apjomiem mēnesī un dokumentētu materiālu </w:t>
      </w:r>
      <w:r w:rsidR="005F5CDF" w:rsidRPr="005F5CDF">
        <w:t>skaitu</w:t>
      </w:r>
      <w:r w:rsidR="005F5CDF">
        <w:t xml:space="preserve"> </w:t>
      </w:r>
      <w:r w:rsidR="00822E2B">
        <w:t xml:space="preserve">pirmajos četros mēnešos </w:t>
      </w:r>
      <w:r w:rsidR="0004007A">
        <w:t>ir skaidri redzama</w:t>
      </w:r>
      <w:r w:rsidR="00A666D7">
        <w:t xml:space="preserve">; </w:t>
      </w:r>
      <w:r w:rsidR="00A666D7" w:rsidRPr="00A666D7">
        <w:t>to apstiprina arī aprēķinātā korelācija 0,99</w:t>
      </w:r>
      <w:r w:rsidR="00A666D7">
        <w:t xml:space="preserve">. </w:t>
      </w:r>
      <w:r w:rsidR="0004007A" w:rsidRPr="004A1CE5">
        <w:t xml:space="preserve">Ir arī vērts atzīmēt, ka dokumentēto materiālu </w:t>
      </w:r>
      <w:r w:rsidR="0004007A">
        <w:t>skaits</w:t>
      </w:r>
      <w:r w:rsidR="0004007A" w:rsidRPr="004A1CE5">
        <w:t xml:space="preserve"> turpmākajos </w:t>
      </w:r>
      <w:r w:rsidR="00C523CF">
        <w:t xml:space="preserve">nedaudz </w:t>
      </w:r>
      <w:r w:rsidR="0004007A" w:rsidRPr="004A1CE5">
        <w:t>mēnešos samazinājās</w:t>
      </w:r>
      <w:r w:rsidR="008C1894">
        <w:t>:</w:t>
      </w:r>
      <w:r w:rsidR="0004007A" w:rsidRPr="004A1CE5">
        <w:t xml:space="preserve"> </w:t>
      </w:r>
      <w:r w:rsidR="008C1894">
        <w:t>t</w:t>
      </w:r>
      <w:r w:rsidR="0004007A" w:rsidRPr="004A1CE5">
        <w:t>as var būt saistīts ar dažādiem procesiem uzņēmumā, un teorētiski tam nevajadzētu ietekmēt prognozi, taču ir vērts to paturēt prātā</w:t>
      </w:r>
      <w:r w:rsidR="00F83FB3">
        <w:t>. Otrais</w:t>
      </w:r>
      <w:r w:rsidR="0004007A">
        <w:t>,</w:t>
      </w:r>
      <w:r w:rsidR="00F83FB3">
        <w:t xml:space="preserve"> ir</w:t>
      </w:r>
      <w:r w:rsidR="0004007A">
        <w:t xml:space="preserve"> </w:t>
      </w:r>
      <w:r w:rsidRPr="004A1CE5">
        <w:t>redzams, ka novērotais periods ir īss</w:t>
      </w:r>
      <w:r w:rsidR="00F72053">
        <w:t>, jo</w:t>
      </w:r>
      <w:r w:rsidR="000657E8">
        <w:t xml:space="preserve"> </w:t>
      </w:r>
      <w:r w:rsidRPr="004A1CE5">
        <w:t xml:space="preserve">laika ass attēlo tikai daļu no </w:t>
      </w:r>
      <w:r w:rsidR="004A7542">
        <w:t xml:space="preserve">viena pilna </w:t>
      </w:r>
      <w:r w:rsidRPr="004A1CE5">
        <w:t xml:space="preserve">gada. Tas nozīmē, ka prognozei vajadzētu mazāk paļauties uz sezonalitāti, nekā sākotnēji </w:t>
      </w:r>
      <w:r w:rsidR="002B556F">
        <w:t>bija domāts</w:t>
      </w:r>
      <w:r w:rsidR="007119AC">
        <w:t>.</w:t>
      </w:r>
    </w:p>
    <w:p w14:paraId="402865AC" w14:textId="746D8106" w:rsidR="00D34736" w:rsidRPr="00ED3F7D" w:rsidRDefault="00D34736" w:rsidP="002956F1">
      <w:pPr>
        <w:pStyle w:val="Teksts"/>
      </w:pPr>
      <w:r w:rsidRPr="00D34736">
        <w:t xml:space="preserve">Tas noved pie svarīga starpsecinājuma: pieejamie dati ir ierobežoti gan laika horizonta ilguma, gan agrīno novērojumu pilnīguma ziņā. </w:t>
      </w:r>
      <w:r w:rsidR="002956F1" w:rsidRPr="002956F1">
        <w:t xml:space="preserve">Vēlāk tas kļūst par vienu no galvenajiem iemesliem, kāpēc tika nolemts izmantot plašāku prognozēšanas mērķi – materiālu grupu apkopotos pārdošanas apjomus, nevis atsevišķu materiālu pārdošanas </w:t>
      </w:r>
      <w:r w:rsidR="002956F1" w:rsidRPr="002956F1">
        <w:lastRenderedPageBreak/>
        <w:t>apjomus.</w:t>
      </w:r>
      <w:r w:rsidR="003E5779">
        <w:t xml:space="preserve"> </w:t>
      </w:r>
      <w:r w:rsidR="003E5779" w:rsidRPr="00BF4C47">
        <w:t>T</w:t>
      </w:r>
      <w:r w:rsidR="003E5779">
        <w:t>as arī nozīm</w:t>
      </w:r>
      <w:r w:rsidR="000B5031">
        <w:t>ē</w:t>
      </w:r>
      <w:r w:rsidR="003E5779">
        <w:t>, ka aprakstītas literatūras analīz</w:t>
      </w:r>
      <w:r w:rsidR="000E5A6F">
        <w:t>ē</w:t>
      </w:r>
      <w:r w:rsidR="003E5779">
        <w:t xml:space="preserve"> piemērotas sezonālām laikrindām metodes </w:t>
      </w:r>
      <w:r w:rsidR="003E5779" w:rsidRPr="00BF4C47">
        <w:t xml:space="preserve">SARIMA un Holt-Winters </w:t>
      </w:r>
      <w:r w:rsidR="003E5779">
        <w:t xml:space="preserve">nebūs izmantoti eksperimentā. Savā starpā būs salīdzināti </w:t>
      </w:r>
      <w:r w:rsidR="003E5779" w:rsidRPr="00006317">
        <w:t>naivā prognoze, vienkāršā eksponenciālā izlīdzināšana, ARIMA un LSTM modelis</w:t>
      </w:r>
      <w:r w:rsidR="00CC3324">
        <w:t>.</w:t>
      </w:r>
      <w:r w:rsidR="00897124">
        <w:t xml:space="preserve"> </w:t>
      </w:r>
      <w:r w:rsidR="00897124" w:rsidRPr="00897124">
        <w:t xml:space="preserve">Naivā prognoze tiek iekļauta kā vienkāršs modelis, </w:t>
      </w:r>
      <w:r w:rsidR="00883ABD">
        <w:t xml:space="preserve">pret </w:t>
      </w:r>
      <w:r w:rsidR="00897124" w:rsidRPr="00897124">
        <w:t xml:space="preserve">kuru </w:t>
      </w:r>
      <w:r w:rsidR="0077434A">
        <w:t>salīdzina</w:t>
      </w:r>
      <w:r w:rsidR="00310613">
        <w:t xml:space="preserve"> </w:t>
      </w:r>
      <w:r w:rsidR="00897124" w:rsidRPr="00897124">
        <w:t xml:space="preserve">pārējās metodes </w:t>
      </w:r>
      <w:sdt>
        <w:sdtPr>
          <w:id w:val="-159931954"/>
          <w:citation/>
        </w:sdtPr>
        <w:sdtContent>
          <w:r w:rsidR="00CF5C44">
            <w:fldChar w:fldCharType="begin"/>
          </w:r>
          <w:r w:rsidR="00CF5C44">
            <w:instrText xml:space="preserve"> CITATION Rosenblad2021AccuracyAutomaticForecasting \l 1062 </w:instrText>
          </w:r>
          <w:r w:rsidR="00CF5C44">
            <w:fldChar w:fldCharType="separate"/>
          </w:r>
          <w:r w:rsidR="00BB632C">
            <w:rPr>
              <w:noProof/>
            </w:rPr>
            <w:t>(Rosenblad, 2021)</w:t>
          </w:r>
          <w:r w:rsidR="00CF5C44">
            <w:fldChar w:fldCharType="end"/>
          </w:r>
        </w:sdtContent>
      </w:sdt>
      <w:r w:rsidR="00897124" w:rsidRPr="00897124">
        <w:t>.</w:t>
      </w:r>
      <w:r w:rsidR="00EB0D5E">
        <w:t xml:space="preserve"> Detalizētāk par naivo metodi ir uzrakstīts tai veltītā sadaļā.</w:t>
      </w:r>
    </w:p>
    <w:p w14:paraId="3232F156" w14:textId="497B164E" w:rsidR="00067960" w:rsidRPr="00ED3F7D" w:rsidRDefault="00067960" w:rsidP="00067960">
      <w:pPr>
        <w:pStyle w:val="2-lm-virsraksts"/>
        <w:rPr>
          <w:rFonts w:asciiTheme="minorHAnsi" w:hAnsiTheme="minorHAnsi"/>
        </w:rPr>
      </w:pPr>
      <w:bookmarkStart w:id="21" w:name="_Toc230613413"/>
      <w:r w:rsidRPr="00067960">
        <w:t>Pārdošana un piegādes kā analīzes objekti</w:t>
      </w:r>
      <w:bookmarkEnd w:id="21"/>
    </w:p>
    <w:p w14:paraId="1888CA32" w14:textId="464F1F31" w:rsidR="00D34736" w:rsidRDefault="003D27B4" w:rsidP="004A1CE5">
      <w:pPr>
        <w:pStyle w:val="Teksts"/>
      </w:pPr>
      <w:r w:rsidRPr="003D27B4">
        <w:t xml:space="preserve">No prognozēšanas viedokļa pārdošanas un piegādes datiem ir atšķirīga loma. Pārdošanas apjomi atspoguļo faktisko pieprasījumu un tāpēc dabiski kļūst par prognozēšanas galveno uzmanības objektu. Savukārt </w:t>
      </w:r>
      <w:r w:rsidR="007C3B32">
        <w:t>piegāžu</w:t>
      </w:r>
      <w:r w:rsidR="00BD7CA2">
        <w:t xml:space="preserve"> </w:t>
      </w:r>
      <w:r w:rsidR="001C4F01">
        <w:t>apjomi</w:t>
      </w:r>
      <w:r w:rsidRPr="003D27B4">
        <w:t xml:space="preserve"> raksturo krājumu papildināšanu un ir atkarīgs ne tikai no pieprasījuma, bet arī no iekšējiem lēmumiem un nezināmiem uzņēmuma procesiem.</w:t>
      </w:r>
      <w:r w:rsidR="004944AF">
        <w:t xml:space="preserve"> </w:t>
      </w:r>
      <w:r w:rsidR="00FF4155" w:rsidRPr="00FF4155">
        <w:t xml:space="preserve">Datubāzē ir </w:t>
      </w:r>
      <w:r w:rsidR="00FB7511">
        <w:t>redzami</w:t>
      </w:r>
      <w:r w:rsidR="00FF4155" w:rsidRPr="00FF4155">
        <w:t xml:space="preserve"> pārdošanas un piegāžu apjomi. Pārdošanas ierakstu ir desmitiem reižu vairāk nekā piegāžu ierakstu, piegāžu ir maz un tās ir ļoti neregulāras</w:t>
      </w:r>
      <w:r w:rsidR="004573B3">
        <w:t>. To var ieraudzīt 4.</w:t>
      </w:r>
      <w:r w:rsidR="00B90E44">
        <w:t>2</w:t>
      </w:r>
      <w:r w:rsidR="004573B3">
        <w:t>. attēlā</w:t>
      </w:r>
      <w:r w:rsidR="00FF4155" w:rsidRPr="00FF4155">
        <w:t xml:space="preserve">. </w:t>
      </w:r>
    </w:p>
    <w:p w14:paraId="2CDD776E" w14:textId="1AA94DA2" w:rsidR="000C5A87" w:rsidRPr="003A28C4" w:rsidRDefault="000C5A87" w:rsidP="003A28C4">
      <w:pPr>
        <w:pStyle w:val="Attls"/>
      </w:pPr>
      <w:r>
        <w:drawing>
          <wp:inline distT="0" distB="0" distL="0" distR="0" wp14:anchorId="6C140874" wp14:editId="16321784">
            <wp:extent cx="4572000" cy="2743200"/>
            <wp:effectExtent l="0" t="0" r="0" b="0"/>
            <wp:docPr id="1374705673" name="Chart 1">
              <a:extLst xmlns:a="http://schemas.openxmlformats.org/drawingml/2006/main">
                <a:ext uri="{FF2B5EF4-FFF2-40B4-BE49-F238E27FC236}">
                  <a16:creationId xmlns:a16="http://schemas.microsoft.com/office/drawing/2014/main" id="{6EDD5151-26D8-7073-379C-6488474740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C6FC96" w14:textId="1AEC37B1" w:rsidR="000C5A87" w:rsidRPr="00AE0F14" w:rsidRDefault="004573B3" w:rsidP="001F7725">
      <w:pPr>
        <w:pStyle w:val="Att-nos-bez-skaidrojumiem"/>
      </w:pPr>
      <w:fldSimple w:instr=" STYLEREF  \s 1-līm-numurēts-virsraksts  \* MERGEFORMAT ">
        <w:r>
          <w:rPr>
            <w:noProof/>
          </w:rPr>
          <w:t>4</w:t>
        </w:r>
      </w:fldSimple>
      <w:r w:rsidR="00594C4E">
        <w:t>.</w:t>
      </w:r>
      <w:r w:rsidR="00B90E44">
        <w:fldChar w:fldCharType="begin"/>
      </w:r>
      <w:r w:rsidR="00B90E44">
        <w:instrText xml:space="preserve"> SEQ ._att. \* ARABIC </w:instrText>
      </w:r>
      <w:r w:rsidR="00B90E44">
        <w:fldChar w:fldCharType="separate"/>
      </w:r>
      <w:r w:rsidR="00B90E44">
        <w:rPr>
          <w:noProof/>
        </w:rPr>
        <w:t>2</w:t>
      </w:r>
      <w:r w:rsidR="00B90E44">
        <w:fldChar w:fldCharType="end"/>
      </w:r>
      <w:r w:rsidR="000C5A87">
        <w:t xml:space="preserve">. att. </w:t>
      </w:r>
      <w:r w:rsidR="000C5A87" w:rsidRPr="000C5A87">
        <w:t xml:space="preserve">Kopējie pārdošanas un piegādes </w:t>
      </w:r>
      <w:r w:rsidR="00614E44">
        <w:t xml:space="preserve">ieraksti </w:t>
      </w:r>
      <w:r w:rsidR="000C5A87" w:rsidRPr="000C5A87">
        <w:t>pa mēnešiem</w:t>
      </w:r>
    </w:p>
    <w:p w14:paraId="05F7140A" w14:textId="0B5B2187" w:rsidR="008068A6" w:rsidRPr="00ED3F7D" w:rsidRDefault="00904BC7" w:rsidP="00904BC7">
      <w:pPr>
        <w:pStyle w:val="Teksts"/>
      </w:pPr>
      <w:r w:rsidRPr="00904BC7">
        <w:t>Tā kā piegādes veido tik īsu sēriju, tās nav piemērotas kā prognozējošs mainīgais</w:t>
      </w:r>
      <w:r w:rsidR="00F96E87">
        <w:t xml:space="preserve"> </w:t>
      </w:r>
      <w:r w:rsidR="0051578D" w:rsidRPr="0051578D">
        <w:t>tradicionālajām metodēm</w:t>
      </w:r>
      <w:r w:rsidRPr="00904BC7">
        <w:t>. Neironu tīkla pieejā situācija ir citāda</w:t>
      </w:r>
      <w:r w:rsidR="006773E7">
        <w:t>,</w:t>
      </w:r>
      <w:r w:rsidRPr="00904BC7">
        <w:t xml:space="preserve"> pat retas piegādes var būt noderīgas kā papildu ievades signāls</w:t>
      </w:r>
      <w:r w:rsidR="00BF5FD5">
        <w:t>, t</w:t>
      </w:r>
      <w:r w:rsidR="0051578D">
        <w:t>as</w:t>
      </w:r>
      <w:r w:rsidR="00BF5FD5">
        <w:t xml:space="preserve"> var potenciāli palīdzēt </w:t>
      </w:r>
      <w:r w:rsidR="00F92118" w:rsidRPr="00F92118">
        <w:t>modelim</w:t>
      </w:r>
      <w:r w:rsidR="00F92118">
        <w:t xml:space="preserve"> </w:t>
      </w:r>
      <w:r w:rsidR="00BF5FD5">
        <w:t>ieraudzīt kādas slēptās atkarības datos</w:t>
      </w:r>
      <w:r w:rsidRPr="00904BC7">
        <w:t xml:space="preserve">. </w:t>
      </w:r>
      <w:r w:rsidR="00F355E1">
        <w:t xml:space="preserve">Līdz ar to, </w:t>
      </w:r>
      <w:r w:rsidR="006C7136">
        <w:t>šajā darbā</w:t>
      </w:r>
      <w:r w:rsidR="00F355E1">
        <w:t xml:space="preserve"> piegādes dati ir uzskatīti vienkārši </w:t>
      </w:r>
      <w:r w:rsidR="00F355E1">
        <w:lastRenderedPageBreak/>
        <w:t xml:space="preserve">kā papildinformācija, tomēr turpmākajā darbā, tie potenciāli var veidot atsevišķu </w:t>
      </w:r>
      <w:r w:rsidRPr="00904BC7">
        <w:t>prognozēšanas uzdevumu.</w:t>
      </w:r>
    </w:p>
    <w:p w14:paraId="311CF021" w14:textId="467C168F" w:rsidR="001E26DE" w:rsidRPr="00ED3F7D" w:rsidRDefault="001E26DE" w:rsidP="001E26DE">
      <w:pPr>
        <w:pStyle w:val="2-lm-virsraksts"/>
        <w:rPr>
          <w:rFonts w:asciiTheme="minorHAnsi" w:hAnsiTheme="minorHAnsi"/>
        </w:rPr>
      </w:pPr>
      <w:bookmarkStart w:id="22" w:name="_Toc230613414"/>
      <w:r w:rsidRPr="001E26DE">
        <w:t>Pārdošanas apjoma trūkums individuālā materiāla līmenī un apkopošanas līmeņa izvēle</w:t>
      </w:r>
      <w:bookmarkEnd w:id="22"/>
    </w:p>
    <w:p w14:paraId="597F64B7" w14:textId="5515B5D3" w:rsidR="001E26DE" w:rsidRDefault="004440C3" w:rsidP="001E26DE">
      <w:pPr>
        <w:pStyle w:val="Teksts"/>
      </w:pPr>
      <w:r w:rsidRPr="004440C3">
        <w:t xml:space="preserve">4.3. sadaļā tika konstatēts, ka pieejamie dati, iespējams, </w:t>
      </w:r>
      <w:r w:rsidR="009B2ADF" w:rsidRPr="004440C3">
        <w:t xml:space="preserve">sākotnēji </w:t>
      </w:r>
      <w:r w:rsidR="009B2ADF">
        <w:t>bija</w:t>
      </w:r>
      <w:r w:rsidRPr="004440C3">
        <w:t xml:space="preserve"> pārvērtēti, un prognozētais mērķis ir jāpārskata. Tika ieteikts pāriet no atsevišķu materiālu pārdošanas apjomu prognozēšanas uz apkopotu materiālu grupu pārdošanas apjomu prognozēšanu</w:t>
      </w:r>
      <w:r w:rsidR="008D501D" w:rsidRPr="008D501D">
        <w:t xml:space="preserve">. Formāli </w:t>
      </w:r>
      <w:r w:rsidR="00890FC2">
        <w:t>pieejami</w:t>
      </w:r>
      <w:r w:rsidR="008D501D" w:rsidRPr="008D501D">
        <w:t xml:space="preserve"> dati ļauj veidot laika rindu katram materiālam atsevišķi. Tomēr, analizējot pārdošanas apjomu sadalījumu pa mēnešiem, </w:t>
      </w:r>
      <w:r w:rsidR="00B20B47" w:rsidRPr="008D501D">
        <w:t>kļu</w:t>
      </w:r>
      <w:r w:rsidR="00B20B47">
        <w:t>va</w:t>
      </w:r>
      <w:r w:rsidR="008D501D" w:rsidRPr="008D501D">
        <w:t xml:space="preserve"> skaidrs, ka šād</w:t>
      </w:r>
      <w:r w:rsidR="00D75987">
        <w:t xml:space="preserve">ā </w:t>
      </w:r>
      <w:r w:rsidR="008D501D" w:rsidRPr="008D501D">
        <w:t>līmen</w:t>
      </w:r>
      <w:r w:rsidR="00E44AD0">
        <w:t>ī</w:t>
      </w:r>
      <w:r w:rsidR="008D501D" w:rsidRPr="008D501D">
        <w:t xml:space="preserve"> vairum</w:t>
      </w:r>
      <w:r w:rsidR="00A360E9">
        <w:t>s</w:t>
      </w:r>
      <w:r w:rsidR="008D501D" w:rsidRPr="008D501D">
        <w:t xml:space="preserve"> gadījumu nav piemērots </w:t>
      </w:r>
      <w:r w:rsidR="00F2222C">
        <w:t>apmācībai</w:t>
      </w:r>
      <w:r w:rsidR="008D501D" w:rsidRPr="008D501D">
        <w:t>: ievērojamai daļai materiālu pieejamā periodā nav pārdošanas vispār vai arī tie tiek pārdoti reti. 88 no 206 materiāliem datubāzē nav reģistrēts neviens pārdošanas mēnesis</w:t>
      </w:r>
      <w:r w:rsidR="00641EC8">
        <w:t xml:space="preserve"> (skat. 4.</w:t>
      </w:r>
      <w:r w:rsidR="007571D8">
        <w:t>2</w:t>
      </w:r>
      <w:r w:rsidR="00641EC8">
        <w:t>. tab.)</w:t>
      </w:r>
      <w:r w:rsidR="008D501D" w:rsidRPr="008D501D">
        <w:t>. Mediānais materiāls tiek pārdots tikai divos no deviņiem mēnešiem</w:t>
      </w:r>
      <w:r w:rsidR="00351F8C">
        <w:t xml:space="preserve"> (neiekļaujot aprēķinā materiālus bez </w:t>
      </w:r>
      <w:r w:rsidR="0007608F" w:rsidRPr="0007608F">
        <w:t>pārdošanas apjomiem</w:t>
      </w:r>
      <w:r w:rsidR="00351F8C">
        <w:t>)</w:t>
      </w:r>
      <w:r w:rsidR="008D501D" w:rsidRPr="008D501D">
        <w:t>, kā redzams 4.</w:t>
      </w:r>
      <w:r w:rsidR="00B90E44">
        <w:t>3</w:t>
      </w:r>
      <w:r w:rsidR="008D501D" w:rsidRPr="008D501D">
        <w:t>. attēlā. Tikai ļoti neliels skaits materiālu uzrāda pārdošanas apjomus lielākajā daļā pieejamo mēnešu. Izmantojot atsevišķus materiālus kā galveno prognozēšanas mērķi, modeļu salīdzinājumi tiktu veikti, izmantojot pārāk īsas un retas laika rindas.</w:t>
      </w:r>
    </w:p>
    <w:p w14:paraId="52B611B5" w14:textId="6A6FFDDB" w:rsidR="00FF13E8" w:rsidRPr="00E1779D" w:rsidRDefault="00FF13E8" w:rsidP="00FF13E8">
      <w:pPr>
        <w:pStyle w:val="Tab-numurs"/>
      </w:pPr>
      <w:r w:rsidRPr="00E1779D">
        <w:fldChar w:fldCharType="begin"/>
      </w:r>
      <w:r w:rsidRPr="00E1779D">
        <w:instrText xml:space="preserve"> STYLEREF  \s 1-līm-numurēts-virsraksts </w:instrText>
      </w:r>
      <w:r w:rsidRPr="00E1779D">
        <w:fldChar w:fldCharType="separate"/>
      </w:r>
      <w:r>
        <w:rPr>
          <w:noProof/>
        </w:rPr>
        <w:t>4</w:t>
      </w:r>
      <w:r w:rsidRPr="00E1779D">
        <w:fldChar w:fldCharType="end"/>
      </w:r>
      <w:r w:rsidRPr="00E1779D">
        <w:t>.</w:t>
      </w:r>
      <w:r>
        <w:fldChar w:fldCharType="begin"/>
      </w:r>
      <w:r>
        <w:instrText xml:space="preserve"> SEQ ._tabula \* ARABIC </w:instrText>
      </w:r>
      <w:r>
        <w:fldChar w:fldCharType="separate"/>
      </w:r>
      <w:r>
        <w:rPr>
          <w:noProof/>
        </w:rPr>
        <w:t>2</w:t>
      </w:r>
      <w:r>
        <w:fldChar w:fldCharType="end"/>
      </w:r>
      <w:r w:rsidRPr="00E1779D">
        <w:t>. tabula</w:t>
      </w:r>
    </w:p>
    <w:p w14:paraId="7B419933" w14:textId="1EFE43E8" w:rsidR="0016027A" w:rsidRDefault="0016027A" w:rsidP="0016027A">
      <w:pPr>
        <w:pStyle w:val="Tab-virsraksts"/>
      </w:pPr>
      <w:r w:rsidRPr="0016027A">
        <w:t>Materiālu sadalījums pēc pārdošanas mēnešu skaita</w:t>
      </w:r>
    </w:p>
    <w:tbl>
      <w:tblPr>
        <w:tblStyle w:val="TableGrid"/>
        <w:tblW w:w="0" w:type="auto"/>
        <w:jc w:val="center"/>
        <w:tblLook w:val="04A0" w:firstRow="1" w:lastRow="0" w:firstColumn="1" w:lastColumn="0" w:noHBand="0" w:noVBand="1"/>
      </w:tblPr>
      <w:tblGrid>
        <w:gridCol w:w="2405"/>
        <w:gridCol w:w="1843"/>
      </w:tblGrid>
      <w:tr w:rsidR="0016027A" w:rsidRPr="0016027A" w14:paraId="2B241258" w14:textId="77777777" w:rsidTr="004427CC">
        <w:trPr>
          <w:trHeight w:val="556"/>
          <w:jc w:val="center"/>
        </w:trPr>
        <w:tc>
          <w:tcPr>
            <w:tcW w:w="2405" w:type="dxa"/>
          </w:tcPr>
          <w:p w14:paraId="6FEDD356" w14:textId="4846EC36" w:rsidR="0016027A" w:rsidRPr="004427CC" w:rsidRDefault="0016027A" w:rsidP="009777E6">
            <w:pPr>
              <w:pStyle w:val="Tab-kolonnas-nosaukums"/>
            </w:pPr>
            <w:r w:rsidRPr="004427CC">
              <w:t>Mēnešu skaits ar</w:t>
            </w:r>
            <w:r w:rsidR="001E1E52">
              <w:t xml:space="preserve"> vismaz vienu</w:t>
            </w:r>
            <w:r w:rsidRPr="004427CC">
              <w:t xml:space="preserve"> pārdošanas </w:t>
            </w:r>
            <w:r w:rsidR="001E1E52">
              <w:t>darījumu</w:t>
            </w:r>
          </w:p>
        </w:tc>
        <w:tc>
          <w:tcPr>
            <w:tcW w:w="1843" w:type="dxa"/>
          </w:tcPr>
          <w:p w14:paraId="11D1728C" w14:textId="3A3A6D46" w:rsidR="0016027A" w:rsidRPr="004427CC" w:rsidRDefault="002A767E" w:rsidP="009777E6">
            <w:pPr>
              <w:pStyle w:val="Tab-kolonnas-nosaukums"/>
            </w:pPr>
            <w:r w:rsidRPr="004427CC">
              <w:t>Materiālu skaits</w:t>
            </w:r>
          </w:p>
        </w:tc>
      </w:tr>
      <w:tr w:rsidR="0016027A" w:rsidRPr="0016027A" w14:paraId="0EF4AEBF" w14:textId="77777777" w:rsidTr="00290295">
        <w:trPr>
          <w:trHeight w:val="253"/>
          <w:jc w:val="center"/>
        </w:trPr>
        <w:tc>
          <w:tcPr>
            <w:tcW w:w="2405" w:type="dxa"/>
          </w:tcPr>
          <w:p w14:paraId="7BE5F795" w14:textId="3FB22897" w:rsidR="0016027A" w:rsidRPr="009777E6" w:rsidRDefault="00290295" w:rsidP="009777E6">
            <w:pPr>
              <w:pStyle w:val="Tab-saturs"/>
            </w:pPr>
            <w:r w:rsidRPr="009777E6">
              <w:t>0</w:t>
            </w:r>
          </w:p>
        </w:tc>
        <w:tc>
          <w:tcPr>
            <w:tcW w:w="1843" w:type="dxa"/>
          </w:tcPr>
          <w:p w14:paraId="40581A45" w14:textId="1FE33D91" w:rsidR="0016027A" w:rsidRPr="009777E6" w:rsidRDefault="00290295" w:rsidP="009777E6">
            <w:pPr>
              <w:pStyle w:val="Tab-saturs"/>
            </w:pPr>
            <w:r w:rsidRPr="009777E6">
              <w:t>88</w:t>
            </w:r>
          </w:p>
        </w:tc>
      </w:tr>
      <w:tr w:rsidR="00290295" w:rsidRPr="0016027A" w14:paraId="78A3C29A" w14:textId="77777777" w:rsidTr="004427CC">
        <w:trPr>
          <w:trHeight w:val="253"/>
          <w:jc w:val="center"/>
        </w:trPr>
        <w:tc>
          <w:tcPr>
            <w:tcW w:w="2405" w:type="dxa"/>
          </w:tcPr>
          <w:p w14:paraId="2B858EF1" w14:textId="63A756B0" w:rsidR="00290295" w:rsidRPr="009777E6" w:rsidRDefault="00290295" w:rsidP="009777E6">
            <w:pPr>
              <w:pStyle w:val="Tab-saturs"/>
            </w:pPr>
            <w:r w:rsidRPr="009777E6">
              <w:t>1</w:t>
            </w:r>
          </w:p>
        </w:tc>
        <w:tc>
          <w:tcPr>
            <w:tcW w:w="1843" w:type="dxa"/>
          </w:tcPr>
          <w:p w14:paraId="3DC98FF0" w14:textId="25B584BE" w:rsidR="00290295" w:rsidRPr="009777E6" w:rsidRDefault="00290295" w:rsidP="009777E6">
            <w:pPr>
              <w:pStyle w:val="Tab-saturs"/>
            </w:pPr>
            <w:r w:rsidRPr="009777E6">
              <w:t>50</w:t>
            </w:r>
          </w:p>
        </w:tc>
      </w:tr>
      <w:tr w:rsidR="00290295" w:rsidRPr="0016027A" w14:paraId="6E8B2A2A" w14:textId="77777777" w:rsidTr="004427CC">
        <w:trPr>
          <w:trHeight w:val="253"/>
          <w:jc w:val="center"/>
        </w:trPr>
        <w:tc>
          <w:tcPr>
            <w:tcW w:w="2405" w:type="dxa"/>
            <w:hideMark/>
          </w:tcPr>
          <w:p w14:paraId="5BE09B85" w14:textId="77777777" w:rsidR="00290295" w:rsidRPr="009777E6" w:rsidRDefault="00290295" w:rsidP="009777E6">
            <w:pPr>
              <w:pStyle w:val="Tab-saturs"/>
            </w:pPr>
            <w:r w:rsidRPr="009777E6">
              <w:t>2</w:t>
            </w:r>
          </w:p>
        </w:tc>
        <w:tc>
          <w:tcPr>
            <w:tcW w:w="1843" w:type="dxa"/>
            <w:hideMark/>
          </w:tcPr>
          <w:p w14:paraId="52BB17C1" w14:textId="77777777" w:rsidR="00290295" w:rsidRPr="009777E6" w:rsidRDefault="00290295" w:rsidP="009777E6">
            <w:pPr>
              <w:pStyle w:val="Tab-saturs"/>
            </w:pPr>
            <w:r w:rsidRPr="009777E6">
              <w:t>27</w:t>
            </w:r>
          </w:p>
        </w:tc>
      </w:tr>
      <w:tr w:rsidR="00290295" w:rsidRPr="0016027A" w14:paraId="5F6CE940" w14:textId="77777777" w:rsidTr="004427CC">
        <w:trPr>
          <w:trHeight w:val="253"/>
          <w:jc w:val="center"/>
        </w:trPr>
        <w:tc>
          <w:tcPr>
            <w:tcW w:w="2405" w:type="dxa"/>
            <w:hideMark/>
          </w:tcPr>
          <w:p w14:paraId="6BDD9267" w14:textId="77777777" w:rsidR="00290295" w:rsidRPr="009777E6" w:rsidRDefault="00290295" w:rsidP="009777E6">
            <w:pPr>
              <w:pStyle w:val="Tab-saturs"/>
            </w:pPr>
            <w:r w:rsidRPr="009777E6">
              <w:t>3</w:t>
            </w:r>
          </w:p>
        </w:tc>
        <w:tc>
          <w:tcPr>
            <w:tcW w:w="1843" w:type="dxa"/>
            <w:hideMark/>
          </w:tcPr>
          <w:p w14:paraId="2E467114" w14:textId="77777777" w:rsidR="00290295" w:rsidRPr="009777E6" w:rsidRDefault="00290295" w:rsidP="009777E6">
            <w:pPr>
              <w:pStyle w:val="Tab-saturs"/>
            </w:pPr>
            <w:r w:rsidRPr="009777E6">
              <w:t>14</w:t>
            </w:r>
          </w:p>
        </w:tc>
      </w:tr>
      <w:tr w:rsidR="00290295" w:rsidRPr="0016027A" w14:paraId="3DD8FAB8" w14:textId="77777777" w:rsidTr="004427CC">
        <w:trPr>
          <w:trHeight w:val="253"/>
          <w:jc w:val="center"/>
        </w:trPr>
        <w:tc>
          <w:tcPr>
            <w:tcW w:w="2405" w:type="dxa"/>
            <w:hideMark/>
          </w:tcPr>
          <w:p w14:paraId="703D260C" w14:textId="77777777" w:rsidR="00290295" w:rsidRPr="009777E6" w:rsidRDefault="00290295" w:rsidP="009777E6">
            <w:pPr>
              <w:pStyle w:val="Tab-saturs"/>
            </w:pPr>
            <w:r w:rsidRPr="009777E6">
              <w:t>4</w:t>
            </w:r>
          </w:p>
        </w:tc>
        <w:tc>
          <w:tcPr>
            <w:tcW w:w="1843" w:type="dxa"/>
            <w:hideMark/>
          </w:tcPr>
          <w:p w14:paraId="74E9867A" w14:textId="77777777" w:rsidR="00290295" w:rsidRPr="009777E6" w:rsidRDefault="00290295" w:rsidP="009777E6">
            <w:pPr>
              <w:pStyle w:val="Tab-saturs"/>
            </w:pPr>
            <w:r w:rsidRPr="009777E6">
              <w:t>11</w:t>
            </w:r>
          </w:p>
        </w:tc>
      </w:tr>
      <w:tr w:rsidR="00290295" w:rsidRPr="0016027A" w14:paraId="2B6CB177" w14:textId="77777777" w:rsidTr="004427CC">
        <w:trPr>
          <w:trHeight w:val="253"/>
          <w:jc w:val="center"/>
        </w:trPr>
        <w:tc>
          <w:tcPr>
            <w:tcW w:w="2405" w:type="dxa"/>
            <w:hideMark/>
          </w:tcPr>
          <w:p w14:paraId="48173D2F" w14:textId="77777777" w:rsidR="00290295" w:rsidRPr="009777E6" w:rsidRDefault="00290295" w:rsidP="009777E6">
            <w:pPr>
              <w:pStyle w:val="Tab-saturs"/>
            </w:pPr>
            <w:r w:rsidRPr="009777E6">
              <w:t>5</w:t>
            </w:r>
          </w:p>
        </w:tc>
        <w:tc>
          <w:tcPr>
            <w:tcW w:w="1843" w:type="dxa"/>
            <w:hideMark/>
          </w:tcPr>
          <w:p w14:paraId="3E9313D5" w14:textId="77777777" w:rsidR="00290295" w:rsidRPr="009777E6" w:rsidRDefault="00290295" w:rsidP="009777E6">
            <w:pPr>
              <w:pStyle w:val="Tab-saturs"/>
            </w:pPr>
            <w:r w:rsidRPr="009777E6">
              <w:t>8</w:t>
            </w:r>
          </w:p>
        </w:tc>
      </w:tr>
      <w:tr w:rsidR="00290295" w:rsidRPr="0016027A" w14:paraId="0EDE46E4" w14:textId="77777777" w:rsidTr="004427CC">
        <w:trPr>
          <w:trHeight w:val="253"/>
          <w:jc w:val="center"/>
        </w:trPr>
        <w:tc>
          <w:tcPr>
            <w:tcW w:w="2405" w:type="dxa"/>
            <w:hideMark/>
          </w:tcPr>
          <w:p w14:paraId="03E0E8F7" w14:textId="77777777" w:rsidR="00290295" w:rsidRPr="009777E6" w:rsidRDefault="00290295" w:rsidP="009777E6">
            <w:pPr>
              <w:pStyle w:val="Tab-saturs"/>
            </w:pPr>
            <w:r w:rsidRPr="009777E6">
              <w:t>6</w:t>
            </w:r>
          </w:p>
        </w:tc>
        <w:tc>
          <w:tcPr>
            <w:tcW w:w="1843" w:type="dxa"/>
            <w:hideMark/>
          </w:tcPr>
          <w:p w14:paraId="66561130" w14:textId="77777777" w:rsidR="00290295" w:rsidRPr="009777E6" w:rsidRDefault="00290295" w:rsidP="009777E6">
            <w:pPr>
              <w:pStyle w:val="Tab-saturs"/>
            </w:pPr>
            <w:r w:rsidRPr="009777E6">
              <w:t>6</w:t>
            </w:r>
          </w:p>
        </w:tc>
      </w:tr>
      <w:tr w:rsidR="00290295" w:rsidRPr="0016027A" w14:paraId="7621E486" w14:textId="77777777" w:rsidTr="004427CC">
        <w:trPr>
          <w:trHeight w:val="241"/>
          <w:jc w:val="center"/>
        </w:trPr>
        <w:tc>
          <w:tcPr>
            <w:tcW w:w="2405" w:type="dxa"/>
            <w:hideMark/>
          </w:tcPr>
          <w:p w14:paraId="00525440" w14:textId="77777777" w:rsidR="00290295" w:rsidRPr="009777E6" w:rsidRDefault="00290295" w:rsidP="009777E6">
            <w:pPr>
              <w:pStyle w:val="Tab-saturs"/>
            </w:pPr>
            <w:r w:rsidRPr="009777E6">
              <w:t>8</w:t>
            </w:r>
          </w:p>
        </w:tc>
        <w:tc>
          <w:tcPr>
            <w:tcW w:w="1843" w:type="dxa"/>
            <w:hideMark/>
          </w:tcPr>
          <w:p w14:paraId="7176D04C" w14:textId="77777777" w:rsidR="00290295" w:rsidRPr="009777E6" w:rsidRDefault="00290295" w:rsidP="009777E6">
            <w:pPr>
              <w:pStyle w:val="Tab-saturs"/>
            </w:pPr>
            <w:r w:rsidRPr="009777E6">
              <w:t>2</w:t>
            </w:r>
          </w:p>
        </w:tc>
      </w:tr>
    </w:tbl>
    <w:p w14:paraId="2AD2B2A1" w14:textId="77777777" w:rsidR="0016027A" w:rsidRDefault="0016027A" w:rsidP="001E26DE">
      <w:pPr>
        <w:pStyle w:val="Teksts"/>
      </w:pPr>
    </w:p>
    <w:p w14:paraId="07B0A360" w14:textId="268A26F2" w:rsidR="008D501D" w:rsidRPr="00532132" w:rsidRDefault="00594C4E" w:rsidP="00532132">
      <w:pPr>
        <w:pStyle w:val="Attls"/>
      </w:pPr>
      <w:r>
        <w:lastRenderedPageBreak/>
        <w:drawing>
          <wp:inline distT="0" distB="0" distL="0" distR="0" wp14:anchorId="1D04C8D7" wp14:editId="2CE887EC">
            <wp:extent cx="5271135" cy="2987675"/>
            <wp:effectExtent l="0" t="0" r="5715" b="3175"/>
            <wp:docPr id="1856650686" name="Chart 1">
              <a:extLst xmlns:a="http://schemas.openxmlformats.org/drawingml/2006/main">
                <a:ext uri="{FF2B5EF4-FFF2-40B4-BE49-F238E27FC236}">
                  <a16:creationId xmlns:a16="http://schemas.microsoft.com/office/drawing/2014/main" id="{5FB7C45B-C65F-DFD6-FF40-41BE1E0A09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FCF77A1" w14:textId="2186109B" w:rsidR="001E1E52" w:rsidRPr="001E1E52" w:rsidRDefault="00594C4E" w:rsidP="00532132">
      <w:pPr>
        <w:pStyle w:val="Att-nos-bez-skaidrojumiem"/>
      </w:pPr>
      <w:r>
        <w:fldChar w:fldCharType="begin"/>
      </w:r>
      <w:r>
        <w:instrText xml:space="preserve"> STYLEREF  \s 1-līm-numurēts-virsraksts </w:instrText>
      </w:r>
      <w:r>
        <w:fldChar w:fldCharType="separate"/>
      </w:r>
      <w:r w:rsidR="002E5DAD">
        <w:rPr>
          <w:noProof/>
        </w:rPr>
        <w:t>4</w:t>
      </w:r>
      <w:r>
        <w:fldChar w:fldCharType="end"/>
      </w:r>
      <w:r>
        <w:t>.</w:t>
      </w:r>
      <w:r w:rsidR="00B90E44">
        <w:fldChar w:fldCharType="begin"/>
      </w:r>
      <w:r w:rsidR="00B90E44">
        <w:instrText xml:space="preserve"> SEQ ._att. \* ARABIC </w:instrText>
      </w:r>
      <w:r w:rsidR="00B90E44">
        <w:fldChar w:fldCharType="separate"/>
      </w:r>
      <w:r w:rsidR="00B90E44">
        <w:rPr>
          <w:noProof/>
        </w:rPr>
        <w:t>3</w:t>
      </w:r>
      <w:r w:rsidR="00B90E44">
        <w:fldChar w:fldCharType="end"/>
      </w:r>
      <w:r>
        <w:t xml:space="preserve">. att. </w:t>
      </w:r>
      <w:r w:rsidR="001656B0">
        <w:t>M</w:t>
      </w:r>
      <w:r w:rsidR="00E41421">
        <w:t xml:space="preserve">ateriālu mēnešu skaits ar </w:t>
      </w:r>
      <w:r w:rsidR="0007608F" w:rsidRPr="0007608F">
        <w:t>pārdošanas apjomiem</w:t>
      </w:r>
      <w:r w:rsidR="0007608F">
        <w:t xml:space="preserve"> </w:t>
      </w:r>
      <w:r w:rsidR="00E41421">
        <w:t>ar mediānu</w:t>
      </w:r>
    </w:p>
    <w:p w14:paraId="1A1486BD" w14:textId="68A5900B" w:rsidR="00335307" w:rsidRPr="00ED3F7D" w:rsidRDefault="00335307" w:rsidP="00335307">
      <w:pPr>
        <w:pStyle w:val="Teksts"/>
      </w:pPr>
      <w:r w:rsidRPr="00335307">
        <w:t>Šādi dati ir neērti ne tikai tradicionālajām metodēm, bet pat salīdzināšanai. Ja prognoze ir balstīta uz individuāliem datiem, tradicionālās metodes tiks novērtētas, izmantojot ļoti retus, nestabilus datu kopumus. Šajā gadījumā salīdzināšanas rezultāts būs atkarīgs nevis no modeļa kvalitātes, bet gan no tā veiksmes trāpīt retam pārdošanas mēnesim. Tas padara secinājumus par metožu salīdzināšanu pārāk vājus.</w:t>
      </w:r>
    </w:p>
    <w:p w14:paraId="6B0E29EA" w14:textId="50F94DC5" w:rsidR="00BB4874" w:rsidRDefault="00BB4874" w:rsidP="00335307">
      <w:pPr>
        <w:pStyle w:val="Teksts"/>
      </w:pPr>
      <w:r w:rsidRPr="00BB4874">
        <w:t xml:space="preserve">Tāpēc </w:t>
      </w:r>
      <w:r w:rsidR="00766759">
        <w:t xml:space="preserve">bija nolemts izmantot plašāko prognozēšanas </w:t>
      </w:r>
      <w:r w:rsidR="000B5031" w:rsidRPr="000B5031">
        <w:t>mērķi</w:t>
      </w:r>
      <w:r w:rsidR="000B5031">
        <w:t xml:space="preserve"> </w:t>
      </w:r>
      <w:r w:rsidR="00F17C6A">
        <w:t>–</w:t>
      </w:r>
      <w:r w:rsidRPr="00BB4874">
        <w:t xml:space="preserve"> zīmola</w:t>
      </w:r>
      <w:r w:rsidR="00FD68C2">
        <w:t>+</w:t>
      </w:r>
      <w:r w:rsidRPr="00BB4874">
        <w:t xml:space="preserve">kategorijas grupas. Šo izvēli motivēja divi iemesli. Pirmkārt, viena un tā pati kategorija var parādīties dažādiem zīmoliem, tāpēc </w:t>
      </w:r>
      <w:r w:rsidR="004B12E3">
        <w:t xml:space="preserve">atsevišķu </w:t>
      </w:r>
      <w:r w:rsidRPr="00BB4874">
        <w:t xml:space="preserve">kategorijas izmantošana tikai kā analīzes vienība </w:t>
      </w:r>
      <w:r w:rsidR="00E9693A">
        <w:t>varētu izraisīt kļūdas vai pārpratumus</w:t>
      </w:r>
      <w:r w:rsidRPr="00BB4874">
        <w:t xml:space="preserve">. Otrkārt, apkopojums pēc zīmola+kategorijas samazina </w:t>
      </w:r>
      <w:r w:rsidR="003E1B67">
        <w:t>rindu</w:t>
      </w:r>
      <w:r w:rsidRPr="00BB4874">
        <w:t xml:space="preserve"> retumu: atsevišķu materiālu reti pārdošanas apjomi vienas grupas ietvaros tiek summēti, padarot sēriju stabilāku.</w:t>
      </w:r>
      <w:r w:rsidR="00681374">
        <w:t xml:space="preserve"> Tā var pārliecināties, apskatot 4.</w:t>
      </w:r>
      <w:r w:rsidR="005C5434">
        <w:t>3</w:t>
      </w:r>
      <w:r w:rsidR="00681374">
        <w:t>. tabulu.</w:t>
      </w:r>
    </w:p>
    <w:p w14:paraId="73525196" w14:textId="4BB64521" w:rsidR="00FF13E8" w:rsidRPr="00E1779D" w:rsidRDefault="00FF13E8" w:rsidP="00FF13E8">
      <w:pPr>
        <w:pStyle w:val="Tab-numurs"/>
      </w:pPr>
      <w:r w:rsidRPr="00E1779D">
        <w:fldChar w:fldCharType="begin"/>
      </w:r>
      <w:r w:rsidRPr="00E1779D">
        <w:instrText xml:space="preserve"> STYLEREF  \s 1-līm-numurēts-virsraksts </w:instrText>
      </w:r>
      <w:r w:rsidRPr="00E1779D">
        <w:fldChar w:fldCharType="separate"/>
      </w:r>
      <w:r>
        <w:rPr>
          <w:noProof/>
        </w:rPr>
        <w:t>4</w:t>
      </w:r>
      <w:r w:rsidRPr="00E1779D">
        <w:fldChar w:fldCharType="end"/>
      </w:r>
      <w:r w:rsidRPr="00E1779D">
        <w:t>.</w:t>
      </w:r>
      <w:r>
        <w:fldChar w:fldCharType="begin"/>
      </w:r>
      <w:r>
        <w:instrText xml:space="preserve"> SEQ ._tabula \* ARABIC </w:instrText>
      </w:r>
      <w:r>
        <w:fldChar w:fldCharType="separate"/>
      </w:r>
      <w:r>
        <w:rPr>
          <w:noProof/>
        </w:rPr>
        <w:t>3</w:t>
      </w:r>
      <w:r>
        <w:fldChar w:fldCharType="end"/>
      </w:r>
      <w:r w:rsidRPr="00E1779D">
        <w:t>. tabula</w:t>
      </w:r>
    </w:p>
    <w:p w14:paraId="1A540949" w14:textId="667B7E6E" w:rsidR="008103BB" w:rsidRDefault="00882246" w:rsidP="002E5DAD">
      <w:pPr>
        <w:pStyle w:val="Tab-virsraksts"/>
      </w:pPr>
      <w:r w:rsidRPr="00882246">
        <w:t xml:space="preserve">Zīmolu+kategoriju grupas un mēnešu </w:t>
      </w:r>
      <w:r w:rsidRPr="002E5DAD">
        <w:t>skaits</w:t>
      </w:r>
      <w:r w:rsidRPr="00882246">
        <w:t xml:space="preserve"> ar pārdošanas apjomiem, kas nav nulle</w:t>
      </w:r>
    </w:p>
    <w:tbl>
      <w:tblPr>
        <w:tblStyle w:val="TableGrid"/>
        <w:tblW w:w="0" w:type="auto"/>
        <w:jc w:val="center"/>
        <w:tblLook w:val="04A0" w:firstRow="1" w:lastRow="0" w:firstColumn="1" w:lastColumn="0" w:noHBand="0" w:noVBand="1"/>
      </w:tblPr>
      <w:tblGrid>
        <w:gridCol w:w="2923"/>
        <w:gridCol w:w="2415"/>
        <w:gridCol w:w="2953"/>
      </w:tblGrid>
      <w:tr w:rsidR="008103BB" w:rsidRPr="008103BB" w14:paraId="2E6B3631" w14:textId="77777777" w:rsidTr="008103BB">
        <w:trPr>
          <w:jc w:val="center"/>
        </w:trPr>
        <w:tc>
          <w:tcPr>
            <w:tcW w:w="0" w:type="auto"/>
          </w:tcPr>
          <w:p w14:paraId="5B9BB1FB" w14:textId="2CB1B054" w:rsidR="008103BB" w:rsidRPr="008103BB" w:rsidRDefault="008103BB" w:rsidP="00FF220C">
            <w:pPr>
              <w:pStyle w:val="Tab-kolonnas-nosaukums"/>
            </w:pPr>
            <w:r w:rsidRPr="008103BB">
              <w:t>Zīmols</w:t>
            </w:r>
            <w:r w:rsidR="00F54618">
              <w:t>+</w:t>
            </w:r>
            <w:r w:rsidRPr="008103BB">
              <w:t>kategorija</w:t>
            </w:r>
          </w:p>
        </w:tc>
        <w:tc>
          <w:tcPr>
            <w:tcW w:w="0" w:type="auto"/>
          </w:tcPr>
          <w:p w14:paraId="7F07DF11" w14:textId="268AF464" w:rsidR="008103BB" w:rsidRPr="008103BB" w:rsidRDefault="008103BB" w:rsidP="00FF220C">
            <w:pPr>
              <w:pStyle w:val="Tab-kolonnas-nosaukums"/>
            </w:pPr>
            <w:r w:rsidRPr="008103BB">
              <w:t>Pārdošanas mēnešu skaits</w:t>
            </w:r>
          </w:p>
        </w:tc>
        <w:tc>
          <w:tcPr>
            <w:tcW w:w="0" w:type="auto"/>
          </w:tcPr>
          <w:p w14:paraId="6C059D2A" w14:textId="7DE95B3A" w:rsidR="008103BB" w:rsidRPr="008103BB" w:rsidRDefault="008103BB" w:rsidP="00FF220C">
            <w:pPr>
              <w:pStyle w:val="Tab-kolonnas-nosaukums"/>
            </w:pPr>
            <w:r w:rsidRPr="008103BB">
              <w:t>Kopējais pārdošanas apjoms, m3</w:t>
            </w:r>
          </w:p>
        </w:tc>
      </w:tr>
      <w:tr w:rsidR="004427CC" w:rsidRPr="004427CC" w14:paraId="06DF6AD9" w14:textId="77777777" w:rsidTr="008103BB">
        <w:trPr>
          <w:jc w:val="center"/>
        </w:trPr>
        <w:tc>
          <w:tcPr>
            <w:tcW w:w="0" w:type="auto"/>
            <w:hideMark/>
          </w:tcPr>
          <w:p w14:paraId="7B805A89" w14:textId="77777777" w:rsidR="004427CC" w:rsidRPr="004427CC" w:rsidRDefault="004427CC" w:rsidP="008103BB">
            <w:pPr>
              <w:pStyle w:val="Tab-saturs"/>
            </w:pPr>
            <w:r w:rsidRPr="004427CC">
              <w:t>BUVNIEKS: NEĒVELĒTI</w:t>
            </w:r>
          </w:p>
        </w:tc>
        <w:tc>
          <w:tcPr>
            <w:tcW w:w="0" w:type="auto"/>
            <w:hideMark/>
          </w:tcPr>
          <w:p w14:paraId="061E24EC" w14:textId="77777777" w:rsidR="004427CC" w:rsidRPr="004427CC" w:rsidRDefault="004427CC" w:rsidP="008103BB">
            <w:pPr>
              <w:pStyle w:val="Tab-saturs"/>
            </w:pPr>
            <w:r w:rsidRPr="004427CC">
              <w:t>8</w:t>
            </w:r>
          </w:p>
        </w:tc>
        <w:tc>
          <w:tcPr>
            <w:tcW w:w="0" w:type="auto"/>
            <w:hideMark/>
          </w:tcPr>
          <w:p w14:paraId="4D7B1B9E" w14:textId="77777777" w:rsidR="004427CC" w:rsidRPr="004427CC" w:rsidRDefault="004427CC" w:rsidP="008103BB">
            <w:pPr>
              <w:pStyle w:val="Tab-saturs"/>
            </w:pPr>
            <w:r w:rsidRPr="004427CC">
              <w:t>142.16</w:t>
            </w:r>
          </w:p>
        </w:tc>
      </w:tr>
      <w:tr w:rsidR="004427CC" w:rsidRPr="004427CC" w14:paraId="55439BF9" w14:textId="77777777" w:rsidTr="008103BB">
        <w:trPr>
          <w:jc w:val="center"/>
        </w:trPr>
        <w:tc>
          <w:tcPr>
            <w:tcW w:w="0" w:type="auto"/>
            <w:hideMark/>
          </w:tcPr>
          <w:p w14:paraId="4412B044" w14:textId="77777777" w:rsidR="004427CC" w:rsidRPr="004427CC" w:rsidRDefault="004427CC" w:rsidP="008103BB">
            <w:pPr>
              <w:pStyle w:val="Tab-saturs"/>
            </w:pPr>
            <w:r w:rsidRPr="004427CC">
              <w:t>KARTEX: APDARES DĒĻI</w:t>
            </w:r>
          </w:p>
        </w:tc>
        <w:tc>
          <w:tcPr>
            <w:tcW w:w="0" w:type="auto"/>
            <w:hideMark/>
          </w:tcPr>
          <w:p w14:paraId="1C010BB4" w14:textId="77777777" w:rsidR="004427CC" w:rsidRPr="004427CC" w:rsidRDefault="004427CC" w:rsidP="008103BB">
            <w:pPr>
              <w:pStyle w:val="Tab-saturs"/>
            </w:pPr>
            <w:r w:rsidRPr="004427CC">
              <w:t>8</w:t>
            </w:r>
          </w:p>
        </w:tc>
        <w:tc>
          <w:tcPr>
            <w:tcW w:w="0" w:type="auto"/>
            <w:hideMark/>
          </w:tcPr>
          <w:p w14:paraId="6F2ABA8D" w14:textId="77777777" w:rsidR="004427CC" w:rsidRPr="004427CC" w:rsidRDefault="004427CC" w:rsidP="008103BB">
            <w:pPr>
              <w:pStyle w:val="Tab-saturs"/>
            </w:pPr>
            <w:r w:rsidRPr="004427CC">
              <w:t>22.243</w:t>
            </w:r>
          </w:p>
        </w:tc>
      </w:tr>
      <w:tr w:rsidR="004427CC" w:rsidRPr="004427CC" w14:paraId="41DBF3AC" w14:textId="77777777" w:rsidTr="008103BB">
        <w:trPr>
          <w:jc w:val="center"/>
        </w:trPr>
        <w:tc>
          <w:tcPr>
            <w:tcW w:w="0" w:type="auto"/>
            <w:hideMark/>
          </w:tcPr>
          <w:p w14:paraId="1DC376E7" w14:textId="77777777" w:rsidR="004427CC" w:rsidRPr="004427CC" w:rsidRDefault="004427CC" w:rsidP="008103BB">
            <w:pPr>
              <w:pStyle w:val="Tab-saturs"/>
            </w:pPr>
            <w:r w:rsidRPr="004427CC">
              <w:t>KARTEX: TERASES DĒĻI</w:t>
            </w:r>
          </w:p>
        </w:tc>
        <w:tc>
          <w:tcPr>
            <w:tcW w:w="0" w:type="auto"/>
            <w:hideMark/>
          </w:tcPr>
          <w:p w14:paraId="6EB52E6B" w14:textId="77777777" w:rsidR="004427CC" w:rsidRPr="004427CC" w:rsidRDefault="004427CC" w:rsidP="008103BB">
            <w:pPr>
              <w:pStyle w:val="Tab-saturs"/>
            </w:pPr>
            <w:r w:rsidRPr="004427CC">
              <w:t>7</w:t>
            </w:r>
          </w:p>
        </w:tc>
        <w:tc>
          <w:tcPr>
            <w:tcW w:w="0" w:type="auto"/>
            <w:hideMark/>
          </w:tcPr>
          <w:p w14:paraId="37C2A90C" w14:textId="77777777" w:rsidR="004427CC" w:rsidRPr="004427CC" w:rsidRDefault="004427CC" w:rsidP="008103BB">
            <w:pPr>
              <w:pStyle w:val="Tab-saturs"/>
            </w:pPr>
            <w:r w:rsidRPr="004427CC">
              <w:t>11.326</w:t>
            </w:r>
          </w:p>
        </w:tc>
      </w:tr>
      <w:tr w:rsidR="004427CC" w:rsidRPr="004427CC" w14:paraId="1412CE79" w14:textId="77777777" w:rsidTr="008103BB">
        <w:trPr>
          <w:jc w:val="center"/>
        </w:trPr>
        <w:tc>
          <w:tcPr>
            <w:tcW w:w="0" w:type="auto"/>
            <w:hideMark/>
          </w:tcPr>
          <w:p w14:paraId="2E1FDDCF" w14:textId="77777777" w:rsidR="004427CC" w:rsidRPr="004427CC" w:rsidRDefault="004427CC" w:rsidP="008103BB">
            <w:pPr>
              <w:pStyle w:val="Tab-saturs"/>
            </w:pPr>
            <w:r w:rsidRPr="004427CC">
              <w:t>BUVNIEKS: ĒVELĒTI</w:t>
            </w:r>
          </w:p>
        </w:tc>
        <w:tc>
          <w:tcPr>
            <w:tcW w:w="0" w:type="auto"/>
            <w:hideMark/>
          </w:tcPr>
          <w:p w14:paraId="178D1D40" w14:textId="77777777" w:rsidR="004427CC" w:rsidRPr="004427CC" w:rsidRDefault="004427CC" w:rsidP="008103BB">
            <w:pPr>
              <w:pStyle w:val="Tab-saturs"/>
            </w:pPr>
            <w:r w:rsidRPr="004427CC">
              <w:t>7</w:t>
            </w:r>
          </w:p>
        </w:tc>
        <w:tc>
          <w:tcPr>
            <w:tcW w:w="0" w:type="auto"/>
            <w:hideMark/>
          </w:tcPr>
          <w:p w14:paraId="1BA7EBEE" w14:textId="77777777" w:rsidR="004427CC" w:rsidRPr="004427CC" w:rsidRDefault="004427CC" w:rsidP="008103BB">
            <w:pPr>
              <w:pStyle w:val="Tab-saturs"/>
            </w:pPr>
            <w:r w:rsidRPr="004427CC">
              <w:t>11.32</w:t>
            </w:r>
          </w:p>
        </w:tc>
      </w:tr>
      <w:tr w:rsidR="004427CC" w:rsidRPr="004427CC" w14:paraId="32A9FAFB" w14:textId="77777777" w:rsidTr="008103BB">
        <w:trPr>
          <w:jc w:val="center"/>
        </w:trPr>
        <w:tc>
          <w:tcPr>
            <w:tcW w:w="0" w:type="auto"/>
            <w:hideMark/>
          </w:tcPr>
          <w:p w14:paraId="3087B699" w14:textId="77777777" w:rsidR="004427CC" w:rsidRPr="004427CC" w:rsidRDefault="004427CC" w:rsidP="008103BB">
            <w:pPr>
              <w:pStyle w:val="Tab-saturs"/>
            </w:pPr>
            <w:r w:rsidRPr="004427CC">
              <w:lastRenderedPageBreak/>
              <w:t>KARTEX: KOKMATERIĀLI</w:t>
            </w:r>
          </w:p>
        </w:tc>
        <w:tc>
          <w:tcPr>
            <w:tcW w:w="0" w:type="auto"/>
            <w:hideMark/>
          </w:tcPr>
          <w:p w14:paraId="6174DFBA" w14:textId="77777777" w:rsidR="004427CC" w:rsidRPr="004427CC" w:rsidRDefault="004427CC" w:rsidP="008103BB">
            <w:pPr>
              <w:pStyle w:val="Tab-saturs"/>
            </w:pPr>
            <w:r w:rsidRPr="004427CC">
              <w:t>7</w:t>
            </w:r>
          </w:p>
        </w:tc>
        <w:tc>
          <w:tcPr>
            <w:tcW w:w="0" w:type="auto"/>
            <w:hideMark/>
          </w:tcPr>
          <w:p w14:paraId="5BB7BBBC" w14:textId="77777777" w:rsidR="004427CC" w:rsidRPr="004427CC" w:rsidRDefault="004427CC" w:rsidP="008103BB">
            <w:pPr>
              <w:pStyle w:val="Tab-saturs"/>
            </w:pPr>
            <w:r w:rsidRPr="004427CC">
              <w:t>9.931</w:t>
            </w:r>
          </w:p>
        </w:tc>
      </w:tr>
      <w:tr w:rsidR="004427CC" w:rsidRPr="004427CC" w14:paraId="6198240D" w14:textId="77777777" w:rsidTr="008103BB">
        <w:trPr>
          <w:jc w:val="center"/>
        </w:trPr>
        <w:tc>
          <w:tcPr>
            <w:tcW w:w="0" w:type="auto"/>
            <w:hideMark/>
          </w:tcPr>
          <w:p w14:paraId="3E0E474D" w14:textId="77777777" w:rsidR="004427CC" w:rsidRPr="004427CC" w:rsidRDefault="004427CC" w:rsidP="008103BB">
            <w:pPr>
              <w:pStyle w:val="Tab-saturs"/>
            </w:pPr>
            <w:r w:rsidRPr="004427CC">
              <w:t>KARTEX: KARKASS</w:t>
            </w:r>
          </w:p>
        </w:tc>
        <w:tc>
          <w:tcPr>
            <w:tcW w:w="0" w:type="auto"/>
            <w:hideMark/>
          </w:tcPr>
          <w:p w14:paraId="44D21FD3" w14:textId="77777777" w:rsidR="004427CC" w:rsidRPr="004427CC" w:rsidRDefault="004427CC" w:rsidP="008103BB">
            <w:pPr>
              <w:pStyle w:val="Tab-saturs"/>
            </w:pPr>
            <w:r w:rsidRPr="004427CC">
              <w:t>7</w:t>
            </w:r>
          </w:p>
        </w:tc>
        <w:tc>
          <w:tcPr>
            <w:tcW w:w="0" w:type="auto"/>
            <w:hideMark/>
          </w:tcPr>
          <w:p w14:paraId="4C1BCD19" w14:textId="77777777" w:rsidR="004427CC" w:rsidRPr="004427CC" w:rsidRDefault="004427CC" w:rsidP="008103BB">
            <w:pPr>
              <w:pStyle w:val="Tab-saturs"/>
            </w:pPr>
            <w:r w:rsidRPr="004427CC">
              <w:t>2.237</w:t>
            </w:r>
          </w:p>
        </w:tc>
      </w:tr>
      <w:tr w:rsidR="004427CC" w:rsidRPr="004427CC" w14:paraId="143C7BD2" w14:textId="77777777" w:rsidTr="008103BB">
        <w:trPr>
          <w:jc w:val="center"/>
        </w:trPr>
        <w:tc>
          <w:tcPr>
            <w:tcW w:w="0" w:type="auto"/>
            <w:hideMark/>
          </w:tcPr>
          <w:p w14:paraId="24ABFD1D" w14:textId="77777777" w:rsidR="004427CC" w:rsidRPr="004427CC" w:rsidRDefault="004427CC" w:rsidP="008103BB">
            <w:pPr>
              <w:pStyle w:val="Tab-saturs"/>
            </w:pPr>
            <w:r w:rsidRPr="004427CC">
              <w:t>KARTEX: ŽOGA DĒĻI</w:t>
            </w:r>
          </w:p>
        </w:tc>
        <w:tc>
          <w:tcPr>
            <w:tcW w:w="0" w:type="auto"/>
            <w:hideMark/>
          </w:tcPr>
          <w:p w14:paraId="7519F4B5" w14:textId="77777777" w:rsidR="004427CC" w:rsidRPr="004427CC" w:rsidRDefault="004427CC" w:rsidP="008103BB">
            <w:pPr>
              <w:pStyle w:val="Tab-saturs"/>
            </w:pPr>
            <w:r w:rsidRPr="004427CC">
              <w:t>6</w:t>
            </w:r>
          </w:p>
        </w:tc>
        <w:tc>
          <w:tcPr>
            <w:tcW w:w="0" w:type="auto"/>
            <w:hideMark/>
          </w:tcPr>
          <w:p w14:paraId="7FCDC647" w14:textId="77777777" w:rsidR="004427CC" w:rsidRPr="004427CC" w:rsidRDefault="004427CC" w:rsidP="008103BB">
            <w:pPr>
              <w:pStyle w:val="Tab-saturs"/>
            </w:pPr>
            <w:r w:rsidRPr="004427CC">
              <w:t>1.934</w:t>
            </w:r>
          </w:p>
        </w:tc>
      </w:tr>
      <w:tr w:rsidR="004427CC" w:rsidRPr="004427CC" w14:paraId="053E239B" w14:textId="77777777" w:rsidTr="00BA7374">
        <w:trPr>
          <w:jc w:val="center"/>
        </w:trPr>
        <w:tc>
          <w:tcPr>
            <w:tcW w:w="0" w:type="auto"/>
            <w:shd w:val="clear" w:color="auto" w:fill="FBE4D5" w:themeFill="accent2" w:themeFillTint="33"/>
            <w:hideMark/>
          </w:tcPr>
          <w:p w14:paraId="6F66DBA9" w14:textId="77777777" w:rsidR="004427CC" w:rsidRPr="004427CC" w:rsidRDefault="004427CC" w:rsidP="008103BB">
            <w:pPr>
              <w:pStyle w:val="Tab-saturs"/>
            </w:pPr>
            <w:r w:rsidRPr="004427CC">
              <w:t>RONDI: C24</w:t>
            </w:r>
          </w:p>
        </w:tc>
        <w:tc>
          <w:tcPr>
            <w:tcW w:w="0" w:type="auto"/>
            <w:shd w:val="clear" w:color="auto" w:fill="FBE4D5" w:themeFill="accent2" w:themeFillTint="33"/>
            <w:hideMark/>
          </w:tcPr>
          <w:p w14:paraId="5805E152" w14:textId="77777777" w:rsidR="004427CC" w:rsidRPr="004427CC" w:rsidRDefault="004427CC" w:rsidP="008103BB">
            <w:pPr>
              <w:pStyle w:val="Tab-saturs"/>
            </w:pPr>
            <w:r w:rsidRPr="004427CC">
              <w:t>4</w:t>
            </w:r>
          </w:p>
        </w:tc>
        <w:tc>
          <w:tcPr>
            <w:tcW w:w="0" w:type="auto"/>
            <w:shd w:val="clear" w:color="auto" w:fill="FBE4D5" w:themeFill="accent2" w:themeFillTint="33"/>
            <w:hideMark/>
          </w:tcPr>
          <w:p w14:paraId="74A1FB99" w14:textId="77777777" w:rsidR="004427CC" w:rsidRPr="004427CC" w:rsidRDefault="004427CC" w:rsidP="008103BB">
            <w:pPr>
              <w:pStyle w:val="Tab-saturs"/>
            </w:pPr>
            <w:r w:rsidRPr="004427CC">
              <w:t>22.915</w:t>
            </w:r>
          </w:p>
        </w:tc>
      </w:tr>
      <w:tr w:rsidR="004427CC" w:rsidRPr="004427CC" w14:paraId="1D03DCC8" w14:textId="77777777" w:rsidTr="00BA7374">
        <w:trPr>
          <w:jc w:val="center"/>
        </w:trPr>
        <w:tc>
          <w:tcPr>
            <w:tcW w:w="0" w:type="auto"/>
            <w:shd w:val="clear" w:color="auto" w:fill="FBE4D5" w:themeFill="accent2" w:themeFillTint="33"/>
            <w:hideMark/>
          </w:tcPr>
          <w:p w14:paraId="3BE8B113" w14:textId="77777777" w:rsidR="004427CC" w:rsidRPr="004427CC" w:rsidRDefault="004427CC" w:rsidP="008103BB">
            <w:pPr>
              <w:pStyle w:val="Tab-saturs"/>
            </w:pPr>
            <w:r w:rsidRPr="004427CC">
              <w:t>KARTEX: GRĪDAS DĒĻI</w:t>
            </w:r>
          </w:p>
        </w:tc>
        <w:tc>
          <w:tcPr>
            <w:tcW w:w="0" w:type="auto"/>
            <w:shd w:val="clear" w:color="auto" w:fill="FBE4D5" w:themeFill="accent2" w:themeFillTint="33"/>
            <w:hideMark/>
          </w:tcPr>
          <w:p w14:paraId="68DDEF7B" w14:textId="77777777" w:rsidR="004427CC" w:rsidRPr="004427CC" w:rsidRDefault="004427CC" w:rsidP="008103BB">
            <w:pPr>
              <w:pStyle w:val="Tab-saturs"/>
            </w:pPr>
            <w:r w:rsidRPr="004427CC">
              <w:t>4</w:t>
            </w:r>
          </w:p>
        </w:tc>
        <w:tc>
          <w:tcPr>
            <w:tcW w:w="0" w:type="auto"/>
            <w:shd w:val="clear" w:color="auto" w:fill="FBE4D5" w:themeFill="accent2" w:themeFillTint="33"/>
            <w:hideMark/>
          </w:tcPr>
          <w:p w14:paraId="253929C3" w14:textId="77777777" w:rsidR="004427CC" w:rsidRPr="004427CC" w:rsidRDefault="004427CC" w:rsidP="008103BB">
            <w:pPr>
              <w:pStyle w:val="Tab-saturs"/>
            </w:pPr>
            <w:r w:rsidRPr="004427CC">
              <w:t>0.869</w:t>
            </w:r>
          </w:p>
        </w:tc>
      </w:tr>
      <w:tr w:rsidR="004427CC" w:rsidRPr="004427CC" w14:paraId="3A6A8049" w14:textId="77777777" w:rsidTr="00BA7374">
        <w:trPr>
          <w:jc w:val="center"/>
        </w:trPr>
        <w:tc>
          <w:tcPr>
            <w:tcW w:w="0" w:type="auto"/>
            <w:shd w:val="clear" w:color="auto" w:fill="FBE4D5" w:themeFill="accent2" w:themeFillTint="33"/>
            <w:hideMark/>
          </w:tcPr>
          <w:p w14:paraId="3839AE50" w14:textId="77777777" w:rsidR="004427CC" w:rsidRPr="004427CC" w:rsidRDefault="004427CC" w:rsidP="008103BB">
            <w:pPr>
              <w:pStyle w:val="Tab-saturs"/>
            </w:pPr>
            <w:r w:rsidRPr="004427CC">
              <w:t>KARTEX: PIRTS</w:t>
            </w:r>
          </w:p>
        </w:tc>
        <w:tc>
          <w:tcPr>
            <w:tcW w:w="0" w:type="auto"/>
            <w:shd w:val="clear" w:color="auto" w:fill="FBE4D5" w:themeFill="accent2" w:themeFillTint="33"/>
            <w:hideMark/>
          </w:tcPr>
          <w:p w14:paraId="17E0FBBF" w14:textId="77777777" w:rsidR="004427CC" w:rsidRPr="004427CC" w:rsidRDefault="004427CC" w:rsidP="008103BB">
            <w:pPr>
              <w:pStyle w:val="Tab-saturs"/>
            </w:pPr>
            <w:r w:rsidRPr="004427CC">
              <w:t>2</w:t>
            </w:r>
          </w:p>
        </w:tc>
        <w:tc>
          <w:tcPr>
            <w:tcW w:w="0" w:type="auto"/>
            <w:shd w:val="clear" w:color="auto" w:fill="FBE4D5" w:themeFill="accent2" w:themeFillTint="33"/>
            <w:hideMark/>
          </w:tcPr>
          <w:p w14:paraId="2D268935" w14:textId="77777777" w:rsidR="004427CC" w:rsidRPr="004427CC" w:rsidRDefault="004427CC" w:rsidP="008103BB">
            <w:pPr>
              <w:pStyle w:val="Tab-saturs"/>
            </w:pPr>
            <w:r w:rsidRPr="004427CC">
              <w:t>0.207</w:t>
            </w:r>
          </w:p>
        </w:tc>
      </w:tr>
      <w:tr w:rsidR="004427CC" w:rsidRPr="004427CC" w14:paraId="09BC1783" w14:textId="77777777" w:rsidTr="00BA7374">
        <w:trPr>
          <w:jc w:val="center"/>
        </w:trPr>
        <w:tc>
          <w:tcPr>
            <w:tcW w:w="0" w:type="auto"/>
            <w:shd w:val="clear" w:color="auto" w:fill="FBE4D5" w:themeFill="accent2" w:themeFillTint="33"/>
            <w:hideMark/>
          </w:tcPr>
          <w:p w14:paraId="22C835AE" w14:textId="77777777" w:rsidR="004427CC" w:rsidRPr="004427CC" w:rsidRDefault="004427CC" w:rsidP="008103BB">
            <w:pPr>
              <w:pStyle w:val="Tab-saturs"/>
            </w:pPr>
            <w:r w:rsidRPr="004427CC">
              <w:t>KARTEX: LĪSTE</w:t>
            </w:r>
          </w:p>
        </w:tc>
        <w:tc>
          <w:tcPr>
            <w:tcW w:w="0" w:type="auto"/>
            <w:shd w:val="clear" w:color="auto" w:fill="FBE4D5" w:themeFill="accent2" w:themeFillTint="33"/>
            <w:hideMark/>
          </w:tcPr>
          <w:p w14:paraId="75C020C9" w14:textId="77777777" w:rsidR="004427CC" w:rsidRPr="004427CC" w:rsidRDefault="004427CC" w:rsidP="008103BB">
            <w:pPr>
              <w:pStyle w:val="Tab-saturs"/>
            </w:pPr>
            <w:r w:rsidRPr="004427CC">
              <w:t>0</w:t>
            </w:r>
          </w:p>
        </w:tc>
        <w:tc>
          <w:tcPr>
            <w:tcW w:w="0" w:type="auto"/>
            <w:shd w:val="clear" w:color="auto" w:fill="FBE4D5" w:themeFill="accent2" w:themeFillTint="33"/>
            <w:hideMark/>
          </w:tcPr>
          <w:p w14:paraId="66B6B148" w14:textId="77777777" w:rsidR="004427CC" w:rsidRPr="004427CC" w:rsidRDefault="004427CC" w:rsidP="008103BB">
            <w:pPr>
              <w:pStyle w:val="Tab-saturs"/>
            </w:pPr>
            <w:r w:rsidRPr="004427CC">
              <w:t>0</w:t>
            </w:r>
          </w:p>
        </w:tc>
      </w:tr>
      <w:tr w:rsidR="004427CC" w:rsidRPr="004427CC" w14:paraId="070B13B3" w14:textId="77777777" w:rsidTr="00BA7374">
        <w:trPr>
          <w:jc w:val="center"/>
        </w:trPr>
        <w:tc>
          <w:tcPr>
            <w:tcW w:w="0" w:type="auto"/>
            <w:shd w:val="clear" w:color="auto" w:fill="FBE4D5" w:themeFill="accent2" w:themeFillTint="33"/>
            <w:hideMark/>
          </w:tcPr>
          <w:p w14:paraId="0FDEB5D7" w14:textId="77777777" w:rsidR="004427CC" w:rsidRPr="004427CC" w:rsidRDefault="004427CC" w:rsidP="008103BB">
            <w:pPr>
              <w:pStyle w:val="Tab-saturs"/>
            </w:pPr>
            <w:r w:rsidRPr="004427CC">
              <w:t>KARTEX: DAŽĀDAS PRECES</w:t>
            </w:r>
          </w:p>
        </w:tc>
        <w:tc>
          <w:tcPr>
            <w:tcW w:w="0" w:type="auto"/>
            <w:shd w:val="clear" w:color="auto" w:fill="FBE4D5" w:themeFill="accent2" w:themeFillTint="33"/>
            <w:hideMark/>
          </w:tcPr>
          <w:p w14:paraId="6DF2A3E3" w14:textId="77777777" w:rsidR="004427CC" w:rsidRPr="004427CC" w:rsidRDefault="004427CC" w:rsidP="008103BB">
            <w:pPr>
              <w:pStyle w:val="Tab-saturs"/>
            </w:pPr>
            <w:r w:rsidRPr="004427CC">
              <w:t>0</w:t>
            </w:r>
          </w:p>
        </w:tc>
        <w:tc>
          <w:tcPr>
            <w:tcW w:w="0" w:type="auto"/>
            <w:shd w:val="clear" w:color="auto" w:fill="FBE4D5" w:themeFill="accent2" w:themeFillTint="33"/>
            <w:hideMark/>
          </w:tcPr>
          <w:p w14:paraId="108630CE" w14:textId="77777777" w:rsidR="004427CC" w:rsidRPr="004427CC" w:rsidRDefault="004427CC" w:rsidP="008103BB">
            <w:pPr>
              <w:pStyle w:val="Tab-saturs"/>
            </w:pPr>
            <w:r w:rsidRPr="004427CC">
              <w:t>0.0</w:t>
            </w:r>
          </w:p>
        </w:tc>
      </w:tr>
    </w:tbl>
    <w:p w14:paraId="24858482" w14:textId="1E9C81C0" w:rsidR="00FF220C" w:rsidRPr="00F54618" w:rsidRDefault="00BD7CC9" w:rsidP="00F54618">
      <w:pPr>
        <w:pStyle w:val="Tab-skaidrojums"/>
      </w:pPr>
      <w:r w:rsidRPr="00BD7CC9">
        <w:t>Ar sarkano fonu ir parādītas grupas, kas tiks izslēgtas</w:t>
      </w:r>
      <w:r w:rsidR="00BF51BA">
        <w:t>;</w:t>
      </w:r>
      <w:r w:rsidR="009D030C" w:rsidRPr="00F54618">
        <w:t xml:space="preserve"> par to ir rakstīts zemāk</w:t>
      </w:r>
    </w:p>
    <w:p w14:paraId="1A82C94D" w14:textId="18E5B35C" w:rsidR="00EB6C3D" w:rsidRDefault="00F0711E" w:rsidP="00335307">
      <w:pPr>
        <w:pStyle w:val="Teksts"/>
      </w:pPr>
      <w:r w:rsidRPr="00F0711E">
        <w:t xml:space="preserve">Pēc šīs apkopošanas izrādījās, ka datos bija ierobežots, bet jau analīzei piemērots grupu skaits, kurās pārdošanas apjomi tika novēroti relatīvi regulāri. Tas padara zīmola+kategorijas </w:t>
      </w:r>
      <w:r w:rsidR="00A6437C">
        <w:t>pārdošanas prognozēšanu</w:t>
      </w:r>
      <w:r w:rsidRPr="00F0711E">
        <w:t xml:space="preserve"> piemērotāku nekā atsevišķu produktu līmeni</w:t>
      </w:r>
      <w:r w:rsidR="00780D6C" w:rsidRPr="00780D6C">
        <w:t xml:space="preserve">. Šis risinājums </w:t>
      </w:r>
      <w:r w:rsidR="00CA73A0">
        <w:t xml:space="preserve">pietiekami </w:t>
      </w:r>
      <w:r w:rsidR="00780D6C" w:rsidRPr="00780D6C">
        <w:t>lab</w:t>
      </w:r>
      <w:r w:rsidR="00CA73A0">
        <w:t>i</w:t>
      </w:r>
      <w:r w:rsidR="00780D6C" w:rsidRPr="00780D6C">
        <w:t xml:space="preserve"> atbilst uzņēmuma praktiskajām vajadzībām un padara </w:t>
      </w:r>
      <w:r w:rsidR="00B0231F">
        <w:t xml:space="preserve">šo darba </w:t>
      </w:r>
      <w:r w:rsidR="00780D6C" w:rsidRPr="00780D6C">
        <w:t>metožu salīdzinājumu statistiski jēgpiln</w:t>
      </w:r>
      <w:r w:rsidR="000B7182">
        <w:t>u</w:t>
      </w:r>
      <w:r w:rsidR="00780D6C" w:rsidRPr="00780D6C">
        <w:t>.</w:t>
      </w:r>
    </w:p>
    <w:p w14:paraId="1E1DD10C" w14:textId="77637C83" w:rsidR="00FF1D72" w:rsidRDefault="00193DCD" w:rsidP="00FF1D72">
      <w:pPr>
        <w:pStyle w:val="Teksts"/>
      </w:pPr>
      <w:r>
        <w:t xml:space="preserve">Tomēr pat </w:t>
      </w:r>
      <w:r w:rsidR="000E7095" w:rsidRPr="000E7095">
        <w:t xml:space="preserve">pēc pāriešanas uz zīmola+kategorijas līmeni ne visas grupas ir vienlīdz piemērotas prognozēšanai. Dažas grupas joprojām rada pārdošanas apjomus. Tāpēc turpmākai eksperimentēšanai ir nepieciešama papildu grupu atlase. Autors nolēma galvenajā eksperimentā iekļaut tikai tās zīmolu+kategoriju grupas, kurās pārdošanas apjomi tika novēroti lielākajā daļā pieejamo mēnešu. Tas nozīmē, ka </w:t>
      </w:r>
      <w:r w:rsidR="00D75348">
        <w:t>apmācībā</w:t>
      </w:r>
      <w:r w:rsidR="000E7095" w:rsidRPr="000E7095">
        <w:t xml:space="preserve"> jāiekļauj pārdošanas apjomi, kas nav nulle, vismaz sešos no deviņiem mēnešiem. Šis ierobežojums nav ieviests kā universāls noteikums, bet gan kā darba atlases kritērijs, kas balstīts uz datu struktūru. </w:t>
      </w:r>
      <w:r w:rsidR="00CE61FC">
        <w:t xml:space="preserve">Citiem vārdiem sakot, </w:t>
      </w:r>
      <w:r w:rsidR="000E7095" w:rsidRPr="000E7095">
        <w:t xml:space="preserve">eksperimentā </w:t>
      </w:r>
      <w:r w:rsidR="00B424ED">
        <w:t>būs</w:t>
      </w:r>
      <w:r w:rsidR="000E7095" w:rsidRPr="000E7095">
        <w:t xml:space="preserve"> iekļautas tikai tās grupas, kurās pārdošanas apjomi </w:t>
      </w:r>
      <w:r w:rsidR="00F07F11">
        <w:t xml:space="preserve">ir </w:t>
      </w:r>
      <w:r w:rsidR="000E7095" w:rsidRPr="000E7095">
        <w:t>novēroti pietiekami regulāri, lai sērijā būtu vismaz minimāla pārdošanas dinamika</w:t>
      </w:r>
      <w:r w:rsidR="00296CD1">
        <w:t xml:space="preserve">, </w:t>
      </w:r>
      <w:r w:rsidR="005E55BA" w:rsidRPr="005E55BA">
        <w:t>pārējās</w:t>
      </w:r>
      <w:r w:rsidR="005E55BA">
        <w:t xml:space="preserve"> </w:t>
      </w:r>
      <w:r w:rsidR="00296CD1">
        <w:t>grupas</w:t>
      </w:r>
      <w:r w:rsidR="000E7095" w:rsidRPr="000E7095">
        <w:t xml:space="preserve"> </w:t>
      </w:r>
      <w:r w:rsidR="008A0CA2">
        <w:t>būs</w:t>
      </w:r>
      <w:r w:rsidR="000E7095" w:rsidRPr="000E7095">
        <w:t xml:space="preserve"> izslēgtas. Grupa "DAŽĀDAS PRECES" ir īpaši izslēgta, jo tā apvieno pārāk dažādus produktus un neveido jēgpilnu prognozēšanas mērķi. Pat ja šādu grupu formāli varētu saglabāt datubāzē, no prognozēšanas viedokļa tā neatspoguļo stabilu pieprasījuma veidu.</w:t>
      </w:r>
    </w:p>
    <w:p w14:paraId="6D758350" w14:textId="33873422" w:rsidR="00193DCD" w:rsidRPr="00ED3F7D" w:rsidRDefault="00193DCD" w:rsidP="00CB7AD9">
      <w:pPr>
        <w:pStyle w:val="2-lm-virsraksts"/>
        <w:rPr>
          <w:rFonts w:asciiTheme="minorHAnsi" w:hAnsiTheme="minorHAnsi"/>
        </w:rPr>
      </w:pPr>
      <w:bookmarkStart w:id="23" w:name="_Toc230613415"/>
      <w:r w:rsidRPr="00193DCD">
        <w:t>Prognozētā mainīgā izvēle un rindu konstruēšanas noteikumi</w:t>
      </w:r>
      <w:bookmarkEnd w:id="23"/>
    </w:p>
    <w:p w14:paraId="5ACB111B" w14:textId="0578F9A6" w:rsidR="009149A0" w:rsidRPr="00ED3F7D" w:rsidRDefault="009149A0" w:rsidP="009149A0">
      <w:pPr>
        <w:pStyle w:val="Teksts"/>
      </w:pPr>
      <w:r w:rsidRPr="009149A0">
        <w:t xml:space="preserve">Primārais prognozes mainīgais ir </w:t>
      </w:r>
      <w:r w:rsidRPr="006A40F0">
        <w:rPr>
          <w:i/>
          <w:iCs/>
        </w:rPr>
        <w:t>sale_m3</w:t>
      </w:r>
      <w:r w:rsidRPr="009149A0">
        <w:t xml:space="preserve"> </w:t>
      </w:r>
      <w:r w:rsidR="00F17C6A">
        <w:t>–</w:t>
      </w:r>
      <w:r w:rsidRPr="009149A0">
        <w:t xml:space="preserve"> pārdošanas apjoms kubikmetros. </w:t>
      </w:r>
      <w:r w:rsidR="00AD20DF">
        <w:t>Bija pieņemt</w:t>
      </w:r>
      <w:r w:rsidR="00B00180">
        <w:t>s</w:t>
      </w:r>
      <w:r w:rsidR="00AD20DF">
        <w:t xml:space="preserve"> šāds lēmums, jo </w:t>
      </w:r>
      <w:r w:rsidRPr="009149A0">
        <w:t xml:space="preserve">kokmateriālu iepirkumi </w:t>
      </w:r>
      <w:r w:rsidR="006B4C91">
        <w:t>ir</w:t>
      </w:r>
      <w:r w:rsidRPr="009149A0">
        <w:t xml:space="preserve"> mērīti kubikmetros. </w:t>
      </w:r>
      <w:r w:rsidR="001C3571">
        <w:t xml:space="preserve">Turklāt, ir jāprognozē </w:t>
      </w:r>
      <w:r w:rsidR="00570FB5" w:rsidRPr="00570FB5">
        <w:t>nākamajam periodam nepieciešamais kokmateriālu daudzums</w:t>
      </w:r>
      <w:r w:rsidRPr="009149A0">
        <w:t xml:space="preserve">. Lai gan tas var šķist </w:t>
      </w:r>
      <w:r w:rsidR="00BD1ECF">
        <w:t xml:space="preserve">ne </w:t>
      </w:r>
      <w:r w:rsidRPr="009149A0">
        <w:t xml:space="preserve">īpaši informatīvi zīmola+kategorijas grupas līmenī, </w:t>
      </w:r>
      <w:r w:rsidR="004F1AB2">
        <w:t xml:space="preserve">šī darba </w:t>
      </w:r>
      <w:r w:rsidR="003B4551">
        <w:t>kontekst</w:t>
      </w:r>
      <w:r w:rsidR="00BF4ADB">
        <w:t>ā</w:t>
      </w:r>
      <w:r w:rsidR="004F1AB2">
        <w:t xml:space="preserve"> </w:t>
      </w:r>
      <w:r w:rsidR="003B4551">
        <w:t xml:space="preserve">tas </w:t>
      </w:r>
      <w:r w:rsidRPr="009149A0">
        <w:t xml:space="preserve">ir pietiekams. Ja dati būtu pilnīgāki, būtu piemērotāk prognozēt atsevišķu materiālu </w:t>
      </w:r>
      <w:r w:rsidRPr="009149A0">
        <w:lastRenderedPageBreak/>
        <w:t xml:space="preserve">pārdošanas apjomus, izmantojot kolonnu </w:t>
      </w:r>
      <w:r w:rsidRPr="00AF5843">
        <w:rPr>
          <w:i/>
          <w:iCs/>
        </w:rPr>
        <w:t>sale_pcs</w:t>
      </w:r>
      <w:r w:rsidR="009F1A9D">
        <w:t xml:space="preserve">, bet tas ir atstāts </w:t>
      </w:r>
      <w:r w:rsidR="00570FB5" w:rsidRPr="00570FB5">
        <w:t>turpmākajam darbam</w:t>
      </w:r>
      <w:r w:rsidRPr="009149A0">
        <w:t xml:space="preserve">. Līdzīgi </w:t>
      </w:r>
      <w:r w:rsidRPr="00AF5843">
        <w:rPr>
          <w:i/>
          <w:iCs/>
        </w:rPr>
        <w:t>sale_eur</w:t>
      </w:r>
      <w:r w:rsidRPr="009149A0">
        <w:t xml:space="preserve"> </w:t>
      </w:r>
      <w:r w:rsidR="00F7763E" w:rsidRPr="00F7763E">
        <w:t>atspoguļo arī cenu ietekmi</w:t>
      </w:r>
      <w:r w:rsidRPr="009149A0">
        <w:t xml:space="preserve">: tas sastāv no cenu izmaiņām, atlaidēm utt., un tāpēc ir mazāk piemērots kā </w:t>
      </w:r>
      <w:r w:rsidR="0052517C" w:rsidRPr="0052517C">
        <w:t>galvenais</w:t>
      </w:r>
      <w:r w:rsidR="0052517C">
        <w:t xml:space="preserve"> </w:t>
      </w:r>
      <w:r w:rsidRPr="009149A0">
        <w:t>mainīgais.</w:t>
      </w:r>
    </w:p>
    <w:p w14:paraId="577BF98E" w14:textId="59268B77" w:rsidR="009149A0" w:rsidRDefault="009149A0" w:rsidP="009149A0">
      <w:pPr>
        <w:pStyle w:val="Teksts"/>
      </w:pPr>
      <w:r w:rsidRPr="009149A0">
        <w:t xml:space="preserve">Šajā pētījumā </w:t>
      </w:r>
      <w:r w:rsidR="003E1B67">
        <w:t>rindu</w:t>
      </w:r>
      <w:r w:rsidRPr="009149A0">
        <w:t xml:space="preserve"> konstruēšanai tiek izmantots </w:t>
      </w:r>
      <w:r w:rsidR="00B01DFC" w:rsidRPr="00B01DFC">
        <w:t>mēneša laika solis</w:t>
      </w:r>
      <w:r w:rsidRPr="009149A0">
        <w:t>. Katrai izvēlētajai zīmola+kategorijas grupai tiek ģenerēta vērtību secība mēnešiem no 2025. gada jūlija līdz 2026. gada martam</w:t>
      </w:r>
      <w:r w:rsidR="00A06B8F">
        <w:t>, to</w:t>
      </w:r>
      <w:r w:rsidR="00997880">
        <w:t xml:space="preserve"> fragmentu</w:t>
      </w:r>
      <w:r w:rsidR="00A06B8F">
        <w:t xml:space="preserve"> var ieraudzīt 4.</w:t>
      </w:r>
      <w:r w:rsidR="005C5434">
        <w:t>4</w:t>
      </w:r>
      <w:r w:rsidR="00A06B8F">
        <w:t>. tabulā</w:t>
      </w:r>
      <w:r w:rsidR="00997880">
        <w:t>, pilno tabulu var apskatīt 2. pielikumā</w:t>
      </w:r>
      <w:r w:rsidRPr="009149A0">
        <w:t xml:space="preserve">. Ja attiecīgajā mēnesī konkrētajai grupai netiek reģistrēti pārdošanas apjomi, tiek pieņemts, ka </w:t>
      </w:r>
      <w:r w:rsidR="005C6F01" w:rsidRPr="005C6F01">
        <w:t>pārdošanas apjoms ir nulle</w:t>
      </w:r>
      <w:r w:rsidRPr="009149A0">
        <w:t xml:space="preserve">. Šis noteikums ir pieņemams tieši apkopotu grupu līmenī, jo mēnesis joprojām ir daļa no kopējā novērošanas perioda, vienkārši bez </w:t>
      </w:r>
      <w:r w:rsidR="00092A48" w:rsidRPr="00092A48">
        <w:t>pārdošanas darījumiem</w:t>
      </w:r>
      <w:r w:rsidRPr="009149A0">
        <w:t>.</w:t>
      </w:r>
      <w:r w:rsidR="007E173E">
        <w:t xml:space="preserve"> </w:t>
      </w:r>
      <w:r w:rsidR="007E173E" w:rsidRPr="007E173E">
        <w:t xml:space="preserve">Tomēr, ja šim darbam būtu pieejams </w:t>
      </w:r>
      <w:r w:rsidR="000A6163" w:rsidRPr="000A6163">
        <w:t>plašāks datu kopums</w:t>
      </w:r>
      <w:r w:rsidR="007E173E" w:rsidRPr="007E173E">
        <w:t>, varētu apsvērt atsevišķu nedēļu vai pat dienu prognozēšanu, kas</w:t>
      </w:r>
      <w:r w:rsidR="0039021C">
        <w:t xml:space="preserve"> atkal</w:t>
      </w:r>
      <w:r w:rsidR="007E173E" w:rsidRPr="007E173E">
        <w:t xml:space="preserve"> </w:t>
      </w:r>
      <w:r w:rsidR="0039021C">
        <w:t xml:space="preserve">ir </w:t>
      </w:r>
      <w:r w:rsidR="007E173E" w:rsidRPr="007E173E">
        <w:t>atstāts turpmākajam darbam.</w:t>
      </w:r>
    </w:p>
    <w:p w14:paraId="501859E3" w14:textId="6A5B94AF" w:rsidR="00FF13E8" w:rsidRPr="00E1779D" w:rsidRDefault="00FF13E8" w:rsidP="00FF13E8">
      <w:pPr>
        <w:pStyle w:val="Tab-numurs"/>
      </w:pPr>
      <w:r w:rsidRPr="00E1779D">
        <w:fldChar w:fldCharType="begin"/>
      </w:r>
      <w:r w:rsidRPr="00E1779D">
        <w:instrText xml:space="preserve"> STYLEREF  \s 1-līm-numurēts-virsraksts </w:instrText>
      </w:r>
      <w:r w:rsidRPr="00E1779D">
        <w:fldChar w:fldCharType="separate"/>
      </w:r>
      <w:r>
        <w:rPr>
          <w:noProof/>
        </w:rPr>
        <w:t>4</w:t>
      </w:r>
      <w:r w:rsidRPr="00E1779D">
        <w:fldChar w:fldCharType="end"/>
      </w:r>
      <w:r w:rsidRPr="00E1779D">
        <w:t>.</w:t>
      </w:r>
      <w:r>
        <w:fldChar w:fldCharType="begin"/>
      </w:r>
      <w:r>
        <w:instrText xml:space="preserve"> SEQ ._tabula \* ARABIC </w:instrText>
      </w:r>
      <w:r>
        <w:fldChar w:fldCharType="separate"/>
      </w:r>
      <w:r>
        <w:rPr>
          <w:noProof/>
        </w:rPr>
        <w:t>4</w:t>
      </w:r>
      <w:r>
        <w:fldChar w:fldCharType="end"/>
      </w:r>
      <w:r w:rsidRPr="00E1779D">
        <w:t>. tabula</w:t>
      </w:r>
    </w:p>
    <w:p w14:paraId="2A20963B" w14:textId="7CE4C907" w:rsidR="009D7A91" w:rsidRPr="004D4EE2" w:rsidRDefault="00E61494" w:rsidP="004D4EE2">
      <w:pPr>
        <w:pStyle w:val="Tab-virsraksts"/>
      </w:pPr>
      <w:r w:rsidRPr="00E61494">
        <w:t>Pārdošanas apjoma tabula pēc mēneša un materiālu grupas (fragments)</w:t>
      </w:r>
    </w:p>
    <w:tbl>
      <w:tblPr>
        <w:tblStyle w:val="TableGrid"/>
        <w:tblW w:w="0" w:type="auto"/>
        <w:jc w:val="center"/>
        <w:tblLook w:val="04A0" w:firstRow="1" w:lastRow="0" w:firstColumn="1" w:lastColumn="0" w:noHBand="0" w:noVBand="1"/>
      </w:tblPr>
      <w:tblGrid>
        <w:gridCol w:w="601"/>
        <w:gridCol w:w="2642"/>
        <w:gridCol w:w="974"/>
        <w:gridCol w:w="2844"/>
      </w:tblGrid>
      <w:tr w:rsidR="002920BC" w:rsidRPr="002920BC" w14:paraId="5C11F5A3" w14:textId="77777777" w:rsidTr="0098676F">
        <w:trPr>
          <w:jc w:val="center"/>
        </w:trPr>
        <w:tc>
          <w:tcPr>
            <w:tcW w:w="0" w:type="auto"/>
          </w:tcPr>
          <w:p w14:paraId="331889F8" w14:textId="77777777" w:rsidR="002920BC" w:rsidRPr="004D4EE2" w:rsidRDefault="002920BC" w:rsidP="004D4EE2">
            <w:pPr>
              <w:pStyle w:val="Tab-kolonnas-nosaukums"/>
            </w:pPr>
          </w:p>
        </w:tc>
        <w:tc>
          <w:tcPr>
            <w:tcW w:w="0" w:type="auto"/>
          </w:tcPr>
          <w:p w14:paraId="5FFC6629" w14:textId="1C9FA302" w:rsidR="002920BC" w:rsidRPr="004D4EE2" w:rsidRDefault="0098676F" w:rsidP="004D4EE2">
            <w:pPr>
              <w:pStyle w:val="Tab-kolonnas-nosaukums"/>
            </w:pPr>
            <w:r w:rsidRPr="004D4EE2">
              <w:t>Zīmols: kategorija</w:t>
            </w:r>
          </w:p>
        </w:tc>
        <w:tc>
          <w:tcPr>
            <w:tcW w:w="0" w:type="auto"/>
          </w:tcPr>
          <w:p w14:paraId="70E8101A" w14:textId="78EA26F6" w:rsidR="002920BC" w:rsidRPr="004D4EE2" w:rsidRDefault="0098676F" w:rsidP="004D4EE2">
            <w:pPr>
              <w:pStyle w:val="Tab-kolonnas-nosaukums"/>
            </w:pPr>
            <w:r w:rsidRPr="004D4EE2">
              <w:t>Mēnesis</w:t>
            </w:r>
          </w:p>
        </w:tc>
        <w:tc>
          <w:tcPr>
            <w:tcW w:w="0" w:type="auto"/>
          </w:tcPr>
          <w:p w14:paraId="11BEB427" w14:textId="70F9B32A" w:rsidR="002920BC" w:rsidRPr="004D4EE2" w:rsidRDefault="0098676F" w:rsidP="004D4EE2">
            <w:pPr>
              <w:pStyle w:val="Tab-kolonnas-nosaukums"/>
            </w:pPr>
            <w:r w:rsidRPr="004D4EE2">
              <w:t xml:space="preserve">Pārdošanas apjoms </w:t>
            </w:r>
            <w:r w:rsidRPr="00E315E9">
              <w:rPr>
                <w:i/>
                <w:iCs/>
              </w:rPr>
              <w:t>sale_m3</w:t>
            </w:r>
          </w:p>
        </w:tc>
      </w:tr>
      <w:tr w:rsidR="002920BC" w:rsidRPr="002920BC" w14:paraId="297E99C6" w14:textId="77777777" w:rsidTr="0098676F">
        <w:trPr>
          <w:jc w:val="center"/>
        </w:trPr>
        <w:tc>
          <w:tcPr>
            <w:tcW w:w="0" w:type="auto"/>
          </w:tcPr>
          <w:p w14:paraId="5B3C0A3C" w14:textId="181D85E0" w:rsidR="002920BC" w:rsidRPr="004D4EE2" w:rsidRDefault="002920BC" w:rsidP="004D4EE2">
            <w:pPr>
              <w:pStyle w:val="Tab-saturs"/>
            </w:pPr>
            <w:r w:rsidRPr="004D4EE2">
              <w:t>1.</w:t>
            </w:r>
          </w:p>
        </w:tc>
        <w:tc>
          <w:tcPr>
            <w:tcW w:w="0" w:type="auto"/>
            <w:hideMark/>
          </w:tcPr>
          <w:p w14:paraId="4B9729E0" w14:textId="4F71C915" w:rsidR="002920BC" w:rsidRPr="004D4EE2" w:rsidRDefault="002920BC" w:rsidP="004D4EE2">
            <w:pPr>
              <w:pStyle w:val="Tab-saturs"/>
            </w:pPr>
            <w:r w:rsidRPr="004D4EE2">
              <w:t>BUVNIEKS: NEĒVELĒTI</w:t>
            </w:r>
          </w:p>
        </w:tc>
        <w:tc>
          <w:tcPr>
            <w:tcW w:w="0" w:type="auto"/>
            <w:hideMark/>
          </w:tcPr>
          <w:p w14:paraId="012E48E0" w14:textId="77777777" w:rsidR="002920BC" w:rsidRPr="004D4EE2" w:rsidRDefault="002920BC" w:rsidP="004D4EE2">
            <w:pPr>
              <w:pStyle w:val="Tab-saturs"/>
            </w:pPr>
            <w:r w:rsidRPr="004D4EE2">
              <w:t>2025-07</w:t>
            </w:r>
          </w:p>
        </w:tc>
        <w:tc>
          <w:tcPr>
            <w:tcW w:w="0" w:type="auto"/>
            <w:hideMark/>
          </w:tcPr>
          <w:p w14:paraId="67AE6C53" w14:textId="77777777" w:rsidR="002920BC" w:rsidRPr="004D4EE2" w:rsidRDefault="002920BC" w:rsidP="004D4EE2">
            <w:pPr>
              <w:pStyle w:val="Tab-saturs"/>
            </w:pPr>
            <w:r w:rsidRPr="004D4EE2">
              <w:t>0</w:t>
            </w:r>
          </w:p>
        </w:tc>
      </w:tr>
      <w:tr w:rsidR="002920BC" w:rsidRPr="002920BC" w14:paraId="45C8AD52" w14:textId="77777777" w:rsidTr="0098676F">
        <w:trPr>
          <w:jc w:val="center"/>
        </w:trPr>
        <w:tc>
          <w:tcPr>
            <w:tcW w:w="0" w:type="auto"/>
          </w:tcPr>
          <w:p w14:paraId="1FF680AD" w14:textId="52273330" w:rsidR="002920BC" w:rsidRPr="004D4EE2" w:rsidRDefault="002920BC" w:rsidP="004D4EE2">
            <w:pPr>
              <w:pStyle w:val="Tab-saturs"/>
            </w:pPr>
            <w:r w:rsidRPr="004D4EE2">
              <w:t>2.</w:t>
            </w:r>
          </w:p>
        </w:tc>
        <w:tc>
          <w:tcPr>
            <w:tcW w:w="0" w:type="auto"/>
            <w:hideMark/>
          </w:tcPr>
          <w:p w14:paraId="78DE1C44" w14:textId="2961974F" w:rsidR="002920BC" w:rsidRPr="004D4EE2" w:rsidRDefault="002920BC" w:rsidP="004D4EE2">
            <w:pPr>
              <w:pStyle w:val="Tab-saturs"/>
            </w:pPr>
            <w:r w:rsidRPr="004D4EE2">
              <w:t>BUVNIEKS: NEĒVELĒTI</w:t>
            </w:r>
          </w:p>
        </w:tc>
        <w:tc>
          <w:tcPr>
            <w:tcW w:w="0" w:type="auto"/>
            <w:hideMark/>
          </w:tcPr>
          <w:p w14:paraId="7BEF46A6" w14:textId="77777777" w:rsidR="002920BC" w:rsidRPr="004D4EE2" w:rsidRDefault="002920BC" w:rsidP="004D4EE2">
            <w:pPr>
              <w:pStyle w:val="Tab-saturs"/>
            </w:pPr>
            <w:r w:rsidRPr="004D4EE2">
              <w:t>2025-08</w:t>
            </w:r>
          </w:p>
        </w:tc>
        <w:tc>
          <w:tcPr>
            <w:tcW w:w="0" w:type="auto"/>
            <w:hideMark/>
          </w:tcPr>
          <w:p w14:paraId="25764884" w14:textId="77777777" w:rsidR="002920BC" w:rsidRPr="004D4EE2" w:rsidRDefault="002920BC" w:rsidP="004D4EE2">
            <w:pPr>
              <w:pStyle w:val="Tab-saturs"/>
            </w:pPr>
            <w:r w:rsidRPr="004D4EE2">
              <w:t>20.762</w:t>
            </w:r>
          </w:p>
        </w:tc>
      </w:tr>
      <w:tr w:rsidR="002920BC" w:rsidRPr="00B256C8" w14:paraId="32920A36" w14:textId="77777777" w:rsidTr="0098676F">
        <w:trPr>
          <w:jc w:val="center"/>
        </w:trPr>
        <w:tc>
          <w:tcPr>
            <w:tcW w:w="0" w:type="auto"/>
          </w:tcPr>
          <w:p w14:paraId="4B810414" w14:textId="6C88DBC5" w:rsidR="002920BC" w:rsidRPr="004D4EE2" w:rsidRDefault="002920BC" w:rsidP="004D4EE2">
            <w:pPr>
              <w:pStyle w:val="Tab-saturs"/>
            </w:pPr>
            <w:r w:rsidRPr="004D4EE2">
              <w:t>3.</w:t>
            </w:r>
          </w:p>
        </w:tc>
        <w:tc>
          <w:tcPr>
            <w:tcW w:w="0" w:type="auto"/>
            <w:hideMark/>
          </w:tcPr>
          <w:p w14:paraId="3EADF390" w14:textId="4EB3318E" w:rsidR="002920BC" w:rsidRPr="004D4EE2" w:rsidRDefault="002920BC" w:rsidP="004D4EE2">
            <w:pPr>
              <w:pStyle w:val="Tab-saturs"/>
            </w:pPr>
            <w:r w:rsidRPr="004D4EE2">
              <w:t>BUVNIEKS: NEĒVELĒTI</w:t>
            </w:r>
          </w:p>
        </w:tc>
        <w:tc>
          <w:tcPr>
            <w:tcW w:w="0" w:type="auto"/>
            <w:hideMark/>
          </w:tcPr>
          <w:p w14:paraId="3265ADCF" w14:textId="77777777" w:rsidR="002920BC" w:rsidRPr="004D4EE2" w:rsidRDefault="002920BC" w:rsidP="004D4EE2">
            <w:pPr>
              <w:pStyle w:val="Tab-saturs"/>
            </w:pPr>
            <w:r w:rsidRPr="004D4EE2">
              <w:t>2025-09</w:t>
            </w:r>
          </w:p>
        </w:tc>
        <w:tc>
          <w:tcPr>
            <w:tcW w:w="0" w:type="auto"/>
            <w:hideMark/>
          </w:tcPr>
          <w:p w14:paraId="01C9B785" w14:textId="77777777" w:rsidR="002920BC" w:rsidRPr="004D4EE2" w:rsidRDefault="002920BC" w:rsidP="004D4EE2">
            <w:pPr>
              <w:pStyle w:val="Tab-saturs"/>
            </w:pPr>
            <w:r w:rsidRPr="004D4EE2">
              <w:t>36.76175</w:t>
            </w:r>
          </w:p>
        </w:tc>
      </w:tr>
      <w:tr w:rsidR="002920BC" w:rsidRPr="002920BC" w14:paraId="0CB3D65B" w14:textId="77777777" w:rsidTr="0098676F">
        <w:trPr>
          <w:jc w:val="center"/>
        </w:trPr>
        <w:tc>
          <w:tcPr>
            <w:tcW w:w="0" w:type="auto"/>
          </w:tcPr>
          <w:p w14:paraId="4FE6C3DB" w14:textId="6BB20706" w:rsidR="002920BC" w:rsidRPr="004D4EE2" w:rsidRDefault="002920BC" w:rsidP="004D4EE2">
            <w:pPr>
              <w:pStyle w:val="Tab-saturs"/>
            </w:pPr>
            <w:r w:rsidRPr="004D4EE2">
              <w:t>4.</w:t>
            </w:r>
          </w:p>
        </w:tc>
        <w:tc>
          <w:tcPr>
            <w:tcW w:w="0" w:type="auto"/>
            <w:hideMark/>
          </w:tcPr>
          <w:p w14:paraId="279E897F" w14:textId="2F8657E5" w:rsidR="002920BC" w:rsidRPr="004D4EE2" w:rsidRDefault="002920BC" w:rsidP="004D4EE2">
            <w:pPr>
              <w:pStyle w:val="Tab-saturs"/>
            </w:pPr>
            <w:r w:rsidRPr="004D4EE2">
              <w:t>BUVNIEKS: NEĒVELĒTI</w:t>
            </w:r>
          </w:p>
        </w:tc>
        <w:tc>
          <w:tcPr>
            <w:tcW w:w="0" w:type="auto"/>
            <w:hideMark/>
          </w:tcPr>
          <w:p w14:paraId="080D8962" w14:textId="77777777" w:rsidR="002920BC" w:rsidRPr="004D4EE2" w:rsidRDefault="002920BC" w:rsidP="004D4EE2">
            <w:pPr>
              <w:pStyle w:val="Tab-saturs"/>
            </w:pPr>
            <w:r w:rsidRPr="004D4EE2">
              <w:t>2025-10</w:t>
            </w:r>
          </w:p>
        </w:tc>
        <w:tc>
          <w:tcPr>
            <w:tcW w:w="0" w:type="auto"/>
            <w:hideMark/>
          </w:tcPr>
          <w:p w14:paraId="0A5C2994" w14:textId="77777777" w:rsidR="002920BC" w:rsidRPr="004D4EE2" w:rsidRDefault="002920BC" w:rsidP="004D4EE2">
            <w:pPr>
              <w:pStyle w:val="Tab-saturs"/>
            </w:pPr>
            <w:r w:rsidRPr="004D4EE2">
              <w:t>14.9934</w:t>
            </w:r>
          </w:p>
        </w:tc>
      </w:tr>
      <w:tr w:rsidR="002920BC" w:rsidRPr="002920BC" w14:paraId="1BB0F9A7" w14:textId="77777777" w:rsidTr="0098676F">
        <w:trPr>
          <w:jc w:val="center"/>
        </w:trPr>
        <w:tc>
          <w:tcPr>
            <w:tcW w:w="0" w:type="auto"/>
          </w:tcPr>
          <w:p w14:paraId="5C37F253" w14:textId="333F10CE" w:rsidR="002920BC" w:rsidRPr="004D4EE2" w:rsidRDefault="002920BC" w:rsidP="004D4EE2">
            <w:pPr>
              <w:pStyle w:val="Tab-saturs"/>
            </w:pPr>
            <w:r w:rsidRPr="004D4EE2">
              <w:t>5.</w:t>
            </w:r>
          </w:p>
        </w:tc>
        <w:tc>
          <w:tcPr>
            <w:tcW w:w="0" w:type="auto"/>
            <w:hideMark/>
          </w:tcPr>
          <w:p w14:paraId="6A330E63" w14:textId="62F49654" w:rsidR="002920BC" w:rsidRPr="004D4EE2" w:rsidRDefault="002920BC" w:rsidP="004D4EE2">
            <w:pPr>
              <w:pStyle w:val="Tab-saturs"/>
            </w:pPr>
            <w:r w:rsidRPr="004D4EE2">
              <w:t>BUVNIEKS: NEĒVELĒTI</w:t>
            </w:r>
          </w:p>
        </w:tc>
        <w:tc>
          <w:tcPr>
            <w:tcW w:w="0" w:type="auto"/>
            <w:hideMark/>
          </w:tcPr>
          <w:p w14:paraId="43BBE80C" w14:textId="77777777" w:rsidR="002920BC" w:rsidRPr="004D4EE2" w:rsidRDefault="002920BC" w:rsidP="004D4EE2">
            <w:pPr>
              <w:pStyle w:val="Tab-saturs"/>
            </w:pPr>
            <w:r w:rsidRPr="004D4EE2">
              <w:t>2025-11</w:t>
            </w:r>
          </w:p>
        </w:tc>
        <w:tc>
          <w:tcPr>
            <w:tcW w:w="0" w:type="auto"/>
            <w:hideMark/>
          </w:tcPr>
          <w:p w14:paraId="1AC1E669" w14:textId="77777777" w:rsidR="002920BC" w:rsidRPr="004D4EE2" w:rsidRDefault="002920BC" w:rsidP="004D4EE2">
            <w:pPr>
              <w:pStyle w:val="Tab-saturs"/>
            </w:pPr>
            <w:r w:rsidRPr="004D4EE2">
              <w:t>33.86992</w:t>
            </w:r>
          </w:p>
        </w:tc>
      </w:tr>
      <w:tr w:rsidR="002920BC" w:rsidRPr="002920BC" w14:paraId="7D44F8E8" w14:textId="77777777" w:rsidTr="0098676F">
        <w:trPr>
          <w:jc w:val="center"/>
        </w:trPr>
        <w:tc>
          <w:tcPr>
            <w:tcW w:w="0" w:type="auto"/>
            <w:gridSpan w:val="4"/>
          </w:tcPr>
          <w:p w14:paraId="5D6816F1" w14:textId="695843E0" w:rsidR="002920BC" w:rsidRPr="004D4EE2" w:rsidRDefault="002920BC" w:rsidP="004D4EE2">
            <w:pPr>
              <w:pStyle w:val="Tab-saturs"/>
            </w:pPr>
            <w:r w:rsidRPr="004D4EE2">
              <w:t>…</w:t>
            </w:r>
          </w:p>
        </w:tc>
      </w:tr>
      <w:tr w:rsidR="002920BC" w:rsidRPr="002920BC" w14:paraId="03E380AA" w14:textId="77777777" w:rsidTr="0098676F">
        <w:trPr>
          <w:jc w:val="center"/>
        </w:trPr>
        <w:tc>
          <w:tcPr>
            <w:tcW w:w="0" w:type="auto"/>
          </w:tcPr>
          <w:p w14:paraId="4B111A9F" w14:textId="55B15DFA" w:rsidR="002920BC" w:rsidRPr="004D4EE2" w:rsidRDefault="002920BC" w:rsidP="004D4EE2">
            <w:pPr>
              <w:pStyle w:val="Tab-saturs"/>
            </w:pPr>
            <w:r w:rsidRPr="004D4EE2">
              <w:t>106.</w:t>
            </w:r>
          </w:p>
        </w:tc>
        <w:tc>
          <w:tcPr>
            <w:tcW w:w="0" w:type="auto"/>
          </w:tcPr>
          <w:p w14:paraId="1E551241" w14:textId="3D499620" w:rsidR="002920BC" w:rsidRPr="004D4EE2" w:rsidRDefault="002920BC" w:rsidP="004D4EE2">
            <w:pPr>
              <w:pStyle w:val="Tab-saturs"/>
            </w:pPr>
            <w:r w:rsidRPr="004D4EE2">
              <w:t>RONDI: C24</w:t>
            </w:r>
          </w:p>
        </w:tc>
        <w:tc>
          <w:tcPr>
            <w:tcW w:w="0" w:type="auto"/>
          </w:tcPr>
          <w:p w14:paraId="40AA0BB9" w14:textId="77777777" w:rsidR="002920BC" w:rsidRPr="004D4EE2" w:rsidRDefault="002920BC" w:rsidP="004D4EE2">
            <w:pPr>
              <w:pStyle w:val="Tab-saturs"/>
            </w:pPr>
            <w:r w:rsidRPr="004D4EE2">
              <w:t>2026-01</w:t>
            </w:r>
          </w:p>
        </w:tc>
        <w:tc>
          <w:tcPr>
            <w:tcW w:w="0" w:type="auto"/>
          </w:tcPr>
          <w:p w14:paraId="56909651" w14:textId="77777777" w:rsidR="002920BC" w:rsidRPr="004D4EE2" w:rsidRDefault="002920BC" w:rsidP="004D4EE2">
            <w:pPr>
              <w:pStyle w:val="Tab-saturs"/>
            </w:pPr>
            <w:r w:rsidRPr="004D4EE2">
              <w:t>0</w:t>
            </w:r>
          </w:p>
        </w:tc>
      </w:tr>
      <w:tr w:rsidR="002920BC" w:rsidRPr="002920BC" w14:paraId="1B60DFC9" w14:textId="77777777" w:rsidTr="0098676F">
        <w:trPr>
          <w:jc w:val="center"/>
        </w:trPr>
        <w:tc>
          <w:tcPr>
            <w:tcW w:w="0" w:type="auto"/>
          </w:tcPr>
          <w:p w14:paraId="61CC7135" w14:textId="1EF1ACBD" w:rsidR="002920BC" w:rsidRPr="004D4EE2" w:rsidRDefault="002920BC" w:rsidP="004D4EE2">
            <w:pPr>
              <w:pStyle w:val="Tab-saturs"/>
            </w:pPr>
            <w:r w:rsidRPr="004D4EE2">
              <w:t>107.</w:t>
            </w:r>
          </w:p>
        </w:tc>
        <w:tc>
          <w:tcPr>
            <w:tcW w:w="0" w:type="auto"/>
          </w:tcPr>
          <w:p w14:paraId="49CBA810" w14:textId="6A372D29" w:rsidR="002920BC" w:rsidRPr="004D4EE2" w:rsidRDefault="002920BC" w:rsidP="004D4EE2">
            <w:pPr>
              <w:pStyle w:val="Tab-saturs"/>
            </w:pPr>
            <w:r w:rsidRPr="004D4EE2">
              <w:t>RONDI: C24</w:t>
            </w:r>
          </w:p>
        </w:tc>
        <w:tc>
          <w:tcPr>
            <w:tcW w:w="0" w:type="auto"/>
          </w:tcPr>
          <w:p w14:paraId="24FB5165" w14:textId="77777777" w:rsidR="002920BC" w:rsidRPr="004D4EE2" w:rsidRDefault="002920BC" w:rsidP="004D4EE2">
            <w:pPr>
              <w:pStyle w:val="Tab-saturs"/>
            </w:pPr>
            <w:r w:rsidRPr="004D4EE2">
              <w:t>2026-02</w:t>
            </w:r>
          </w:p>
        </w:tc>
        <w:tc>
          <w:tcPr>
            <w:tcW w:w="0" w:type="auto"/>
          </w:tcPr>
          <w:p w14:paraId="586E5287" w14:textId="77777777" w:rsidR="002920BC" w:rsidRPr="004D4EE2" w:rsidRDefault="002920BC" w:rsidP="004D4EE2">
            <w:pPr>
              <w:pStyle w:val="Tab-saturs"/>
            </w:pPr>
            <w:r w:rsidRPr="004D4EE2">
              <w:t>0</w:t>
            </w:r>
          </w:p>
        </w:tc>
      </w:tr>
      <w:tr w:rsidR="002920BC" w:rsidRPr="002920BC" w14:paraId="40E42B81" w14:textId="77777777" w:rsidTr="0098676F">
        <w:trPr>
          <w:jc w:val="center"/>
        </w:trPr>
        <w:tc>
          <w:tcPr>
            <w:tcW w:w="0" w:type="auto"/>
          </w:tcPr>
          <w:p w14:paraId="12D3DE50" w14:textId="3E903F8E" w:rsidR="002920BC" w:rsidRPr="004D4EE2" w:rsidRDefault="002920BC" w:rsidP="004D4EE2">
            <w:pPr>
              <w:pStyle w:val="Tab-saturs"/>
            </w:pPr>
            <w:r w:rsidRPr="004D4EE2">
              <w:t>108.</w:t>
            </w:r>
          </w:p>
        </w:tc>
        <w:tc>
          <w:tcPr>
            <w:tcW w:w="0" w:type="auto"/>
          </w:tcPr>
          <w:p w14:paraId="6E75D438" w14:textId="7B1FECFF" w:rsidR="002920BC" w:rsidRPr="004D4EE2" w:rsidRDefault="002920BC" w:rsidP="004D4EE2">
            <w:pPr>
              <w:pStyle w:val="Tab-saturs"/>
            </w:pPr>
            <w:r w:rsidRPr="004D4EE2">
              <w:t>RONDI: C24</w:t>
            </w:r>
          </w:p>
        </w:tc>
        <w:tc>
          <w:tcPr>
            <w:tcW w:w="0" w:type="auto"/>
          </w:tcPr>
          <w:p w14:paraId="395B5D02" w14:textId="77777777" w:rsidR="002920BC" w:rsidRPr="004D4EE2" w:rsidRDefault="002920BC" w:rsidP="004D4EE2">
            <w:pPr>
              <w:pStyle w:val="Tab-saturs"/>
            </w:pPr>
            <w:r w:rsidRPr="004D4EE2">
              <w:t>2026-03</w:t>
            </w:r>
          </w:p>
        </w:tc>
        <w:tc>
          <w:tcPr>
            <w:tcW w:w="0" w:type="auto"/>
          </w:tcPr>
          <w:p w14:paraId="010BE887" w14:textId="77777777" w:rsidR="002920BC" w:rsidRPr="004D4EE2" w:rsidRDefault="002920BC" w:rsidP="004D4EE2">
            <w:pPr>
              <w:pStyle w:val="Tab-saturs"/>
            </w:pPr>
            <w:r w:rsidRPr="004D4EE2">
              <w:t>12.33225</w:t>
            </w:r>
          </w:p>
        </w:tc>
      </w:tr>
    </w:tbl>
    <w:p w14:paraId="16C2B912" w14:textId="77777777" w:rsidR="004D4EE2" w:rsidRPr="004D4EE2" w:rsidRDefault="004D4EE2" w:rsidP="00822818">
      <w:pPr>
        <w:pStyle w:val="Teksts"/>
        <w:rPr>
          <w:lang w:val="ru-RU"/>
        </w:rPr>
      </w:pPr>
    </w:p>
    <w:p w14:paraId="2A8D45BC" w14:textId="2267B6E5" w:rsidR="000B6811" w:rsidRDefault="00A42C4C" w:rsidP="00A42C4C">
      <w:pPr>
        <w:pStyle w:val="2-lm-virsraksts"/>
        <w:rPr>
          <w:rFonts w:asciiTheme="minorHAnsi" w:hAnsiTheme="minorHAnsi"/>
          <w:lang w:val="ru-RU"/>
        </w:rPr>
      </w:pPr>
      <w:bookmarkStart w:id="24" w:name="_Toc230613416"/>
      <w:r w:rsidRPr="00A42C4C">
        <w:t>Prognozēšanas problēmas galīgais izklāsts</w:t>
      </w:r>
      <w:bookmarkEnd w:id="24"/>
    </w:p>
    <w:p w14:paraId="212AFBF0" w14:textId="6B435DD3" w:rsidR="00D12EC7" w:rsidRPr="00D12EC7" w:rsidRDefault="00D12EC7" w:rsidP="00D12EC7">
      <w:pPr>
        <w:pStyle w:val="Teksts"/>
      </w:pPr>
      <w:r w:rsidRPr="00D12EC7">
        <w:t xml:space="preserve">Balstoties uz datu analīzi, var formulēt galīgo prognozēšanas problēmas apgalvojumu. Pirmkārt, </w:t>
      </w:r>
      <w:r w:rsidR="004E7A43">
        <w:t xml:space="preserve">tika </w:t>
      </w:r>
      <w:r w:rsidRPr="00D12EC7">
        <w:t>izvēl</w:t>
      </w:r>
      <w:r w:rsidR="004E7A43">
        <w:t>ēta</w:t>
      </w:r>
      <w:r w:rsidRPr="00D12EC7">
        <w:t xml:space="preserve"> zīmola+kategorijas materiālu grupas kā prognozes mērķi. Šis lēmums ir balstīts uz faktu, ka atsevišķu materiālu līmenī </w:t>
      </w:r>
      <w:r w:rsidR="003D7492">
        <w:t>rindas</w:t>
      </w:r>
      <w:r w:rsidRPr="00D12EC7">
        <w:t xml:space="preserve"> bija pārāk </w:t>
      </w:r>
      <w:r w:rsidR="002B62CB">
        <w:t>mazas,</w:t>
      </w:r>
      <w:r w:rsidR="008D24A1">
        <w:t xml:space="preserve"> </w:t>
      </w:r>
      <w:r w:rsidRPr="00D12EC7">
        <w:t xml:space="preserve">vairumā gadījumu pārdošanas apjomi tiek reģistrēti tikai vienu vai dažus mēnešus, kas apgrūtina metožu apmācību un rezultātu salīdzināšanu. Apkopošana zīmola+kategorijas līmenī to </w:t>
      </w:r>
      <w:r w:rsidR="007541D8">
        <w:t>uz</w:t>
      </w:r>
      <w:r w:rsidRPr="00D12EC7">
        <w:t xml:space="preserve">labos. </w:t>
      </w:r>
    </w:p>
    <w:p w14:paraId="7669C58A" w14:textId="631B53B1" w:rsidR="00D12EC7" w:rsidRPr="00ED3F7D" w:rsidRDefault="00D12EC7" w:rsidP="00D12EC7">
      <w:pPr>
        <w:pStyle w:val="Teksts"/>
      </w:pPr>
      <w:r w:rsidRPr="00D12EC7">
        <w:t xml:space="preserve">Otrkārt, </w:t>
      </w:r>
      <w:r w:rsidR="004439B5">
        <w:t xml:space="preserve">tika </w:t>
      </w:r>
      <w:r w:rsidRPr="00D12EC7">
        <w:t>izvēl</w:t>
      </w:r>
      <w:r w:rsidR="00C91221">
        <w:t>ē</w:t>
      </w:r>
      <w:r w:rsidR="004439B5">
        <w:t>ta</w:t>
      </w:r>
      <w:r w:rsidRPr="00D12EC7">
        <w:t xml:space="preserve"> </w:t>
      </w:r>
      <w:r w:rsidRPr="00E425AD">
        <w:rPr>
          <w:i/>
          <w:iCs/>
        </w:rPr>
        <w:t>sale_m3</w:t>
      </w:r>
      <w:r w:rsidR="00C91221">
        <w:t xml:space="preserve"> </w:t>
      </w:r>
      <w:r w:rsidR="00064F8B">
        <w:t>kolonna</w:t>
      </w:r>
      <w:r w:rsidR="00C91221">
        <w:t xml:space="preserve"> </w:t>
      </w:r>
      <w:r w:rsidR="00F17C6A">
        <w:t>–</w:t>
      </w:r>
      <w:r w:rsidRPr="00D12EC7">
        <w:t xml:space="preserve"> pārdošanas apjoms kubikmetros </w:t>
      </w:r>
      <w:r w:rsidR="00F17C6A">
        <w:t>–</w:t>
      </w:r>
      <w:r w:rsidRPr="00D12EC7">
        <w:t xml:space="preserve"> kā galveno</w:t>
      </w:r>
      <w:r w:rsidR="0009499E">
        <w:t xml:space="preserve"> (jeb mērķa)</w:t>
      </w:r>
      <w:r w:rsidRPr="00D12EC7">
        <w:t xml:space="preserve"> prognozes mainīgo. Tas ir vissaprātīgāk no uzņēmējdarbības viedokļa, jo uzņēmuma koksnes iepirkumi tiek mērīti kubikmetros. </w:t>
      </w:r>
    </w:p>
    <w:p w14:paraId="4514A745" w14:textId="30584896" w:rsidR="00D12EC7" w:rsidRPr="00ED3F7D" w:rsidRDefault="00D12EC7" w:rsidP="00D12EC7">
      <w:pPr>
        <w:pStyle w:val="Teksts"/>
      </w:pPr>
      <w:r w:rsidRPr="00D12EC7">
        <w:lastRenderedPageBreak/>
        <w:t xml:space="preserve">Treškārt, galvenajā eksperimentā </w:t>
      </w:r>
      <w:r w:rsidR="008151FF" w:rsidRPr="008151FF">
        <w:t xml:space="preserve">par </w:t>
      </w:r>
      <w:r w:rsidR="00981E9B">
        <w:t xml:space="preserve">piemērotam apmācībai </w:t>
      </w:r>
      <w:r w:rsidR="008151FF" w:rsidRPr="008151FF">
        <w:t>tika uzskatītas tās grupas, kurās pārdošana novērota vismaz sešos no deviņiem mēnešiem</w:t>
      </w:r>
      <w:r w:rsidRPr="00D12EC7">
        <w:t xml:space="preserve">. Tas izslēdz </w:t>
      </w:r>
      <w:r w:rsidR="00A4354C">
        <w:t>rindas</w:t>
      </w:r>
      <w:r w:rsidRPr="00D12EC7">
        <w:t xml:space="preserve">, kas ir pārāk vājas. </w:t>
      </w:r>
    </w:p>
    <w:p w14:paraId="00FCD41D" w14:textId="388C40CE" w:rsidR="00D12EC7" w:rsidRPr="00ED3F7D" w:rsidRDefault="00D12EC7" w:rsidP="00D12EC7">
      <w:pPr>
        <w:pStyle w:val="Teksts"/>
      </w:pPr>
      <w:r w:rsidRPr="00D12EC7">
        <w:t>Ceturtkārt, pārdošanas apjomi tiks prognozēti vienu mēnesi uz priekšu. Ar deviņu mēnešu pieejamajiem datiem tas ir tehniski vispiemērotākais. Ilgāki</w:t>
      </w:r>
      <w:r w:rsidR="00C509D0">
        <w:t xml:space="preserve"> vai īsākie</w:t>
      </w:r>
      <w:r w:rsidRPr="00D12EC7">
        <w:t xml:space="preserve"> prognozēšanas periodi būtu mazāk ticami ierobežotā datu apjoma dēļ</w:t>
      </w:r>
      <w:r w:rsidR="00C515B9">
        <w:t>.</w:t>
      </w:r>
    </w:p>
    <w:p w14:paraId="45650D0A" w14:textId="281B6A0C" w:rsidR="00D12EC7" w:rsidRPr="00D12EC7" w:rsidRDefault="00D12EC7" w:rsidP="00D12EC7">
      <w:pPr>
        <w:pStyle w:val="Teksts"/>
      </w:pPr>
      <w:r w:rsidRPr="00D12EC7">
        <w:t xml:space="preserve">Visbeidzot, </w:t>
      </w:r>
      <w:r w:rsidR="00EF00D1">
        <w:t>g</w:t>
      </w:r>
      <w:r w:rsidRPr="00D12EC7">
        <w:t xml:space="preserve">alvenie aplūkotie modeļi būs naivā prognozēšana, vienkāršā eksponenciālā izlīdzināšana, ARIMA un LSTM. </w:t>
      </w:r>
    </w:p>
    <w:p w14:paraId="6A25AE6B" w14:textId="4AABD712" w:rsidR="00AF6499" w:rsidRDefault="0045446F" w:rsidP="00314D79">
      <w:pPr>
        <w:pStyle w:val="1-lm-numurts-virsraksts"/>
      </w:pPr>
      <w:bookmarkStart w:id="25" w:name="_Toc230613417"/>
      <w:r w:rsidRPr="0045446F">
        <w:lastRenderedPageBreak/>
        <w:t>Prognozēšanas metožu realizācija un salīdzināšana</w:t>
      </w:r>
      <w:bookmarkEnd w:id="25"/>
    </w:p>
    <w:p w14:paraId="6A487C10" w14:textId="2563AB72" w:rsidR="00314D79" w:rsidRPr="00314D79" w:rsidRDefault="0045446F" w:rsidP="00314D79">
      <w:pPr>
        <w:pStyle w:val="2-lm-virsraksts"/>
      </w:pPr>
      <w:bookmarkStart w:id="26" w:name="_Toc230613418"/>
      <w:r w:rsidRPr="0045446F">
        <w:t>Eksperimenta iestatīšana</w:t>
      </w:r>
      <w:bookmarkEnd w:id="26"/>
    </w:p>
    <w:p w14:paraId="5AF036C1" w14:textId="0BC5A95C" w:rsidR="001770E9" w:rsidRDefault="00181431" w:rsidP="00091D8E">
      <w:pPr>
        <w:pStyle w:val="Teksts"/>
      </w:pPr>
      <w:r w:rsidRPr="00181431">
        <w:t>Tā kā prognozēšanas dati veido laika rindu, modeļu novērtēšan</w:t>
      </w:r>
      <w:r>
        <w:t>ā</w:t>
      </w:r>
      <w:r w:rsidRPr="00181431">
        <w:t xml:space="preserve"> </w:t>
      </w:r>
      <w:r>
        <w:t>jā</w:t>
      </w:r>
      <w:r w:rsidR="006B0278">
        <w:t>saglabā</w:t>
      </w:r>
      <w:r w:rsidRPr="00181431">
        <w:t xml:space="preserve"> hronoloģiskā secība: katrā pārbaudē modelis </w:t>
      </w:r>
      <w:r w:rsidR="00477237">
        <w:t xml:space="preserve">ir </w:t>
      </w:r>
      <w:r w:rsidRPr="00181431">
        <w:t xml:space="preserve">apmācīts tikai ar iepriekšējiem mēnešiem un testēts nākamajā mēnesī. Šāda pieeja novērš situāciju, kurā modelis netieši izmanto nākotnes informāciju. Ņemot vērā deviņu mēnešu datu ierobežojumu, tika izvēlētas trīs secīgas testēšanas kombinācijas: 2026. gada janvāris, februāris un marts. Mazāks testēšanas mēnešu skaits dotu pārāk šauru novērtējumu, savukārt lielāks testēšanas mēnešu skaits pārāk samazinātu pirmo apmācības periodu. Tāpēc trīs testēšanas mēneši </w:t>
      </w:r>
      <w:r w:rsidR="00392002">
        <w:t>bija</w:t>
      </w:r>
      <w:r w:rsidRPr="00181431">
        <w:t xml:space="preserve"> izmantoti kā kompromiss starp pietiekamu apmācības vēsturi un vairāku viena mēneša prognožu novērtēšanu.</w:t>
      </w:r>
      <w:r w:rsidR="00855FB7">
        <w:t xml:space="preserve"> </w:t>
      </w:r>
      <w:r w:rsidR="003D60D5" w:rsidRPr="003D60D5">
        <w:t>Citiem vārdiem sakot</w:t>
      </w:r>
      <w:r w:rsidR="00855FB7">
        <w:t xml:space="preserve">, </w:t>
      </w:r>
      <w:r w:rsidR="003D60D5" w:rsidRPr="003D60D5">
        <w:t>modeļi</w:t>
      </w:r>
      <w:r w:rsidR="003D60D5">
        <w:t xml:space="preserve"> </w:t>
      </w:r>
      <w:r w:rsidR="00855FB7">
        <w:t xml:space="preserve">bija </w:t>
      </w:r>
      <w:r w:rsidR="001557B0" w:rsidRPr="001557B0">
        <w:t>apmācīti</w:t>
      </w:r>
      <w:r w:rsidR="001557B0">
        <w:t xml:space="preserve"> </w:t>
      </w:r>
      <w:r w:rsidR="00855FB7">
        <w:t xml:space="preserve">trīs reizes no jaunā </w:t>
      </w:r>
      <w:r w:rsidR="0003791B" w:rsidRPr="0003791B">
        <w:t>katram testa mēnesim</w:t>
      </w:r>
      <w:r w:rsidR="00855FB7">
        <w:t xml:space="preserve">, kas nozīme, ka jauns LSTM bija </w:t>
      </w:r>
      <w:r w:rsidR="00C606D6">
        <w:t>izveidots</w:t>
      </w:r>
      <w:r w:rsidR="00855FB7">
        <w:t xml:space="preserve"> katrām testam. </w:t>
      </w:r>
      <w:r w:rsidR="00864544" w:rsidRPr="00864544">
        <w:t>Šajā darbā š</w:t>
      </w:r>
      <w:r w:rsidR="00864544">
        <w:t>īs</w:t>
      </w:r>
      <w:r w:rsidR="00864544" w:rsidRPr="00864544">
        <w:t xml:space="preserve"> datu sadalījum</w:t>
      </w:r>
      <w:r w:rsidR="00864544">
        <w:t>s</w:t>
      </w:r>
      <w:r w:rsidR="00864544" w:rsidRPr="00864544">
        <w:t xml:space="preserve"> </w:t>
      </w:r>
      <w:r w:rsidR="00864544">
        <w:t xml:space="preserve">ir </w:t>
      </w:r>
      <w:r w:rsidR="00864544" w:rsidRPr="00864544">
        <w:t>apzīmētas</w:t>
      </w:r>
      <w:r w:rsidR="00864544">
        <w:t xml:space="preserve"> (kodā, aprakstos)</w:t>
      </w:r>
      <w:r w:rsidR="00864544" w:rsidRPr="00864544">
        <w:t xml:space="preserve"> kā “</w:t>
      </w:r>
      <w:r w:rsidR="00864544" w:rsidRPr="002A006F">
        <w:rPr>
          <w:i/>
          <w:iCs/>
        </w:rPr>
        <w:t>train/test split</w:t>
      </w:r>
      <w:r w:rsidR="00864544" w:rsidRPr="00864544">
        <w:t>”</w:t>
      </w:r>
      <w:r w:rsidR="00542277">
        <w:t>:</w:t>
      </w:r>
    </w:p>
    <w:p w14:paraId="4C71697F" w14:textId="77777777" w:rsidR="001770E9" w:rsidRDefault="001770E9" w:rsidP="00F66F6E">
      <w:pPr>
        <w:pStyle w:val="Uzsk-aizzmes"/>
      </w:pPr>
      <w:r>
        <w:t>apmācība ar datiem no 2025. gada jūlija līdz 2025. gada decembrim un testēšana 2026. gada janvārī;</w:t>
      </w:r>
    </w:p>
    <w:p w14:paraId="35E90FBE" w14:textId="77777777" w:rsidR="001770E9" w:rsidRDefault="001770E9" w:rsidP="00F66F6E">
      <w:pPr>
        <w:pStyle w:val="Uzsk-aizzmes"/>
      </w:pPr>
      <w:r>
        <w:t>apmācība ar datiem no 2025. gada jūlija līdz 2026. gada janvārim un testēšana 2026. gada februārī;</w:t>
      </w:r>
    </w:p>
    <w:p w14:paraId="269564E7" w14:textId="6B5F7682" w:rsidR="00BC1C36" w:rsidRPr="00BC1C36" w:rsidRDefault="001770E9" w:rsidP="00F66F6E">
      <w:pPr>
        <w:pStyle w:val="Uzsk-aizzmes"/>
      </w:pPr>
      <w:r>
        <w:t>apmācība ar datiem no 2025. gada jūlija līdz 2026. gada februārim un testēšana 2026. gada martā.</w:t>
      </w:r>
    </w:p>
    <w:p w14:paraId="17C81EF5" w14:textId="532FE419" w:rsidR="00BC1C36" w:rsidRDefault="00BC1C36" w:rsidP="00BC1C36">
      <w:pPr>
        <w:pStyle w:val="Teksts"/>
      </w:pPr>
      <w:r w:rsidRPr="00BC1C36">
        <w:t xml:space="preserve">Tādējādi katrā nākamajā eksperimentā tiek izmantots nedaudz vairāk apmācības datu un pārbaudīta nākamā mēneša prognoze. </w:t>
      </w:r>
      <w:r w:rsidR="00BA70FD" w:rsidRPr="00BA70FD">
        <w:t xml:space="preserve">Tā kā eksperimentā </w:t>
      </w:r>
      <w:r w:rsidR="00D62AFD">
        <w:t xml:space="preserve">ir </w:t>
      </w:r>
      <w:r w:rsidR="00BA70FD" w:rsidRPr="00BA70FD">
        <w:t>izmantotas septiņas materiālu grupas un trīs testēšanas mēneši, katra metode</w:t>
      </w:r>
      <w:r w:rsidR="00C55CE2" w:rsidRPr="00C55CE2">
        <w:t xml:space="preserve"> </w:t>
      </w:r>
      <w:r w:rsidR="00FA05A1" w:rsidRPr="00FA05A1">
        <w:t xml:space="preserve">prognozes </w:t>
      </w:r>
      <w:r w:rsidR="00BA70FD" w:rsidRPr="00BA70FD">
        <w:t>21 gadījum</w:t>
      </w:r>
      <w:r w:rsidR="00A8066D">
        <w:t>us</w:t>
      </w:r>
      <w:r w:rsidR="00BA70FD" w:rsidRPr="00BA70FD">
        <w:t>. Šie gadījumi tālāk tiek izmantoti kļūdu rādītāju aprēķināšanai un metožu salīdzināšanai</w:t>
      </w:r>
      <w:r w:rsidRPr="00BC1C36">
        <w:t>.</w:t>
      </w:r>
    </w:p>
    <w:p w14:paraId="3BB0D1C7" w14:textId="58362112" w:rsidR="0045446F" w:rsidRDefault="0045446F" w:rsidP="0045446F">
      <w:pPr>
        <w:pStyle w:val="2-lm-virsraksts"/>
        <w:rPr>
          <w:rFonts w:asciiTheme="minorHAnsi" w:hAnsiTheme="minorHAnsi"/>
          <w:lang w:val="ru-RU"/>
        </w:rPr>
      </w:pPr>
      <w:bookmarkStart w:id="27" w:name="_Toc230613419"/>
      <w:r w:rsidRPr="0045446F">
        <w:t>Naivā prognoze</w:t>
      </w:r>
      <w:bookmarkEnd w:id="27"/>
    </w:p>
    <w:p w14:paraId="3A6C1E51" w14:textId="79017C87" w:rsidR="00D439F2" w:rsidRPr="00D439F2" w:rsidRDefault="00D439F2" w:rsidP="00D439F2">
      <w:pPr>
        <w:pStyle w:val="Teksts"/>
      </w:pPr>
      <w:r w:rsidRPr="003C2177">
        <w:t>Šajā darbā naivā prognoze tiek izmantota kā bāzes</w:t>
      </w:r>
      <w:r w:rsidR="00891EB9">
        <w:t xml:space="preserve"> metode</w:t>
      </w:r>
      <w:r w:rsidR="009F3292">
        <w:t xml:space="preserve"> (</w:t>
      </w:r>
      <w:r w:rsidR="009F3292" w:rsidRPr="009F3292">
        <w:rPr>
          <w:i/>
          <w:iCs/>
        </w:rPr>
        <w:t>baseline</w:t>
      </w:r>
      <w:r w:rsidR="009F3292">
        <w:t>)</w:t>
      </w:r>
      <w:r w:rsidRPr="003C2177">
        <w:t xml:space="preserve"> salīdzināšanai ar citām metodēm. Ja sarežģītāks modelis nedarbojas labāk </w:t>
      </w:r>
      <w:r w:rsidR="000707A2" w:rsidRPr="000707A2">
        <w:t>par naivo metodi</w:t>
      </w:r>
      <w:r w:rsidR="000707A2">
        <w:t xml:space="preserve"> </w:t>
      </w:r>
      <w:r w:rsidR="0054696D" w:rsidRPr="0054696D">
        <w:t>vai uzrāda līdzīgus rezultātus</w:t>
      </w:r>
      <w:r w:rsidRPr="003C2177">
        <w:t>,</w:t>
      </w:r>
      <w:r w:rsidR="00863349">
        <w:t xml:space="preserve"> tad</w:t>
      </w:r>
      <w:r w:rsidRPr="003C2177">
        <w:t xml:space="preserve"> tā praktisko priekšrocību dotajā datu kopā </w:t>
      </w:r>
      <w:r w:rsidRPr="003C2177">
        <w:lastRenderedPageBreak/>
        <w:t>nevar uzskatīt par apstiprinātu.</w:t>
      </w:r>
      <w:r w:rsidRPr="000714FF">
        <w:t xml:space="preserve"> </w:t>
      </w:r>
      <w:r w:rsidR="004D515F">
        <w:t>Priekšrocība</w:t>
      </w:r>
      <w:r w:rsidR="004A1627">
        <w:t xml:space="preserve"> būs apstiprināta, </w:t>
      </w:r>
      <w:r w:rsidR="0044030D" w:rsidRPr="0044030D">
        <w:t>ja sarežģītākais modelis kļūdīsies</w:t>
      </w:r>
      <w:r w:rsidR="00CD5B6D">
        <w:t xml:space="preserve"> mazāk par naivo</w:t>
      </w:r>
      <w:r w:rsidRPr="000714FF">
        <w:t xml:space="preserve"> visos trijos testos</w:t>
      </w:r>
      <w:r w:rsidR="0093616D">
        <w:t xml:space="preserve"> </w:t>
      </w:r>
      <w:r w:rsidR="001D502F" w:rsidRPr="001D502F">
        <w:t>pēc izvēlētajām metrikām</w:t>
      </w:r>
      <w:r w:rsidRPr="000714FF">
        <w:t>.</w:t>
      </w:r>
    </w:p>
    <w:p w14:paraId="369E5F5A" w14:textId="3C8DEF80" w:rsidR="003C2177" w:rsidRPr="003C2177" w:rsidRDefault="003C2177" w:rsidP="003C2177">
      <w:pPr>
        <w:pStyle w:val="Teksts"/>
      </w:pPr>
      <w:r w:rsidRPr="003C2177">
        <w:t>Naivās prognozes</w:t>
      </w:r>
      <w:r w:rsidR="006D426C">
        <w:t xml:space="preserve"> </w:t>
      </w:r>
      <w:r w:rsidRPr="003C2177">
        <w:t xml:space="preserve">metode ir </w:t>
      </w:r>
      <w:r w:rsidR="00DC6B76" w:rsidRPr="00DC6B76">
        <w:t>realizēta</w:t>
      </w:r>
      <w:r w:rsidR="007F1336">
        <w:t xml:space="preserve"> </w:t>
      </w:r>
      <w:r w:rsidR="006D426C">
        <w:t xml:space="preserve">kā </w:t>
      </w:r>
      <w:r w:rsidR="00770971" w:rsidRPr="00770971">
        <w:t>vienkārša prognozēšanas metode</w:t>
      </w:r>
      <w:r w:rsidRPr="003C2177">
        <w:t xml:space="preserve">, kurā </w:t>
      </w:r>
      <w:r w:rsidR="006D426C">
        <w:t>testa</w:t>
      </w:r>
      <w:r w:rsidRPr="003C2177">
        <w:t xml:space="preserve"> mēneša vērtība tiek pieņemta kā vienāda ar </w:t>
      </w:r>
      <w:r w:rsidR="00BB00B6">
        <w:t>pēdējā</w:t>
      </w:r>
      <w:r w:rsidRPr="003C2177">
        <w:t xml:space="preserve"> </w:t>
      </w:r>
      <w:r w:rsidR="00BB00B6">
        <w:t xml:space="preserve">apmācības </w:t>
      </w:r>
      <w:r w:rsidRPr="003C2177">
        <w:t>mēneša</w:t>
      </w:r>
      <w:r w:rsidR="008675D0">
        <w:t xml:space="preserve"> </w:t>
      </w:r>
      <w:r w:rsidR="008675D0" w:rsidRPr="008675D0">
        <w:t>faktisko</w:t>
      </w:r>
      <w:r w:rsidRPr="003C2177">
        <w:t xml:space="preserve"> vērtību. </w:t>
      </w:r>
      <w:r w:rsidR="00BB00B6">
        <w:t xml:space="preserve">Tas atkārto Rosenblada </w:t>
      </w:r>
      <w:sdt>
        <w:sdtPr>
          <w:id w:val="961621677"/>
          <w:citation/>
        </w:sdtPr>
        <w:sdtContent>
          <w:r w:rsidR="00326E7C">
            <w:fldChar w:fldCharType="begin"/>
          </w:r>
          <w:r w:rsidR="00BB00B6">
            <w:instrText xml:space="preserve">CITATION Rosenblad2021AccuracyAutomaticForecasting \n  \t  \l 1062 </w:instrText>
          </w:r>
          <w:r w:rsidR="00326E7C">
            <w:fldChar w:fldCharType="separate"/>
          </w:r>
          <w:r w:rsidR="00BB632C">
            <w:rPr>
              <w:noProof/>
            </w:rPr>
            <w:t>(2021)</w:t>
          </w:r>
          <w:r w:rsidR="00326E7C">
            <w:fldChar w:fldCharType="end"/>
          </w:r>
        </w:sdtContent>
      </w:sdt>
      <w:r w:rsidR="00BB00B6">
        <w:t xml:space="preserve"> </w:t>
      </w:r>
      <w:r w:rsidR="007174A9" w:rsidRPr="007174A9">
        <w:t>pieeju</w:t>
      </w:r>
      <w:r w:rsidR="00BB00B6">
        <w:t>, izmantojot līdzīgu formulu</w:t>
      </w:r>
      <w:r w:rsidRPr="003C2177">
        <w:t>:</w:t>
      </w:r>
    </w:p>
    <w:p w14:paraId="74BCCE5E" w14:textId="4F61504C" w:rsidR="003C2177" w:rsidRDefault="001461A0" w:rsidP="00F63B98">
      <w:pPr>
        <w:pStyle w:val="Formula"/>
        <w:rPr>
          <w:i w:val="0"/>
          <w:iCs w:val="0"/>
        </w:rPr>
      </w:pPr>
      <w:r>
        <w:rPr>
          <w:rFonts w:eastAsiaTheme="minorEastAsia"/>
          <w:i w:val="0"/>
        </w:rPr>
        <w:tab/>
      </w:r>
      <m:oMath>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oMath>
      <w:r w:rsidR="00F63B98">
        <w:t>,</w:t>
      </w:r>
      <w:r w:rsidR="00F63B98">
        <w:tab/>
      </w:r>
      <w:r w:rsidR="00F63B98" w:rsidRPr="00EF6E5D">
        <w:rPr>
          <w:i w:val="0"/>
          <w:iCs w:val="0"/>
        </w:rPr>
        <w:t>(</w:t>
      </w:r>
      <w:r w:rsidR="00E85AE6">
        <w:rPr>
          <w:i w:val="0"/>
          <w:iCs w:val="0"/>
        </w:rPr>
        <w:fldChar w:fldCharType="begin"/>
      </w:r>
      <w:r w:rsidR="00E85AE6">
        <w:rPr>
          <w:i w:val="0"/>
          <w:iCs w:val="0"/>
        </w:rPr>
        <w:instrText xml:space="preserve"> STYLEREF  \s 1-līm-numurēts-virsraksts  \* MERGEFORMAT </w:instrText>
      </w:r>
      <w:r w:rsidR="00E85AE6">
        <w:rPr>
          <w:i w:val="0"/>
          <w:iCs w:val="0"/>
        </w:rPr>
        <w:fldChar w:fldCharType="separate"/>
      </w:r>
      <w:r w:rsidR="0070184C">
        <w:rPr>
          <w:i w:val="0"/>
          <w:iCs w:val="0"/>
          <w:noProof/>
        </w:rPr>
        <w:t>5</w:t>
      </w:r>
      <w:r w:rsidR="00E85AE6">
        <w:rPr>
          <w:i w:val="0"/>
          <w:iCs w:val="0"/>
        </w:rPr>
        <w:fldChar w:fldCharType="end"/>
      </w:r>
      <w:r w:rsidR="00D16CB5">
        <w:rPr>
          <w:i w:val="0"/>
          <w:iCs w:val="0"/>
        </w:rPr>
        <w:t>.</w:t>
      </w:r>
      <w:r w:rsidR="00D16CB5">
        <w:rPr>
          <w:i w:val="0"/>
          <w:iCs w:val="0"/>
        </w:rPr>
        <w:fldChar w:fldCharType="begin"/>
      </w:r>
      <w:r w:rsidR="00D16CB5">
        <w:rPr>
          <w:i w:val="0"/>
          <w:iCs w:val="0"/>
        </w:rPr>
        <w:instrText xml:space="preserve"> SEQ Vienādojums \* ARABIC \s 1 </w:instrText>
      </w:r>
      <w:r w:rsidR="00D16CB5">
        <w:rPr>
          <w:i w:val="0"/>
          <w:iCs w:val="0"/>
        </w:rPr>
        <w:fldChar w:fldCharType="separate"/>
      </w:r>
      <w:r w:rsidR="0070184C">
        <w:rPr>
          <w:i w:val="0"/>
          <w:iCs w:val="0"/>
          <w:noProof/>
        </w:rPr>
        <w:t>1</w:t>
      </w:r>
      <w:r w:rsidR="00D16CB5">
        <w:rPr>
          <w:i w:val="0"/>
          <w:iCs w:val="0"/>
        </w:rPr>
        <w:fldChar w:fldCharType="end"/>
      </w:r>
      <w:r w:rsidR="00F63B98" w:rsidRPr="00EF6E5D">
        <w:rPr>
          <w:i w:val="0"/>
          <w:iCs w:val="0"/>
        </w:rPr>
        <w:t>)</w:t>
      </w:r>
    </w:p>
    <w:p w14:paraId="2C628B79" w14:textId="66C9B1A3" w:rsidR="00B07260" w:rsidRDefault="009874F8" w:rsidP="00252166">
      <w:pPr>
        <w:pStyle w:val="Formulas-simboli"/>
        <w:tabs>
          <w:tab w:val="left" w:pos="426"/>
        </w:tabs>
        <w:rPr>
          <w:lang w:eastAsia="lv-LV"/>
        </w:rPr>
      </w:pPr>
      <w:r>
        <w:rPr>
          <w:lang w:eastAsia="lv-LV"/>
        </w:rPr>
        <w:t>kur</w:t>
      </w:r>
      <w:r w:rsidR="00252166">
        <w:rPr>
          <w:lang w:eastAsia="lv-LV"/>
        </w:rPr>
        <w:tab/>
      </w:r>
      <w:r>
        <w:rPr>
          <w:lang w:eastAsia="lv-LV"/>
        </w:rPr>
        <w:tab/>
      </w:r>
      <w:r w:rsidR="00B07260">
        <w:rPr>
          <w:lang w:eastAsia="lv-LV"/>
        </w:rPr>
        <w:t>t – laika moments</w:t>
      </w:r>
      <w:r w:rsidR="00EF09F2">
        <w:rPr>
          <w:lang w:eastAsia="lv-LV"/>
        </w:rPr>
        <w:t>;</w:t>
      </w:r>
    </w:p>
    <w:p w14:paraId="2741E2BC" w14:textId="0A51AF62" w:rsidR="009874F8" w:rsidRDefault="00252166" w:rsidP="00252166">
      <w:pPr>
        <w:pStyle w:val="Formulas-simboli"/>
        <w:tabs>
          <w:tab w:val="left" w:pos="426"/>
        </w:tabs>
      </w:pPr>
      <w:r>
        <w:rPr>
          <w:lang w:eastAsia="lv-LV"/>
        </w:rPr>
        <w:tab/>
      </w:r>
      <w:r>
        <w:rPr>
          <w:lang w:eastAsia="lv-LV"/>
        </w:rPr>
        <w:tab/>
      </w:r>
      <m:oMath>
        <m:sSub>
          <m:sSubPr>
            <m:ctrlPr>
              <w:rPr>
                <w:rFonts w:ascii="Cambria Math" w:hAnsi="Cambria Math"/>
              </w:rPr>
            </m:ctrlPr>
          </m:sSubPr>
          <m:e>
            <m:r>
              <m:rPr>
                <m:sty m:val="p"/>
              </m:rPr>
              <w:rPr>
                <w:rFonts w:ascii="Cambria Math" w:hAnsi="Cambria Math"/>
              </w:rPr>
              <m:t>ŷ</m:t>
            </m:r>
          </m:e>
          <m:sub>
            <m:r>
              <m:rPr>
                <m:sty m:val="p"/>
              </m:rPr>
              <w:rPr>
                <w:rFonts w:ascii="Cambria Math" w:hAnsi="Cambria Math"/>
              </w:rPr>
              <m:t>t</m:t>
            </m:r>
          </m:sub>
        </m:sSub>
      </m:oMath>
      <w:r w:rsidR="009874F8">
        <w:t xml:space="preserve"> – šī mēneša prognoze;</w:t>
      </w:r>
    </w:p>
    <w:p w14:paraId="44626E11" w14:textId="7FA578D1" w:rsidR="00F63B98" w:rsidRPr="00F63B98" w:rsidRDefault="00252166" w:rsidP="00252166">
      <w:pPr>
        <w:pStyle w:val="Formulas-simboli"/>
        <w:tabs>
          <w:tab w:val="left" w:pos="426"/>
        </w:tabs>
      </w:pPr>
      <w:r>
        <w:rPr>
          <w:lang w:eastAsia="lv-LV"/>
        </w:rPr>
        <w:tab/>
      </w:r>
      <w:r>
        <w:rPr>
          <w:lang w:eastAsia="lv-LV"/>
        </w:rPr>
        <w:tab/>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oMath>
      <w:r w:rsidR="008327E0">
        <w:t xml:space="preserve"> – </w:t>
      </w:r>
      <w:r w:rsidR="009B2671" w:rsidRPr="009B2671">
        <w:t>iepriekšējā mēneša</w:t>
      </w:r>
      <w:r w:rsidR="008327E0">
        <w:t xml:space="preserve"> </w:t>
      </w:r>
      <w:r w:rsidR="006959CA" w:rsidRPr="006959CA">
        <w:t>faktiskā vērtība</w:t>
      </w:r>
      <w:r w:rsidR="008327E0">
        <w:t>.</w:t>
      </w:r>
    </w:p>
    <w:p w14:paraId="35F0DCCF" w14:textId="2D22F460" w:rsidR="003C2177" w:rsidRPr="003C2177" w:rsidRDefault="003C2177" w:rsidP="000714FF">
      <w:pPr>
        <w:pStyle w:val="Teksts"/>
      </w:pPr>
      <w:r w:rsidRPr="003C2177">
        <w:t>Tas ir, prognozējot 2026. gada janvāri, tika izmantota 2025. gada decembra vērtība, prognozējot 2026. gada februāri, tika izmantota 2026. gada janvāra vērtība, un prognozējot 2026. gada martu, tika izmantota 2026. gada februāra vērtība.</w:t>
      </w:r>
    </w:p>
    <w:p w14:paraId="7686C6DF" w14:textId="6A68A059" w:rsidR="00E85AE6" w:rsidRDefault="009B2671" w:rsidP="003C2177">
      <w:pPr>
        <w:pStyle w:val="Teksts"/>
      </w:pPr>
      <w:r w:rsidRPr="009B2671">
        <w:t>Naivās metodes rezultātu piemēru</w:t>
      </w:r>
      <w:r>
        <w:t xml:space="preserve"> </w:t>
      </w:r>
      <w:r w:rsidR="00E85AE6" w:rsidRPr="004A37C9">
        <w:t>var redzēt 5.1. tabulā</w:t>
      </w:r>
      <w:r w:rsidR="00E85AE6" w:rsidRPr="00ED7FF1">
        <w:t>.</w:t>
      </w:r>
      <w:r w:rsidR="00E85AE6">
        <w:t xml:space="preserve"> Pilno tabulu var apskatīt </w:t>
      </w:r>
      <w:r w:rsidR="00B6202A">
        <w:t>3</w:t>
      </w:r>
      <w:r w:rsidR="00E85AE6">
        <w:t>. pielikumā.</w:t>
      </w:r>
    </w:p>
    <w:p w14:paraId="1D24C5E4" w14:textId="4DA5F527" w:rsidR="00FF13E8" w:rsidRPr="00E1779D" w:rsidRDefault="00FF13E8" w:rsidP="00FF13E8">
      <w:pPr>
        <w:pStyle w:val="Tab-numurs"/>
      </w:pPr>
      <w:r w:rsidRPr="00E1779D">
        <w:fldChar w:fldCharType="begin"/>
      </w:r>
      <w:r w:rsidRPr="00E1779D">
        <w:instrText xml:space="preserve"> STYLEREF  \s 1-līm-numurēts-virsraksts </w:instrText>
      </w:r>
      <w:r w:rsidRPr="00E1779D">
        <w:fldChar w:fldCharType="separate"/>
      </w:r>
      <w:r w:rsidR="00D53D1B">
        <w:rPr>
          <w:noProof/>
        </w:rPr>
        <w:t>5</w:t>
      </w:r>
      <w:r w:rsidRPr="00E1779D">
        <w:fldChar w:fldCharType="end"/>
      </w:r>
      <w:r w:rsidRPr="00E1779D">
        <w:t>.</w:t>
      </w:r>
      <w:r>
        <w:fldChar w:fldCharType="begin"/>
      </w:r>
      <w:r>
        <w:instrText xml:space="preserve"> SEQ ._tabula \* ARABIC \r 1</w:instrText>
      </w:r>
      <w:r>
        <w:fldChar w:fldCharType="separate"/>
      </w:r>
      <w:r w:rsidR="00D53D1B">
        <w:rPr>
          <w:noProof/>
        </w:rPr>
        <w:t>1</w:t>
      </w:r>
      <w:r>
        <w:fldChar w:fldCharType="end"/>
      </w:r>
      <w:r w:rsidRPr="00E1779D">
        <w:t>. tabula</w:t>
      </w:r>
    </w:p>
    <w:p w14:paraId="2F04D9CB" w14:textId="32342F9C" w:rsidR="00F50407" w:rsidRDefault="00F50407" w:rsidP="00F50407">
      <w:pPr>
        <w:pStyle w:val="Tab-virsraksts"/>
      </w:pPr>
      <w:r>
        <w:t>Naiv</w:t>
      </w:r>
      <w:r w:rsidR="00FB39D4">
        <w:t>ās</w:t>
      </w:r>
      <w:r>
        <w:t xml:space="preserve"> metodes</w:t>
      </w:r>
      <w:r w:rsidRPr="004A37C9">
        <w:t xml:space="preserve"> rezultāt</w:t>
      </w:r>
      <w:r>
        <w:t>a piemērs</w:t>
      </w:r>
    </w:p>
    <w:tbl>
      <w:tblPr>
        <w:tblStyle w:val="TableGrid"/>
        <w:tblW w:w="6486" w:type="dxa"/>
        <w:jc w:val="center"/>
        <w:tblLook w:val="04A0" w:firstRow="1" w:lastRow="0" w:firstColumn="1" w:lastColumn="0" w:noHBand="0" w:noVBand="1"/>
      </w:tblPr>
      <w:tblGrid>
        <w:gridCol w:w="1962"/>
        <w:gridCol w:w="1268"/>
        <w:gridCol w:w="929"/>
        <w:gridCol w:w="1182"/>
        <w:gridCol w:w="1145"/>
      </w:tblGrid>
      <w:tr w:rsidR="00130790" w:rsidRPr="00371FC9" w14:paraId="754F7D40" w14:textId="77777777" w:rsidTr="00130790">
        <w:trPr>
          <w:trHeight w:val="300"/>
          <w:jc w:val="center"/>
        </w:trPr>
        <w:tc>
          <w:tcPr>
            <w:tcW w:w="1962" w:type="dxa"/>
            <w:noWrap/>
            <w:hideMark/>
          </w:tcPr>
          <w:p w14:paraId="2BB36C4D" w14:textId="77777777" w:rsidR="00130790" w:rsidRPr="00371FC9" w:rsidRDefault="00130790" w:rsidP="00371FC9">
            <w:pPr>
              <w:pStyle w:val="Tab-kolonnas-nosaukums"/>
            </w:pPr>
            <w:r w:rsidRPr="00371FC9">
              <w:t>material_group</w:t>
            </w:r>
          </w:p>
        </w:tc>
        <w:tc>
          <w:tcPr>
            <w:tcW w:w="1268" w:type="dxa"/>
            <w:noWrap/>
            <w:hideMark/>
          </w:tcPr>
          <w:p w14:paraId="1D4E8D3B" w14:textId="77777777" w:rsidR="00130790" w:rsidRPr="00371FC9" w:rsidRDefault="00130790" w:rsidP="00371FC9">
            <w:pPr>
              <w:pStyle w:val="Tab-kolonnas-nosaukums"/>
            </w:pPr>
            <w:r w:rsidRPr="00371FC9">
              <w:t>test_month</w:t>
            </w:r>
          </w:p>
        </w:tc>
        <w:tc>
          <w:tcPr>
            <w:tcW w:w="929" w:type="dxa"/>
            <w:noWrap/>
            <w:hideMark/>
          </w:tcPr>
          <w:p w14:paraId="698CE04E" w14:textId="77777777" w:rsidR="00130790" w:rsidRPr="00371FC9" w:rsidRDefault="00130790" w:rsidP="00371FC9">
            <w:pPr>
              <w:pStyle w:val="Tab-kolonnas-nosaukums"/>
            </w:pPr>
            <w:r w:rsidRPr="00371FC9">
              <w:t>actual</w:t>
            </w:r>
          </w:p>
        </w:tc>
        <w:tc>
          <w:tcPr>
            <w:tcW w:w="1182" w:type="dxa"/>
            <w:noWrap/>
            <w:hideMark/>
          </w:tcPr>
          <w:p w14:paraId="5C86024D" w14:textId="77777777" w:rsidR="00130790" w:rsidRPr="00371FC9" w:rsidRDefault="00130790" w:rsidP="00371FC9">
            <w:pPr>
              <w:pStyle w:val="Tab-kolonnas-nosaukums"/>
            </w:pPr>
            <w:r w:rsidRPr="00371FC9">
              <w:t>prediction</w:t>
            </w:r>
          </w:p>
        </w:tc>
        <w:tc>
          <w:tcPr>
            <w:tcW w:w="1145" w:type="dxa"/>
            <w:noWrap/>
            <w:hideMark/>
          </w:tcPr>
          <w:p w14:paraId="1C132861" w14:textId="77777777" w:rsidR="00130790" w:rsidRPr="00371FC9" w:rsidRDefault="00130790" w:rsidP="00371FC9">
            <w:pPr>
              <w:pStyle w:val="Tab-kolonnas-nosaukums"/>
            </w:pPr>
            <w:r w:rsidRPr="00371FC9">
              <w:t>abs_error</w:t>
            </w:r>
          </w:p>
        </w:tc>
      </w:tr>
      <w:tr w:rsidR="00130790" w:rsidRPr="00371FC9" w14:paraId="0B8CEC6E" w14:textId="77777777" w:rsidTr="00130790">
        <w:trPr>
          <w:trHeight w:val="300"/>
          <w:jc w:val="center"/>
        </w:trPr>
        <w:tc>
          <w:tcPr>
            <w:tcW w:w="1962" w:type="dxa"/>
            <w:noWrap/>
            <w:hideMark/>
          </w:tcPr>
          <w:p w14:paraId="0584F48B" w14:textId="77777777" w:rsidR="00130790" w:rsidRPr="00371FC9" w:rsidRDefault="00130790" w:rsidP="00371FC9">
            <w:pPr>
              <w:pStyle w:val="Tab-saturs"/>
            </w:pPr>
            <w:r w:rsidRPr="00371FC9">
              <w:t>BUVNIEKS: NEĒVELĒTI</w:t>
            </w:r>
          </w:p>
        </w:tc>
        <w:tc>
          <w:tcPr>
            <w:tcW w:w="1268" w:type="dxa"/>
            <w:noWrap/>
            <w:hideMark/>
          </w:tcPr>
          <w:p w14:paraId="58A62860" w14:textId="77777777" w:rsidR="00130790" w:rsidRPr="00371FC9" w:rsidRDefault="00130790" w:rsidP="00371FC9">
            <w:pPr>
              <w:pStyle w:val="Tab-saturs"/>
            </w:pPr>
            <w:r w:rsidRPr="00371FC9">
              <w:t>2026-01</w:t>
            </w:r>
          </w:p>
        </w:tc>
        <w:tc>
          <w:tcPr>
            <w:tcW w:w="929" w:type="dxa"/>
            <w:noWrap/>
            <w:hideMark/>
          </w:tcPr>
          <w:p w14:paraId="7967C755" w14:textId="77777777" w:rsidR="00130790" w:rsidRPr="00371FC9" w:rsidRDefault="00130790" w:rsidP="00371FC9">
            <w:pPr>
              <w:pStyle w:val="Tab-saturs"/>
            </w:pPr>
            <w:r w:rsidRPr="00371FC9">
              <w:t>2.411</w:t>
            </w:r>
          </w:p>
        </w:tc>
        <w:tc>
          <w:tcPr>
            <w:tcW w:w="1182" w:type="dxa"/>
            <w:noWrap/>
            <w:hideMark/>
          </w:tcPr>
          <w:p w14:paraId="1D570DA1" w14:textId="77777777" w:rsidR="00130790" w:rsidRPr="00371FC9" w:rsidRDefault="00130790" w:rsidP="00371FC9">
            <w:pPr>
              <w:pStyle w:val="Tab-saturs"/>
            </w:pPr>
            <w:r w:rsidRPr="00371FC9">
              <w:t>16.863</w:t>
            </w:r>
          </w:p>
        </w:tc>
        <w:tc>
          <w:tcPr>
            <w:tcW w:w="1145" w:type="dxa"/>
            <w:noWrap/>
            <w:hideMark/>
          </w:tcPr>
          <w:p w14:paraId="2FB295CF" w14:textId="77777777" w:rsidR="00130790" w:rsidRPr="00371FC9" w:rsidRDefault="00130790" w:rsidP="00371FC9">
            <w:pPr>
              <w:pStyle w:val="Tab-saturs"/>
            </w:pPr>
            <w:r w:rsidRPr="00371FC9">
              <w:t>14.451</w:t>
            </w:r>
          </w:p>
        </w:tc>
      </w:tr>
      <w:tr w:rsidR="00130790" w:rsidRPr="00371FC9" w14:paraId="21DC7DBB" w14:textId="77777777" w:rsidTr="00130790">
        <w:trPr>
          <w:trHeight w:val="300"/>
          <w:jc w:val="center"/>
        </w:trPr>
        <w:tc>
          <w:tcPr>
            <w:tcW w:w="1962" w:type="dxa"/>
            <w:noWrap/>
            <w:hideMark/>
          </w:tcPr>
          <w:p w14:paraId="3856EAD7" w14:textId="77777777" w:rsidR="00130790" w:rsidRPr="00371FC9" w:rsidRDefault="00130790" w:rsidP="00371FC9">
            <w:pPr>
              <w:pStyle w:val="Tab-saturs"/>
            </w:pPr>
            <w:r w:rsidRPr="00371FC9">
              <w:t>BUVNIEKS: ĒVELĒTI</w:t>
            </w:r>
          </w:p>
        </w:tc>
        <w:tc>
          <w:tcPr>
            <w:tcW w:w="1268" w:type="dxa"/>
            <w:noWrap/>
            <w:hideMark/>
          </w:tcPr>
          <w:p w14:paraId="797BFA64" w14:textId="77777777" w:rsidR="00130790" w:rsidRPr="00371FC9" w:rsidRDefault="00130790" w:rsidP="00371FC9">
            <w:pPr>
              <w:pStyle w:val="Tab-saturs"/>
            </w:pPr>
            <w:r w:rsidRPr="00371FC9">
              <w:t>2026-01</w:t>
            </w:r>
          </w:p>
        </w:tc>
        <w:tc>
          <w:tcPr>
            <w:tcW w:w="929" w:type="dxa"/>
            <w:noWrap/>
            <w:hideMark/>
          </w:tcPr>
          <w:p w14:paraId="2441C8B0" w14:textId="77777777" w:rsidR="00130790" w:rsidRPr="00371FC9" w:rsidRDefault="00130790" w:rsidP="00371FC9">
            <w:pPr>
              <w:pStyle w:val="Tab-saturs"/>
            </w:pPr>
            <w:r w:rsidRPr="00371FC9">
              <w:t>0.878</w:t>
            </w:r>
          </w:p>
        </w:tc>
        <w:tc>
          <w:tcPr>
            <w:tcW w:w="1182" w:type="dxa"/>
            <w:noWrap/>
            <w:hideMark/>
          </w:tcPr>
          <w:p w14:paraId="0ABCD33E" w14:textId="77777777" w:rsidR="00130790" w:rsidRPr="00371FC9" w:rsidRDefault="00130790" w:rsidP="00371FC9">
            <w:pPr>
              <w:pStyle w:val="Tab-saturs"/>
            </w:pPr>
            <w:r w:rsidRPr="00371FC9">
              <w:t>0.059</w:t>
            </w:r>
          </w:p>
        </w:tc>
        <w:tc>
          <w:tcPr>
            <w:tcW w:w="1145" w:type="dxa"/>
            <w:noWrap/>
            <w:hideMark/>
          </w:tcPr>
          <w:p w14:paraId="0900BA0F" w14:textId="77777777" w:rsidR="00130790" w:rsidRPr="00371FC9" w:rsidRDefault="00130790" w:rsidP="00371FC9">
            <w:pPr>
              <w:pStyle w:val="Tab-saturs"/>
            </w:pPr>
            <w:r w:rsidRPr="00371FC9">
              <w:t>0.818</w:t>
            </w:r>
          </w:p>
        </w:tc>
      </w:tr>
      <w:tr w:rsidR="00130790" w:rsidRPr="00371FC9" w14:paraId="4AC11260" w14:textId="77777777" w:rsidTr="00130790">
        <w:trPr>
          <w:trHeight w:val="300"/>
          <w:jc w:val="center"/>
        </w:trPr>
        <w:tc>
          <w:tcPr>
            <w:tcW w:w="6486" w:type="dxa"/>
            <w:gridSpan w:val="5"/>
            <w:noWrap/>
          </w:tcPr>
          <w:p w14:paraId="076BB9BC" w14:textId="7E3C9C75" w:rsidR="00130790" w:rsidRPr="00371FC9" w:rsidRDefault="00130790" w:rsidP="00371FC9">
            <w:pPr>
              <w:pStyle w:val="Tab-saturs"/>
            </w:pPr>
            <w:r>
              <w:t>…</w:t>
            </w:r>
          </w:p>
        </w:tc>
      </w:tr>
      <w:tr w:rsidR="00130790" w:rsidRPr="00371FC9" w14:paraId="224601D2" w14:textId="77777777" w:rsidTr="00130790">
        <w:trPr>
          <w:trHeight w:val="300"/>
          <w:jc w:val="center"/>
        </w:trPr>
        <w:tc>
          <w:tcPr>
            <w:tcW w:w="1962" w:type="dxa"/>
            <w:noWrap/>
            <w:hideMark/>
          </w:tcPr>
          <w:p w14:paraId="6C52B10D" w14:textId="77777777" w:rsidR="00130790" w:rsidRPr="00371FC9" w:rsidRDefault="00130790" w:rsidP="00371FC9">
            <w:pPr>
              <w:pStyle w:val="Tab-saturs"/>
            </w:pPr>
            <w:r w:rsidRPr="00371FC9">
              <w:t>KARTEX: TERASES DĒĻI</w:t>
            </w:r>
          </w:p>
        </w:tc>
        <w:tc>
          <w:tcPr>
            <w:tcW w:w="1268" w:type="dxa"/>
            <w:noWrap/>
            <w:hideMark/>
          </w:tcPr>
          <w:p w14:paraId="3B5F3489" w14:textId="77777777" w:rsidR="00130790" w:rsidRPr="00371FC9" w:rsidRDefault="00130790" w:rsidP="00371FC9">
            <w:pPr>
              <w:pStyle w:val="Tab-saturs"/>
            </w:pPr>
            <w:r w:rsidRPr="00371FC9">
              <w:t>2026-03</w:t>
            </w:r>
          </w:p>
        </w:tc>
        <w:tc>
          <w:tcPr>
            <w:tcW w:w="929" w:type="dxa"/>
            <w:noWrap/>
            <w:hideMark/>
          </w:tcPr>
          <w:p w14:paraId="4E6F4C80" w14:textId="77777777" w:rsidR="00130790" w:rsidRPr="00371FC9" w:rsidRDefault="00130790" w:rsidP="00371FC9">
            <w:pPr>
              <w:pStyle w:val="Tab-saturs"/>
            </w:pPr>
            <w:r w:rsidRPr="00371FC9">
              <w:t>1.579</w:t>
            </w:r>
          </w:p>
        </w:tc>
        <w:tc>
          <w:tcPr>
            <w:tcW w:w="1182" w:type="dxa"/>
            <w:noWrap/>
            <w:hideMark/>
          </w:tcPr>
          <w:p w14:paraId="1ED6B773" w14:textId="77777777" w:rsidR="00130790" w:rsidRPr="00371FC9" w:rsidRDefault="00130790" w:rsidP="00371FC9">
            <w:pPr>
              <w:pStyle w:val="Tab-saturs"/>
            </w:pPr>
            <w:r w:rsidRPr="00371FC9">
              <w:t>0</w:t>
            </w:r>
          </w:p>
        </w:tc>
        <w:tc>
          <w:tcPr>
            <w:tcW w:w="1145" w:type="dxa"/>
            <w:noWrap/>
            <w:hideMark/>
          </w:tcPr>
          <w:p w14:paraId="2E486E4D" w14:textId="77777777" w:rsidR="00130790" w:rsidRPr="00371FC9" w:rsidRDefault="00130790" w:rsidP="00371FC9">
            <w:pPr>
              <w:pStyle w:val="Tab-saturs"/>
            </w:pPr>
            <w:r w:rsidRPr="00371FC9">
              <w:t>1.579</w:t>
            </w:r>
          </w:p>
        </w:tc>
      </w:tr>
      <w:tr w:rsidR="00130790" w:rsidRPr="00371FC9" w14:paraId="0E0B86ED" w14:textId="77777777" w:rsidTr="00130790">
        <w:trPr>
          <w:trHeight w:val="300"/>
          <w:jc w:val="center"/>
        </w:trPr>
        <w:tc>
          <w:tcPr>
            <w:tcW w:w="1962" w:type="dxa"/>
            <w:noWrap/>
            <w:hideMark/>
          </w:tcPr>
          <w:p w14:paraId="72C0A2D6" w14:textId="77777777" w:rsidR="00130790" w:rsidRPr="00371FC9" w:rsidRDefault="00130790" w:rsidP="00371FC9">
            <w:pPr>
              <w:pStyle w:val="Tab-saturs"/>
            </w:pPr>
            <w:r w:rsidRPr="00371FC9">
              <w:t>KARTEX: ŽOGA DĒĻI</w:t>
            </w:r>
          </w:p>
        </w:tc>
        <w:tc>
          <w:tcPr>
            <w:tcW w:w="1268" w:type="dxa"/>
            <w:noWrap/>
            <w:hideMark/>
          </w:tcPr>
          <w:p w14:paraId="6333EBDE" w14:textId="77777777" w:rsidR="00130790" w:rsidRPr="00371FC9" w:rsidRDefault="00130790" w:rsidP="00371FC9">
            <w:pPr>
              <w:pStyle w:val="Tab-saturs"/>
            </w:pPr>
            <w:r w:rsidRPr="00371FC9">
              <w:t>2026-03</w:t>
            </w:r>
          </w:p>
        </w:tc>
        <w:tc>
          <w:tcPr>
            <w:tcW w:w="929" w:type="dxa"/>
            <w:noWrap/>
            <w:hideMark/>
          </w:tcPr>
          <w:p w14:paraId="59EC94DD" w14:textId="77777777" w:rsidR="00130790" w:rsidRPr="00371FC9" w:rsidRDefault="00130790" w:rsidP="00371FC9">
            <w:pPr>
              <w:pStyle w:val="Tab-saturs"/>
            </w:pPr>
            <w:r w:rsidRPr="00371FC9">
              <w:t>1.27</w:t>
            </w:r>
          </w:p>
        </w:tc>
        <w:tc>
          <w:tcPr>
            <w:tcW w:w="1182" w:type="dxa"/>
            <w:noWrap/>
            <w:hideMark/>
          </w:tcPr>
          <w:p w14:paraId="6417CDBB" w14:textId="77777777" w:rsidR="00130790" w:rsidRPr="00371FC9" w:rsidRDefault="00130790" w:rsidP="00371FC9">
            <w:pPr>
              <w:pStyle w:val="Tab-saturs"/>
            </w:pPr>
            <w:r w:rsidRPr="00371FC9">
              <w:t>0.054</w:t>
            </w:r>
          </w:p>
        </w:tc>
        <w:tc>
          <w:tcPr>
            <w:tcW w:w="1145" w:type="dxa"/>
            <w:noWrap/>
            <w:hideMark/>
          </w:tcPr>
          <w:p w14:paraId="003C6AE9" w14:textId="77777777" w:rsidR="00130790" w:rsidRPr="00371FC9" w:rsidRDefault="00130790" w:rsidP="00371FC9">
            <w:pPr>
              <w:pStyle w:val="Tab-saturs"/>
            </w:pPr>
            <w:r w:rsidRPr="00371FC9">
              <w:t>1.216</w:t>
            </w:r>
          </w:p>
        </w:tc>
      </w:tr>
    </w:tbl>
    <w:p w14:paraId="524F46AF" w14:textId="77777777" w:rsidR="007D5451" w:rsidRPr="000707A2" w:rsidRDefault="007D5451" w:rsidP="000707A2">
      <w:pPr>
        <w:pStyle w:val="Teksts"/>
      </w:pPr>
    </w:p>
    <w:p w14:paraId="382CB616" w14:textId="0B346D58" w:rsidR="0045446F" w:rsidRDefault="0045446F" w:rsidP="0045446F">
      <w:pPr>
        <w:pStyle w:val="2-lm-virsraksts"/>
        <w:rPr>
          <w:rFonts w:asciiTheme="minorHAnsi" w:hAnsiTheme="minorHAnsi"/>
          <w:lang w:val="ru-RU"/>
        </w:rPr>
      </w:pPr>
      <w:bookmarkStart w:id="28" w:name="_Toc230613420"/>
      <w:r w:rsidRPr="0045446F">
        <w:t>Vienkāršā eksponenciālā izlīdzināšana</w:t>
      </w:r>
      <w:bookmarkEnd w:id="28"/>
    </w:p>
    <w:p w14:paraId="4FA31156" w14:textId="34B07112" w:rsidR="00F63B98" w:rsidRDefault="008F56C9" w:rsidP="00F63B98">
      <w:pPr>
        <w:pStyle w:val="Teksts"/>
      </w:pPr>
      <w:r w:rsidRPr="008F56C9">
        <w:t>Vienkāršā eksponenciālā izlīdzināšana</w:t>
      </w:r>
      <w:r>
        <w:t xml:space="preserve"> (</w:t>
      </w:r>
      <w:r w:rsidRPr="008F56C9">
        <w:rPr>
          <w:i/>
          <w:iCs/>
        </w:rPr>
        <w:t>Simple Exponential Smoothing</w:t>
      </w:r>
      <w:r>
        <w:t xml:space="preserve"> jeb </w:t>
      </w:r>
      <w:r w:rsidRPr="008F56C9">
        <w:rPr>
          <w:i/>
          <w:iCs/>
        </w:rPr>
        <w:t>SES</w:t>
      </w:r>
      <w:r>
        <w:t>)</w:t>
      </w:r>
      <w:r w:rsidRPr="008F56C9">
        <w:t xml:space="preserve"> ir tradicionāla laika rindu prognozēšanas metode, kurā tiek atjaunināts rindas izlīdzinātais līmenis, izmantojot jaunāko novērojumu un iepriekšējo izlīdzināto vērtību </w:t>
      </w:r>
      <w:sdt>
        <w:sdtPr>
          <w:id w:val="1679771775"/>
          <w:citation/>
        </w:sdtPr>
        <w:sdtContent>
          <w:r w:rsidR="00EB177D">
            <w:fldChar w:fldCharType="begin"/>
          </w:r>
          <w:r w:rsidR="00EB177D">
            <w:instrText xml:space="preserve"> CITATION Rosenblad2021AccuracyAutomaticForecasting \l 1062 </w:instrText>
          </w:r>
          <w:r w:rsidR="00EB177D">
            <w:fldChar w:fldCharType="separate"/>
          </w:r>
          <w:r w:rsidR="00BB632C">
            <w:rPr>
              <w:noProof/>
            </w:rPr>
            <w:t>(Rosenblad, 2021)</w:t>
          </w:r>
          <w:r w:rsidR="00EB177D">
            <w:fldChar w:fldCharType="end"/>
          </w:r>
        </w:sdtContent>
      </w:sdt>
      <w:r w:rsidRPr="008F56C9">
        <w:t>. Formāli metodi var pierakstīt šādi:</w:t>
      </w:r>
    </w:p>
    <w:p w14:paraId="765BD82D" w14:textId="66D0FAFE" w:rsidR="00F63B98" w:rsidRDefault="001461A0" w:rsidP="001461A0">
      <w:pPr>
        <w:pStyle w:val="Formula"/>
        <w:rPr>
          <w:i w:val="0"/>
          <w:iCs w:val="0"/>
        </w:rPr>
      </w:pPr>
      <w:r w:rsidRPr="0020301D">
        <w:rPr>
          <w:rFonts w:eastAsiaTheme="minorEastAsia"/>
          <w:szCs w:val="24"/>
          <w:lang w:eastAsia="en-US"/>
        </w:rPr>
        <w:tab/>
      </w:r>
      <m:oMath>
        <m:sSub>
          <m:sSubPr>
            <m:ctrlPr>
              <w:rPr>
                <w:rFonts w:ascii="Cambria Math" w:hAnsi="Cambria Math"/>
              </w:rPr>
            </m:ctrlPr>
          </m:sSubPr>
          <m:e>
            <m:r>
              <w:rPr>
                <w:rFonts w:ascii="Cambria Math" w:hAnsi="Cambria Math"/>
              </w:rPr>
              <m:t>ŷ</m:t>
            </m:r>
          </m:e>
          <m:sub>
            <m:r>
              <w:rPr>
                <w:rFonts w:ascii="Cambria Math" w:hAnsi="Cambria Math"/>
              </w:rPr>
              <m:t>t+1</m:t>
            </m:r>
          </m:sub>
        </m:sSub>
        <m:r>
          <w:rPr>
            <w:rFonts w:ascii="Cambria Math" w:hAnsi="Cambria Math"/>
          </w:rPr>
          <m:t>=</m:t>
        </m:r>
        <m:sSub>
          <m:sSubPr>
            <m:ctrlPr>
              <w:rPr>
                <w:rFonts w:ascii="Cambria Math" w:eastAsiaTheme="minorEastAsia" w:hAnsi="Cambria Math"/>
                <w:szCs w:val="24"/>
                <w:lang w:eastAsia="en-US"/>
              </w:rPr>
            </m:ctrlPr>
          </m:sSubPr>
          <m:e>
            <m:r>
              <w:rPr>
                <w:rFonts w:ascii="Cambria Math" w:hAnsi="Cambria Math"/>
              </w:rPr>
              <m:t>l</m:t>
            </m:r>
          </m:e>
          <m:sub>
            <m:r>
              <w:rPr>
                <w:rFonts w:ascii="Cambria Math" w:hAnsi="Cambria Math"/>
              </w:rPr>
              <m:t>t</m:t>
            </m:r>
          </m:sub>
        </m:sSub>
        <m:r>
          <w:rPr>
            <w:rFonts w:ascii="Cambria Math" w:hAnsi="Cambria Math"/>
          </w:rPr>
          <m:t>=α</m:t>
        </m:r>
        <m:sSub>
          <m:sSubPr>
            <m:ctrlPr>
              <w:rPr>
                <w:rFonts w:ascii="Cambria Math" w:eastAsiaTheme="minorEastAsia" w:hAnsi="Cambria Math"/>
                <w:szCs w:val="24"/>
                <w:lang w:eastAsia="en-US"/>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eastAsiaTheme="minorEastAsia" w:hAnsi="Cambria Math"/>
                <w:szCs w:val="24"/>
                <w:lang w:eastAsia="en-US"/>
              </w:rPr>
            </m:ctrlPr>
          </m:sSubPr>
          <m:e>
            <m:r>
              <w:rPr>
                <w:rFonts w:ascii="Cambria Math" w:hAnsi="Cambria Math"/>
              </w:rPr>
              <m:t>l</m:t>
            </m:r>
          </m:e>
          <m:sub>
            <m:r>
              <w:rPr>
                <w:rFonts w:ascii="Cambria Math" w:hAnsi="Cambria Math"/>
              </w:rPr>
              <m:t>t-1</m:t>
            </m:r>
          </m:sub>
        </m:sSub>
      </m:oMath>
      <w:r w:rsidRPr="0020301D">
        <w:t>,</w:t>
      </w:r>
      <w:r w:rsidRPr="001461A0">
        <w:rPr>
          <w:i w:val="0"/>
          <w:iCs w:val="0"/>
        </w:rPr>
        <w:tab/>
        <w:t>(</w:t>
      </w:r>
      <w:r w:rsidR="00F359C4">
        <w:rPr>
          <w:i w:val="0"/>
          <w:iCs w:val="0"/>
        </w:rPr>
        <w:fldChar w:fldCharType="begin"/>
      </w:r>
      <w:r w:rsidR="00F359C4">
        <w:rPr>
          <w:i w:val="0"/>
          <w:iCs w:val="0"/>
        </w:rPr>
        <w:instrText xml:space="preserve"> STYLEREF  \s 1-līm-numurēts-virsraksts  \* MERGEFORMAT </w:instrText>
      </w:r>
      <w:r w:rsidR="00F359C4">
        <w:rPr>
          <w:i w:val="0"/>
          <w:iCs w:val="0"/>
        </w:rPr>
        <w:fldChar w:fldCharType="separate"/>
      </w:r>
      <w:r w:rsidR="0070184C">
        <w:rPr>
          <w:i w:val="0"/>
          <w:iCs w:val="0"/>
          <w:noProof/>
        </w:rPr>
        <w:t>5</w:t>
      </w:r>
      <w:r w:rsidR="00F359C4">
        <w:rPr>
          <w:i w:val="0"/>
          <w:iCs w:val="0"/>
        </w:rPr>
        <w:fldChar w:fldCharType="end"/>
      </w:r>
      <w:r w:rsidR="00D16CB5">
        <w:rPr>
          <w:i w:val="0"/>
          <w:iCs w:val="0"/>
        </w:rPr>
        <w:t>.</w:t>
      </w:r>
      <w:r w:rsidR="00D16CB5">
        <w:rPr>
          <w:i w:val="0"/>
          <w:iCs w:val="0"/>
        </w:rPr>
        <w:fldChar w:fldCharType="begin"/>
      </w:r>
      <w:r w:rsidR="00D16CB5">
        <w:rPr>
          <w:i w:val="0"/>
          <w:iCs w:val="0"/>
        </w:rPr>
        <w:instrText xml:space="preserve"> SEQ Vienādojums \* ARABIC \s 1 </w:instrText>
      </w:r>
      <w:r w:rsidR="00D16CB5">
        <w:rPr>
          <w:i w:val="0"/>
          <w:iCs w:val="0"/>
        </w:rPr>
        <w:fldChar w:fldCharType="separate"/>
      </w:r>
      <w:r w:rsidR="0070184C">
        <w:rPr>
          <w:i w:val="0"/>
          <w:iCs w:val="0"/>
          <w:noProof/>
        </w:rPr>
        <w:t>2</w:t>
      </w:r>
      <w:r w:rsidR="00D16CB5">
        <w:rPr>
          <w:i w:val="0"/>
          <w:iCs w:val="0"/>
        </w:rPr>
        <w:fldChar w:fldCharType="end"/>
      </w:r>
      <w:r w:rsidRPr="001461A0">
        <w:rPr>
          <w:i w:val="0"/>
          <w:iCs w:val="0"/>
        </w:rPr>
        <w:t>)</w:t>
      </w:r>
    </w:p>
    <w:p w14:paraId="35688B51" w14:textId="1650B323" w:rsidR="00EF09F2" w:rsidRDefault="00A329D7" w:rsidP="00252166">
      <w:pPr>
        <w:pStyle w:val="Formulas-simboli"/>
      </w:pPr>
      <w:r>
        <w:rPr>
          <w:lang w:eastAsia="lv-LV"/>
        </w:rPr>
        <w:t>kur</w:t>
      </w:r>
      <w:r w:rsidR="00252166" w:rsidRPr="00ED7FF1">
        <w:rPr>
          <w:lang w:eastAsia="lv-LV"/>
        </w:rPr>
        <w:tab/>
      </w:r>
      <w:r w:rsidR="00252166" w:rsidRPr="00ED7FF1">
        <w:rPr>
          <w:lang w:eastAsia="lv-LV"/>
        </w:rPr>
        <w:tab/>
      </w:r>
      <m:oMath>
        <m:r>
          <w:rPr>
            <w:rFonts w:ascii="Cambria Math" w:hAnsi="Cambria Math"/>
          </w:rPr>
          <m:t>α</m:t>
        </m:r>
      </m:oMath>
      <w:r w:rsidR="00EF09F2">
        <w:t xml:space="preserve"> - </w:t>
      </w:r>
      <w:r w:rsidR="00EF09F2" w:rsidRPr="00EF09F2">
        <w:t>izlīdzināšanas koeficients</w:t>
      </w:r>
      <w:r w:rsidR="00EF09F2">
        <w:t>;</w:t>
      </w:r>
    </w:p>
    <w:p w14:paraId="76E53516" w14:textId="79BF71B7" w:rsidR="00EF09F2" w:rsidRPr="00B660A7" w:rsidRDefault="00252166" w:rsidP="00252166">
      <w:pPr>
        <w:pStyle w:val="Formulas-simboli"/>
        <w:tabs>
          <w:tab w:val="left" w:pos="709"/>
        </w:tabs>
      </w:pPr>
      <w:r w:rsidRPr="00ED7FF1">
        <w:lastRenderedPageBreak/>
        <w:tab/>
      </w:r>
      <w:r w:rsidRPr="00ED7FF1">
        <w:tab/>
      </w:r>
      <m:oMath>
        <m:sSub>
          <m:sSubPr>
            <m:ctrlPr>
              <w:rPr>
                <w:rFonts w:ascii="Cambria Math" w:hAnsi="Cambria Math"/>
              </w:rPr>
            </m:ctrlPr>
          </m:sSubPr>
          <m:e>
            <m:r>
              <w:rPr>
                <w:rFonts w:ascii="Cambria Math" w:hAnsi="Cambria Math"/>
              </w:rPr>
              <m:t>l</m:t>
            </m:r>
          </m:e>
          <m:sub>
            <m:r>
              <w:rPr>
                <w:rFonts w:ascii="Cambria Math" w:hAnsi="Cambria Math"/>
              </w:rPr>
              <m:t>t</m:t>
            </m:r>
          </m:sub>
        </m:sSub>
      </m:oMath>
      <w:r w:rsidR="00EF09F2">
        <w:t xml:space="preserve"> - </w:t>
      </w:r>
      <w:r w:rsidR="00EF09F2" w:rsidRPr="00EF09F2">
        <w:t xml:space="preserve">izlīdzinātais </w:t>
      </w:r>
      <w:r w:rsidR="00EF09F2">
        <w:t>rindas</w:t>
      </w:r>
      <w:r w:rsidR="00B660A7">
        <w:t xml:space="preserve"> jeb </w:t>
      </w:r>
      <w:r w:rsidR="004A678A">
        <w:t>rindu</w:t>
      </w:r>
      <w:r w:rsidR="00EF09F2" w:rsidRPr="00EF09F2">
        <w:t xml:space="preserve"> līmenis</w:t>
      </w:r>
      <w:r w:rsidR="00353376">
        <w:t>;</w:t>
      </w:r>
    </w:p>
    <w:p w14:paraId="4A51BBFF" w14:textId="07093BFD" w:rsidR="006F36EB" w:rsidRPr="00566A9A" w:rsidRDefault="00566A9A" w:rsidP="00566A9A">
      <w:pPr>
        <w:pStyle w:val="Formulas-simboli"/>
        <w:tabs>
          <w:tab w:val="left" w:pos="709"/>
        </w:tabs>
      </w:pPr>
      <w:r w:rsidRPr="00ED7FF1">
        <w:tab/>
      </w:r>
      <w:r w:rsidRPr="00ED7FF1">
        <w:tab/>
      </w:r>
      <m:oMath>
        <m:sSub>
          <m:sSubPr>
            <m:ctrlPr>
              <w:rPr>
                <w:rFonts w:ascii="Cambria Math" w:hAnsi="Cambria Math"/>
              </w:rPr>
            </m:ctrlPr>
          </m:sSubPr>
          <m:e>
            <m:r>
              <w:rPr>
                <w:rFonts w:ascii="Cambria Math" w:hAnsi="Cambria Math"/>
              </w:rPr>
              <m:t>y</m:t>
            </m:r>
          </m:e>
          <m:sub>
            <m:r>
              <w:rPr>
                <w:rFonts w:ascii="Cambria Math" w:hAnsi="Cambria Math"/>
              </w:rPr>
              <m:t>t</m:t>
            </m:r>
          </m:sub>
        </m:sSub>
      </m:oMath>
      <w:r w:rsidR="006F36EB" w:rsidRPr="00566A9A">
        <w:t xml:space="preserve"> - faktiskā vērtība laika momentā t;</w:t>
      </w:r>
    </w:p>
    <w:p w14:paraId="5359AD3D" w14:textId="72EE6B73" w:rsidR="00531238" w:rsidRDefault="00531238" w:rsidP="00531238">
      <w:pPr>
        <w:pStyle w:val="Teksts"/>
      </w:pPr>
      <w:r w:rsidRPr="0020301D">
        <w:t>Lai pielietotu metodi, dati tika iegūti no iepriekš apspriestās SQLite datubāzes. Šajā posmā kopējais pārdošanas apjoms (</w:t>
      </w:r>
      <w:r w:rsidRPr="0092722B">
        <w:rPr>
          <w:i/>
          <w:iCs/>
        </w:rPr>
        <w:t>sale_m3</w:t>
      </w:r>
      <w:r w:rsidRPr="0020301D">
        <w:t xml:space="preserve">) </w:t>
      </w:r>
      <w:r w:rsidR="00EB177D">
        <w:t>ir</w:t>
      </w:r>
      <w:r w:rsidRPr="0020301D">
        <w:t xml:space="preserve"> aprēķināts katrai zīmola+kategorijas grupai</w:t>
      </w:r>
      <w:r w:rsidR="004A0514">
        <w:t xml:space="preserve"> </w:t>
      </w:r>
      <w:r w:rsidRPr="0020301D">
        <w:t>un katram mēnesim</w:t>
      </w:r>
      <w:r w:rsidR="000F5D39">
        <w:t xml:space="preserve"> </w:t>
      </w:r>
      <w:r w:rsidRPr="0020301D">
        <w:t>no 2025. gada jūlija līdz 2026. gada martam</w:t>
      </w:r>
      <w:r>
        <w:t xml:space="preserve"> (kā 4.</w:t>
      </w:r>
      <w:r w:rsidR="00256744">
        <w:t>4</w:t>
      </w:r>
      <w:r>
        <w:t>. tabulā)</w:t>
      </w:r>
      <w:r w:rsidR="000F5D39">
        <w:t xml:space="preserve">. </w:t>
      </w:r>
      <w:r w:rsidR="00917660" w:rsidRPr="00917660">
        <w:t xml:space="preserve">Sākotnēji tika iegūti 108 </w:t>
      </w:r>
      <w:r w:rsidR="00917660">
        <w:t>ieraksti</w:t>
      </w:r>
      <w:r w:rsidR="00917660" w:rsidRPr="00917660">
        <w:t xml:space="preserve"> jeb 12 zīmola+kategorijas grupas ar deviņiem mēnešiem katrā grupā. Pēc 4.</w:t>
      </w:r>
      <w:r w:rsidR="00256744">
        <w:t>3</w:t>
      </w:r>
      <w:r w:rsidR="00917660" w:rsidRPr="00917660">
        <w:t xml:space="preserve">. tabulā </w:t>
      </w:r>
      <w:r w:rsidR="001327B8">
        <w:t xml:space="preserve">definēto </w:t>
      </w:r>
      <w:r w:rsidR="00917660" w:rsidRPr="00917660">
        <w:t>filtr</w:t>
      </w:r>
      <w:r w:rsidR="001327B8">
        <w:t>u</w:t>
      </w:r>
      <w:r w:rsidR="00917660" w:rsidRPr="00917660">
        <w:t xml:space="preserve"> </w:t>
      </w:r>
      <w:r w:rsidR="00295FB4">
        <w:t xml:space="preserve">pielietošanas </w:t>
      </w:r>
      <w:r w:rsidR="00917660" w:rsidRPr="00917660">
        <w:t>tika atlasītas 7 grupas, kas kopā veidoja 63 mēneša novērojumus</w:t>
      </w:r>
      <w:r w:rsidR="00C31AC7">
        <w:t>,</w:t>
      </w:r>
      <w:r w:rsidR="00917660" w:rsidRPr="00917660">
        <w:t xml:space="preserve"> </w:t>
      </w:r>
      <w:r w:rsidR="00CB4C20" w:rsidRPr="00CB4C20">
        <w:t>katrā atlasītajā grupā</w:t>
      </w:r>
      <w:r w:rsidR="00813E38">
        <w:t xml:space="preserve"> </w:t>
      </w:r>
      <w:r w:rsidR="004F56AD">
        <w:t xml:space="preserve">– </w:t>
      </w:r>
      <w:r w:rsidR="00C31AC7">
        <w:t>deviņi</w:t>
      </w:r>
      <w:r w:rsidR="004F56AD">
        <w:t xml:space="preserve"> </w:t>
      </w:r>
      <w:r w:rsidR="00C31AC7">
        <w:t>mēnešu novērojumi</w:t>
      </w:r>
      <w:r w:rsidRPr="0020301D">
        <w:t>. Rezultāti tika grupēti pēc grupas nosaukuma, veidojot atsevišķu vien</w:t>
      </w:r>
      <w:r w:rsidR="00E06A85">
        <w:t>dimensiju</w:t>
      </w:r>
      <w:r w:rsidRPr="0020301D">
        <w:t xml:space="preserve"> laika rindu ar mēneša soli, k</w:t>
      </w:r>
      <w:r w:rsidR="00C96912">
        <w:t>o</w:t>
      </w:r>
      <w:r w:rsidRPr="0020301D">
        <w:t xml:space="preserve"> </w:t>
      </w:r>
      <w:r w:rsidR="00C96912">
        <w:t xml:space="preserve">tagad var </w:t>
      </w:r>
      <w:r w:rsidRPr="0020301D">
        <w:t>izmantot</w:t>
      </w:r>
      <w:r w:rsidR="00C96912">
        <w:t xml:space="preserve"> </w:t>
      </w:r>
      <w:r w:rsidRPr="0020301D">
        <w:t xml:space="preserve">kā </w:t>
      </w:r>
      <w:r w:rsidR="000F316E" w:rsidRPr="000F316E">
        <w:t>modeļu ievadi</w:t>
      </w:r>
      <w:r w:rsidRPr="0020301D">
        <w:t>.</w:t>
      </w:r>
    </w:p>
    <w:p w14:paraId="35B4A7DE" w14:textId="0E875FD4" w:rsidR="00C7776F" w:rsidRPr="004004D2" w:rsidRDefault="00583614" w:rsidP="00531238">
      <w:pPr>
        <w:pStyle w:val="Teksts"/>
      </w:pPr>
      <w:r w:rsidRPr="00583614">
        <w:t xml:space="preserve">Metode tika ieviesta Python valodā, izmantojot </w:t>
      </w:r>
      <w:r w:rsidRPr="00F14FF1">
        <w:rPr>
          <w:i/>
          <w:iCs/>
        </w:rPr>
        <w:t>statsmodels</w:t>
      </w:r>
      <w:r w:rsidRPr="00583614">
        <w:t xml:space="preserve"> bibliotēku, kurā </w:t>
      </w:r>
      <w:r w:rsidR="000F316E" w:rsidRPr="000F316E">
        <w:t>vienkāršo eksponenciālo izlīdzināšanu</w:t>
      </w:r>
      <w:r w:rsidR="000F316E">
        <w:t xml:space="preserve"> </w:t>
      </w:r>
      <w:r w:rsidR="004C1ACE">
        <w:t>īsteno</w:t>
      </w:r>
      <w:r w:rsidRPr="00583614">
        <w:t xml:space="preserve"> </w:t>
      </w:r>
      <w:r w:rsidRPr="00A06F8C">
        <w:rPr>
          <w:i/>
          <w:iCs/>
        </w:rPr>
        <w:t>SimpleExpSmoothing</w:t>
      </w:r>
      <w:r w:rsidRPr="00583614">
        <w:t xml:space="preserve"> klase. </w:t>
      </w:r>
      <w:r w:rsidR="00D0313B" w:rsidRPr="00D0313B">
        <w:t>I</w:t>
      </w:r>
      <w:r w:rsidR="00D0313B" w:rsidRPr="00EF09F2">
        <w:t xml:space="preserve">zlīdzinātais </w:t>
      </w:r>
      <w:r w:rsidR="00D0313B">
        <w:t>rindas</w:t>
      </w:r>
      <w:r w:rsidR="00D0313B" w:rsidRPr="00EF09F2">
        <w:t xml:space="preserve"> līmenis</w:t>
      </w:r>
      <w:r w:rsidR="00D0313B">
        <w:t xml:space="preserve"> </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00BA0758">
        <w:t xml:space="preserve"> </w:t>
      </w:r>
      <w:r w:rsidRPr="00583614">
        <w:t xml:space="preserve">un izlīdzināšanas parametrs </w:t>
      </w:r>
      <m:oMath>
        <m:r>
          <w:rPr>
            <w:rFonts w:ascii="Cambria Math" w:hAnsi="Cambria Math"/>
          </w:rPr>
          <m:t>α</m:t>
        </m:r>
      </m:oMath>
      <w:r w:rsidR="00BA0758" w:rsidRPr="00583614">
        <w:t xml:space="preserve"> </w:t>
      </w:r>
      <w:r w:rsidRPr="00583614">
        <w:t xml:space="preserve">tika noteikti automātiski, izsaucot </w:t>
      </w:r>
      <w:r w:rsidRPr="00E97AA6">
        <w:rPr>
          <w:i/>
          <w:iCs/>
        </w:rPr>
        <w:t>fit()</w:t>
      </w:r>
      <w:r w:rsidRPr="00583614">
        <w:t xml:space="preserve"> metodi</w:t>
      </w:r>
      <w:r w:rsidR="0037588D">
        <w:t>. P</w:t>
      </w:r>
      <w:r w:rsidRPr="00583614">
        <w:t>ēc tam</w:t>
      </w:r>
      <w:r w:rsidR="00A026C5">
        <w:t xml:space="preserve"> ar </w:t>
      </w:r>
      <w:r w:rsidRPr="00E97AA6">
        <w:rPr>
          <w:i/>
          <w:iCs/>
        </w:rPr>
        <w:t>forecast(1)</w:t>
      </w:r>
      <w:r w:rsidRPr="00583614">
        <w:t xml:space="preserve"> </w:t>
      </w:r>
      <w:r w:rsidR="003626E1" w:rsidRPr="003626E1">
        <w:t>metodi tika konstruēta</w:t>
      </w:r>
      <w:r w:rsidR="003626E1">
        <w:t xml:space="preserve"> </w:t>
      </w:r>
      <w:r w:rsidRPr="00583614">
        <w:t xml:space="preserve">testa mēneša prognoze. </w:t>
      </w:r>
      <w:r w:rsidR="006F7BC5" w:rsidRPr="006F7BC5">
        <w:t xml:space="preserve">Parametrs </w:t>
      </w:r>
      <w:r w:rsidR="006F7BC5" w:rsidRPr="00E10328">
        <w:rPr>
          <w:i/>
          <w:iCs/>
        </w:rPr>
        <w:t>1</w:t>
      </w:r>
      <w:r w:rsidR="006F7BC5" w:rsidRPr="006F7BC5">
        <w:t xml:space="preserve"> nozīmē, ka modelis prognozē vienu nākamo periodu</w:t>
      </w:r>
      <w:r w:rsidR="006F7BC5">
        <w:t xml:space="preserve">. </w:t>
      </w:r>
      <w:r w:rsidRPr="00583614">
        <w:t>Šī procedūra tika secīgi piemērota visām atlasītajām grupām un vis</w:t>
      </w:r>
      <w:r w:rsidR="002C2BD8">
        <w:t>iem</w:t>
      </w:r>
      <w:r w:rsidRPr="00583614">
        <w:t xml:space="preserve"> trim </w:t>
      </w:r>
      <w:r w:rsidR="00C71916">
        <w:t>testiem</w:t>
      </w:r>
      <w:r w:rsidRPr="00583614">
        <w:t>.</w:t>
      </w:r>
      <w:r w:rsidR="00C7776F" w:rsidRPr="00C7776F">
        <w:t xml:space="preserve"> </w:t>
      </w:r>
      <w:r w:rsidR="00C7776F" w:rsidRPr="004A37C9">
        <w:t>Vienkāršas eksponenciālās izlīdzināšanas rezultāt</w:t>
      </w:r>
      <w:r w:rsidR="004004D2">
        <w:t>a</w:t>
      </w:r>
      <w:r w:rsidR="004A37C9">
        <w:t xml:space="preserve"> piemēru</w:t>
      </w:r>
      <w:r w:rsidR="00C7776F" w:rsidRPr="004A37C9">
        <w:t xml:space="preserve"> var redzēt 5.</w:t>
      </w:r>
      <w:r w:rsidR="006617AB">
        <w:t>2</w:t>
      </w:r>
      <w:r w:rsidR="00C7776F" w:rsidRPr="004A37C9">
        <w:t>. tabulā</w:t>
      </w:r>
      <w:r w:rsidR="00C7776F" w:rsidRPr="00ED7FF1">
        <w:t>.</w:t>
      </w:r>
      <w:r w:rsidR="004004D2">
        <w:t xml:space="preserve"> Pilno tabulu var apskatīt </w:t>
      </w:r>
      <w:r w:rsidR="006617AB">
        <w:t>3</w:t>
      </w:r>
      <w:r w:rsidR="004004D2">
        <w:t>. pielikumā.</w:t>
      </w:r>
    </w:p>
    <w:p w14:paraId="16513B93" w14:textId="77777777" w:rsidR="00527AD7" w:rsidRPr="00ED7FF1" w:rsidRDefault="00527AD7" w:rsidP="00531238">
      <w:pPr>
        <w:pStyle w:val="Teksts"/>
      </w:pPr>
    </w:p>
    <w:p w14:paraId="3F9D1583" w14:textId="6CBECC26" w:rsidR="00256744" w:rsidRPr="00E1779D" w:rsidRDefault="00256744" w:rsidP="00256744">
      <w:pPr>
        <w:pStyle w:val="Tab-numurs"/>
      </w:pPr>
      <w:r w:rsidRPr="00E1779D">
        <w:fldChar w:fldCharType="begin"/>
      </w:r>
      <w:r w:rsidRPr="00E1779D">
        <w:instrText xml:space="preserve"> STYLEREF  \s 1-līm-numurēts-virsraksts </w:instrText>
      </w:r>
      <w:r w:rsidRPr="00E1779D">
        <w:fldChar w:fldCharType="separate"/>
      </w:r>
      <w:r>
        <w:rPr>
          <w:noProof/>
        </w:rPr>
        <w:t>5</w:t>
      </w:r>
      <w:r w:rsidRPr="00E1779D">
        <w:fldChar w:fldCharType="end"/>
      </w:r>
      <w:r w:rsidRPr="00E1779D">
        <w:t>.</w:t>
      </w:r>
      <w:r>
        <w:fldChar w:fldCharType="begin"/>
      </w:r>
      <w:r>
        <w:instrText xml:space="preserve"> SEQ ._tabula \* ARABIC</w:instrText>
      </w:r>
      <w:r>
        <w:fldChar w:fldCharType="separate"/>
      </w:r>
      <w:r w:rsidR="008771C6">
        <w:rPr>
          <w:noProof/>
        </w:rPr>
        <w:t>2</w:t>
      </w:r>
      <w:r>
        <w:fldChar w:fldCharType="end"/>
      </w:r>
      <w:r w:rsidRPr="00E1779D">
        <w:t>. tabula</w:t>
      </w:r>
    </w:p>
    <w:p w14:paraId="3E4F6628" w14:textId="3833B1F1" w:rsidR="00527AD7" w:rsidRPr="00527AD7" w:rsidRDefault="00150BCB" w:rsidP="00527AD7">
      <w:pPr>
        <w:pStyle w:val="Tab-virsraksts"/>
      </w:pPr>
      <w:r>
        <w:t>E</w:t>
      </w:r>
      <w:r w:rsidRPr="004A37C9">
        <w:t>ksponenciālās izlīdzināšanas rezultāt</w:t>
      </w:r>
      <w:r>
        <w:t>a piemēr</w:t>
      </w:r>
      <w:r w:rsidR="00465B95">
        <w:t>s</w:t>
      </w:r>
    </w:p>
    <w:tbl>
      <w:tblPr>
        <w:tblStyle w:val="TableGrid"/>
        <w:tblW w:w="7901" w:type="dxa"/>
        <w:jc w:val="center"/>
        <w:tblLook w:val="04A0" w:firstRow="1" w:lastRow="0" w:firstColumn="1" w:lastColumn="0" w:noHBand="0" w:noVBand="1"/>
      </w:tblPr>
      <w:tblGrid>
        <w:gridCol w:w="2298"/>
        <w:gridCol w:w="1655"/>
        <w:gridCol w:w="995"/>
        <w:gridCol w:w="1490"/>
        <w:gridCol w:w="1463"/>
      </w:tblGrid>
      <w:tr w:rsidR="00D24FF8" w:rsidRPr="00C7776F" w14:paraId="34AC2F17" w14:textId="77777777" w:rsidTr="00130790">
        <w:trPr>
          <w:trHeight w:val="286"/>
          <w:jc w:val="center"/>
        </w:trPr>
        <w:tc>
          <w:tcPr>
            <w:tcW w:w="2298" w:type="dxa"/>
            <w:noWrap/>
            <w:hideMark/>
          </w:tcPr>
          <w:p w14:paraId="3739F609" w14:textId="77777777" w:rsidR="00D24FF8" w:rsidRPr="00C7776F" w:rsidRDefault="00D24FF8" w:rsidP="00C7776F">
            <w:pPr>
              <w:pStyle w:val="Tab-kolonnas-nosaukums"/>
            </w:pPr>
            <w:r w:rsidRPr="00C7776F">
              <w:t>material_group</w:t>
            </w:r>
          </w:p>
        </w:tc>
        <w:tc>
          <w:tcPr>
            <w:tcW w:w="1655" w:type="dxa"/>
            <w:noWrap/>
            <w:hideMark/>
          </w:tcPr>
          <w:p w14:paraId="45A07F47" w14:textId="77777777" w:rsidR="00D24FF8" w:rsidRPr="00C7776F" w:rsidRDefault="00D24FF8" w:rsidP="00C7776F">
            <w:pPr>
              <w:pStyle w:val="Tab-kolonnas-nosaukums"/>
            </w:pPr>
            <w:r w:rsidRPr="00C7776F">
              <w:t>test_month</w:t>
            </w:r>
          </w:p>
        </w:tc>
        <w:tc>
          <w:tcPr>
            <w:tcW w:w="995" w:type="dxa"/>
            <w:noWrap/>
            <w:hideMark/>
          </w:tcPr>
          <w:p w14:paraId="393F8FA0" w14:textId="77777777" w:rsidR="00D24FF8" w:rsidRPr="00C7776F" w:rsidRDefault="00D24FF8" w:rsidP="00C7776F">
            <w:pPr>
              <w:pStyle w:val="Tab-kolonnas-nosaukums"/>
            </w:pPr>
            <w:r w:rsidRPr="00C7776F">
              <w:t>actual</w:t>
            </w:r>
          </w:p>
        </w:tc>
        <w:tc>
          <w:tcPr>
            <w:tcW w:w="1490" w:type="dxa"/>
            <w:noWrap/>
            <w:hideMark/>
          </w:tcPr>
          <w:p w14:paraId="5675B5E1" w14:textId="77777777" w:rsidR="00D24FF8" w:rsidRPr="00C7776F" w:rsidRDefault="00D24FF8" w:rsidP="00C7776F">
            <w:pPr>
              <w:pStyle w:val="Tab-kolonnas-nosaukums"/>
            </w:pPr>
            <w:r w:rsidRPr="00C7776F">
              <w:t>prediction</w:t>
            </w:r>
          </w:p>
        </w:tc>
        <w:tc>
          <w:tcPr>
            <w:tcW w:w="1463" w:type="dxa"/>
            <w:noWrap/>
            <w:hideMark/>
          </w:tcPr>
          <w:p w14:paraId="7CCF60E3" w14:textId="77777777" w:rsidR="00D24FF8" w:rsidRPr="00C7776F" w:rsidRDefault="00D24FF8" w:rsidP="00C7776F">
            <w:pPr>
              <w:pStyle w:val="Tab-kolonnas-nosaukums"/>
            </w:pPr>
            <w:r w:rsidRPr="00C7776F">
              <w:t>abs_error</w:t>
            </w:r>
          </w:p>
        </w:tc>
      </w:tr>
      <w:tr w:rsidR="00D24FF8" w:rsidRPr="00C7776F" w14:paraId="0F1A2AB4" w14:textId="77777777" w:rsidTr="00130790">
        <w:trPr>
          <w:trHeight w:val="573"/>
          <w:jc w:val="center"/>
        </w:trPr>
        <w:tc>
          <w:tcPr>
            <w:tcW w:w="2298" w:type="dxa"/>
            <w:noWrap/>
            <w:hideMark/>
          </w:tcPr>
          <w:p w14:paraId="6620535A" w14:textId="77777777" w:rsidR="00D24FF8" w:rsidRPr="00C7776F" w:rsidRDefault="00D24FF8" w:rsidP="00C7776F">
            <w:pPr>
              <w:pStyle w:val="Tab-saturs"/>
            </w:pPr>
            <w:r w:rsidRPr="00C7776F">
              <w:t>BUVNIEKS: NEĒVELĒTI</w:t>
            </w:r>
          </w:p>
        </w:tc>
        <w:tc>
          <w:tcPr>
            <w:tcW w:w="1655" w:type="dxa"/>
            <w:noWrap/>
            <w:hideMark/>
          </w:tcPr>
          <w:p w14:paraId="012A8D93" w14:textId="77777777" w:rsidR="00D24FF8" w:rsidRPr="00C7776F" w:rsidRDefault="00D24FF8" w:rsidP="00C7776F">
            <w:pPr>
              <w:pStyle w:val="Tab-saturs"/>
            </w:pPr>
            <w:r w:rsidRPr="00C7776F">
              <w:t>2026-01</w:t>
            </w:r>
          </w:p>
        </w:tc>
        <w:tc>
          <w:tcPr>
            <w:tcW w:w="995" w:type="dxa"/>
            <w:noWrap/>
            <w:hideMark/>
          </w:tcPr>
          <w:p w14:paraId="5885E6C4" w14:textId="77777777" w:rsidR="00D24FF8" w:rsidRPr="00C7776F" w:rsidRDefault="00D24FF8" w:rsidP="00C7776F">
            <w:pPr>
              <w:pStyle w:val="Tab-saturs"/>
            </w:pPr>
            <w:r w:rsidRPr="00C7776F">
              <w:t>2.411</w:t>
            </w:r>
          </w:p>
        </w:tc>
        <w:tc>
          <w:tcPr>
            <w:tcW w:w="1490" w:type="dxa"/>
            <w:noWrap/>
            <w:hideMark/>
          </w:tcPr>
          <w:p w14:paraId="23F2C70C" w14:textId="77777777" w:rsidR="00D24FF8" w:rsidRPr="00C7776F" w:rsidRDefault="00D24FF8" w:rsidP="00C7776F">
            <w:pPr>
              <w:pStyle w:val="Tab-saturs"/>
            </w:pPr>
            <w:r w:rsidRPr="00C7776F">
              <w:t>20.542</w:t>
            </w:r>
          </w:p>
        </w:tc>
        <w:tc>
          <w:tcPr>
            <w:tcW w:w="1463" w:type="dxa"/>
            <w:noWrap/>
            <w:hideMark/>
          </w:tcPr>
          <w:p w14:paraId="33CACE22" w14:textId="77777777" w:rsidR="00D24FF8" w:rsidRPr="00C7776F" w:rsidRDefault="00D24FF8" w:rsidP="00C7776F">
            <w:pPr>
              <w:pStyle w:val="Tab-saturs"/>
            </w:pPr>
            <w:r w:rsidRPr="00C7776F">
              <w:t>18.13</w:t>
            </w:r>
          </w:p>
        </w:tc>
      </w:tr>
      <w:tr w:rsidR="00D24FF8" w:rsidRPr="00C7776F" w14:paraId="1238B0E5" w14:textId="77777777" w:rsidTr="00130790">
        <w:trPr>
          <w:trHeight w:val="573"/>
          <w:jc w:val="center"/>
        </w:trPr>
        <w:tc>
          <w:tcPr>
            <w:tcW w:w="2298" w:type="dxa"/>
            <w:noWrap/>
            <w:hideMark/>
          </w:tcPr>
          <w:p w14:paraId="62166501" w14:textId="77777777" w:rsidR="00D24FF8" w:rsidRPr="00C7776F" w:rsidRDefault="00D24FF8" w:rsidP="00C7776F">
            <w:pPr>
              <w:pStyle w:val="Tab-saturs"/>
            </w:pPr>
            <w:r w:rsidRPr="00C7776F">
              <w:t>BUVNIEKS: ĒVELĒTI</w:t>
            </w:r>
          </w:p>
        </w:tc>
        <w:tc>
          <w:tcPr>
            <w:tcW w:w="1655" w:type="dxa"/>
            <w:noWrap/>
            <w:hideMark/>
          </w:tcPr>
          <w:p w14:paraId="102DBE18" w14:textId="77777777" w:rsidR="00D24FF8" w:rsidRPr="00C7776F" w:rsidRDefault="00D24FF8" w:rsidP="00C7776F">
            <w:pPr>
              <w:pStyle w:val="Tab-saturs"/>
            </w:pPr>
            <w:r w:rsidRPr="00C7776F">
              <w:t>2026-01</w:t>
            </w:r>
          </w:p>
        </w:tc>
        <w:tc>
          <w:tcPr>
            <w:tcW w:w="995" w:type="dxa"/>
            <w:noWrap/>
            <w:hideMark/>
          </w:tcPr>
          <w:p w14:paraId="45E25352" w14:textId="77777777" w:rsidR="00D24FF8" w:rsidRPr="00C7776F" w:rsidRDefault="00D24FF8" w:rsidP="00C7776F">
            <w:pPr>
              <w:pStyle w:val="Tab-saturs"/>
            </w:pPr>
            <w:r w:rsidRPr="00C7776F">
              <w:t>0.878</w:t>
            </w:r>
          </w:p>
        </w:tc>
        <w:tc>
          <w:tcPr>
            <w:tcW w:w="1490" w:type="dxa"/>
            <w:noWrap/>
            <w:hideMark/>
          </w:tcPr>
          <w:p w14:paraId="16A337E6" w14:textId="77777777" w:rsidR="00D24FF8" w:rsidRPr="00C7776F" w:rsidRDefault="00D24FF8" w:rsidP="00C7776F">
            <w:pPr>
              <w:pStyle w:val="Tab-saturs"/>
            </w:pPr>
            <w:r w:rsidRPr="00C7776F">
              <w:t>1.725</w:t>
            </w:r>
          </w:p>
        </w:tc>
        <w:tc>
          <w:tcPr>
            <w:tcW w:w="1463" w:type="dxa"/>
            <w:noWrap/>
            <w:hideMark/>
          </w:tcPr>
          <w:p w14:paraId="0EA4347F" w14:textId="77777777" w:rsidR="00D24FF8" w:rsidRPr="00C7776F" w:rsidRDefault="00D24FF8" w:rsidP="00C7776F">
            <w:pPr>
              <w:pStyle w:val="Tab-saturs"/>
            </w:pPr>
            <w:r w:rsidRPr="00C7776F">
              <w:t>0.848</w:t>
            </w:r>
          </w:p>
        </w:tc>
      </w:tr>
      <w:tr w:rsidR="00D24FF8" w:rsidRPr="00C7776F" w14:paraId="23DE7D77" w14:textId="77777777" w:rsidTr="00130790">
        <w:trPr>
          <w:trHeight w:val="416"/>
          <w:jc w:val="center"/>
        </w:trPr>
        <w:tc>
          <w:tcPr>
            <w:tcW w:w="7901" w:type="dxa"/>
            <w:gridSpan w:val="5"/>
            <w:noWrap/>
            <w:vAlign w:val="center"/>
          </w:tcPr>
          <w:p w14:paraId="5F4EEEC3" w14:textId="023A3ADD" w:rsidR="00D24FF8" w:rsidRPr="00C7776F" w:rsidRDefault="00D24FF8" w:rsidP="00D24FF8">
            <w:pPr>
              <w:pStyle w:val="Tab-saturs"/>
            </w:pPr>
            <w:r>
              <w:t>…</w:t>
            </w:r>
          </w:p>
        </w:tc>
      </w:tr>
      <w:tr w:rsidR="00D24FF8" w:rsidRPr="00C7776F" w14:paraId="64AC165A" w14:textId="77777777" w:rsidTr="00130790">
        <w:trPr>
          <w:trHeight w:val="573"/>
          <w:jc w:val="center"/>
        </w:trPr>
        <w:tc>
          <w:tcPr>
            <w:tcW w:w="2298" w:type="dxa"/>
            <w:noWrap/>
            <w:hideMark/>
          </w:tcPr>
          <w:p w14:paraId="6EA86DE3" w14:textId="77777777" w:rsidR="00D24FF8" w:rsidRPr="00C7776F" w:rsidRDefault="00D24FF8" w:rsidP="00C7776F">
            <w:pPr>
              <w:pStyle w:val="Tab-saturs"/>
            </w:pPr>
            <w:r w:rsidRPr="00C7776F">
              <w:t>KARTEX: TERASES DĒĻI</w:t>
            </w:r>
          </w:p>
        </w:tc>
        <w:tc>
          <w:tcPr>
            <w:tcW w:w="1655" w:type="dxa"/>
            <w:noWrap/>
            <w:hideMark/>
          </w:tcPr>
          <w:p w14:paraId="4E8CA16A" w14:textId="77777777" w:rsidR="00D24FF8" w:rsidRPr="00C7776F" w:rsidRDefault="00D24FF8" w:rsidP="00C7776F">
            <w:pPr>
              <w:pStyle w:val="Tab-saturs"/>
            </w:pPr>
            <w:r w:rsidRPr="00C7776F">
              <w:t>2026-03</w:t>
            </w:r>
          </w:p>
        </w:tc>
        <w:tc>
          <w:tcPr>
            <w:tcW w:w="995" w:type="dxa"/>
            <w:noWrap/>
            <w:hideMark/>
          </w:tcPr>
          <w:p w14:paraId="041942CB" w14:textId="77777777" w:rsidR="00D24FF8" w:rsidRPr="00C7776F" w:rsidRDefault="00D24FF8" w:rsidP="00C7776F">
            <w:pPr>
              <w:pStyle w:val="Tab-saturs"/>
            </w:pPr>
            <w:r w:rsidRPr="00C7776F">
              <w:t>1.579</w:t>
            </w:r>
          </w:p>
        </w:tc>
        <w:tc>
          <w:tcPr>
            <w:tcW w:w="1490" w:type="dxa"/>
            <w:noWrap/>
            <w:hideMark/>
          </w:tcPr>
          <w:p w14:paraId="58240CB5" w14:textId="77777777" w:rsidR="00D24FF8" w:rsidRPr="00C7776F" w:rsidRDefault="00D24FF8" w:rsidP="00C7776F">
            <w:pPr>
              <w:pStyle w:val="Tab-saturs"/>
            </w:pPr>
            <w:r w:rsidRPr="00C7776F">
              <w:t>1.218</w:t>
            </w:r>
          </w:p>
        </w:tc>
        <w:tc>
          <w:tcPr>
            <w:tcW w:w="1463" w:type="dxa"/>
            <w:noWrap/>
            <w:hideMark/>
          </w:tcPr>
          <w:p w14:paraId="7A0866F9" w14:textId="77777777" w:rsidR="00D24FF8" w:rsidRPr="00C7776F" w:rsidRDefault="00D24FF8" w:rsidP="00C7776F">
            <w:pPr>
              <w:pStyle w:val="Tab-saturs"/>
            </w:pPr>
            <w:r w:rsidRPr="00C7776F">
              <w:t>0.36</w:t>
            </w:r>
          </w:p>
        </w:tc>
      </w:tr>
      <w:tr w:rsidR="00D24FF8" w:rsidRPr="00C7776F" w14:paraId="0CD62E0E" w14:textId="77777777" w:rsidTr="00130790">
        <w:trPr>
          <w:trHeight w:val="573"/>
          <w:jc w:val="center"/>
        </w:trPr>
        <w:tc>
          <w:tcPr>
            <w:tcW w:w="2298" w:type="dxa"/>
            <w:noWrap/>
            <w:hideMark/>
          </w:tcPr>
          <w:p w14:paraId="5E84156C" w14:textId="77777777" w:rsidR="00D24FF8" w:rsidRPr="00C7776F" w:rsidRDefault="00D24FF8" w:rsidP="00C7776F">
            <w:pPr>
              <w:pStyle w:val="Tab-saturs"/>
            </w:pPr>
            <w:r w:rsidRPr="00C7776F">
              <w:t>KARTEX: ŽOGA DĒĻI</w:t>
            </w:r>
          </w:p>
        </w:tc>
        <w:tc>
          <w:tcPr>
            <w:tcW w:w="1655" w:type="dxa"/>
            <w:noWrap/>
            <w:hideMark/>
          </w:tcPr>
          <w:p w14:paraId="0C36B6AA" w14:textId="77777777" w:rsidR="00D24FF8" w:rsidRPr="00C7776F" w:rsidRDefault="00D24FF8" w:rsidP="00C7776F">
            <w:pPr>
              <w:pStyle w:val="Tab-saturs"/>
            </w:pPr>
            <w:r w:rsidRPr="00C7776F">
              <w:t>2026-03</w:t>
            </w:r>
          </w:p>
        </w:tc>
        <w:tc>
          <w:tcPr>
            <w:tcW w:w="995" w:type="dxa"/>
            <w:noWrap/>
            <w:hideMark/>
          </w:tcPr>
          <w:p w14:paraId="2A0A56D9" w14:textId="77777777" w:rsidR="00D24FF8" w:rsidRPr="00C7776F" w:rsidRDefault="00D24FF8" w:rsidP="00C7776F">
            <w:pPr>
              <w:pStyle w:val="Tab-saturs"/>
            </w:pPr>
            <w:r w:rsidRPr="00C7776F">
              <w:t>1.27</w:t>
            </w:r>
          </w:p>
        </w:tc>
        <w:tc>
          <w:tcPr>
            <w:tcW w:w="1490" w:type="dxa"/>
            <w:noWrap/>
            <w:hideMark/>
          </w:tcPr>
          <w:p w14:paraId="69B29A6C" w14:textId="77777777" w:rsidR="00D24FF8" w:rsidRPr="00C7776F" w:rsidRDefault="00D24FF8" w:rsidP="00C7776F">
            <w:pPr>
              <w:pStyle w:val="Tab-saturs"/>
            </w:pPr>
            <w:r w:rsidRPr="00C7776F">
              <w:t>0.083</w:t>
            </w:r>
          </w:p>
        </w:tc>
        <w:tc>
          <w:tcPr>
            <w:tcW w:w="1463" w:type="dxa"/>
            <w:noWrap/>
            <w:hideMark/>
          </w:tcPr>
          <w:p w14:paraId="03DB080A" w14:textId="77777777" w:rsidR="00D24FF8" w:rsidRPr="00C7776F" w:rsidRDefault="00D24FF8" w:rsidP="00C7776F">
            <w:pPr>
              <w:pStyle w:val="Tab-saturs"/>
            </w:pPr>
            <w:r w:rsidRPr="00C7776F">
              <w:t>1.187</w:t>
            </w:r>
          </w:p>
        </w:tc>
      </w:tr>
    </w:tbl>
    <w:p w14:paraId="63753F22" w14:textId="01C28D2E" w:rsidR="0045446F" w:rsidRDefault="0045446F" w:rsidP="0045446F">
      <w:pPr>
        <w:pStyle w:val="2-lm-virsraksts"/>
        <w:rPr>
          <w:rFonts w:asciiTheme="minorHAnsi" w:hAnsiTheme="minorHAnsi"/>
          <w:lang w:val="ru-RU"/>
        </w:rPr>
      </w:pPr>
      <w:bookmarkStart w:id="29" w:name="_Toc230613421"/>
      <w:r w:rsidRPr="0045446F">
        <w:lastRenderedPageBreak/>
        <w:t>ARIMA modelis</w:t>
      </w:r>
      <w:bookmarkEnd w:id="29"/>
    </w:p>
    <w:p w14:paraId="7BD78F90" w14:textId="4B77C82A" w:rsidR="00BB3B65" w:rsidRDefault="006658ED" w:rsidP="003D1CA2">
      <w:pPr>
        <w:pStyle w:val="Teksts"/>
      </w:pPr>
      <w:r w:rsidRPr="006658ED">
        <w:t xml:space="preserve">ARIMA modeli definē trīs nenegatīvu veselu skaitļu parametri: </w:t>
      </w:r>
      <w:r w:rsidRPr="007169BF">
        <w:rPr>
          <w:i/>
          <w:iCs/>
        </w:rPr>
        <w:t>p</w:t>
      </w:r>
      <w:r w:rsidRPr="006658ED">
        <w:t xml:space="preserve">, </w:t>
      </w:r>
      <w:r w:rsidRPr="007169BF">
        <w:rPr>
          <w:i/>
          <w:iCs/>
        </w:rPr>
        <w:t>d</w:t>
      </w:r>
      <w:r w:rsidRPr="006658ED">
        <w:t xml:space="preserve"> un </w:t>
      </w:r>
      <w:r w:rsidRPr="007169BF">
        <w:rPr>
          <w:i/>
          <w:iCs/>
        </w:rPr>
        <w:t>q</w:t>
      </w:r>
      <w:r>
        <w:t xml:space="preserve"> </w:t>
      </w:r>
      <w:sdt>
        <w:sdtPr>
          <w:id w:val="-1484927543"/>
          <w:citation/>
        </w:sdtPr>
        <w:sdtContent>
          <w:r>
            <w:fldChar w:fldCharType="begin"/>
          </w:r>
          <w:r w:rsidR="004502FC">
            <w:rPr>
              <w:lang w:val="it-IT"/>
            </w:rPr>
            <w:instrText xml:space="preserve">CITATION Zha03 \l 2057 </w:instrText>
          </w:r>
          <w:r>
            <w:fldChar w:fldCharType="separate"/>
          </w:r>
          <w:r w:rsidR="00BB632C" w:rsidRPr="00BB632C">
            <w:rPr>
              <w:noProof/>
              <w:lang w:val="it-IT"/>
            </w:rPr>
            <w:t>(Zhang, 2003)</w:t>
          </w:r>
          <w:r>
            <w:fldChar w:fldCharType="end"/>
          </w:r>
        </w:sdtContent>
      </w:sdt>
      <w:r w:rsidRPr="006658ED">
        <w:t xml:space="preserve">. Parametrs </w:t>
      </w:r>
      <w:r w:rsidRPr="001128F1">
        <w:rPr>
          <w:i/>
          <w:iCs/>
        </w:rPr>
        <w:t>p</w:t>
      </w:r>
      <w:r w:rsidRPr="006658ED">
        <w:t xml:space="preserve"> nosaka, cik iepriekšējo </w:t>
      </w:r>
      <w:r w:rsidR="008A50C5">
        <w:t>rindu</w:t>
      </w:r>
      <w:r w:rsidRPr="006658ED">
        <w:t xml:space="preserve"> vērtību tiek izmantotas, lai prognozētu nākamo vērtību. Parametrs </w:t>
      </w:r>
      <w:r w:rsidRPr="002E49F0">
        <w:rPr>
          <w:i/>
          <w:iCs/>
        </w:rPr>
        <w:t>d</w:t>
      </w:r>
      <w:r w:rsidRPr="006658ED">
        <w:t xml:space="preserve"> norāda diferenciācijas </w:t>
      </w:r>
      <w:r w:rsidR="000E18B6">
        <w:t>kārtu</w:t>
      </w:r>
      <w:r w:rsidRPr="006658ED">
        <w:t xml:space="preserve">, kas nosaka, vai modelis tiek veidots, izmantojot </w:t>
      </w:r>
      <w:r w:rsidR="00562897">
        <w:t>rindas</w:t>
      </w:r>
      <w:r w:rsidRPr="006658ED">
        <w:t xml:space="preserve"> </w:t>
      </w:r>
      <w:r w:rsidR="008E1A88">
        <w:t>neapstrādātās</w:t>
      </w:r>
      <w:r w:rsidRPr="006658ED">
        <w:t xml:space="preserve"> vērtības, to izmaiņas vai </w:t>
      </w:r>
      <w:r w:rsidR="00FB44BA">
        <w:t xml:space="preserve">to </w:t>
      </w:r>
      <w:r w:rsidRPr="006658ED">
        <w:t xml:space="preserve">izmaiņu izmaiņas utt. </w:t>
      </w:r>
      <w:r w:rsidR="003D1CA2">
        <w:t xml:space="preserve">Šī darba kontekstā </w:t>
      </w:r>
      <w:r w:rsidR="003D1CA2" w:rsidRPr="00590E8A">
        <w:rPr>
          <w:i/>
          <w:iCs/>
        </w:rPr>
        <w:t>d</w:t>
      </w:r>
      <w:r w:rsidR="003D1CA2" w:rsidRPr="00BB3B65">
        <w:t xml:space="preserve"> nosaka, vai pāriet no pārdošanas līmeņiem uz to atšķirībām</w:t>
      </w:r>
      <w:r w:rsidR="003D1CA2">
        <w:t xml:space="preserve">. </w:t>
      </w:r>
      <w:r w:rsidRPr="006658ED">
        <w:t xml:space="preserve">Parametrs </w:t>
      </w:r>
      <w:r w:rsidRPr="00FA1921">
        <w:rPr>
          <w:i/>
          <w:iCs/>
        </w:rPr>
        <w:t>q</w:t>
      </w:r>
      <w:r w:rsidRPr="006658ED">
        <w:t xml:space="preserve"> nosaka, vai modelis ņem vērā kļūdas, kas radušās iepriekšējos posmos apmācības procesa laikā. </w:t>
      </w:r>
    </w:p>
    <w:p w14:paraId="0FD1239F" w14:textId="437B341F" w:rsidR="00BE3B08" w:rsidRPr="003A2D00" w:rsidRDefault="00BE3B08" w:rsidP="00BE3B08">
      <w:pPr>
        <w:pStyle w:val="Teksts"/>
      </w:pPr>
      <w:r w:rsidRPr="00BE3B08">
        <w:t xml:space="preserve">Pareiza šo trīs parametru kombinācija sniegtu vislabāko modeļa prognozi. Tā kā pareizo ARIMA konfigurāciju nevar iepriekš zināt, katram koda testam tika pārbaudīts </w:t>
      </w:r>
      <w:r w:rsidRPr="00EA5D78">
        <w:rPr>
          <w:i/>
          <w:iCs/>
        </w:rPr>
        <w:t>p</w:t>
      </w:r>
      <w:r w:rsidRPr="00BE3B08">
        <w:t xml:space="preserve">, </w:t>
      </w:r>
      <w:r w:rsidRPr="00EA5D78">
        <w:rPr>
          <w:i/>
          <w:iCs/>
        </w:rPr>
        <w:t>d</w:t>
      </w:r>
      <w:r w:rsidRPr="00BE3B08">
        <w:t xml:space="preserve"> un </w:t>
      </w:r>
      <w:r w:rsidRPr="00EA5D78">
        <w:rPr>
          <w:i/>
          <w:iCs/>
        </w:rPr>
        <w:t>q</w:t>
      </w:r>
      <w:r w:rsidRPr="00BE3B08">
        <w:t xml:space="preserve"> kandidātu kombināciju kopums, un tika izvēlēta labākā. Labākās konfigurācijas izvēlei tika izmantots AIC kritērijs. Tās standarta formu var uzrakstīt šādi</w:t>
      </w:r>
      <w:r w:rsidR="00D32C14">
        <w:t xml:space="preserve"> </w:t>
      </w:r>
      <w:sdt>
        <w:sdtPr>
          <w:id w:val="-407542625"/>
          <w:citation/>
        </w:sdtPr>
        <w:sdtContent>
          <w:r w:rsidR="00D10B0A">
            <w:fldChar w:fldCharType="begin"/>
          </w:r>
          <w:r w:rsidR="00D10B0A" w:rsidRPr="003A2D00">
            <w:instrText xml:space="preserve"> CITATION Aru21 \l 2057 </w:instrText>
          </w:r>
          <w:r w:rsidR="00D10B0A">
            <w:fldChar w:fldCharType="separate"/>
          </w:r>
          <w:r w:rsidR="00BB632C" w:rsidRPr="00BB632C">
            <w:rPr>
              <w:noProof/>
            </w:rPr>
            <w:t>(ArunKumar, et al., 2021)</w:t>
          </w:r>
          <w:r w:rsidR="00D10B0A">
            <w:fldChar w:fldCharType="end"/>
          </w:r>
        </w:sdtContent>
      </w:sdt>
      <w:r w:rsidRPr="00BE3B08">
        <w:t>:</w:t>
      </w:r>
    </w:p>
    <w:p w14:paraId="64986D43" w14:textId="28085C5C" w:rsidR="005B3A11" w:rsidRDefault="00D16CB5" w:rsidP="00893930">
      <w:pPr>
        <w:pStyle w:val="Teksts"/>
        <w:tabs>
          <w:tab w:val="center" w:pos="4395"/>
          <w:tab w:val="left" w:pos="7688"/>
          <w:tab w:val="right" w:pos="8222"/>
        </w:tabs>
        <w:jc w:val="left"/>
      </w:pPr>
      <w:r w:rsidRPr="003A2D00">
        <w:rPr>
          <w:i/>
          <w:iCs/>
        </w:rPr>
        <w:tab/>
      </w:r>
      <w:bookmarkStart w:id="30" w:name="_Ref226990354"/>
      <m:oMath>
        <m:r>
          <w:rPr>
            <w:rFonts w:ascii="Cambria Math" w:hAnsi="Cambria Math"/>
            <w:lang w:val="it-IT"/>
          </w:rPr>
          <m:t>AIC</m:t>
        </m:r>
        <m:r>
          <w:rPr>
            <w:rFonts w:ascii="Cambria Math" w:hAnsi="Cambria Math"/>
            <w:lang w:val="en-GB"/>
          </w:rPr>
          <m:t>=-2</m:t>
        </m:r>
        <m:func>
          <m:funcPr>
            <m:ctrlPr>
              <w:rPr>
                <w:rFonts w:ascii="Cambria Math" w:hAnsi="Cambria Math"/>
                <w:i/>
                <w:iCs/>
                <w:lang w:val="en-GB"/>
              </w:rPr>
            </m:ctrlPr>
          </m:funcPr>
          <m:fName>
            <m:r>
              <w:rPr>
                <w:rFonts w:ascii="Cambria Math" w:hAnsi="Cambria Math"/>
                <w:lang w:val="it-IT"/>
              </w:rPr>
              <m:t>ln</m:t>
            </m:r>
          </m:fName>
          <m:e>
            <m:r>
              <w:rPr>
                <w:rFonts w:ascii="Cambria Math" w:hAnsi="Cambria Math"/>
                <w:lang w:val="it-IT"/>
              </w:rPr>
              <m:t>L</m:t>
            </m:r>
            <m:r>
              <w:rPr>
                <w:rFonts w:ascii="Cambria Math" w:hAnsi="Cambria Math"/>
                <w:lang w:val="en-GB"/>
              </w:rPr>
              <m:t>(</m:t>
            </m:r>
            <m:acc>
              <m:accPr>
                <m:ctrlPr>
                  <w:rPr>
                    <w:rFonts w:ascii="Cambria Math" w:hAnsi="Cambria Math"/>
                    <w:i/>
                    <w:iCs/>
                    <w:lang w:val="en-GB"/>
                  </w:rPr>
                </m:ctrlPr>
              </m:accPr>
              <m:e>
                <m:r>
                  <w:rPr>
                    <w:rFonts w:ascii="Cambria Math" w:hAnsi="Cambria Math"/>
                    <w:lang w:val="en-GB"/>
                  </w:rPr>
                  <m:t>θ</m:t>
                </m:r>
              </m:e>
            </m:acc>
            <m:r>
              <w:rPr>
                <w:rFonts w:ascii="Cambria Math" w:hAnsi="Cambria Math"/>
                <w:lang w:val="en-GB"/>
              </w:rPr>
              <m:t>)+2</m:t>
            </m:r>
            <m:r>
              <w:rPr>
                <w:rFonts w:ascii="Cambria Math" w:hAnsi="Cambria Math"/>
                <w:lang w:val="it-IT"/>
              </w:rPr>
              <m:t>K</m:t>
            </m:r>
          </m:e>
        </m:func>
      </m:oMath>
      <w:r w:rsidR="00923548" w:rsidRPr="00FF13E8">
        <w:rPr>
          <w:i/>
          <w:iCs/>
          <w:lang w:val="en-GB"/>
        </w:rPr>
        <w:t>,</w:t>
      </w:r>
      <w:r w:rsidRPr="00FF13E8">
        <w:rPr>
          <w:lang w:val="en-GB"/>
        </w:rPr>
        <w:tab/>
      </w:r>
      <w:r w:rsidR="00893930" w:rsidRPr="00FF13E8">
        <w:rPr>
          <w:lang w:val="en-GB"/>
        </w:rPr>
        <w:tab/>
      </w:r>
      <w:r>
        <w:t>(</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70184C">
        <w:rPr>
          <w:noProof/>
        </w:rPr>
        <w:t>3</w:t>
      </w:r>
      <w:r>
        <w:fldChar w:fldCharType="end"/>
      </w:r>
      <w:r>
        <w:t>)</w:t>
      </w:r>
      <w:bookmarkEnd w:id="30"/>
    </w:p>
    <w:p w14:paraId="0EB46CB7" w14:textId="059D4EEC" w:rsidR="00923548" w:rsidRDefault="00C03FFF" w:rsidP="00923548">
      <w:pPr>
        <w:pStyle w:val="Teksts"/>
        <w:tabs>
          <w:tab w:val="left" w:pos="1134"/>
        </w:tabs>
      </w:pPr>
      <w:r>
        <w:t>k</w:t>
      </w:r>
      <w:r w:rsidR="00923548">
        <w:t>ur</w:t>
      </w:r>
      <w:r w:rsidR="00923548">
        <w:tab/>
      </w:r>
      <m:oMath>
        <m:r>
          <w:rPr>
            <w:rFonts w:ascii="Cambria Math" w:hAnsi="Cambria Math"/>
          </w:rPr>
          <m:t>L</m:t>
        </m:r>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oMath>
      <w:r w:rsidR="00923548" w:rsidRPr="00923548">
        <w:t xml:space="preserve"> - ticamības funkcija,</w:t>
      </w:r>
    </w:p>
    <w:p w14:paraId="5CC1ED01" w14:textId="4DD57D64" w:rsidR="00923548" w:rsidRDefault="00923548" w:rsidP="00923548">
      <w:pPr>
        <w:pStyle w:val="Teksts"/>
        <w:tabs>
          <w:tab w:val="left" w:pos="1134"/>
        </w:tabs>
      </w:pPr>
      <w:r>
        <w:tab/>
        <w:t xml:space="preserve">K - </w:t>
      </w:r>
      <w:r w:rsidRPr="00923548">
        <w:t>aprēķināto modeļa parametru skaits</w:t>
      </w:r>
      <w:r>
        <w:t>.</w:t>
      </w:r>
    </w:p>
    <w:p w14:paraId="3A7FB482" w14:textId="5095999B" w:rsidR="001750E0" w:rsidRDefault="006538D4" w:rsidP="006538D4">
      <w:pPr>
        <w:pStyle w:val="Teksts"/>
      </w:pPr>
      <w:r w:rsidRPr="006538D4">
        <w:t xml:space="preserve">Kritērijs tiek aprēķināts, pamatojoties uz </w:t>
      </w:r>
      <w:r w:rsidR="001D41EA">
        <w:t>pielāgošanas</w:t>
      </w:r>
      <w:r w:rsidRPr="006538D4">
        <w:t xml:space="preserve"> </w:t>
      </w:r>
      <w:r w:rsidR="001D41EA">
        <w:t>(</w:t>
      </w:r>
      <w:r w:rsidR="001D41EA" w:rsidRPr="006538D4">
        <w:rPr>
          <w:i/>
          <w:iCs/>
        </w:rPr>
        <w:t>fitting</w:t>
      </w:r>
      <w:r w:rsidR="001D41EA">
        <w:t>)</w:t>
      </w:r>
      <w:r w:rsidR="001D41EA" w:rsidRPr="006538D4">
        <w:t xml:space="preserve"> </w:t>
      </w:r>
      <w:r w:rsidRPr="006538D4">
        <w:t>kvalitāti</w:t>
      </w:r>
      <w:r>
        <w:t xml:space="preserve"> </w:t>
      </w:r>
      <w:r w:rsidRPr="006538D4">
        <w:t xml:space="preserve">un iegūtās modeļa konfigurācijas sarežģītību. </w:t>
      </w:r>
      <w:r w:rsidR="00871765">
        <w:t>Tātad,</w:t>
      </w:r>
      <w:r w:rsidRPr="006538D4">
        <w:t xml:space="preserve"> </w:t>
      </w:r>
      <w:r w:rsidRPr="00997B06">
        <w:rPr>
          <w:i/>
          <w:iCs/>
        </w:rPr>
        <w:t>−2ln(L)</w:t>
      </w:r>
      <w:r w:rsidRPr="006538D4">
        <w:t xml:space="preserve"> norāda, cik labi modelis </w:t>
      </w:r>
      <w:r w:rsidR="00FB09A0">
        <w:t>ir pielāgots</w:t>
      </w:r>
      <w:r w:rsidRPr="006538D4">
        <w:t xml:space="preserve">, un </w:t>
      </w:r>
      <w:r w:rsidRPr="00EB25B8">
        <w:rPr>
          <w:i/>
          <w:iCs/>
        </w:rPr>
        <w:t>2k</w:t>
      </w:r>
      <w:r w:rsidRPr="006538D4">
        <w:t xml:space="preserve"> ir sods par sarežģītību (parametru skaits</w:t>
      </w:r>
      <w:r w:rsidR="000C7F24">
        <w:t>, jo vairāk, jo sarežģītāk</w:t>
      </w:r>
      <w:r w:rsidRPr="006538D4">
        <w:t xml:space="preserve">). ARIMA kontekstā sarežģītība attiecas uz </w:t>
      </w:r>
      <w:r w:rsidR="00A32CE6">
        <w:t>risku</w:t>
      </w:r>
      <w:r w:rsidRPr="006538D4">
        <w:t>, ka konfigurācija ir pakļauta pārmērīgai pielāgošanai</w:t>
      </w:r>
      <w:r w:rsidR="003052F7">
        <w:t xml:space="preserve"> (</w:t>
      </w:r>
      <w:r w:rsidR="003052F7" w:rsidRPr="00D54644">
        <w:rPr>
          <w:i/>
          <w:iCs/>
        </w:rPr>
        <w:t>overfitting</w:t>
      </w:r>
      <w:r w:rsidR="003052F7">
        <w:t>)</w:t>
      </w:r>
      <w:r w:rsidRPr="006538D4">
        <w:t xml:space="preserve"> </w:t>
      </w:r>
      <w:r w:rsidR="00F17C6A">
        <w:t>–</w:t>
      </w:r>
      <w:r w:rsidRPr="006538D4">
        <w:t xml:space="preserve"> scenārijam, kurā modelis ir tik labi apguvis datus, ka tas sāk uztvert "troksni", nevis </w:t>
      </w:r>
      <w:r w:rsidR="00E14929">
        <w:t>likumsakarības</w:t>
      </w:r>
      <w:r w:rsidRPr="006538D4">
        <w:t xml:space="preserve">. Tas nozīmē, ka testa datos modelis darbosies sliktāk nekā </w:t>
      </w:r>
      <w:r w:rsidR="00FE18F6">
        <w:t>citā</w:t>
      </w:r>
      <w:r w:rsidRPr="006538D4">
        <w:t xml:space="preserve"> konfigurācija ar nedaudz sliktāku </w:t>
      </w:r>
      <w:r w:rsidR="0047537F">
        <w:t>pielāgošanas</w:t>
      </w:r>
      <w:r w:rsidRPr="006538D4">
        <w:t xml:space="preserve"> kvalitāti, bet zemāku sarežģītību</w:t>
      </w:r>
      <w:r w:rsidR="00BF32A3">
        <w:t xml:space="preserve">. </w:t>
      </w:r>
      <w:r w:rsidR="0028358B" w:rsidRPr="0028358B">
        <w:t xml:space="preserve">Zhang </w:t>
      </w:r>
      <w:sdt>
        <w:sdtPr>
          <w:id w:val="1048421147"/>
          <w:citation/>
        </w:sdtPr>
        <w:sdtContent>
          <w:r w:rsidR="00D85881">
            <w:fldChar w:fldCharType="begin"/>
          </w:r>
          <w:r w:rsidR="004502FC">
            <w:instrText xml:space="preserve">CITATION Zha03 \n  \t  \l 1062 </w:instrText>
          </w:r>
          <w:r w:rsidR="00D85881">
            <w:fldChar w:fldCharType="separate"/>
          </w:r>
          <w:r w:rsidR="00BB632C">
            <w:rPr>
              <w:noProof/>
            </w:rPr>
            <w:t>(2003)</w:t>
          </w:r>
          <w:r w:rsidR="00D85881">
            <w:fldChar w:fldCharType="end"/>
          </w:r>
        </w:sdtContent>
      </w:sdt>
      <w:r w:rsidR="0028358B" w:rsidRPr="0028358B">
        <w:t xml:space="preserve"> norāda, ka</w:t>
      </w:r>
      <w:r w:rsidR="00BF32A3">
        <w:t xml:space="preserve"> </w:t>
      </w:r>
      <w:r w:rsidR="00A73038" w:rsidRPr="00A73038">
        <w:t xml:space="preserve">pārmērīgi pielāgots modelis var labi </w:t>
      </w:r>
      <w:r w:rsidR="00C778BE">
        <w:t>prognozēt</w:t>
      </w:r>
      <w:r w:rsidR="00A73038" w:rsidRPr="00A73038">
        <w:t xml:space="preserve"> apmācības dat</w:t>
      </w:r>
      <w:r w:rsidR="00145E4C">
        <w:t>us</w:t>
      </w:r>
      <w:r w:rsidR="00A73038" w:rsidRPr="00A73038">
        <w:t xml:space="preserve">, bet sliktāk </w:t>
      </w:r>
      <w:r w:rsidR="00776F51">
        <w:t>–</w:t>
      </w:r>
      <w:r w:rsidR="00127E93">
        <w:t xml:space="preserve"> </w:t>
      </w:r>
      <w:r w:rsidR="00A73038" w:rsidRPr="00A73038">
        <w:t>jaunu</w:t>
      </w:r>
      <w:r w:rsidR="00776F51">
        <w:t xml:space="preserve">s, līdz </w:t>
      </w:r>
      <w:r w:rsidR="008F4B47" w:rsidRPr="008F4B47">
        <w:t xml:space="preserve">šim </w:t>
      </w:r>
      <w:r w:rsidR="00776F51">
        <w:t>momentam neredzētās</w:t>
      </w:r>
      <w:r w:rsidRPr="006538D4">
        <w:t xml:space="preserve">. </w:t>
      </w:r>
    </w:p>
    <w:p w14:paraId="59975630" w14:textId="5B43AC31" w:rsidR="006538D4" w:rsidRPr="00616B91" w:rsidRDefault="00141C6B" w:rsidP="006538D4">
      <w:pPr>
        <w:pStyle w:val="Teksts"/>
      </w:pPr>
      <w:r>
        <w:t>Līdz ar to k</w:t>
      </w:r>
      <w:r w:rsidR="006538D4" w:rsidRPr="006538D4">
        <w:t xml:space="preserve">odā </w:t>
      </w:r>
      <w:r w:rsidR="00C74396">
        <w:t>k</w:t>
      </w:r>
      <w:r w:rsidR="00C74396" w:rsidRPr="00C74396">
        <w:t>atra</w:t>
      </w:r>
      <w:r w:rsidR="001750E0">
        <w:t>m apmācības ciklam</w:t>
      </w:r>
      <w:r w:rsidR="00C74396" w:rsidRPr="00C74396">
        <w:t xml:space="preserve"> </w:t>
      </w:r>
      <w:r w:rsidR="00D923E9">
        <w:t xml:space="preserve">katrai materiālu grupai </w:t>
      </w:r>
      <w:r w:rsidR="00456E66">
        <w:t>bija</w:t>
      </w:r>
      <w:r w:rsidR="00C74396" w:rsidRPr="00C74396">
        <w:t xml:space="preserve"> mēģinā</w:t>
      </w:r>
      <w:r w:rsidR="00456E66">
        <w:t>ts</w:t>
      </w:r>
      <w:r w:rsidR="00C74396" w:rsidRPr="00C74396">
        <w:t xml:space="preserve"> </w:t>
      </w:r>
      <w:r w:rsidR="006F2C6A">
        <w:t xml:space="preserve">atrast labāko </w:t>
      </w:r>
      <w:r w:rsidR="00C74396" w:rsidRPr="00C74396">
        <w:t>ARIMA konfigurācij</w:t>
      </w:r>
      <w:r w:rsidR="006F2C6A">
        <w:t>u pēc AIC</w:t>
      </w:r>
      <w:r w:rsidR="00C74396" w:rsidRPr="00C74396">
        <w:t xml:space="preserve">. Ja bibliotēka nevarēja pareizi novērtēt konkrētu konfigurāciju, tā </w:t>
      </w:r>
      <w:r w:rsidR="000D5AEC">
        <w:t xml:space="preserve">to </w:t>
      </w:r>
      <w:r w:rsidR="00C74396" w:rsidRPr="00C74396">
        <w:t>izla</w:t>
      </w:r>
      <w:r w:rsidR="000D5AEC">
        <w:t>id</w:t>
      </w:r>
      <w:r w:rsidR="007A3073">
        <w:t>a</w:t>
      </w:r>
      <w:r w:rsidR="00C74396" w:rsidRPr="00C74396">
        <w:t xml:space="preserve">. </w:t>
      </w:r>
      <w:r w:rsidR="006F2C6A">
        <w:t>M</w:t>
      </w:r>
      <w:r w:rsidR="00C74396" w:rsidRPr="00C74396">
        <w:t xml:space="preserve">odelis ar zemāko AIC vērtību </w:t>
      </w:r>
      <w:r w:rsidR="005956CA">
        <w:t xml:space="preserve">bija </w:t>
      </w:r>
      <w:r w:rsidR="00C74396" w:rsidRPr="00C74396">
        <w:t xml:space="preserve">izmantots nākamā mēneša prognozei. </w:t>
      </w:r>
      <w:r w:rsidR="00EA7939" w:rsidRPr="00EA7939">
        <w:t xml:space="preserve">Tādējādi katrai </w:t>
      </w:r>
      <w:r w:rsidR="00790662">
        <w:t xml:space="preserve">materiālu grupai </w:t>
      </w:r>
      <w:r w:rsidR="00EA7939" w:rsidRPr="00EA7939">
        <w:t>tika noteikta sava ARIMA konfigurācija</w:t>
      </w:r>
      <w:r w:rsidR="00520301" w:rsidRPr="00520301">
        <w:t>.</w:t>
      </w:r>
      <w:r w:rsidR="009450ED" w:rsidRPr="009450ED">
        <w:t xml:space="preserve"> </w:t>
      </w:r>
    </w:p>
    <w:p w14:paraId="64195B1C" w14:textId="07EB14DA" w:rsidR="00923548" w:rsidRDefault="00564A69" w:rsidP="00D16CB5">
      <w:pPr>
        <w:pStyle w:val="Teksts"/>
        <w:tabs>
          <w:tab w:val="center" w:pos="4395"/>
          <w:tab w:val="right" w:pos="8222"/>
        </w:tabs>
        <w:jc w:val="left"/>
      </w:pPr>
      <w:r>
        <w:t xml:space="preserve">Konfigurācija </w:t>
      </w:r>
      <w:r w:rsidR="00B61B77">
        <w:t>{</w:t>
      </w:r>
      <w:r w:rsidR="001D06CA" w:rsidRPr="001D06CA">
        <w:t>0,0,0</w:t>
      </w:r>
      <w:r w:rsidR="00B61B77">
        <w:t>}</w:t>
      </w:r>
      <w:r w:rsidR="001D06CA" w:rsidRPr="001D06CA">
        <w:t xml:space="preserve"> tika saglabāta kā vienkāršākā iespēja pašā ARIMA saimē. </w:t>
      </w:r>
      <w:r w:rsidR="001D06CA" w:rsidRPr="001A71BE">
        <w:rPr>
          <w:i/>
          <w:iCs/>
        </w:rPr>
        <w:t>d</w:t>
      </w:r>
      <w:r w:rsidR="001D06CA" w:rsidRPr="001D06CA">
        <w:t xml:space="preserve"> vērtības tika ierobežotas tikai ar 0 un 1, jo īsām rindām d = 2 izmantošana nozīmētu </w:t>
      </w:r>
      <w:r w:rsidR="008E17FB">
        <w:t xml:space="preserve">jau </w:t>
      </w:r>
      <w:r w:rsidR="00E62B52">
        <w:t>bez</w:t>
      </w:r>
      <w:r w:rsidR="001D06CA" w:rsidRPr="001D06CA">
        <w:t xml:space="preserve"> tā ierobežotās informācijas</w:t>
      </w:r>
      <w:r w:rsidR="00E216ED">
        <w:t xml:space="preserve"> vēl vairāku</w:t>
      </w:r>
      <w:r w:rsidR="001D06CA" w:rsidRPr="001D06CA">
        <w:t xml:space="preserve"> zaudēšanu. </w:t>
      </w:r>
      <w:r w:rsidR="001D06CA" w:rsidRPr="00AC6FAB">
        <w:rPr>
          <w:i/>
          <w:iCs/>
        </w:rPr>
        <w:t>p</w:t>
      </w:r>
      <w:r w:rsidR="001D06CA" w:rsidRPr="001D06CA">
        <w:t xml:space="preserve"> vērtības </w:t>
      </w:r>
      <w:r w:rsidR="00E07547">
        <w:t xml:space="preserve">arī bija </w:t>
      </w:r>
      <w:r w:rsidR="001D06CA" w:rsidRPr="001D06CA">
        <w:lastRenderedPageBreak/>
        <w:t xml:space="preserve">ierobežotas ar 0 un 1, un 2 tika saglabāta tikai vienā iespējā, lai pārbaudītu, vai ilgāka autoregresīvā atmiņa sniedz praktiskus uzlabojumus. </w:t>
      </w:r>
      <w:r w:rsidR="001D06CA" w:rsidRPr="005A7838">
        <w:rPr>
          <w:i/>
          <w:iCs/>
        </w:rPr>
        <w:t>q</w:t>
      </w:r>
      <w:r w:rsidR="001D06CA" w:rsidRPr="001D06CA">
        <w:t xml:space="preserve"> vērtības tika iekļautas vairākās iespējās, jo pat prognozējot vienu mēnesi, ir lietderīgi ņemt vērā ne tikai </w:t>
      </w:r>
      <w:r w:rsidR="0068793A">
        <w:t>rindas</w:t>
      </w:r>
      <w:r w:rsidR="001D06CA" w:rsidRPr="001D06CA">
        <w:t xml:space="preserve"> iepriekšējās vērtības, bet arī modeļa iepriekšējo kļūdu struktūru</w:t>
      </w:r>
      <w:r w:rsidR="001D06CA">
        <w:t>. Š</w:t>
      </w:r>
      <w:r w:rsidR="001D06CA" w:rsidRPr="001D06CA">
        <w:t>ī parametra noteikšanai nav sistemātiska noteikuma</w:t>
      </w:r>
      <w:r w:rsidR="001D06CA">
        <w:t xml:space="preserve"> </w:t>
      </w:r>
      <w:sdt>
        <w:sdtPr>
          <w:id w:val="1849831722"/>
          <w:citation/>
        </w:sdtPr>
        <w:sdtContent>
          <w:r w:rsidR="00E0128B">
            <w:fldChar w:fldCharType="begin"/>
          </w:r>
          <w:r w:rsidR="004502FC">
            <w:instrText xml:space="preserve">CITATION Zha03 \l 1062 </w:instrText>
          </w:r>
          <w:r w:rsidR="00E0128B">
            <w:fldChar w:fldCharType="separate"/>
          </w:r>
          <w:r w:rsidR="00BB632C">
            <w:rPr>
              <w:noProof/>
            </w:rPr>
            <w:t>(Zhang, 2003)</w:t>
          </w:r>
          <w:r w:rsidR="00E0128B">
            <w:fldChar w:fldCharType="end"/>
          </w:r>
        </w:sdtContent>
      </w:sdt>
      <w:r w:rsidR="001D06CA" w:rsidRPr="001D06CA">
        <w:t>. Rezultātā tika pārbaudīta šād</w:t>
      </w:r>
      <w:r w:rsidR="001E263D">
        <w:t>s</w:t>
      </w:r>
      <w:r w:rsidR="001D06CA" w:rsidRPr="001D06CA">
        <w:t xml:space="preserve"> </w:t>
      </w:r>
      <w:r w:rsidR="00093123">
        <w:t>kandidātu</w:t>
      </w:r>
      <w:r w:rsidR="001D06CA" w:rsidRPr="001D06CA">
        <w:t xml:space="preserve"> kombinācij</w:t>
      </w:r>
      <w:r w:rsidR="00093123">
        <w:t>u kopums</w:t>
      </w:r>
      <w:r w:rsidR="001D06CA" w:rsidRPr="001D06CA">
        <w:t>:</w:t>
      </w:r>
    </w:p>
    <w:p w14:paraId="1F0054D1" w14:textId="3B0A86CB" w:rsidR="008771C6" w:rsidRPr="00E1779D" w:rsidRDefault="008771C6" w:rsidP="008771C6">
      <w:pPr>
        <w:pStyle w:val="Tab-numurs"/>
      </w:pPr>
      <w:r w:rsidRPr="00E1779D">
        <w:fldChar w:fldCharType="begin"/>
      </w:r>
      <w:r w:rsidRPr="00E1779D">
        <w:instrText xml:space="preserve"> STYLEREF  \s 1-līm-numurēts-virsraksts </w:instrText>
      </w:r>
      <w:r w:rsidRPr="00E1779D">
        <w:fldChar w:fldCharType="separate"/>
      </w:r>
      <w:r>
        <w:rPr>
          <w:noProof/>
        </w:rPr>
        <w:t>5</w:t>
      </w:r>
      <w:r w:rsidRPr="00E1779D">
        <w:fldChar w:fldCharType="end"/>
      </w:r>
      <w:r w:rsidRPr="00E1779D">
        <w:t>.</w:t>
      </w:r>
      <w:r>
        <w:fldChar w:fldCharType="begin"/>
      </w:r>
      <w:r>
        <w:instrText xml:space="preserve"> SEQ ._tabula \* ARABIC</w:instrText>
      </w:r>
      <w:r>
        <w:fldChar w:fldCharType="separate"/>
      </w:r>
      <w:r>
        <w:rPr>
          <w:noProof/>
        </w:rPr>
        <w:t>3</w:t>
      </w:r>
      <w:r>
        <w:fldChar w:fldCharType="end"/>
      </w:r>
      <w:r w:rsidRPr="00E1779D">
        <w:t>. tabula</w:t>
      </w:r>
    </w:p>
    <w:p w14:paraId="3710C11C" w14:textId="4327E8ED" w:rsidR="00A57C07" w:rsidRDefault="00BA40BA" w:rsidP="00BA40BA">
      <w:pPr>
        <w:pStyle w:val="Tab-virsraksts"/>
      </w:pPr>
      <w:r>
        <w:t>K</w:t>
      </w:r>
      <w:r w:rsidRPr="00BA40BA">
        <w:t>andidātu kombināciju kopums</w:t>
      </w:r>
    </w:p>
    <w:tbl>
      <w:tblPr>
        <w:tblStyle w:val="TableGrid"/>
        <w:tblW w:w="0" w:type="auto"/>
        <w:jc w:val="center"/>
        <w:tblLook w:val="04A0" w:firstRow="1" w:lastRow="0" w:firstColumn="1" w:lastColumn="0" w:noHBand="0" w:noVBand="1"/>
      </w:tblPr>
      <w:tblGrid>
        <w:gridCol w:w="436"/>
        <w:gridCol w:w="573"/>
        <w:gridCol w:w="573"/>
        <w:gridCol w:w="573"/>
      </w:tblGrid>
      <w:tr w:rsidR="00E50E5B" w:rsidRPr="00E50E5B" w14:paraId="557A3DA1" w14:textId="77777777" w:rsidTr="00F9703E">
        <w:trPr>
          <w:jc w:val="center"/>
        </w:trPr>
        <w:tc>
          <w:tcPr>
            <w:tcW w:w="436" w:type="dxa"/>
            <w:hideMark/>
          </w:tcPr>
          <w:p w14:paraId="06DDC000" w14:textId="281267CE" w:rsidR="00E50E5B" w:rsidRPr="00E50E5B" w:rsidRDefault="00E50E5B" w:rsidP="008656B8">
            <w:pPr>
              <w:pStyle w:val="Tab-kolonnas-nosaukums"/>
            </w:pPr>
          </w:p>
        </w:tc>
        <w:tc>
          <w:tcPr>
            <w:tcW w:w="573" w:type="dxa"/>
            <w:hideMark/>
          </w:tcPr>
          <w:p w14:paraId="041B7F8B" w14:textId="77777777" w:rsidR="00E50E5B" w:rsidRPr="00E50E5B" w:rsidRDefault="00E50E5B" w:rsidP="008656B8">
            <w:pPr>
              <w:pStyle w:val="Tab-kolonnas-nosaukums"/>
            </w:pPr>
            <w:r w:rsidRPr="00E50E5B">
              <w:t>p</w:t>
            </w:r>
          </w:p>
        </w:tc>
        <w:tc>
          <w:tcPr>
            <w:tcW w:w="573" w:type="dxa"/>
            <w:hideMark/>
          </w:tcPr>
          <w:p w14:paraId="2DF8AC2C" w14:textId="77777777" w:rsidR="00E50E5B" w:rsidRPr="00E50E5B" w:rsidRDefault="00E50E5B" w:rsidP="008656B8">
            <w:pPr>
              <w:pStyle w:val="Tab-kolonnas-nosaukums"/>
            </w:pPr>
            <w:r w:rsidRPr="00E50E5B">
              <w:t>d</w:t>
            </w:r>
          </w:p>
        </w:tc>
        <w:tc>
          <w:tcPr>
            <w:tcW w:w="573" w:type="dxa"/>
            <w:hideMark/>
          </w:tcPr>
          <w:p w14:paraId="37F1E20F" w14:textId="77777777" w:rsidR="00E50E5B" w:rsidRPr="00E50E5B" w:rsidRDefault="00E50E5B" w:rsidP="008656B8">
            <w:pPr>
              <w:pStyle w:val="Tab-kolonnas-nosaukums"/>
            </w:pPr>
            <w:r w:rsidRPr="00E50E5B">
              <w:t>q</w:t>
            </w:r>
          </w:p>
        </w:tc>
      </w:tr>
      <w:tr w:rsidR="00E50E5B" w:rsidRPr="00E50E5B" w14:paraId="6A93D9AD" w14:textId="77777777" w:rsidTr="00F9703E">
        <w:trPr>
          <w:jc w:val="center"/>
        </w:trPr>
        <w:tc>
          <w:tcPr>
            <w:tcW w:w="436" w:type="dxa"/>
            <w:hideMark/>
          </w:tcPr>
          <w:p w14:paraId="4D9B1DB5" w14:textId="77777777" w:rsidR="00E50E5B" w:rsidRPr="00E50E5B" w:rsidRDefault="00E50E5B" w:rsidP="008656B8">
            <w:pPr>
              <w:pStyle w:val="Tab-saturs"/>
            </w:pPr>
            <w:r w:rsidRPr="00E50E5B">
              <w:t>1</w:t>
            </w:r>
          </w:p>
        </w:tc>
        <w:tc>
          <w:tcPr>
            <w:tcW w:w="573" w:type="dxa"/>
            <w:hideMark/>
          </w:tcPr>
          <w:p w14:paraId="52CF88E3" w14:textId="77777777" w:rsidR="00E50E5B" w:rsidRPr="00E50E5B" w:rsidRDefault="00E50E5B" w:rsidP="008656B8">
            <w:pPr>
              <w:pStyle w:val="Tab-saturs"/>
            </w:pPr>
            <w:r w:rsidRPr="00E50E5B">
              <w:t>0</w:t>
            </w:r>
          </w:p>
        </w:tc>
        <w:tc>
          <w:tcPr>
            <w:tcW w:w="573" w:type="dxa"/>
            <w:hideMark/>
          </w:tcPr>
          <w:p w14:paraId="7EC34806" w14:textId="77777777" w:rsidR="00E50E5B" w:rsidRPr="00E50E5B" w:rsidRDefault="00E50E5B" w:rsidP="008656B8">
            <w:pPr>
              <w:pStyle w:val="Tab-saturs"/>
            </w:pPr>
            <w:r w:rsidRPr="00E50E5B">
              <w:t>0</w:t>
            </w:r>
          </w:p>
        </w:tc>
        <w:tc>
          <w:tcPr>
            <w:tcW w:w="573" w:type="dxa"/>
            <w:hideMark/>
          </w:tcPr>
          <w:p w14:paraId="24AF0D09" w14:textId="77777777" w:rsidR="00E50E5B" w:rsidRPr="00E50E5B" w:rsidRDefault="00E50E5B" w:rsidP="008656B8">
            <w:pPr>
              <w:pStyle w:val="Tab-saturs"/>
            </w:pPr>
            <w:r w:rsidRPr="00E50E5B">
              <w:t>0</w:t>
            </w:r>
          </w:p>
        </w:tc>
      </w:tr>
      <w:tr w:rsidR="00E50E5B" w:rsidRPr="00E50E5B" w14:paraId="2E7B8FAF" w14:textId="77777777" w:rsidTr="00F9703E">
        <w:trPr>
          <w:jc w:val="center"/>
        </w:trPr>
        <w:tc>
          <w:tcPr>
            <w:tcW w:w="436" w:type="dxa"/>
            <w:hideMark/>
          </w:tcPr>
          <w:p w14:paraId="45129FA8" w14:textId="77777777" w:rsidR="00E50E5B" w:rsidRPr="00E50E5B" w:rsidRDefault="00E50E5B" w:rsidP="008656B8">
            <w:pPr>
              <w:pStyle w:val="Tab-saturs"/>
            </w:pPr>
            <w:r w:rsidRPr="00E50E5B">
              <w:t>2</w:t>
            </w:r>
          </w:p>
        </w:tc>
        <w:tc>
          <w:tcPr>
            <w:tcW w:w="573" w:type="dxa"/>
            <w:hideMark/>
          </w:tcPr>
          <w:p w14:paraId="7683D9C1" w14:textId="77777777" w:rsidR="00E50E5B" w:rsidRPr="00E50E5B" w:rsidRDefault="00E50E5B" w:rsidP="008656B8">
            <w:pPr>
              <w:pStyle w:val="Tab-saturs"/>
            </w:pPr>
            <w:r w:rsidRPr="00E50E5B">
              <w:t>0</w:t>
            </w:r>
          </w:p>
        </w:tc>
        <w:tc>
          <w:tcPr>
            <w:tcW w:w="573" w:type="dxa"/>
            <w:hideMark/>
          </w:tcPr>
          <w:p w14:paraId="3B45A644" w14:textId="77777777" w:rsidR="00E50E5B" w:rsidRPr="00E50E5B" w:rsidRDefault="00E50E5B" w:rsidP="008656B8">
            <w:pPr>
              <w:pStyle w:val="Tab-saturs"/>
            </w:pPr>
            <w:r w:rsidRPr="00E50E5B">
              <w:t>0</w:t>
            </w:r>
          </w:p>
        </w:tc>
        <w:tc>
          <w:tcPr>
            <w:tcW w:w="573" w:type="dxa"/>
            <w:hideMark/>
          </w:tcPr>
          <w:p w14:paraId="7A0860EE" w14:textId="77777777" w:rsidR="00E50E5B" w:rsidRPr="00E50E5B" w:rsidRDefault="00E50E5B" w:rsidP="008656B8">
            <w:pPr>
              <w:pStyle w:val="Tab-saturs"/>
            </w:pPr>
            <w:r w:rsidRPr="00E50E5B">
              <w:t>1</w:t>
            </w:r>
          </w:p>
        </w:tc>
      </w:tr>
      <w:tr w:rsidR="00E50E5B" w:rsidRPr="00E50E5B" w14:paraId="09215DDC" w14:textId="77777777" w:rsidTr="00F9703E">
        <w:trPr>
          <w:jc w:val="center"/>
        </w:trPr>
        <w:tc>
          <w:tcPr>
            <w:tcW w:w="436" w:type="dxa"/>
            <w:hideMark/>
          </w:tcPr>
          <w:p w14:paraId="554404EA" w14:textId="77777777" w:rsidR="00E50E5B" w:rsidRPr="00E50E5B" w:rsidRDefault="00E50E5B" w:rsidP="008656B8">
            <w:pPr>
              <w:pStyle w:val="Tab-saturs"/>
            </w:pPr>
            <w:r w:rsidRPr="00E50E5B">
              <w:t>3</w:t>
            </w:r>
          </w:p>
        </w:tc>
        <w:tc>
          <w:tcPr>
            <w:tcW w:w="573" w:type="dxa"/>
            <w:hideMark/>
          </w:tcPr>
          <w:p w14:paraId="2D7D64C5" w14:textId="77777777" w:rsidR="00E50E5B" w:rsidRPr="00E50E5B" w:rsidRDefault="00E50E5B" w:rsidP="008656B8">
            <w:pPr>
              <w:pStyle w:val="Tab-saturs"/>
            </w:pPr>
            <w:r w:rsidRPr="00E50E5B">
              <w:t>0</w:t>
            </w:r>
          </w:p>
        </w:tc>
        <w:tc>
          <w:tcPr>
            <w:tcW w:w="573" w:type="dxa"/>
            <w:hideMark/>
          </w:tcPr>
          <w:p w14:paraId="3E8F924A" w14:textId="77777777" w:rsidR="00E50E5B" w:rsidRPr="00E50E5B" w:rsidRDefault="00E50E5B" w:rsidP="008656B8">
            <w:pPr>
              <w:pStyle w:val="Tab-saturs"/>
            </w:pPr>
            <w:r w:rsidRPr="00E50E5B">
              <w:t>1</w:t>
            </w:r>
          </w:p>
        </w:tc>
        <w:tc>
          <w:tcPr>
            <w:tcW w:w="573" w:type="dxa"/>
            <w:hideMark/>
          </w:tcPr>
          <w:p w14:paraId="24EBE79E" w14:textId="77777777" w:rsidR="00E50E5B" w:rsidRPr="00E50E5B" w:rsidRDefault="00E50E5B" w:rsidP="008656B8">
            <w:pPr>
              <w:pStyle w:val="Tab-saturs"/>
            </w:pPr>
            <w:r w:rsidRPr="00E50E5B">
              <w:t>0</w:t>
            </w:r>
          </w:p>
        </w:tc>
      </w:tr>
      <w:tr w:rsidR="00E50E5B" w:rsidRPr="00E50E5B" w14:paraId="17066CEE" w14:textId="77777777" w:rsidTr="00F9703E">
        <w:trPr>
          <w:jc w:val="center"/>
        </w:trPr>
        <w:tc>
          <w:tcPr>
            <w:tcW w:w="436" w:type="dxa"/>
            <w:hideMark/>
          </w:tcPr>
          <w:p w14:paraId="601A8302" w14:textId="77777777" w:rsidR="00E50E5B" w:rsidRPr="00E50E5B" w:rsidRDefault="00E50E5B" w:rsidP="008656B8">
            <w:pPr>
              <w:pStyle w:val="Tab-saturs"/>
            </w:pPr>
            <w:r w:rsidRPr="00E50E5B">
              <w:t>4</w:t>
            </w:r>
          </w:p>
        </w:tc>
        <w:tc>
          <w:tcPr>
            <w:tcW w:w="573" w:type="dxa"/>
            <w:hideMark/>
          </w:tcPr>
          <w:p w14:paraId="7420C581" w14:textId="77777777" w:rsidR="00E50E5B" w:rsidRPr="00E50E5B" w:rsidRDefault="00E50E5B" w:rsidP="008656B8">
            <w:pPr>
              <w:pStyle w:val="Tab-saturs"/>
            </w:pPr>
            <w:r w:rsidRPr="00E50E5B">
              <w:t>0</w:t>
            </w:r>
          </w:p>
        </w:tc>
        <w:tc>
          <w:tcPr>
            <w:tcW w:w="573" w:type="dxa"/>
            <w:hideMark/>
          </w:tcPr>
          <w:p w14:paraId="2845E7A4" w14:textId="77777777" w:rsidR="00E50E5B" w:rsidRPr="00E50E5B" w:rsidRDefault="00E50E5B" w:rsidP="008656B8">
            <w:pPr>
              <w:pStyle w:val="Tab-saturs"/>
            </w:pPr>
            <w:r w:rsidRPr="00E50E5B">
              <w:t>1</w:t>
            </w:r>
          </w:p>
        </w:tc>
        <w:tc>
          <w:tcPr>
            <w:tcW w:w="573" w:type="dxa"/>
            <w:hideMark/>
          </w:tcPr>
          <w:p w14:paraId="1CD44922" w14:textId="77777777" w:rsidR="00E50E5B" w:rsidRPr="00E50E5B" w:rsidRDefault="00E50E5B" w:rsidP="008656B8">
            <w:pPr>
              <w:pStyle w:val="Tab-saturs"/>
            </w:pPr>
            <w:r w:rsidRPr="00E50E5B">
              <w:t>1</w:t>
            </w:r>
          </w:p>
        </w:tc>
      </w:tr>
      <w:tr w:rsidR="00E50E5B" w:rsidRPr="00E50E5B" w14:paraId="23747B30" w14:textId="77777777" w:rsidTr="00F9703E">
        <w:trPr>
          <w:jc w:val="center"/>
        </w:trPr>
        <w:tc>
          <w:tcPr>
            <w:tcW w:w="436" w:type="dxa"/>
            <w:hideMark/>
          </w:tcPr>
          <w:p w14:paraId="6C8D9630" w14:textId="77777777" w:rsidR="00E50E5B" w:rsidRPr="00E50E5B" w:rsidRDefault="00E50E5B" w:rsidP="008656B8">
            <w:pPr>
              <w:pStyle w:val="Tab-saturs"/>
            </w:pPr>
            <w:r w:rsidRPr="00E50E5B">
              <w:t>5</w:t>
            </w:r>
          </w:p>
        </w:tc>
        <w:tc>
          <w:tcPr>
            <w:tcW w:w="573" w:type="dxa"/>
            <w:hideMark/>
          </w:tcPr>
          <w:p w14:paraId="0EC7A454" w14:textId="77777777" w:rsidR="00E50E5B" w:rsidRPr="00E50E5B" w:rsidRDefault="00E50E5B" w:rsidP="008656B8">
            <w:pPr>
              <w:pStyle w:val="Tab-saturs"/>
            </w:pPr>
            <w:r w:rsidRPr="00E50E5B">
              <w:t>0</w:t>
            </w:r>
          </w:p>
        </w:tc>
        <w:tc>
          <w:tcPr>
            <w:tcW w:w="573" w:type="dxa"/>
            <w:hideMark/>
          </w:tcPr>
          <w:p w14:paraId="1BF7EBC8" w14:textId="77777777" w:rsidR="00E50E5B" w:rsidRPr="00E50E5B" w:rsidRDefault="00E50E5B" w:rsidP="008656B8">
            <w:pPr>
              <w:pStyle w:val="Tab-saturs"/>
            </w:pPr>
            <w:r w:rsidRPr="00E50E5B">
              <w:t>1</w:t>
            </w:r>
          </w:p>
        </w:tc>
        <w:tc>
          <w:tcPr>
            <w:tcW w:w="573" w:type="dxa"/>
            <w:hideMark/>
          </w:tcPr>
          <w:p w14:paraId="111D1327" w14:textId="77777777" w:rsidR="00E50E5B" w:rsidRPr="00E50E5B" w:rsidRDefault="00E50E5B" w:rsidP="008656B8">
            <w:pPr>
              <w:pStyle w:val="Tab-saturs"/>
            </w:pPr>
            <w:r w:rsidRPr="00E50E5B">
              <w:t>2</w:t>
            </w:r>
          </w:p>
        </w:tc>
      </w:tr>
      <w:tr w:rsidR="00E50E5B" w:rsidRPr="00E50E5B" w14:paraId="430B2619" w14:textId="77777777" w:rsidTr="00F9703E">
        <w:trPr>
          <w:jc w:val="center"/>
        </w:trPr>
        <w:tc>
          <w:tcPr>
            <w:tcW w:w="436" w:type="dxa"/>
            <w:hideMark/>
          </w:tcPr>
          <w:p w14:paraId="46A6A6DF" w14:textId="77777777" w:rsidR="00E50E5B" w:rsidRPr="00E50E5B" w:rsidRDefault="00E50E5B" w:rsidP="008656B8">
            <w:pPr>
              <w:pStyle w:val="Tab-saturs"/>
            </w:pPr>
            <w:r w:rsidRPr="00E50E5B">
              <w:t>6</w:t>
            </w:r>
          </w:p>
        </w:tc>
        <w:tc>
          <w:tcPr>
            <w:tcW w:w="573" w:type="dxa"/>
            <w:hideMark/>
          </w:tcPr>
          <w:p w14:paraId="025C88F7" w14:textId="77777777" w:rsidR="00E50E5B" w:rsidRPr="00E50E5B" w:rsidRDefault="00E50E5B" w:rsidP="008656B8">
            <w:pPr>
              <w:pStyle w:val="Tab-saturs"/>
            </w:pPr>
            <w:r w:rsidRPr="00E50E5B">
              <w:t>1</w:t>
            </w:r>
          </w:p>
        </w:tc>
        <w:tc>
          <w:tcPr>
            <w:tcW w:w="573" w:type="dxa"/>
            <w:hideMark/>
          </w:tcPr>
          <w:p w14:paraId="32FF17F0" w14:textId="77777777" w:rsidR="00E50E5B" w:rsidRPr="00E50E5B" w:rsidRDefault="00E50E5B" w:rsidP="008656B8">
            <w:pPr>
              <w:pStyle w:val="Tab-saturs"/>
            </w:pPr>
            <w:r w:rsidRPr="00E50E5B">
              <w:t>0</w:t>
            </w:r>
          </w:p>
        </w:tc>
        <w:tc>
          <w:tcPr>
            <w:tcW w:w="573" w:type="dxa"/>
            <w:hideMark/>
          </w:tcPr>
          <w:p w14:paraId="7F463278" w14:textId="77777777" w:rsidR="00E50E5B" w:rsidRPr="00E50E5B" w:rsidRDefault="00E50E5B" w:rsidP="008656B8">
            <w:pPr>
              <w:pStyle w:val="Tab-saturs"/>
            </w:pPr>
            <w:r w:rsidRPr="00E50E5B">
              <w:t>0</w:t>
            </w:r>
          </w:p>
        </w:tc>
      </w:tr>
      <w:tr w:rsidR="00E50E5B" w:rsidRPr="00E50E5B" w14:paraId="4351A5DC" w14:textId="77777777" w:rsidTr="00F9703E">
        <w:trPr>
          <w:jc w:val="center"/>
        </w:trPr>
        <w:tc>
          <w:tcPr>
            <w:tcW w:w="436" w:type="dxa"/>
            <w:hideMark/>
          </w:tcPr>
          <w:p w14:paraId="1DC15457" w14:textId="77777777" w:rsidR="00E50E5B" w:rsidRPr="00E50E5B" w:rsidRDefault="00E50E5B" w:rsidP="008656B8">
            <w:pPr>
              <w:pStyle w:val="Tab-saturs"/>
            </w:pPr>
            <w:r w:rsidRPr="00E50E5B">
              <w:t>7</w:t>
            </w:r>
          </w:p>
        </w:tc>
        <w:tc>
          <w:tcPr>
            <w:tcW w:w="573" w:type="dxa"/>
            <w:hideMark/>
          </w:tcPr>
          <w:p w14:paraId="1CCD5D7B" w14:textId="77777777" w:rsidR="00E50E5B" w:rsidRPr="00E50E5B" w:rsidRDefault="00E50E5B" w:rsidP="008656B8">
            <w:pPr>
              <w:pStyle w:val="Tab-saturs"/>
            </w:pPr>
            <w:r w:rsidRPr="00E50E5B">
              <w:t>1</w:t>
            </w:r>
          </w:p>
        </w:tc>
        <w:tc>
          <w:tcPr>
            <w:tcW w:w="573" w:type="dxa"/>
            <w:hideMark/>
          </w:tcPr>
          <w:p w14:paraId="0D88034A" w14:textId="77777777" w:rsidR="00E50E5B" w:rsidRPr="00E50E5B" w:rsidRDefault="00E50E5B" w:rsidP="008656B8">
            <w:pPr>
              <w:pStyle w:val="Tab-saturs"/>
            </w:pPr>
            <w:r w:rsidRPr="00E50E5B">
              <w:t>0</w:t>
            </w:r>
          </w:p>
        </w:tc>
        <w:tc>
          <w:tcPr>
            <w:tcW w:w="573" w:type="dxa"/>
            <w:hideMark/>
          </w:tcPr>
          <w:p w14:paraId="35F2EBED" w14:textId="77777777" w:rsidR="00E50E5B" w:rsidRPr="00E50E5B" w:rsidRDefault="00E50E5B" w:rsidP="008656B8">
            <w:pPr>
              <w:pStyle w:val="Tab-saturs"/>
            </w:pPr>
            <w:r w:rsidRPr="00E50E5B">
              <w:t>1</w:t>
            </w:r>
          </w:p>
        </w:tc>
      </w:tr>
      <w:tr w:rsidR="00E50E5B" w:rsidRPr="00E50E5B" w14:paraId="76DFA001" w14:textId="77777777" w:rsidTr="00F9703E">
        <w:trPr>
          <w:jc w:val="center"/>
        </w:trPr>
        <w:tc>
          <w:tcPr>
            <w:tcW w:w="436" w:type="dxa"/>
            <w:hideMark/>
          </w:tcPr>
          <w:p w14:paraId="2E54BCB1" w14:textId="77777777" w:rsidR="00E50E5B" w:rsidRPr="00E50E5B" w:rsidRDefault="00E50E5B" w:rsidP="008656B8">
            <w:pPr>
              <w:pStyle w:val="Tab-saturs"/>
            </w:pPr>
            <w:r w:rsidRPr="00E50E5B">
              <w:t>8</w:t>
            </w:r>
          </w:p>
        </w:tc>
        <w:tc>
          <w:tcPr>
            <w:tcW w:w="573" w:type="dxa"/>
            <w:hideMark/>
          </w:tcPr>
          <w:p w14:paraId="03D7AEFE" w14:textId="77777777" w:rsidR="00E50E5B" w:rsidRPr="00E50E5B" w:rsidRDefault="00E50E5B" w:rsidP="008656B8">
            <w:pPr>
              <w:pStyle w:val="Tab-saturs"/>
            </w:pPr>
            <w:r w:rsidRPr="00E50E5B">
              <w:t>1</w:t>
            </w:r>
          </w:p>
        </w:tc>
        <w:tc>
          <w:tcPr>
            <w:tcW w:w="573" w:type="dxa"/>
            <w:hideMark/>
          </w:tcPr>
          <w:p w14:paraId="0460EDD7" w14:textId="77777777" w:rsidR="00E50E5B" w:rsidRPr="00E50E5B" w:rsidRDefault="00E50E5B" w:rsidP="008656B8">
            <w:pPr>
              <w:pStyle w:val="Tab-saturs"/>
            </w:pPr>
            <w:r w:rsidRPr="00E50E5B">
              <w:t>1</w:t>
            </w:r>
          </w:p>
        </w:tc>
        <w:tc>
          <w:tcPr>
            <w:tcW w:w="573" w:type="dxa"/>
            <w:hideMark/>
          </w:tcPr>
          <w:p w14:paraId="159100FD" w14:textId="77777777" w:rsidR="00E50E5B" w:rsidRPr="00E50E5B" w:rsidRDefault="00E50E5B" w:rsidP="008656B8">
            <w:pPr>
              <w:pStyle w:val="Tab-saturs"/>
            </w:pPr>
            <w:r w:rsidRPr="00E50E5B">
              <w:t>0</w:t>
            </w:r>
          </w:p>
        </w:tc>
      </w:tr>
      <w:tr w:rsidR="00E50E5B" w:rsidRPr="00E50E5B" w14:paraId="15CD3D7B" w14:textId="77777777" w:rsidTr="00F9703E">
        <w:trPr>
          <w:jc w:val="center"/>
        </w:trPr>
        <w:tc>
          <w:tcPr>
            <w:tcW w:w="436" w:type="dxa"/>
            <w:hideMark/>
          </w:tcPr>
          <w:p w14:paraId="7C0A4C1B" w14:textId="77777777" w:rsidR="00E50E5B" w:rsidRPr="00E50E5B" w:rsidRDefault="00E50E5B" w:rsidP="008656B8">
            <w:pPr>
              <w:pStyle w:val="Tab-saturs"/>
            </w:pPr>
            <w:r w:rsidRPr="00E50E5B">
              <w:t>9</w:t>
            </w:r>
          </w:p>
        </w:tc>
        <w:tc>
          <w:tcPr>
            <w:tcW w:w="573" w:type="dxa"/>
            <w:hideMark/>
          </w:tcPr>
          <w:p w14:paraId="3216B0DB" w14:textId="77777777" w:rsidR="00E50E5B" w:rsidRPr="00E50E5B" w:rsidRDefault="00E50E5B" w:rsidP="008656B8">
            <w:pPr>
              <w:pStyle w:val="Tab-saturs"/>
            </w:pPr>
            <w:r w:rsidRPr="00E50E5B">
              <w:t>1</w:t>
            </w:r>
          </w:p>
        </w:tc>
        <w:tc>
          <w:tcPr>
            <w:tcW w:w="573" w:type="dxa"/>
            <w:hideMark/>
          </w:tcPr>
          <w:p w14:paraId="2B8B7D94" w14:textId="77777777" w:rsidR="00E50E5B" w:rsidRPr="00E50E5B" w:rsidRDefault="00E50E5B" w:rsidP="008656B8">
            <w:pPr>
              <w:pStyle w:val="Tab-saturs"/>
            </w:pPr>
            <w:r w:rsidRPr="00E50E5B">
              <w:t>1</w:t>
            </w:r>
          </w:p>
        </w:tc>
        <w:tc>
          <w:tcPr>
            <w:tcW w:w="573" w:type="dxa"/>
            <w:hideMark/>
          </w:tcPr>
          <w:p w14:paraId="215D5D33" w14:textId="77777777" w:rsidR="00E50E5B" w:rsidRPr="00E50E5B" w:rsidRDefault="00E50E5B" w:rsidP="008656B8">
            <w:pPr>
              <w:pStyle w:val="Tab-saturs"/>
            </w:pPr>
            <w:r w:rsidRPr="00E50E5B">
              <w:t>1</w:t>
            </w:r>
          </w:p>
        </w:tc>
      </w:tr>
      <w:tr w:rsidR="00E50E5B" w:rsidRPr="00E50E5B" w14:paraId="463FF945" w14:textId="77777777" w:rsidTr="00F9703E">
        <w:trPr>
          <w:jc w:val="center"/>
        </w:trPr>
        <w:tc>
          <w:tcPr>
            <w:tcW w:w="436" w:type="dxa"/>
            <w:hideMark/>
          </w:tcPr>
          <w:p w14:paraId="7DBC43E3" w14:textId="77777777" w:rsidR="00E50E5B" w:rsidRPr="00E50E5B" w:rsidRDefault="00E50E5B" w:rsidP="008656B8">
            <w:pPr>
              <w:pStyle w:val="Tab-saturs"/>
            </w:pPr>
            <w:r w:rsidRPr="00E50E5B">
              <w:t>10</w:t>
            </w:r>
          </w:p>
        </w:tc>
        <w:tc>
          <w:tcPr>
            <w:tcW w:w="573" w:type="dxa"/>
            <w:hideMark/>
          </w:tcPr>
          <w:p w14:paraId="3A85621D" w14:textId="77777777" w:rsidR="00E50E5B" w:rsidRPr="00E50E5B" w:rsidRDefault="00E50E5B" w:rsidP="008656B8">
            <w:pPr>
              <w:pStyle w:val="Tab-saturs"/>
            </w:pPr>
            <w:r w:rsidRPr="00E50E5B">
              <w:t>2</w:t>
            </w:r>
          </w:p>
        </w:tc>
        <w:tc>
          <w:tcPr>
            <w:tcW w:w="573" w:type="dxa"/>
            <w:hideMark/>
          </w:tcPr>
          <w:p w14:paraId="2A11B5BF" w14:textId="77777777" w:rsidR="00E50E5B" w:rsidRPr="00E50E5B" w:rsidRDefault="00E50E5B" w:rsidP="008656B8">
            <w:pPr>
              <w:pStyle w:val="Tab-saturs"/>
            </w:pPr>
            <w:r w:rsidRPr="00E50E5B">
              <w:t>1</w:t>
            </w:r>
          </w:p>
        </w:tc>
        <w:tc>
          <w:tcPr>
            <w:tcW w:w="573" w:type="dxa"/>
            <w:hideMark/>
          </w:tcPr>
          <w:p w14:paraId="0476379B" w14:textId="77777777" w:rsidR="00E50E5B" w:rsidRPr="00E50E5B" w:rsidRDefault="00E50E5B" w:rsidP="008656B8">
            <w:pPr>
              <w:pStyle w:val="Tab-saturs"/>
            </w:pPr>
            <w:r w:rsidRPr="00E50E5B">
              <w:t>0</w:t>
            </w:r>
          </w:p>
        </w:tc>
      </w:tr>
    </w:tbl>
    <w:p w14:paraId="3EABEC23" w14:textId="77777777" w:rsidR="00F9703E" w:rsidRPr="00C65683" w:rsidRDefault="00F9703E" w:rsidP="00C65683">
      <w:pPr>
        <w:pStyle w:val="Teksts"/>
      </w:pPr>
    </w:p>
    <w:p w14:paraId="68DD5F84" w14:textId="1DCF31B5" w:rsidR="002D7F51" w:rsidRDefault="00C74396" w:rsidP="00D16CB5">
      <w:pPr>
        <w:pStyle w:val="Teksts"/>
        <w:tabs>
          <w:tab w:val="center" w:pos="4395"/>
          <w:tab w:val="right" w:pos="8222"/>
        </w:tabs>
        <w:jc w:val="left"/>
      </w:pPr>
      <w:r w:rsidRPr="00C74396">
        <w:t xml:space="preserve">Implementācijai </w:t>
      </w:r>
      <w:r w:rsidR="00052BC9">
        <w:t>bija</w:t>
      </w:r>
      <w:r w:rsidRPr="00C74396">
        <w:t xml:space="preserve"> izmantota tā pati bibliotēka, kas </w:t>
      </w:r>
      <w:r w:rsidR="0014007E">
        <w:t>bija</w:t>
      </w:r>
      <w:r w:rsidR="007C0D7C">
        <w:t xml:space="preserve"> </w:t>
      </w:r>
      <w:r w:rsidRPr="00C74396">
        <w:t xml:space="preserve">izmantota </w:t>
      </w:r>
      <w:r w:rsidR="00E4350D">
        <w:t>SES metodei</w:t>
      </w:r>
      <w:r w:rsidRPr="00C74396">
        <w:t xml:space="preserve">, tāpēc pieeja un metodes palika nemainīgas; kods atšķīrās tikai noteiktos modeļa parametros. Veidojot ARIMA, papildus tika izmantoti parametri </w:t>
      </w:r>
      <w:r w:rsidRPr="00DD5898">
        <w:rPr>
          <w:i/>
          <w:iCs/>
        </w:rPr>
        <w:t>enforce_stationarity=False</w:t>
      </w:r>
      <w:r w:rsidRPr="00C74396">
        <w:t xml:space="preserve"> un </w:t>
      </w:r>
      <w:r w:rsidRPr="00DD5898">
        <w:rPr>
          <w:i/>
          <w:iCs/>
        </w:rPr>
        <w:t>enforce_invertibility=False</w:t>
      </w:r>
      <w:r w:rsidRPr="00C74396">
        <w:t xml:space="preserve">. Pirmais parametrs </w:t>
      </w:r>
      <w:r w:rsidR="0099783B">
        <w:t>izslēdz</w:t>
      </w:r>
      <w:r w:rsidRPr="00C74396">
        <w:t xml:space="preserve"> stingro stacionaritātes prasību modeļa autoregresīvajai daļai, bet otrais </w:t>
      </w:r>
      <w:r w:rsidR="003F6BF9">
        <w:t>–</w:t>
      </w:r>
      <w:r w:rsidR="008A4C0E">
        <w:t xml:space="preserve"> </w:t>
      </w:r>
      <w:r w:rsidRPr="00C74396">
        <w:t>stingro</w:t>
      </w:r>
      <w:r w:rsidR="003F6BF9">
        <w:t xml:space="preserve"> </w:t>
      </w:r>
      <w:r w:rsidRPr="00C74396">
        <w:t>invertējamības prasību slīdošā vidējā daļai</w:t>
      </w:r>
      <w:r w:rsidR="004306CF">
        <w:t xml:space="preserve"> </w:t>
      </w:r>
      <w:sdt>
        <w:sdtPr>
          <w:id w:val="1460150396"/>
          <w:citation/>
        </w:sdtPr>
        <w:sdtContent>
          <w:r w:rsidR="004306CF">
            <w:fldChar w:fldCharType="begin"/>
          </w:r>
          <w:r w:rsidR="004502FC">
            <w:instrText xml:space="preserve">CITATION dev \l 2057 </w:instrText>
          </w:r>
          <w:r w:rsidR="004306CF">
            <w:fldChar w:fldCharType="separate"/>
          </w:r>
          <w:r w:rsidR="00BB632C" w:rsidRPr="00BB632C">
            <w:rPr>
              <w:noProof/>
            </w:rPr>
            <w:t>(statsmodels developers, n.d.)</w:t>
          </w:r>
          <w:r w:rsidR="004306CF">
            <w:fldChar w:fldCharType="end"/>
          </w:r>
        </w:sdtContent>
      </w:sdt>
      <w:r w:rsidRPr="00C74396">
        <w:t xml:space="preserve">. Šīs implementācijas kontekstā tas tika darīts kā tehnisks lēmums: atstājot šos ierobežojumus iespējotus, bibliotēka novērtēšanas fāzē būtu noraidījusi dažas kandidātu konfigurācijas. </w:t>
      </w:r>
      <w:r w:rsidR="0044312E">
        <w:t>Ī</w:t>
      </w:r>
      <w:r w:rsidRPr="00C74396">
        <w:t>s</w:t>
      </w:r>
      <w:r w:rsidR="0044312E">
        <w:t>u datu dēļ</w:t>
      </w:r>
      <w:r w:rsidRPr="00C74396">
        <w:t xml:space="preserve"> un </w:t>
      </w:r>
      <w:r w:rsidR="00432605">
        <w:t>tā kā</w:t>
      </w:r>
      <w:r w:rsidR="00BC5244">
        <w:t xml:space="preserve"> </w:t>
      </w:r>
      <w:r w:rsidRPr="00C74396">
        <w:t xml:space="preserve">pielāgošana </w:t>
      </w:r>
      <w:r w:rsidR="00EC7ACE">
        <w:t>bija</w:t>
      </w:r>
      <w:r w:rsidRPr="00C74396">
        <w:t xml:space="preserve"> veikta ierobežotam variantu kopumam, </w:t>
      </w:r>
      <w:r w:rsidR="0035025F">
        <w:t>to bija</w:t>
      </w:r>
      <w:r w:rsidRPr="00C74396">
        <w:t xml:space="preserve"> </w:t>
      </w:r>
      <w:r w:rsidR="0035025F">
        <w:t>nolemts</w:t>
      </w:r>
      <w:r w:rsidRPr="00C74396">
        <w:t xml:space="preserve"> </w:t>
      </w:r>
      <w:r w:rsidR="0035025F">
        <w:t xml:space="preserve">darīt manuāli bez </w:t>
      </w:r>
      <w:r w:rsidRPr="00C74396">
        <w:t xml:space="preserve">papildu </w:t>
      </w:r>
      <w:r w:rsidR="004A5B29">
        <w:t>automātiskiem</w:t>
      </w:r>
      <w:r w:rsidR="00A70622">
        <w:t xml:space="preserve"> </w:t>
      </w:r>
      <w:r w:rsidRPr="00C74396">
        <w:t>filtr</w:t>
      </w:r>
      <w:r w:rsidR="00A70622">
        <w:t>iem</w:t>
      </w:r>
      <w:r w:rsidRPr="00C74396">
        <w:t>, bet gan</w:t>
      </w:r>
      <w:r w:rsidR="00310E01">
        <w:t xml:space="preserve"> </w:t>
      </w:r>
      <w:r w:rsidRPr="00C74396">
        <w:t xml:space="preserve">izmantojot AIC. </w:t>
      </w:r>
      <w:r w:rsidR="002F6875">
        <w:t>Modeļa</w:t>
      </w:r>
      <w:r w:rsidR="002F6875" w:rsidRPr="004A37C9">
        <w:t xml:space="preserve"> rezultāt</w:t>
      </w:r>
      <w:r w:rsidR="002F6875">
        <w:t>a piemēru</w:t>
      </w:r>
      <w:r w:rsidR="002F6875" w:rsidRPr="004A37C9">
        <w:t xml:space="preserve"> var redzēt</w:t>
      </w:r>
      <w:r w:rsidR="003628F3">
        <w:t xml:space="preserve"> 5.</w:t>
      </w:r>
      <w:r w:rsidR="00366470">
        <w:t>4</w:t>
      </w:r>
      <w:r w:rsidR="003628F3">
        <w:t>.</w:t>
      </w:r>
      <w:r w:rsidR="002F6875" w:rsidRPr="004A37C9">
        <w:t xml:space="preserve"> tabulā</w:t>
      </w:r>
      <w:r w:rsidR="002F6875" w:rsidRPr="00ED7FF1">
        <w:t>.</w:t>
      </w:r>
      <w:r w:rsidR="002F6875">
        <w:t xml:space="preserve"> Pilno tabulu var apskatīt </w:t>
      </w:r>
      <w:r w:rsidR="00366470">
        <w:t>4</w:t>
      </w:r>
      <w:r w:rsidR="002F6875">
        <w:t xml:space="preserve">. pielikumā. </w:t>
      </w:r>
    </w:p>
    <w:p w14:paraId="40F69245" w14:textId="77777777" w:rsidR="00B71632" w:rsidRDefault="00B71632" w:rsidP="00D16CB5">
      <w:pPr>
        <w:pStyle w:val="Teksts"/>
        <w:tabs>
          <w:tab w:val="center" w:pos="4395"/>
          <w:tab w:val="right" w:pos="8222"/>
        </w:tabs>
        <w:jc w:val="left"/>
      </w:pPr>
    </w:p>
    <w:p w14:paraId="73B466FA" w14:textId="77777777" w:rsidR="00B71632" w:rsidRDefault="00B71632" w:rsidP="00D16CB5">
      <w:pPr>
        <w:pStyle w:val="Teksts"/>
        <w:tabs>
          <w:tab w:val="center" w:pos="4395"/>
          <w:tab w:val="right" w:pos="8222"/>
        </w:tabs>
        <w:jc w:val="left"/>
      </w:pPr>
    </w:p>
    <w:p w14:paraId="42022E9B" w14:textId="17C12943" w:rsidR="008771C6" w:rsidRPr="00E1779D" w:rsidRDefault="008771C6" w:rsidP="008771C6">
      <w:pPr>
        <w:pStyle w:val="Tab-numurs"/>
      </w:pPr>
      <w:r w:rsidRPr="00E1779D">
        <w:lastRenderedPageBreak/>
        <w:fldChar w:fldCharType="begin"/>
      </w:r>
      <w:r w:rsidRPr="00E1779D">
        <w:instrText xml:space="preserve"> STYLEREF  \s 1-līm-numurēts-virsraksts </w:instrText>
      </w:r>
      <w:r w:rsidRPr="00E1779D">
        <w:fldChar w:fldCharType="separate"/>
      </w:r>
      <w:r>
        <w:rPr>
          <w:noProof/>
        </w:rPr>
        <w:t>5</w:t>
      </w:r>
      <w:r w:rsidRPr="00E1779D">
        <w:fldChar w:fldCharType="end"/>
      </w:r>
      <w:r w:rsidRPr="00E1779D">
        <w:t>.</w:t>
      </w:r>
      <w:r>
        <w:fldChar w:fldCharType="begin"/>
      </w:r>
      <w:r>
        <w:instrText xml:space="preserve"> SEQ ._tabula \* ARABIC</w:instrText>
      </w:r>
      <w:r>
        <w:fldChar w:fldCharType="separate"/>
      </w:r>
      <w:r>
        <w:rPr>
          <w:noProof/>
        </w:rPr>
        <w:t>4</w:t>
      </w:r>
      <w:r>
        <w:fldChar w:fldCharType="end"/>
      </w:r>
      <w:r w:rsidRPr="00E1779D">
        <w:t>. tabula</w:t>
      </w:r>
    </w:p>
    <w:p w14:paraId="5C8D696D" w14:textId="36FE38E2" w:rsidR="00AC0C02" w:rsidRDefault="00BA32FB" w:rsidP="00AC0C02">
      <w:pPr>
        <w:pStyle w:val="Tab-virsraksts"/>
      </w:pPr>
      <w:r>
        <w:t xml:space="preserve">ARIMA </w:t>
      </w:r>
      <w:r w:rsidRPr="004A37C9">
        <w:t>rezultāt</w:t>
      </w:r>
      <w:r>
        <w:t>a piemērs</w:t>
      </w:r>
    </w:p>
    <w:tbl>
      <w:tblPr>
        <w:tblStyle w:val="TableGrid"/>
        <w:tblW w:w="8291" w:type="dxa"/>
        <w:tblLook w:val="04A0" w:firstRow="1" w:lastRow="0" w:firstColumn="1" w:lastColumn="0" w:noHBand="0" w:noVBand="1"/>
      </w:tblPr>
      <w:tblGrid>
        <w:gridCol w:w="2186"/>
        <w:gridCol w:w="1578"/>
        <w:gridCol w:w="1041"/>
        <w:gridCol w:w="1422"/>
        <w:gridCol w:w="1145"/>
        <w:gridCol w:w="919"/>
      </w:tblGrid>
      <w:tr w:rsidR="00957962" w:rsidRPr="00C7776F" w14:paraId="2DE6B31C" w14:textId="081E28FF" w:rsidTr="00953A1D">
        <w:trPr>
          <w:trHeight w:val="286"/>
        </w:trPr>
        <w:tc>
          <w:tcPr>
            <w:tcW w:w="2186" w:type="dxa"/>
            <w:noWrap/>
            <w:hideMark/>
          </w:tcPr>
          <w:p w14:paraId="6AA7662B" w14:textId="77777777" w:rsidR="00957962" w:rsidRPr="00C7776F" w:rsidRDefault="00957962" w:rsidP="00AC775E">
            <w:pPr>
              <w:pStyle w:val="Tab-kolonnas-nosaukums"/>
            </w:pPr>
            <w:r w:rsidRPr="00C7776F">
              <w:t>material_group</w:t>
            </w:r>
          </w:p>
        </w:tc>
        <w:tc>
          <w:tcPr>
            <w:tcW w:w="1578" w:type="dxa"/>
            <w:noWrap/>
            <w:hideMark/>
          </w:tcPr>
          <w:p w14:paraId="330777BB" w14:textId="77777777" w:rsidR="00957962" w:rsidRPr="00C7776F" w:rsidRDefault="00957962" w:rsidP="00AC775E">
            <w:pPr>
              <w:pStyle w:val="Tab-kolonnas-nosaukums"/>
            </w:pPr>
            <w:r w:rsidRPr="00C7776F">
              <w:t>test_month</w:t>
            </w:r>
          </w:p>
        </w:tc>
        <w:tc>
          <w:tcPr>
            <w:tcW w:w="1041" w:type="dxa"/>
            <w:noWrap/>
            <w:hideMark/>
          </w:tcPr>
          <w:p w14:paraId="4089214B" w14:textId="77777777" w:rsidR="00957962" w:rsidRPr="00C7776F" w:rsidRDefault="00957962" w:rsidP="00AC775E">
            <w:pPr>
              <w:pStyle w:val="Tab-kolonnas-nosaukums"/>
            </w:pPr>
            <w:r w:rsidRPr="00C7776F">
              <w:t>actual</w:t>
            </w:r>
          </w:p>
        </w:tc>
        <w:tc>
          <w:tcPr>
            <w:tcW w:w="1422" w:type="dxa"/>
            <w:noWrap/>
            <w:hideMark/>
          </w:tcPr>
          <w:p w14:paraId="67CF0459" w14:textId="77777777" w:rsidR="00957962" w:rsidRPr="00C7776F" w:rsidRDefault="00957962" w:rsidP="00AC775E">
            <w:pPr>
              <w:pStyle w:val="Tab-kolonnas-nosaukums"/>
            </w:pPr>
            <w:r w:rsidRPr="00C7776F">
              <w:t>prediction</w:t>
            </w:r>
          </w:p>
        </w:tc>
        <w:tc>
          <w:tcPr>
            <w:tcW w:w="1145" w:type="dxa"/>
            <w:noWrap/>
            <w:hideMark/>
          </w:tcPr>
          <w:p w14:paraId="0BE6BCD3" w14:textId="77777777" w:rsidR="00957962" w:rsidRPr="00C7776F" w:rsidRDefault="00957962" w:rsidP="00AC775E">
            <w:pPr>
              <w:pStyle w:val="Tab-kolonnas-nosaukums"/>
            </w:pPr>
            <w:r w:rsidRPr="00C7776F">
              <w:t>abs_error</w:t>
            </w:r>
          </w:p>
        </w:tc>
        <w:tc>
          <w:tcPr>
            <w:tcW w:w="919" w:type="dxa"/>
          </w:tcPr>
          <w:p w14:paraId="08177351" w14:textId="54130D6E" w:rsidR="00957962" w:rsidRPr="00C7776F" w:rsidRDefault="00957962" w:rsidP="00AC775E">
            <w:pPr>
              <w:pStyle w:val="Tab-kolonnas-nosaukums"/>
            </w:pPr>
            <w:r>
              <w:t>order</w:t>
            </w:r>
          </w:p>
        </w:tc>
      </w:tr>
      <w:tr w:rsidR="00953A1D" w:rsidRPr="00C7776F" w14:paraId="19AA74B8" w14:textId="06AF9224" w:rsidTr="00953A1D">
        <w:trPr>
          <w:trHeight w:val="573"/>
        </w:trPr>
        <w:tc>
          <w:tcPr>
            <w:tcW w:w="2186" w:type="dxa"/>
            <w:noWrap/>
            <w:vAlign w:val="bottom"/>
            <w:hideMark/>
          </w:tcPr>
          <w:p w14:paraId="06720574" w14:textId="5654CF6E" w:rsidR="00953A1D" w:rsidRPr="00957962" w:rsidRDefault="00953A1D" w:rsidP="00953A1D">
            <w:pPr>
              <w:pStyle w:val="Tab-saturs"/>
            </w:pPr>
            <w:r w:rsidRPr="00957962">
              <w:t>BUVNIEKS: NEĒVELĒTI</w:t>
            </w:r>
          </w:p>
        </w:tc>
        <w:tc>
          <w:tcPr>
            <w:tcW w:w="1578" w:type="dxa"/>
            <w:noWrap/>
            <w:vAlign w:val="bottom"/>
            <w:hideMark/>
          </w:tcPr>
          <w:p w14:paraId="5F47E32B" w14:textId="264DECF9" w:rsidR="00953A1D" w:rsidRPr="00957962" w:rsidRDefault="00953A1D" w:rsidP="00953A1D">
            <w:pPr>
              <w:pStyle w:val="Tab-saturs"/>
            </w:pPr>
            <w:r w:rsidRPr="00957962">
              <w:t>2026-01</w:t>
            </w:r>
          </w:p>
        </w:tc>
        <w:tc>
          <w:tcPr>
            <w:tcW w:w="1041" w:type="dxa"/>
            <w:noWrap/>
            <w:vAlign w:val="bottom"/>
            <w:hideMark/>
          </w:tcPr>
          <w:p w14:paraId="63E2D304" w14:textId="2478865A" w:rsidR="00953A1D" w:rsidRPr="00953A1D" w:rsidRDefault="00953A1D" w:rsidP="00953A1D">
            <w:pPr>
              <w:pStyle w:val="Tab-saturs"/>
            </w:pPr>
            <w:r w:rsidRPr="00953A1D">
              <w:t>2.411</w:t>
            </w:r>
          </w:p>
        </w:tc>
        <w:tc>
          <w:tcPr>
            <w:tcW w:w="1422" w:type="dxa"/>
            <w:noWrap/>
            <w:vAlign w:val="bottom"/>
            <w:hideMark/>
          </w:tcPr>
          <w:p w14:paraId="0FC63DF6" w14:textId="72B85C71" w:rsidR="00953A1D" w:rsidRPr="00953A1D" w:rsidRDefault="00953A1D" w:rsidP="00953A1D">
            <w:pPr>
              <w:pStyle w:val="Tab-saturs"/>
            </w:pPr>
            <w:r w:rsidRPr="00953A1D">
              <w:t>31.953</w:t>
            </w:r>
          </w:p>
        </w:tc>
        <w:tc>
          <w:tcPr>
            <w:tcW w:w="1145" w:type="dxa"/>
            <w:noWrap/>
            <w:vAlign w:val="bottom"/>
            <w:hideMark/>
          </w:tcPr>
          <w:p w14:paraId="4343C35C" w14:textId="35F202D5" w:rsidR="00953A1D" w:rsidRPr="00953A1D" w:rsidRDefault="00953A1D" w:rsidP="00953A1D">
            <w:pPr>
              <w:pStyle w:val="Tab-saturs"/>
            </w:pPr>
            <w:r w:rsidRPr="00953A1D">
              <w:t>29.542</w:t>
            </w:r>
          </w:p>
        </w:tc>
        <w:tc>
          <w:tcPr>
            <w:tcW w:w="919" w:type="dxa"/>
            <w:vAlign w:val="bottom"/>
          </w:tcPr>
          <w:p w14:paraId="18862CE6" w14:textId="3B3F25CE" w:rsidR="00953A1D" w:rsidRPr="00957962" w:rsidRDefault="00953A1D" w:rsidP="00953A1D">
            <w:pPr>
              <w:pStyle w:val="Tab-saturs"/>
            </w:pPr>
            <w:r w:rsidRPr="00957962">
              <w:t>(1, 1, 1)</w:t>
            </w:r>
          </w:p>
        </w:tc>
      </w:tr>
      <w:tr w:rsidR="00953A1D" w:rsidRPr="00C7776F" w14:paraId="622E9115" w14:textId="6E752169" w:rsidTr="00953A1D">
        <w:trPr>
          <w:trHeight w:val="573"/>
        </w:trPr>
        <w:tc>
          <w:tcPr>
            <w:tcW w:w="2186" w:type="dxa"/>
            <w:noWrap/>
            <w:vAlign w:val="bottom"/>
            <w:hideMark/>
          </w:tcPr>
          <w:p w14:paraId="3B4C7795" w14:textId="708FCBCA" w:rsidR="00953A1D" w:rsidRPr="00957962" w:rsidRDefault="00953A1D" w:rsidP="00953A1D">
            <w:pPr>
              <w:pStyle w:val="Tab-saturs"/>
            </w:pPr>
            <w:r w:rsidRPr="00957962">
              <w:t>BUVNIEKS: ĒVELĒTI</w:t>
            </w:r>
          </w:p>
        </w:tc>
        <w:tc>
          <w:tcPr>
            <w:tcW w:w="1578" w:type="dxa"/>
            <w:noWrap/>
            <w:vAlign w:val="bottom"/>
            <w:hideMark/>
          </w:tcPr>
          <w:p w14:paraId="7F946691" w14:textId="604FB4BE" w:rsidR="00953A1D" w:rsidRPr="00957962" w:rsidRDefault="00953A1D" w:rsidP="00953A1D">
            <w:pPr>
              <w:pStyle w:val="Tab-saturs"/>
            </w:pPr>
            <w:r w:rsidRPr="00957962">
              <w:t>2026-01</w:t>
            </w:r>
          </w:p>
        </w:tc>
        <w:tc>
          <w:tcPr>
            <w:tcW w:w="1041" w:type="dxa"/>
            <w:noWrap/>
            <w:vAlign w:val="bottom"/>
            <w:hideMark/>
          </w:tcPr>
          <w:p w14:paraId="7B2FC7E7" w14:textId="20FDDC95" w:rsidR="00953A1D" w:rsidRPr="00953A1D" w:rsidRDefault="00953A1D" w:rsidP="00953A1D">
            <w:pPr>
              <w:pStyle w:val="Tab-saturs"/>
            </w:pPr>
            <w:r w:rsidRPr="00953A1D">
              <w:t>0.878</w:t>
            </w:r>
          </w:p>
        </w:tc>
        <w:tc>
          <w:tcPr>
            <w:tcW w:w="1422" w:type="dxa"/>
            <w:noWrap/>
            <w:vAlign w:val="bottom"/>
            <w:hideMark/>
          </w:tcPr>
          <w:p w14:paraId="7314D33D" w14:textId="23B04FEF" w:rsidR="00953A1D" w:rsidRPr="00953A1D" w:rsidRDefault="00953A1D" w:rsidP="00953A1D">
            <w:pPr>
              <w:pStyle w:val="Tab-saturs"/>
            </w:pPr>
            <w:r w:rsidRPr="00953A1D">
              <w:t>2.393</w:t>
            </w:r>
          </w:p>
        </w:tc>
        <w:tc>
          <w:tcPr>
            <w:tcW w:w="1145" w:type="dxa"/>
            <w:noWrap/>
            <w:vAlign w:val="bottom"/>
            <w:hideMark/>
          </w:tcPr>
          <w:p w14:paraId="00F8C1C7" w14:textId="551BFC94" w:rsidR="00953A1D" w:rsidRPr="00953A1D" w:rsidRDefault="00953A1D" w:rsidP="00953A1D">
            <w:pPr>
              <w:pStyle w:val="Tab-saturs"/>
            </w:pPr>
            <w:r w:rsidRPr="00953A1D">
              <w:t>1.515</w:t>
            </w:r>
          </w:p>
        </w:tc>
        <w:tc>
          <w:tcPr>
            <w:tcW w:w="919" w:type="dxa"/>
            <w:vAlign w:val="bottom"/>
          </w:tcPr>
          <w:p w14:paraId="1E8F9948" w14:textId="009A2782" w:rsidR="00953A1D" w:rsidRPr="00957962" w:rsidRDefault="00953A1D" w:rsidP="00953A1D">
            <w:pPr>
              <w:pStyle w:val="Tab-saturs"/>
            </w:pPr>
            <w:r w:rsidRPr="00957962">
              <w:t>(0, 1, 2)</w:t>
            </w:r>
          </w:p>
        </w:tc>
      </w:tr>
      <w:tr w:rsidR="00953A1D" w:rsidRPr="00C7776F" w14:paraId="7BAF37D0" w14:textId="05F8146F" w:rsidTr="007C1A28">
        <w:trPr>
          <w:trHeight w:val="416"/>
        </w:trPr>
        <w:tc>
          <w:tcPr>
            <w:tcW w:w="8291" w:type="dxa"/>
            <w:gridSpan w:val="6"/>
            <w:noWrap/>
            <w:vAlign w:val="center"/>
          </w:tcPr>
          <w:p w14:paraId="19349F6C" w14:textId="2B60AE19" w:rsidR="00953A1D" w:rsidRPr="00957962" w:rsidRDefault="00953A1D" w:rsidP="00957962">
            <w:pPr>
              <w:pStyle w:val="Tab-saturs"/>
            </w:pPr>
            <w:r w:rsidRPr="00953A1D">
              <w:t>…</w:t>
            </w:r>
          </w:p>
        </w:tc>
      </w:tr>
      <w:tr w:rsidR="00953A1D" w:rsidRPr="00C7776F" w14:paraId="18963109" w14:textId="12D4B573" w:rsidTr="00953A1D">
        <w:trPr>
          <w:trHeight w:val="573"/>
        </w:trPr>
        <w:tc>
          <w:tcPr>
            <w:tcW w:w="2186" w:type="dxa"/>
            <w:noWrap/>
            <w:vAlign w:val="bottom"/>
            <w:hideMark/>
          </w:tcPr>
          <w:p w14:paraId="0BFD2DD0" w14:textId="1A5BC299" w:rsidR="00953A1D" w:rsidRPr="00957962" w:rsidRDefault="00953A1D" w:rsidP="00953A1D">
            <w:pPr>
              <w:pStyle w:val="Tab-saturs"/>
            </w:pPr>
            <w:r w:rsidRPr="00957962">
              <w:t>KARTEX: TERASES DĒĻI</w:t>
            </w:r>
          </w:p>
        </w:tc>
        <w:tc>
          <w:tcPr>
            <w:tcW w:w="1578" w:type="dxa"/>
            <w:noWrap/>
            <w:vAlign w:val="bottom"/>
            <w:hideMark/>
          </w:tcPr>
          <w:p w14:paraId="0AD332CC" w14:textId="6E9386F9" w:rsidR="00953A1D" w:rsidRPr="00957962" w:rsidRDefault="00953A1D" w:rsidP="00953A1D">
            <w:pPr>
              <w:pStyle w:val="Tab-saturs"/>
            </w:pPr>
            <w:r w:rsidRPr="00957962">
              <w:t>2026-03</w:t>
            </w:r>
          </w:p>
        </w:tc>
        <w:tc>
          <w:tcPr>
            <w:tcW w:w="1041" w:type="dxa"/>
            <w:noWrap/>
            <w:vAlign w:val="bottom"/>
            <w:hideMark/>
          </w:tcPr>
          <w:p w14:paraId="6350725B" w14:textId="0E70312A" w:rsidR="00953A1D" w:rsidRPr="00953A1D" w:rsidRDefault="00953A1D" w:rsidP="00953A1D">
            <w:pPr>
              <w:pStyle w:val="Tab-saturs"/>
            </w:pPr>
            <w:r w:rsidRPr="00953A1D">
              <w:t>1.579</w:t>
            </w:r>
          </w:p>
        </w:tc>
        <w:tc>
          <w:tcPr>
            <w:tcW w:w="1422" w:type="dxa"/>
            <w:noWrap/>
            <w:vAlign w:val="bottom"/>
            <w:hideMark/>
          </w:tcPr>
          <w:p w14:paraId="203FFA62" w14:textId="7A886E2A" w:rsidR="00953A1D" w:rsidRPr="00953A1D" w:rsidRDefault="00953A1D" w:rsidP="00953A1D">
            <w:pPr>
              <w:pStyle w:val="Tab-saturs"/>
            </w:pPr>
            <w:r w:rsidRPr="00953A1D">
              <w:t>0</w:t>
            </w:r>
          </w:p>
        </w:tc>
        <w:tc>
          <w:tcPr>
            <w:tcW w:w="1145" w:type="dxa"/>
            <w:noWrap/>
            <w:vAlign w:val="bottom"/>
            <w:hideMark/>
          </w:tcPr>
          <w:p w14:paraId="5175359A" w14:textId="502C76D8" w:rsidR="00953A1D" w:rsidRPr="00953A1D" w:rsidRDefault="00953A1D" w:rsidP="00953A1D">
            <w:pPr>
              <w:pStyle w:val="Tab-saturs"/>
            </w:pPr>
            <w:r w:rsidRPr="00953A1D">
              <w:t>1.579</w:t>
            </w:r>
          </w:p>
        </w:tc>
        <w:tc>
          <w:tcPr>
            <w:tcW w:w="919" w:type="dxa"/>
            <w:vAlign w:val="bottom"/>
          </w:tcPr>
          <w:p w14:paraId="0541ADA2" w14:textId="71974776" w:rsidR="00953A1D" w:rsidRPr="00957962" w:rsidRDefault="00953A1D" w:rsidP="00953A1D">
            <w:pPr>
              <w:pStyle w:val="Tab-saturs"/>
            </w:pPr>
            <w:r w:rsidRPr="00957962">
              <w:t>(2, 1, 0)</w:t>
            </w:r>
          </w:p>
        </w:tc>
      </w:tr>
      <w:tr w:rsidR="00953A1D" w:rsidRPr="00C7776F" w14:paraId="7F5C6E81" w14:textId="43AEE3D0" w:rsidTr="00953A1D">
        <w:trPr>
          <w:trHeight w:val="573"/>
        </w:trPr>
        <w:tc>
          <w:tcPr>
            <w:tcW w:w="2186" w:type="dxa"/>
            <w:noWrap/>
            <w:vAlign w:val="bottom"/>
            <w:hideMark/>
          </w:tcPr>
          <w:p w14:paraId="54E3E2D0" w14:textId="59920B2E" w:rsidR="00953A1D" w:rsidRPr="00957962" w:rsidRDefault="00953A1D" w:rsidP="00953A1D">
            <w:pPr>
              <w:pStyle w:val="Tab-saturs"/>
            </w:pPr>
            <w:r w:rsidRPr="00957962">
              <w:t>KARTEX: ŽOGA DĒĻI</w:t>
            </w:r>
          </w:p>
        </w:tc>
        <w:tc>
          <w:tcPr>
            <w:tcW w:w="1578" w:type="dxa"/>
            <w:noWrap/>
            <w:vAlign w:val="bottom"/>
            <w:hideMark/>
          </w:tcPr>
          <w:p w14:paraId="45811669" w14:textId="3E031117" w:rsidR="00953A1D" w:rsidRPr="00957962" w:rsidRDefault="00953A1D" w:rsidP="00953A1D">
            <w:pPr>
              <w:pStyle w:val="Tab-saturs"/>
            </w:pPr>
            <w:r w:rsidRPr="00957962">
              <w:t>2026-03</w:t>
            </w:r>
          </w:p>
        </w:tc>
        <w:tc>
          <w:tcPr>
            <w:tcW w:w="1041" w:type="dxa"/>
            <w:noWrap/>
            <w:vAlign w:val="bottom"/>
            <w:hideMark/>
          </w:tcPr>
          <w:p w14:paraId="0445939D" w14:textId="7FCB92A7" w:rsidR="00953A1D" w:rsidRPr="00953A1D" w:rsidRDefault="00953A1D" w:rsidP="00953A1D">
            <w:pPr>
              <w:pStyle w:val="Tab-saturs"/>
            </w:pPr>
            <w:r w:rsidRPr="00953A1D">
              <w:t>1.27</w:t>
            </w:r>
          </w:p>
        </w:tc>
        <w:tc>
          <w:tcPr>
            <w:tcW w:w="1422" w:type="dxa"/>
            <w:noWrap/>
            <w:vAlign w:val="bottom"/>
            <w:hideMark/>
          </w:tcPr>
          <w:p w14:paraId="7C3C9CDD" w14:textId="2D9EA008" w:rsidR="00953A1D" w:rsidRPr="00953A1D" w:rsidRDefault="00953A1D" w:rsidP="00953A1D">
            <w:pPr>
              <w:pStyle w:val="Tab-saturs"/>
            </w:pPr>
            <w:r w:rsidRPr="00953A1D">
              <w:t>0.012</w:t>
            </w:r>
          </w:p>
        </w:tc>
        <w:tc>
          <w:tcPr>
            <w:tcW w:w="1145" w:type="dxa"/>
            <w:noWrap/>
            <w:vAlign w:val="bottom"/>
            <w:hideMark/>
          </w:tcPr>
          <w:p w14:paraId="3C5AB848" w14:textId="51169FCF" w:rsidR="00953A1D" w:rsidRPr="00953A1D" w:rsidRDefault="00953A1D" w:rsidP="00953A1D">
            <w:pPr>
              <w:pStyle w:val="Tab-saturs"/>
            </w:pPr>
            <w:r w:rsidRPr="00953A1D">
              <w:t>1.258</w:t>
            </w:r>
          </w:p>
        </w:tc>
        <w:tc>
          <w:tcPr>
            <w:tcW w:w="919" w:type="dxa"/>
            <w:vAlign w:val="bottom"/>
          </w:tcPr>
          <w:p w14:paraId="276672BD" w14:textId="22D47155" w:rsidR="00953A1D" w:rsidRPr="00957962" w:rsidRDefault="00953A1D" w:rsidP="00953A1D">
            <w:pPr>
              <w:pStyle w:val="Tab-saturs"/>
            </w:pPr>
            <w:r w:rsidRPr="00957962">
              <w:t>(1, 0, 1)</w:t>
            </w:r>
          </w:p>
        </w:tc>
      </w:tr>
    </w:tbl>
    <w:p w14:paraId="52129A8D" w14:textId="3643D187" w:rsidR="00923548" w:rsidRPr="006538D4" w:rsidRDefault="00240D8C" w:rsidP="00831B83">
      <w:pPr>
        <w:pStyle w:val="Tab-skaidrojums"/>
      </w:pPr>
      <w:r>
        <w:t>order – labāka kandidātu kombinācija</w:t>
      </w:r>
    </w:p>
    <w:p w14:paraId="6EC93511" w14:textId="4CFF0A25" w:rsidR="0045446F" w:rsidRDefault="0045446F" w:rsidP="0045446F">
      <w:pPr>
        <w:pStyle w:val="2-lm-virsraksts"/>
      </w:pPr>
      <w:bookmarkStart w:id="31" w:name="_Toc230613422"/>
      <w:r w:rsidRPr="0045446F">
        <w:t>LSTM neironu tīkls</w:t>
      </w:r>
      <w:bookmarkEnd w:id="31"/>
    </w:p>
    <w:p w14:paraId="345E662A" w14:textId="5BEEEDAF" w:rsidR="007317BF" w:rsidRDefault="007317BF" w:rsidP="007317BF">
      <w:pPr>
        <w:pStyle w:val="3-lm-virsraksts"/>
      </w:pPr>
      <w:bookmarkStart w:id="32" w:name="_Toc230613423"/>
      <w:r w:rsidRPr="007317BF">
        <w:t>Neironu tīkls kā regresijas modelis</w:t>
      </w:r>
      <w:bookmarkEnd w:id="32"/>
    </w:p>
    <w:p w14:paraId="685CCA57" w14:textId="4664327B" w:rsidR="007317BF" w:rsidRDefault="00AE7F4A" w:rsidP="007317BF">
      <w:pPr>
        <w:pStyle w:val="Teksts"/>
      </w:pPr>
      <w:r>
        <w:t>V</w:t>
      </w:r>
      <w:r w:rsidRPr="00AE7F4A">
        <w:t>ienvirziena neironu tīklu</w:t>
      </w:r>
      <w:r>
        <w:t xml:space="preserve"> (</w:t>
      </w:r>
      <w:r w:rsidRPr="00B56642">
        <w:rPr>
          <w:i/>
          <w:iCs/>
        </w:rPr>
        <w:t>feedforward neural network</w:t>
      </w:r>
      <w:r>
        <w:t>)</w:t>
      </w:r>
      <w:r w:rsidRPr="00AE7F4A">
        <w:t xml:space="preserve"> var uzskatīt par funkciju, kas pārveido ievades pazīmju vektoru </w:t>
      </w:r>
      <w:r w:rsidRPr="00AE7F4A">
        <w:rPr>
          <w:i/>
          <w:iCs/>
        </w:rPr>
        <w:t>x</w:t>
      </w:r>
      <w:r w:rsidRPr="00AE7F4A">
        <w:t xml:space="preserve"> skaitliskai prognozei</w:t>
      </w:r>
      <w:r w:rsidR="004A39E3">
        <w:t xml:space="preserve"> </w:t>
      </w:r>
      <w:r w:rsidR="0006338E" w:rsidRPr="002063B0">
        <w:rPr>
          <w:i/>
          <w:iCs/>
        </w:rPr>
        <w:t>ŷ</w:t>
      </w:r>
      <w:r w:rsidRPr="00AE7F4A">
        <w:t>, un to parasti izmanto regresijas un funkciju aproksimācijas uzdevumos</w:t>
      </w:r>
      <w:r w:rsidR="00496508">
        <w:t xml:space="preserve"> </w:t>
      </w:r>
      <w:sdt>
        <w:sdtPr>
          <w:id w:val="1915656300"/>
          <w:citation/>
        </w:sdtPr>
        <w:sdtContent>
          <w:r w:rsidR="00496508">
            <w:fldChar w:fldCharType="begin"/>
          </w:r>
          <w:r w:rsidR="00496508">
            <w:instrText xml:space="preserve"> CITATION Min11 \l 1062 </w:instrText>
          </w:r>
          <w:r w:rsidR="00496508">
            <w:fldChar w:fldCharType="separate"/>
          </w:r>
          <w:r w:rsidR="00BB632C">
            <w:rPr>
              <w:noProof/>
            </w:rPr>
            <w:t>(Minnett, Smith, Lennon, &amp; Hecht-Nielsen, 2011)</w:t>
          </w:r>
          <w:r w:rsidR="00496508">
            <w:fldChar w:fldCharType="end"/>
          </w:r>
        </w:sdtContent>
      </w:sdt>
      <w:r w:rsidRPr="00AE7F4A">
        <w:t xml:space="preserve">. </w:t>
      </w:r>
      <w:r w:rsidR="00303D9C" w:rsidRPr="00303D9C">
        <w:t>Šādos modeļos izeja tiek veidota kā slēpto vienību lineāra</w:t>
      </w:r>
      <w:r w:rsidR="00D91063">
        <w:t xml:space="preserve"> jeb svērta</w:t>
      </w:r>
      <w:r w:rsidR="00303D9C" w:rsidRPr="00303D9C">
        <w:t xml:space="preserve"> kombinācija ar nelineārām aktivācijas funkcijām</w:t>
      </w:r>
      <w:r w:rsidRPr="00AE7F4A">
        <w:t>, piemēram, hiperbolisko tangensu, kas ļauj modelēt sarežģītas nelineāras attiecības starp ieejām un izejām</w:t>
      </w:r>
      <w:sdt>
        <w:sdtPr>
          <w:id w:val="-698314397"/>
          <w:citation/>
        </w:sdtPr>
        <w:sdtContent>
          <w:r w:rsidR="00BF223D">
            <w:fldChar w:fldCharType="begin"/>
          </w:r>
          <w:r w:rsidR="00BF223D">
            <w:instrText xml:space="preserve"> CITATION Min11 \l 1062 </w:instrText>
          </w:r>
          <w:r w:rsidR="00BF223D">
            <w:fldChar w:fldCharType="separate"/>
          </w:r>
          <w:r w:rsidR="00BB632C">
            <w:rPr>
              <w:noProof/>
            </w:rPr>
            <w:t xml:space="preserve"> (Minnett, Smith, Lennon, &amp; Hecht-Nielsen, 2011)</w:t>
          </w:r>
          <w:r w:rsidR="00BF223D">
            <w:fldChar w:fldCharType="end"/>
          </w:r>
        </w:sdtContent>
      </w:sdt>
      <w:r w:rsidRPr="00AE7F4A">
        <w:t>.</w:t>
      </w:r>
    </w:p>
    <w:p w14:paraId="461A146E" w14:textId="6AF768A0" w:rsidR="00893930" w:rsidRDefault="00626D9B" w:rsidP="00B76FB2">
      <w:pPr>
        <w:pStyle w:val="Teksts"/>
      </w:pPr>
      <w:r>
        <w:t>Mākslīgs neirons pilnībā savienotā</w:t>
      </w:r>
      <w:r w:rsidR="00993511">
        <w:t xml:space="preserve"> (</w:t>
      </w:r>
      <w:r w:rsidR="00993511" w:rsidRPr="00993511">
        <w:rPr>
          <w:i/>
          <w:iCs/>
        </w:rPr>
        <w:t>multilayer</w:t>
      </w:r>
      <w:r w:rsidR="00993511">
        <w:t>)</w:t>
      </w:r>
      <w:r>
        <w:t xml:space="preserve"> slānī aprēķina savu ieeju svērto summu ar pievienotu nobīd</w:t>
      </w:r>
      <w:r w:rsidR="009603F8">
        <w:t>i</w:t>
      </w:r>
      <w:r>
        <w:t xml:space="preserve">, kam seko nelineāras aktivācijas funkcijas pielietošana. Šo darbību var izteikt </w:t>
      </w:r>
      <w:r w:rsidR="00B76FB2">
        <w:t>šādi</w:t>
      </w:r>
      <w:r>
        <w:t xml:space="preserve"> </w:t>
      </w:r>
      <w:sdt>
        <w:sdtPr>
          <w:id w:val="-2112343551"/>
          <w:citation/>
        </w:sdtPr>
        <w:sdtContent>
          <w:r>
            <w:fldChar w:fldCharType="begin"/>
          </w:r>
          <w:r w:rsidR="006D3E7D">
            <w:instrText xml:space="preserve">CITATION Chi92 \l 1062 </w:instrText>
          </w:r>
          <w:r>
            <w:fldChar w:fldCharType="separate"/>
          </w:r>
          <w:r w:rsidR="00BB632C">
            <w:rPr>
              <w:noProof/>
            </w:rPr>
            <w:t>(Chiang &amp; Fu, 1992)</w:t>
          </w:r>
          <w:r>
            <w:fldChar w:fldCharType="end"/>
          </w:r>
        </w:sdtContent>
      </w:sdt>
      <w:r>
        <w:t>:</w:t>
      </w:r>
    </w:p>
    <w:p w14:paraId="025E91B4" w14:textId="33D10E81" w:rsidR="00626D9B" w:rsidRDefault="00667C97" w:rsidP="00B76FB2">
      <w:pPr>
        <w:pStyle w:val="Teksts"/>
        <w:tabs>
          <w:tab w:val="center" w:pos="4253"/>
          <w:tab w:val="right" w:pos="8222"/>
        </w:tabs>
        <w:jc w:val="right"/>
      </w:pPr>
      <w:r>
        <w:tab/>
      </w:r>
      <m:oMath>
        <m:r>
          <w:rPr>
            <w:rFonts w:ascii="Cambria Math" w:hAnsi="Cambria Math"/>
          </w:rPr>
          <m:t>z=</m:t>
        </m:r>
        <m:sSup>
          <m:sSupPr>
            <m:ctrlPr>
              <w:rPr>
                <w:rFonts w:ascii="Cambria Math" w:hAnsi="Cambria Math"/>
                <w:i/>
              </w:rPr>
            </m:ctrlPr>
          </m:sSupPr>
          <m:e>
            <m:r>
              <w:rPr>
                <w:rFonts w:ascii="Cambria Math" w:hAnsi="Cambria Math"/>
              </w:rPr>
              <m:t>w</m:t>
            </m:r>
          </m:e>
          <m:sup>
            <m:r>
              <m:rPr>
                <m:sty m:val="p"/>
              </m:rPr>
              <w:rPr>
                <w:rFonts w:ascii="Cambria Math" w:hAnsi="Cambria Math"/>
              </w:rPr>
              <m:t>⊤</m:t>
            </m:r>
          </m:sup>
        </m:sSup>
        <m:r>
          <w:rPr>
            <w:rFonts w:ascii="Cambria Math" w:hAnsi="Cambria Math"/>
          </w:rPr>
          <m:t xml:space="preserve">x+b </m:t>
        </m:r>
        <m:r>
          <m:rPr>
            <m:sty m:val="p"/>
          </m:rPr>
          <w:rPr>
            <w:rFonts w:ascii="Cambria Math" w:hAnsi="Cambria Math"/>
          </w:rPr>
          <m:t>un</m:t>
        </m:r>
        <m:r>
          <w:rPr>
            <w:rFonts w:ascii="Cambria Math" w:hAnsi="Cambria Math"/>
          </w:rPr>
          <m:t xml:space="preserve"> a=</m:t>
        </m:r>
        <m:r>
          <m:rPr>
            <m:sty m:val="p"/>
          </m:rPr>
          <w:rPr>
            <w:rFonts w:ascii="Cambria Math" w:hAnsi="Cambria Math"/>
          </w:rPr>
          <m:t>φ</m:t>
        </m:r>
        <m:d>
          <m:dPr>
            <m:ctrlPr>
              <w:rPr>
                <w:rFonts w:ascii="Cambria Math" w:hAnsi="Cambria Math"/>
                <w:i/>
              </w:rPr>
            </m:ctrlPr>
          </m:dPr>
          <m:e>
            <m:r>
              <w:rPr>
                <w:rFonts w:ascii="Cambria Math" w:hAnsi="Cambria Math"/>
              </w:rPr>
              <m:t>z</m:t>
            </m:r>
          </m:e>
        </m:d>
      </m:oMath>
      <w:r w:rsidR="00893930">
        <w:t>,</w:t>
      </w:r>
      <w:r w:rsidR="00893930">
        <w:tab/>
        <w:t>(</w:t>
      </w:r>
      <w:r w:rsidR="00893930">
        <w:fldChar w:fldCharType="begin"/>
      </w:r>
      <w:r w:rsidR="00893930">
        <w:instrText xml:space="preserve"> STYLEREF  \s 1-līm-numurēts-virsraksts </w:instrText>
      </w:r>
      <w:r w:rsidR="00893930">
        <w:fldChar w:fldCharType="separate"/>
      </w:r>
      <w:r w:rsidR="0070184C">
        <w:rPr>
          <w:noProof/>
        </w:rPr>
        <w:t>5</w:t>
      </w:r>
      <w:r w:rsidR="00893930">
        <w:fldChar w:fldCharType="end"/>
      </w:r>
      <w:r w:rsidR="00893930">
        <w:t>.</w:t>
      </w:r>
      <w:r w:rsidR="00893930">
        <w:fldChar w:fldCharType="begin"/>
      </w:r>
      <w:r w:rsidR="00893930">
        <w:instrText xml:space="preserve"> SEQ Vienādojums \* ARABIC \s 1 </w:instrText>
      </w:r>
      <w:r w:rsidR="00893930">
        <w:fldChar w:fldCharType="separate"/>
      </w:r>
      <w:r w:rsidR="0070184C">
        <w:rPr>
          <w:noProof/>
        </w:rPr>
        <w:t>4</w:t>
      </w:r>
      <w:r w:rsidR="00893930">
        <w:fldChar w:fldCharType="end"/>
      </w:r>
      <w:r w:rsidR="00893930">
        <w:t>)</w:t>
      </w:r>
    </w:p>
    <w:p w14:paraId="010863D6" w14:textId="31FB0449" w:rsidR="00626D9B" w:rsidRDefault="00626D9B" w:rsidP="00200926">
      <w:pPr>
        <w:pStyle w:val="Teksts"/>
        <w:tabs>
          <w:tab w:val="left" w:pos="1276"/>
        </w:tabs>
      </w:pPr>
      <w:r>
        <w:t>kur</w:t>
      </w:r>
      <w:r w:rsidR="00893930">
        <w:tab/>
      </w:r>
      <m:oMath>
        <m:r>
          <w:rPr>
            <w:rFonts w:ascii="Cambria Math" w:hAnsi="Cambria Math"/>
          </w:rPr>
          <m:t>x</m:t>
        </m:r>
      </m:oMath>
      <w:r>
        <w:t xml:space="preserve"> ir ieejas vektors,</w:t>
      </w:r>
    </w:p>
    <w:p w14:paraId="39EABA1F" w14:textId="7F78EC42" w:rsidR="00626D9B" w:rsidRDefault="00200926" w:rsidP="00200926">
      <w:pPr>
        <w:pStyle w:val="Teksts"/>
        <w:tabs>
          <w:tab w:val="left" w:pos="1276"/>
        </w:tabs>
      </w:pPr>
      <w:r>
        <w:tab/>
      </w:r>
      <m:oMath>
        <m:r>
          <w:rPr>
            <w:rFonts w:ascii="Cambria Math" w:hAnsi="Cambria Math"/>
          </w:rPr>
          <m:t>w</m:t>
        </m:r>
      </m:oMath>
      <w:r w:rsidR="00626D9B">
        <w:t xml:space="preserve"> ir svaru vektors,</w:t>
      </w:r>
    </w:p>
    <w:p w14:paraId="7CF31CA1" w14:textId="42C260E8" w:rsidR="00626D9B" w:rsidRDefault="00200926" w:rsidP="00200926">
      <w:pPr>
        <w:pStyle w:val="Teksts"/>
        <w:tabs>
          <w:tab w:val="left" w:pos="1276"/>
        </w:tabs>
      </w:pPr>
      <w:r>
        <w:tab/>
      </w:r>
      <m:oMath>
        <m:r>
          <w:rPr>
            <w:rFonts w:ascii="Cambria Math" w:hAnsi="Cambria Math"/>
          </w:rPr>
          <m:t>b</m:t>
        </m:r>
      </m:oMath>
      <w:r w:rsidR="00626D9B">
        <w:t xml:space="preserve"> ir nobīde,</w:t>
      </w:r>
    </w:p>
    <w:p w14:paraId="767222B7" w14:textId="0973E4C3" w:rsidR="00626D9B" w:rsidRDefault="00200926" w:rsidP="00E67EE6">
      <w:pPr>
        <w:pStyle w:val="Teksts"/>
        <w:tabs>
          <w:tab w:val="left" w:pos="1276"/>
        </w:tabs>
      </w:pPr>
      <w:r>
        <w:rPr>
          <w:iCs/>
        </w:rPr>
        <w:tab/>
      </w:r>
      <m:oMath>
        <m:r>
          <w:rPr>
            <w:rFonts w:ascii="Cambria Math" w:hAnsi="Cambria Math"/>
          </w:rPr>
          <m:t>φ</m:t>
        </m:r>
        <m:d>
          <m:dPr>
            <m:ctrlPr>
              <w:rPr>
                <w:rFonts w:ascii="Cambria Math" w:hAnsi="Cambria Math"/>
                <w:i/>
              </w:rPr>
            </m:ctrlPr>
          </m:dPr>
          <m:e>
            <m:r>
              <w:rPr>
                <w:rFonts w:ascii="Cambria Math" w:hAnsi="Cambria Math"/>
              </w:rPr>
              <m:t>z</m:t>
            </m:r>
          </m:e>
        </m:d>
      </m:oMath>
      <w:r w:rsidR="00626D9B">
        <w:t xml:space="preserve"> ir aktivācijas funkcija.</w:t>
      </w:r>
    </w:p>
    <w:p w14:paraId="413A0ACB" w14:textId="666C3E95" w:rsidR="00D21AB7" w:rsidRDefault="00626D9B" w:rsidP="00CD7F82">
      <w:pPr>
        <w:pStyle w:val="Teksts"/>
      </w:pPr>
      <w:r>
        <w:t xml:space="preserve">Slānim, kas sastāv no vairākiem neironiem, šo aprēķinu </w:t>
      </w:r>
      <w:r w:rsidR="00124FC6">
        <w:t>raksta</w:t>
      </w:r>
      <w:r>
        <w:t xml:space="preserve"> matricas formā</w:t>
      </w:r>
      <w:r w:rsidR="00D327B5">
        <w:t xml:space="preserve">. </w:t>
      </w:r>
      <w:r>
        <w:t xml:space="preserve">Daudzslāņu perceptronos neironi </w:t>
      </w:r>
      <w:r w:rsidR="006113B8">
        <w:t>veido</w:t>
      </w:r>
      <w:r>
        <w:t xml:space="preserve"> ieejas, slēptajā un izejas slāņ</w:t>
      </w:r>
      <w:r w:rsidR="000B721B">
        <w:t>as</w:t>
      </w:r>
      <w:r>
        <w:t xml:space="preserve">, un tīkls mācās, pielāgojot </w:t>
      </w:r>
      <w:r w:rsidR="00D02A4E">
        <w:t xml:space="preserve">neironu </w:t>
      </w:r>
      <w:r>
        <w:t xml:space="preserve">svarus, lai samazinātu kļūdu starp prognozēto un vēlamo izejas vērtību </w:t>
      </w:r>
      <w:sdt>
        <w:sdtPr>
          <w:id w:val="-1128084899"/>
          <w:citation/>
        </w:sdtPr>
        <w:sdtContent>
          <w:r w:rsidR="00861A80">
            <w:fldChar w:fldCharType="begin"/>
          </w:r>
          <w:r w:rsidR="00861A80">
            <w:instrText xml:space="preserve"> CITATION Ram19 \l 1062 </w:instrText>
          </w:r>
          <w:r w:rsidR="00861A80">
            <w:fldChar w:fldCharType="separate"/>
          </w:r>
          <w:r w:rsidR="00BB632C">
            <w:rPr>
              <w:noProof/>
            </w:rPr>
            <w:t>(Ramchoun, Idrissi, Ghanou, &amp; Ettaouil, 2019)</w:t>
          </w:r>
          <w:r w:rsidR="00861A80">
            <w:fldChar w:fldCharType="end"/>
          </w:r>
        </w:sdtContent>
      </w:sdt>
      <w:r>
        <w:t xml:space="preserve">. Regresijas uzdevumiem izejas </w:t>
      </w:r>
      <w:r>
        <w:lastRenderedPageBreak/>
        <w:t xml:space="preserve">slānis </w:t>
      </w:r>
      <w:r w:rsidR="00E9158C">
        <w:t>sastāv no viena</w:t>
      </w:r>
      <w:r w:rsidR="002F05EA">
        <w:t xml:space="preserve"> neiron</w:t>
      </w:r>
      <w:r w:rsidR="00E9158C">
        <w:t>a</w:t>
      </w:r>
      <w:r>
        <w:t xml:space="preserve">, kas ģenerē nepārtrauktas vērtības prognozes </w:t>
      </w:r>
      <w:sdt>
        <w:sdtPr>
          <w:id w:val="-1685428644"/>
          <w:citation/>
        </w:sdtPr>
        <w:sdtContent>
          <w:r w:rsidR="00861A80">
            <w:fldChar w:fldCharType="begin"/>
          </w:r>
          <w:r w:rsidR="006D3E7D">
            <w:instrText xml:space="preserve">CITATION Chi92 \l 1062 </w:instrText>
          </w:r>
          <w:r w:rsidR="00861A80">
            <w:fldChar w:fldCharType="separate"/>
          </w:r>
          <w:r w:rsidR="00BB632C">
            <w:rPr>
              <w:noProof/>
            </w:rPr>
            <w:t>(Chiang &amp; Fu, 1992)</w:t>
          </w:r>
          <w:r w:rsidR="00861A80">
            <w:fldChar w:fldCharType="end"/>
          </w:r>
        </w:sdtContent>
      </w:sdt>
      <w:r>
        <w:t xml:space="preserve">. Šajā gadījumā prognozēto izeju var uzrakstīt kā </w:t>
      </w:r>
      <w:r w:rsidR="00D21AB7">
        <w:t>5.5</w:t>
      </w:r>
      <w:r>
        <w:t>. formulu</w:t>
      </w:r>
      <w:r w:rsidR="00111D7A">
        <w:t xml:space="preserve"> </w:t>
      </w:r>
      <w:sdt>
        <w:sdtPr>
          <w:id w:val="1623037505"/>
          <w:citation/>
        </w:sdtPr>
        <w:sdtContent>
          <w:r w:rsidR="00CD7F82">
            <w:fldChar w:fldCharType="begin"/>
          </w:r>
          <w:r w:rsidR="00CD7F82">
            <w:instrText xml:space="preserve"> CITATION Ram19 \l 1062 </w:instrText>
          </w:r>
          <w:r w:rsidR="00CD7F82">
            <w:fldChar w:fldCharType="separate"/>
          </w:r>
          <w:r w:rsidR="00BB632C">
            <w:rPr>
              <w:noProof/>
            </w:rPr>
            <w:t>(Ramchoun, Idrissi, Ghanou, &amp; Ettaouil, 2019)</w:t>
          </w:r>
          <w:r w:rsidR="00CD7F82">
            <w:fldChar w:fldCharType="end"/>
          </w:r>
        </w:sdtContent>
      </w:sdt>
      <w:r w:rsidR="00EF0060">
        <w:t>:</w:t>
      </w:r>
    </w:p>
    <w:p w14:paraId="1CA19A79" w14:textId="64C09F21" w:rsidR="00626D9B" w:rsidRDefault="00DA6AF9" w:rsidP="00CF4562">
      <w:pPr>
        <w:pStyle w:val="Teksts"/>
        <w:tabs>
          <w:tab w:val="center" w:pos="4395"/>
          <w:tab w:val="right" w:pos="8222"/>
        </w:tabs>
        <w:ind w:firstLine="0"/>
      </w:pPr>
      <w:r>
        <w:tab/>
      </w: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nor/>
              </m:rPr>
              <w:rPr>
                <w:rFonts w:ascii="Cambria Math" w:hAnsi="Cambria Math"/>
              </w:rPr>
              <m:t>out</m:t>
            </m:r>
          </m:sub>
        </m:sSub>
        <m:r>
          <m:rPr>
            <m:sty m:val="p"/>
          </m:rPr>
          <w:rPr>
            <w:rFonts w:ascii="Cambria Math" w:hAnsi="Cambria Math"/>
          </w:rPr>
          <m:t>h+</m:t>
        </m:r>
        <m:sSub>
          <m:sSubPr>
            <m:ctrlPr>
              <w:rPr>
                <w:rFonts w:ascii="Cambria Math" w:hAnsi="Cambria Math"/>
              </w:rPr>
            </m:ctrlPr>
          </m:sSubPr>
          <m:e>
            <m:r>
              <m:rPr>
                <m:sty m:val="p"/>
              </m:rPr>
              <w:rPr>
                <w:rFonts w:ascii="Cambria Math" w:hAnsi="Cambria Math"/>
              </w:rPr>
              <m:t>b</m:t>
            </m:r>
          </m:e>
          <m:sub>
            <m:r>
              <m:rPr>
                <m:nor/>
              </m:rPr>
              <w:rPr>
                <w:rFonts w:ascii="Cambria Math" w:hAnsi="Cambria Math"/>
              </w:rPr>
              <m:t>out</m:t>
            </m:r>
          </m:sub>
        </m:sSub>
      </m:oMath>
      <w:r w:rsidR="00C543F1">
        <w:t>,</w:t>
      </w:r>
      <w:r>
        <w:tab/>
      </w:r>
      <w:r w:rsidR="00CD7F82">
        <w:t xml:space="preserve"> (</w:t>
      </w:r>
      <w:r w:rsidR="00CD7F82">
        <w:fldChar w:fldCharType="begin"/>
      </w:r>
      <w:r w:rsidR="00CD7F82">
        <w:instrText xml:space="preserve"> STYLEREF  \s 1-līm-numurēts-virsraksts </w:instrText>
      </w:r>
      <w:r w:rsidR="00CD7F82">
        <w:fldChar w:fldCharType="separate"/>
      </w:r>
      <w:r w:rsidR="0081492D">
        <w:rPr>
          <w:noProof/>
        </w:rPr>
        <w:t>5</w:t>
      </w:r>
      <w:r w:rsidR="00CD7F82">
        <w:fldChar w:fldCharType="end"/>
      </w:r>
      <w:r w:rsidR="00CD7F82">
        <w:t>.</w:t>
      </w:r>
      <w:r w:rsidR="00CD7F82">
        <w:fldChar w:fldCharType="begin"/>
      </w:r>
      <w:r w:rsidR="00CD7F82">
        <w:instrText xml:space="preserve"> SEQ Vienādojums \* ARABIC \s 1 </w:instrText>
      </w:r>
      <w:r w:rsidR="00CD7F82">
        <w:fldChar w:fldCharType="separate"/>
      </w:r>
      <w:r w:rsidR="0081492D">
        <w:rPr>
          <w:noProof/>
        </w:rPr>
        <w:t>5</w:t>
      </w:r>
      <w:r w:rsidR="00CD7F82">
        <w:fldChar w:fldCharType="end"/>
      </w:r>
      <w:r w:rsidR="00CD7F82">
        <w:t>)</w:t>
      </w:r>
    </w:p>
    <w:p w14:paraId="3C6F99B9" w14:textId="56CF1CFD" w:rsidR="00C543F1" w:rsidRDefault="00C543F1" w:rsidP="00BE0E85">
      <w:pPr>
        <w:pStyle w:val="Teksts"/>
        <w:tabs>
          <w:tab w:val="left" w:pos="1276"/>
        </w:tabs>
      </w:pPr>
      <w:r>
        <w:t>kur</w:t>
      </w:r>
      <w:r w:rsidR="00BE0E85">
        <w:tab/>
      </w:r>
      <w:r>
        <w:t xml:space="preserve"> </w:t>
      </w:r>
      <m:oMath>
        <m:acc>
          <m:accPr>
            <m:ctrlPr>
              <w:rPr>
                <w:rFonts w:ascii="Cambria Math" w:hAnsi="Cambria Math"/>
                <w:i/>
                <w:iCs/>
              </w:rPr>
            </m:ctrlPr>
          </m:accPr>
          <m:e>
            <m:r>
              <w:rPr>
                <w:rFonts w:ascii="Cambria Math" w:hAnsi="Cambria Math"/>
              </w:rPr>
              <m:t>y</m:t>
            </m:r>
          </m:e>
        </m:acc>
      </m:oMath>
      <w:r>
        <w:t xml:space="preserve"> – </w:t>
      </w:r>
      <w:r w:rsidRPr="00C543F1">
        <w:t>prognozētā izejas vērtība</w:t>
      </w:r>
      <w:r>
        <w:t>;</w:t>
      </w:r>
    </w:p>
    <w:p w14:paraId="5268F155" w14:textId="3510B7F9" w:rsidR="00C543F1" w:rsidRPr="00C543F1" w:rsidRDefault="00BE0E85" w:rsidP="00BE0E85">
      <w:pPr>
        <w:pStyle w:val="Teksts"/>
        <w:tabs>
          <w:tab w:val="left" w:pos="1276"/>
        </w:tabs>
      </w:pPr>
      <w:r>
        <w:tab/>
      </w:r>
      <m:oMath>
        <m:sSub>
          <m:sSubPr>
            <m:ctrlPr>
              <w:rPr>
                <w:rFonts w:ascii="Cambria Math" w:hAnsi="Cambria Math"/>
              </w:rPr>
            </m:ctrlPr>
          </m:sSubPr>
          <m:e>
            <m:r>
              <m:rPr>
                <m:sty m:val="p"/>
              </m:rPr>
              <w:rPr>
                <w:rFonts w:ascii="Cambria Math" w:hAnsi="Cambria Math"/>
              </w:rPr>
              <m:t>W</m:t>
            </m:r>
          </m:e>
          <m:sub>
            <m:r>
              <m:rPr>
                <m:nor/>
              </m:rPr>
              <m:t>out</m:t>
            </m:r>
          </m:sub>
        </m:sSub>
      </m:oMath>
      <w:r w:rsidR="00BC0A30">
        <w:t xml:space="preserve"> - </w:t>
      </w:r>
      <w:r w:rsidR="00BC0A30" w:rsidRPr="00BC0A30">
        <w:t>izejas slāņa svaru matrica</w:t>
      </w:r>
      <w:r w:rsidR="00E21087">
        <w:t>;</w:t>
      </w:r>
    </w:p>
    <w:p w14:paraId="37EC382D" w14:textId="60C9B424" w:rsidR="00C543F1" w:rsidRPr="00C543F1" w:rsidRDefault="00BE0E85" w:rsidP="00BE0E85">
      <w:pPr>
        <w:pStyle w:val="Teksts"/>
        <w:tabs>
          <w:tab w:val="left" w:pos="1276"/>
        </w:tabs>
      </w:pPr>
      <w:r>
        <w:tab/>
      </w:r>
      <m:oMath>
        <m:r>
          <m:rPr>
            <m:sty m:val="p"/>
          </m:rPr>
          <w:rPr>
            <w:rFonts w:ascii="Cambria Math" w:hAnsi="Cambria Math"/>
          </w:rPr>
          <m:t>h</m:t>
        </m:r>
      </m:oMath>
      <w:r w:rsidR="00BC0A30">
        <w:t xml:space="preserve"> - </w:t>
      </w:r>
      <w:r w:rsidR="00BC0A30" w:rsidRPr="00BC0A30">
        <w:t>pēdējā slēptā slāņa izvades vektors</w:t>
      </w:r>
      <w:r w:rsidR="00E21087">
        <w:t>;</w:t>
      </w:r>
    </w:p>
    <w:p w14:paraId="7E56AFD4" w14:textId="64F305DE" w:rsidR="00C543F1" w:rsidRPr="00C543F1" w:rsidRDefault="00BE0E85" w:rsidP="00BB69AD">
      <w:pPr>
        <w:pStyle w:val="Teksts"/>
        <w:tabs>
          <w:tab w:val="left" w:pos="1276"/>
        </w:tabs>
      </w:pPr>
      <w:r>
        <w:tab/>
      </w:r>
      <m:oMath>
        <m:sSub>
          <m:sSubPr>
            <m:ctrlPr>
              <w:rPr>
                <w:rFonts w:ascii="Cambria Math" w:hAnsi="Cambria Math"/>
              </w:rPr>
            </m:ctrlPr>
          </m:sSubPr>
          <m:e>
            <m:r>
              <m:rPr>
                <m:sty m:val="p"/>
              </m:rPr>
              <w:rPr>
                <w:rFonts w:ascii="Cambria Math" w:hAnsi="Cambria Math"/>
              </w:rPr>
              <m:t>b</m:t>
            </m:r>
          </m:e>
          <m:sub>
            <m:r>
              <m:rPr>
                <m:nor/>
              </m:rPr>
              <m:t>out</m:t>
            </m:r>
          </m:sub>
        </m:sSub>
      </m:oMath>
      <w:r w:rsidR="00BC0A30">
        <w:t xml:space="preserve"> - </w:t>
      </w:r>
      <w:r w:rsidR="00BC0A30" w:rsidRPr="00BC0A30">
        <w:t>izejas slāņa nobīdes parametrs</w:t>
      </w:r>
      <w:r w:rsidR="00E21087">
        <w:t>.</w:t>
      </w:r>
    </w:p>
    <w:p w14:paraId="459313DD" w14:textId="06A13588" w:rsidR="00EB0C73" w:rsidRDefault="0050737E" w:rsidP="0050737E">
      <w:pPr>
        <w:pStyle w:val="3-lm-virsraksts"/>
      </w:pPr>
      <w:bookmarkStart w:id="33" w:name="_Toc230613424"/>
      <w:r w:rsidRPr="0050737E">
        <w:t>Aktivizācijas funkcijas</w:t>
      </w:r>
      <w:bookmarkEnd w:id="33"/>
    </w:p>
    <w:p w14:paraId="379F69A7" w14:textId="7CF7ED71" w:rsidR="006C7381" w:rsidRDefault="006C7381" w:rsidP="006C7381">
      <w:pPr>
        <w:pStyle w:val="Teksts"/>
      </w:pPr>
      <w:r w:rsidRPr="006C7381">
        <w:t>Aktivācijas funkcija</w:t>
      </w:r>
      <w:r w:rsidR="00A60A13">
        <w:t xml:space="preserve"> (5.4. formulā – </w:t>
      </w:r>
      <m:oMath>
        <m:r>
          <m:rPr>
            <m:sty m:val="p"/>
          </m:rPr>
          <w:rPr>
            <w:rFonts w:ascii="Cambria Math" w:hAnsi="Cambria Math"/>
          </w:rPr>
          <m:t>φ</m:t>
        </m:r>
      </m:oMath>
      <w:r w:rsidR="00A60A13">
        <w:t>)</w:t>
      </w:r>
      <w:r w:rsidRPr="006C7381">
        <w:t xml:space="preserve"> </w:t>
      </w:r>
      <w:r w:rsidR="00B33ED5" w:rsidRPr="00B33ED5">
        <w:t>piešķir tīklam nelinearitāti</w:t>
      </w:r>
      <w:r w:rsidRPr="006C7381">
        <w:t>, lai uztvertu sarežģīt</w:t>
      </w:r>
      <w:r>
        <w:t>a</w:t>
      </w:r>
      <w:r w:rsidRPr="006C7381">
        <w:t>s</w:t>
      </w:r>
      <w:r>
        <w:t xml:space="preserve"> </w:t>
      </w:r>
      <w:r w:rsidRPr="006C7381">
        <w:t>atkarības dat</w:t>
      </w:r>
      <w:r>
        <w:t>os</w:t>
      </w:r>
      <w:r w:rsidRPr="006C7381">
        <w:t>,</w:t>
      </w:r>
      <w:r w:rsidR="00EA05BE">
        <w:t xml:space="preserve"> ko nevar darīt </w:t>
      </w:r>
      <w:r w:rsidR="00B33ED5" w:rsidRPr="00B33ED5">
        <w:t>tradicionālie lineārie modeļi</w:t>
      </w:r>
      <w:r w:rsidR="001C1FBE">
        <w:t xml:space="preserve">, jo tiem ir </w:t>
      </w:r>
      <w:r w:rsidRPr="006C7381">
        <w:t>ierobežotas aproksimācijas iespējas</w:t>
      </w:r>
      <w:sdt>
        <w:sdtPr>
          <w:id w:val="35317983"/>
          <w:citation/>
        </w:sdtPr>
        <w:sdtContent>
          <w:r w:rsidR="00741A8C">
            <w:fldChar w:fldCharType="begin"/>
          </w:r>
          <w:r w:rsidR="004502FC">
            <w:instrText xml:space="preserve">CITATION Zha03 \l 2057 </w:instrText>
          </w:r>
          <w:r w:rsidR="00741A8C">
            <w:fldChar w:fldCharType="separate"/>
          </w:r>
          <w:r w:rsidR="00BB632C">
            <w:rPr>
              <w:noProof/>
            </w:rPr>
            <w:t xml:space="preserve"> </w:t>
          </w:r>
          <w:r w:rsidR="00BB632C" w:rsidRPr="00BB632C">
            <w:rPr>
              <w:noProof/>
            </w:rPr>
            <w:t>(Zhang, 2003)</w:t>
          </w:r>
          <w:r w:rsidR="00741A8C">
            <w:fldChar w:fldCharType="end"/>
          </w:r>
        </w:sdtContent>
      </w:sdt>
      <w:r w:rsidR="00DA53C6">
        <w:t>.</w:t>
      </w:r>
    </w:p>
    <w:p w14:paraId="53C45407" w14:textId="3615ABC6" w:rsidR="00741A8C" w:rsidRDefault="00741A8C" w:rsidP="00F66F6E">
      <w:pPr>
        <w:pStyle w:val="Uzsk-aizzmes"/>
      </w:pPr>
      <w:r w:rsidRPr="00741A8C">
        <w:t xml:space="preserve">Sigmoīds: </w:t>
      </w:r>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w:r w:rsidR="00C75192">
        <w:t xml:space="preserve"> </w:t>
      </w:r>
      <w:r w:rsidR="00F17C6A">
        <w:t>–</w:t>
      </w:r>
      <w:r w:rsidRPr="00741A8C">
        <w:t xml:space="preserve"> sākotnēji bija populārs, to raksturoja </w:t>
      </w:r>
      <w:r w:rsidR="001C1FBE">
        <w:t xml:space="preserve">izzūdošie </w:t>
      </w:r>
      <w:r w:rsidRPr="00741A8C">
        <w:t>gradient</w:t>
      </w:r>
      <w:r w:rsidR="001C1FBE">
        <w:t>i</w:t>
      </w:r>
      <w:r w:rsidRPr="00741A8C">
        <w:t xml:space="preserve"> </w:t>
      </w:r>
      <w:sdt>
        <w:sdtPr>
          <w:id w:val="213705159"/>
          <w:citation/>
        </w:sdtPr>
        <w:sdtContent>
          <w:r w:rsidR="00393D19">
            <w:fldChar w:fldCharType="begin"/>
          </w:r>
          <w:r w:rsidR="00393D19" w:rsidRPr="00393D19">
            <w:instrText xml:space="preserve"> CITATION Filali2022SupplyChainLSTM \l 2057 </w:instrText>
          </w:r>
          <w:r w:rsidR="00393D19">
            <w:fldChar w:fldCharType="separate"/>
          </w:r>
          <w:r w:rsidR="00BB632C" w:rsidRPr="00BB632C">
            <w:rPr>
              <w:noProof/>
            </w:rPr>
            <w:t>(Filali, et al., 2022)</w:t>
          </w:r>
          <w:r w:rsidR="00393D19">
            <w:fldChar w:fldCharType="end"/>
          </w:r>
        </w:sdtContent>
      </w:sdt>
      <w:r w:rsidRPr="00741A8C">
        <w:t xml:space="preserve">. </w:t>
      </w:r>
    </w:p>
    <w:p w14:paraId="1953E93B" w14:textId="696DEDE2" w:rsidR="00741A8C" w:rsidRDefault="00741A8C" w:rsidP="00F66F6E">
      <w:pPr>
        <w:pStyle w:val="Uzsk-aizzmes"/>
      </w:pPr>
      <w:r w:rsidRPr="00741A8C">
        <w:t>tanh:</w:t>
      </w:r>
      <w:r w:rsidR="00C75192">
        <w:t xml:space="preserve"> </w:t>
      </w:r>
      <m:oMath>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z</m:t>
                </m:r>
              </m:e>
            </m:d>
          </m:e>
        </m:func>
      </m:oMath>
      <w:r w:rsidR="00C75192">
        <w:t xml:space="preserve"> </w:t>
      </w:r>
      <w:r w:rsidRPr="00741A8C">
        <w:t>ir hiperboliskā pieskares funkcija, ko bieži izmanto slēptajos slāņos</w:t>
      </w:r>
      <w:r w:rsidR="00393D19">
        <w:t xml:space="preserve"> </w:t>
      </w:r>
      <w:sdt>
        <w:sdtPr>
          <w:id w:val="1492905443"/>
          <w:citation/>
        </w:sdtPr>
        <w:sdtContent>
          <w:r w:rsidR="00393D19">
            <w:fldChar w:fldCharType="begin"/>
          </w:r>
          <w:r w:rsidR="00393D19" w:rsidRPr="00393D19">
            <w:instrText xml:space="preserve"> CITATION Min11 \l 2057 </w:instrText>
          </w:r>
          <w:r w:rsidR="00393D19">
            <w:fldChar w:fldCharType="separate"/>
          </w:r>
          <w:r w:rsidR="00BB632C" w:rsidRPr="00BB632C">
            <w:rPr>
              <w:noProof/>
            </w:rPr>
            <w:t>(Minnett, Smith, Lennon, &amp; Hecht-Nielsen, 2011)</w:t>
          </w:r>
          <w:r w:rsidR="00393D19">
            <w:fldChar w:fldCharType="end"/>
          </w:r>
        </w:sdtContent>
      </w:sdt>
      <w:r w:rsidRPr="00741A8C">
        <w:t xml:space="preserve">. </w:t>
      </w:r>
    </w:p>
    <w:p w14:paraId="2D4CB794" w14:textId="17E976D5" w:rsidR="00741A8C" w:rsidRDefault="00741A8C" w:rsidP="00F66F6E">
      <w:pPr>
        <w:pStyle w:val="Uzsk-aizzmes"/>
      </w:pPr>
      <w:r w:rsidRPr="00741A8C">
        <w:t>ReLU:</w:t>
      </w:r>
      <w:r w:rsidR="00C75192">
        <w:t xml:space="preserve"> </w:t>
      </w:r>
      <m:oMath>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0,z</m:t>
                </m:r>
              </m:e>
            </m:d>
          </m:e>
        </m:func>
      </m:oMath>
      <w:r w:rsidRPr="00741A8C">
        <w:t xml:space="preserve"> ir vienkārša aktivizācijas funkcija, ko </w:t>
      </w:r>
      <w:r w:rsidR="00384FCA">
        <w:t>plaši</w:t>
      </w:r>
      <w:r w:rsidRPr="00741A8C">
        <w:t xml:space="preserve"> izmanto dziļu tīklu ātrai apmācībai</w:t>
      </w:r>
      <w:sdt>
        <w:sdtPr>
          <w:id w:val="-678195628"/>
          <w:citation/>
        </w:sdtPr>
        <w:sdtContent>
          <w:r w:rsidR="00393D19">
            <w:fldChar w:fldCharType="begin"/>
          </w:r>
          <w:r w:rsidR="00393D19">
            <w:instrText xml:space="preserve"> CITATION Sirisha2022ProfitPrediction \l 1062 </w:instrText>
          </w:r>
          <w:r w:rsidR="00393D19">
            <w:fldChar w:fldCharType="separate"/>
          </w:r>
          <w:r w:rsidR="00BB632C">
            <w:rPr>
              <w:noProof/>
            </w:rPr>
            <w:t xml:space="preserve"> (Sirisha, Belavagi, &amp; Attigeri, 2022)</w:t>
          </w:r>
          <w:r w:rsidR="00393D19">
            <w:fldChar w:fldCharType="end"/>
          </w:r>
        </w:sdtContent>
      </w:sdt>
      <w:r w:rsidRPr="00741A8C">
        <w:t>.</w:t>
      </w:r>
    </w:p>
    <w:p w14:paraId="37AE311B" w14:textId="6B780933" w:rsidR="00393D19" w:rsidRPr="00B702A0" w:rsidRDefault="00393D19" w:rsidP="00393D19">
      <w:pPr>
        <w:pStyle w:val="Teksts"/>
      </w:pPr>
      <w:r w:rsidRPr="00393D19">
        <w:t xml:space="preserve">Rekurentās arhitektūrās (tostarp LSTM) nelinearitātes ir </w:t>
      </w:r>
      <w:r w:rsidR="006818CF">
        <w:t>ieviestās</w:t>
      </w:r>
      <w:r w:rsidRPr="00393D19">
        <w:t xml:space="preserve"> </w:t>
      </w:r>
      <w:r w:rsidR="00641068">
        <w:t>neiron</w:t>
      </w:r>
      <w:r w:rsidR="006818CF">
        <w:t>os</w:t>
      </w:r>
      <w:r w:rsidRPr="00393D19">
        <w:t xml:space="preserve"> </w:t>
      </w:r>
      <w:r w:rsidR="009C1AA6">
        <w:t>ar</w:t>
      </w:r>
      <w:r w:rsidRPr="00393D19">
        <w:t xml:space="preserve"> sigmoīdu un tanh, bet regresijas izejā parasti izmanto </w:t>
      </w:r>
      <w:r w:rsidR="008750D7" w:rsidRPr="008750D7">
        <w:t>vienkāršu lineāru transformāciju</w:t>
      </w:r>
      <w:r w:rsidR="008750D7">
        <w:t xml:space="preserve"> </w:t>
      </w:r>
      <w:sdt>
        <w:sdtPr>
          <w:id w:val="-555778953"/>
          <w:citation/>
        </w:sdtPr>
        <w:sdtContent>
          <w:r w:rsidR="00032C51">
            <w:fldChar w:fldCharType="begin"/>
          </w:r>
          <w:r w:rsidR="00032C51">
            <w:instrText xml:space="preserve">CITATION SBS2023RetailSalesForecasting \l 1062 </w:instrText>
          </w:r>
          <w:r w:rsidR="007675AB">
            <w:instrText xml:space="preserve"> \m Sirisha2022ProfitPrediction</w:instrText>
          </w:r>
          <w:r w:rsidR="00032C51">
            <w:fldChar w:fldCharType="separate"/>
          </w:r>
          <w:r w:rsidR="00BB632C">
            <w:rPr>
              <w:noProof/>
            </w:rPr>
            <w:t>(Suresh &amp; Suresh, 2023; Sirisha, Belavagi, &amp; Attigeri, 2022)</w:t>
          </w:r>
          <w:r w:rsidR="00032C51">
            <w:fldChar w:fldCharType="end"/>
          </w:r>
        </w:sdtContent>
      </w:sdt>
      <w:r w:rsidRPr="00393D19">
        <w:t>.</w:t>
      </w:r>
      <w:r w:rsidR="00C55921">
        <w:t xml:space="preserve"> </w:t>
      </w:r>
      <w:r w:rsidR="00B5744B" w:rsidRPr="00B5744B">
        <w:t xml:space="preserve">Šāda </w:t>
      </w:r>
      <w:r w:rsidR="00C55921">
        <w:t xml:space="preserve">veida LSTM būs izveidots </w:t>
      </w:r>
      <w:r w:rsidR="007D6489" w:rsidRPr="007D6489">
        <w:t xml:space="preserve">šajā </w:t>
      </w:r>
      <w:r w:rsidR="00C55921">
        <w:t>darbā</w:t>
      </w:r>
      <w:r w:rsidR="008750D7">
        <w:t xml:space="preserve"> (kodā)</w:t>
      </w:r>
      <w:r w:rsidR="00C55921">
        <w:t>.</w:t>
      </w:r>
    </w:p>
    <w:p w14:paraId="79EAD241" w14:textId="7B8DF182" w:rsidR="00F64962" w:rsidRDefault="00F64962" w:rsidP="00F64962">
      <w:pPr>
        <w:pStyle w:val="3-lm-virsraksts"/>
        <w:rPr>
          <w:lang w:val="ru-RU"/>
        </w:rPr>
      </w:pPr>
      <w:bookmarkStart w:id="34" w:name="_Toc230613425"/>
      <w:r w:rsidRPr="00F64962">
        <w:rPr>
          <w:lang w:val="ru-RU"/>
        </w:rPr>
        <w:t>Tīkla apmācība</w:t>
      </w:r>
      <w:bookmarkEnd w:id="34"/>
    </w:p>
    <w:p w14:paraId="03AC7E13" w14:textId="3B525E81" w:rsidR="00387509" w:rsidRDefault="00FC010B" w:rsidP="00FC010B">
      <w:pPr>
        <w:pStyle w:val="Teksts"/>
      </w:pPr>
      <w:r w:rsidRPr="00FC010B">
        <w:t xml:space="preserve">Tīkls </w:t>
      </w:r>
      <w:r w:rsidR="002616B7">
        <w:t>ir</w:t>
      </w:r>
      <w:r w:rsidRPr="00FC010B">
        <w:t xml:space="preserve"> apmācīts, minimizējot zaudējumu funkciju, kas </w:t>
      </w:r>
      <w:r w:rsidR="000803A3">
        <w:t>r</w:t>
      </w:r>
      <w:r w:rsidR="00A81375">
        <w:t>ā</w:t>
      </w:r>
      <w:r w:rsidR="000803A3">
        <w:t>da</w:t>
      </w:r>
      <w:r w:rsidRPr="00FC010B">
        <w:t xml:space="preserve"> neatbilstību starp prognozēm un faktisko vērtību. </w:t>
      </w:r>
      <w:r w:rsidRPr="00FC010B">
        <w:rPr>
          <w:i/>
          <w:iCs/>
        </w:rPr>
        <w:t>N</w:t>
      </w:r>
      <w:r w:rsidRPr="00FC010B">
        <w:t xml:space="preserve"> paraugiem funkciju var uzrakstīt šādi:</w:t>
      </w:r>
    </w:p>
    <w:p w14:paraId="1FBC43EF" w14:textId="11215431" w:rsidR="00FC010B" w:rsidRDefault="00FC010B" w:rsidP="00FC010B">
      <w:pPr>
        <w:pStyle w:val="Teksts"/>
        <w:tabs>
          <w:tab w:val="center" w:pos="4395"/>
          <w:tab w:val="right" w:pos="8222"/>
        </w:tabs>
        <w:ind w:firstLine="0"/>
      </w:pPr>
      <w:r>
        <w:tab/>
      </w:r>
      <m:oMath>
        <m:r>
          <m:rPr>
            <m:scr m:val="script"/>
            <m:sty m:val="p"/>
          </m:rPr>
          <w:rPr>
            <w:rFonts w:ascii="Cambria Math" w:hAnsi="Cambria Math"/>
          </w:rPr>
          <m:t>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,θ</m:t>
                </m:r>
              </m:e>
            </m:d>
          </m:e>
        </m:nary>
        <m:r>
          <m:rPr>
            <m:sty m:val="p"/>
          </m:rPr>
          <w:rPr>
            <w:rFonts w:ascii="Cambria Math" w:hAnsi="Cambria Math"/>
          </w:rPr>
          <m:t>,</m:t>
        </m:r>
      </m:oMath>
      <w:r>
        <w:tab/>
        <w:t xml:space="preserve"> (</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BE03F3">
        <w:rPr>
          <w:noProof/>
        </w:rPr>
        <w:t>6</w:t>
      </w:r>
      <w:r>
        <w:fldChar w:fldCharType="end"/>
      </w:r>
      <w:r>
        <w:t>)</w:t>
      </w:r>
    </w:p>
    <w:p w14:paraId="4FE58983" w14:textId="19D60AEA" w:rsidR="00FC010B" w:rsidRDefault="00155CD1" w:rsidP="00155CD1">
      <w:pPr>
        <w:pStyle w:val="Teksts"/>
        <w:tabs>
          <w:tab w:val="left" w:pos="1276"/>
        </w:tabs>
      </w:pPr>
      <w:r>
        <w:t>k</w:t>
      </w:r>
      <w:r w:rsidR="00FC010B" w:rsidRPr="00FC010B">
        <w:t>ur</w:t>
      </w:r>
      <w:r w:rsidR="00C26132">
        <w:tab/>
      </w:r>
      <m:oMath>
        <m:r>
          <w:rPr>
            <w:rFonts w:ascii="Cambria Math" w:hAnsi="Cambria Math"/>
          </w:rPr>
          <m:t>θ</m:t>
        </m:r>
      </m:oMath>
      <w:r w:rsidR="00FC010B" w:rsidRPr="00FC010B">
        <w:t xml:space="preserve"> ir tīkla parametri</w:t>
      </w:r>
      <w:r w:rsidR="00C26132">
        <w:t xml:space="preserve"> (</w:t>
      </w:r>
      <w:r w:rsidR="00C26132" w:rsidRPr="00C26132">
        <w:t>svari un nobīdes</w:t>
      </w:r>
      <w:r w:rsidR="00C26132">
        <w:t>)</w:t>
      </w:r>
      <w:r w:rsidR="00A84BA5">
        <w:t>;</w:t>
      </w:r>
    </w:p>
    <w:p w14:paraId="63972A3B" w14:textId="5B114F54" w:rsidR="00C26132" w:rsidRDefault="00C0254B" w:rsidP="00155CD1">
      <w:pPr>
        <w:pStyle w:val="Teksts"/>
        <w:tabs>
          <w:tab w:val="left" w:pos="1276"/>
        </w:tabs>
      </w:pPr>
      <w:r>
        <w:rPr>
          <w:iCs/>
        </w:rPr>
        <w:tab/>
      </w: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,θ</m:t>
            </m:r>
          </m:e>
        </m:d>
      </m:oMath>
      <w:r w:rsidR="00C26132">
        <w:t xml:space="preserve"> - </w:t>
      </w:r>
      <w:r w:rsidR="00C26132" w:rsidRPr="00C26132">
        <w:t>zaudējumu funkcijas vērtība konkrētam paraugam</w:t>
      </w:r>
      <w:r w:rsidR="00A84BA5">
        <w:t>;</w:t>
      </w:r>
    </w:p>
    <w:p w14:paraId="0495979A" w14:textId="7C8197A2" w:rsidR="00C26132" w:rsidRDefault="00C0254B" w:rsidP="00155CD1">
      <w:pPr>
        <w:pStyle w:val="Teksts"/>
        <w:tabs>
          <w:tab w:val="left" w:pos="1276"/>
        </w:tabs>
      </w:pPr>
      <w:r>
        <w:tab/>
      </w:r>
      <m:oMath>
        <m:r>
          <m:rPr>
            <m:scr m:val="script"/>
            <m:sty m:val="p"/>
          </m:rPr>
          <w:rPr>
            <w:rFonts w:ascii="Cambria Math" w:hAnsi="Cambria Math"/>
          </w:rPr>
          <m:t>L</m:t>
        </m:r>
      </m:oMath>
      <w:r w:rsidR="00C26132" w:rsidRPr="00C26132">
        <w:t xml:space="preserve"> </w:t>
      </w:r>
      <w:r w:rsidR="00C26132">
        <w:t xml:space="preserve">- </w:t>
      </w:r>
      <w:r w:rsidR="00C26132" w:rsidRPr="00C26132">
        <w:t>kopējā zaudējumu funkcijas vērtība</w:t>
      </w:r>
      <w:r w:rsidR="00494B5A">
        <w:t>.</w:t>
      </w:r>
    </w:p>
    <w:p w14:paraId="718E0EF1" w14:textId="6B25F4B0" w:rsidR="00FC010B" w:rsidRDefault="00FC010B" w:rsidP="00FC010B">
      <w:pPr>
        <w:pStyle w:val="Teksts"/>
      </w:pPr>
      <w:r w:rsidRPr="00FC010B">
        <w:lastRenderedPageBreak/>
        <w:t>Šīs funkcijas gradienti</w:t>
      </w:r>
      <w:r w:rsidR="00A84BA5">
        <w:t xml:space="preserve"> – </w:t>
      </w:r>
      <m:oMath>
        <m:f>
          <m:fPr>
            <m:ctrlPr>
              <w:rPr>
                <w:rFonts w:ascii="Cambria Math" w:hAnsi="Cambria Math"/>
                <w:i/>
              </w:rPr>
            </m:ctrlPr>
          </m:fPr>
          <m:num>
            <m:r>
              <w:rPr>
                <w:rFonts w:ascii="Cambria Math" w:hAnsi="Cambria Math"/>
              </w:rPr>
              <m:t>∂</m:t>
            </m:r>
            <m:r>
              <m:rPr>
                <m:scr m:val="script"/>
                <m:sty m:val="p"/>
              </m:rPr>
              <w:rPr>
                <w:rFonts w:ascii="Cambria Math" w:hAnsi="Cambria Math"/>
              </w:rPr>
              <m:t>L</m:t>
            </m:r>
          </m:num>
          <m:den>
            <m:r>
              <w:rPr>
                <w:rFonts w:ascii="Cambria Math" w:hAnsi="Cambria Math"/>
              </w:rPr>
              <m:t>∂θ</m:t>
            </m:r>
          </m:den>
        </m:f>
      </m:oMath>
      <w:r w:rsidR="00A84BA5">
        <w:t xml:space="preserve"> –</w:t>
      </w:r>
      <w:r w:rsidRPr="00FC010B">
        <w:t xml:space="preserve"> tiek aprēķināti apmācības laikā un izmantoti svaru atjaunināšanai. Neironu tīklos to parasti panāk ar atpakaļizplatīšanas</w:t>
      </w:r>
      <w:r>
        <w:t xml:space="preserve"> (</w:t>
      </w:r>
      <w:r w:rsidRPr="00FC010B">
        <w:rPr>
          <w:i/>
          <w:iCs/>
        </w:rPr>
        <w:t>backprop</w:t>
      </w:r>
      <w:r>
        <w:rPr>
          <w:i/>
          <w:iCs/>
        </w:rPr>
        <w:t>a</w:t>
      </w:r>
      <w:r w:rsidRPr="00FC010B">
        <w:rPr>
          <w:i/>
          <w:iCs/>
        </w:rPr>
        <w:t>gation</w:t>
      </w:r>
      <w:r>
        <w:t>)</w:t>
      </w:r>
      <w:r w:rsidRPr="00FC010B">
        <w:t xml:space="preserve"> algoritmu, kas aprēķina zaudējumu funkcijas gradientus no tīkla svariem</w:t>
      </w:r>
      <w:r w:rsidR="0082787C">
        <w:t xml:space="preserve"> </w:t>
      </w:r>
      <w:sdt>
        <w:sdtPr>
          <w:id w:val="-297299779"/>
          <w:citation/>
        </w:sdtPr>
        <w:sdtContent>
          <w:r w:rsidR="0082787C">
            <w:fldChar w:fldCharType="begin"/>
          </w:r>
          <w:r w:rsidR="0082787C">
            <w:instrText xml:space="preserve"> CITATION JiC24 \l 1062 </w:instrText>
          </w:r>
          <w:r w:rsidR="007675AB">
            <w:instrText xml:space="preserve"> \m Min11</w:instrText>
          </w:r>
          <w:r w:rsidR="0082787C">
            <w:fldChar w:fldCharType="separate"/>
          </w:r>
          <w:r w:rsidR="00BB632C">
            <w:rPr>
              <w:noProof/>
            </w:rPr>
            <w:t>(Ji, 2024; Minnett, Smith, Lennon, &amp; Hecht-Nielsen, 2011)</w:t>
          </w:r>
          <w:r w:rsidR="0082787C">
            <w:fldChar w:fldCharType="end"/>
          </w:r>
        </w:sdtContent>
      </w:sdt>
      <w:r w:rsidRPr="00FC010B">
        <w:t>.</w:t>
      </w:r>
    </w:p>
    <w:p w14:paraId="58DCDD26" w14:textId="487622AF" w:rsidR="00817BDC" w:rsidRDefault="00817BDC" w:rsidP="00FC010B">
      <w:pPr>
        <w:pStyle w:val="Teksts"/>
      </w:pPr>
      <w:r w:rsidRPr="00817BDC">
        <w:t>Regresijas problēmās kā zaudējumu funkcija bieži tiek izmantota vidējā kvadrātiskā kļūda (MSE). Piemēram, to var uzrakstīt šādi</w:t>
      </w:r>
      <w:r w:rsidR="00BC14BE">
        <w:t xml:space="preserve"> </w:t>
      </w:r>
      <w:sdt>
        <w:sdtPr>
          <w:id w:val="-2056005193"/>
          <w:citation/>
        </w:sdtPr>
        <w:sdtContent>
          <w:r w:rsidR="00BC14BE">
            <w:fldChar w:fldCharType="begin"/>
          </w:r>
          <w:r w:rsidR="00BC14BE">
            <w:instrText xml:space="preserve"> CITATION Min11 \l 1062 </w:instrText>
          </w:r>
          <w:r w:rsidR="00BC14BE">
            <w:fldChar w:fldCharType="separate"/>
          </w:r>
          <w:r w:rsidR="00BB632C">
            <w:rPr>
              <w:noProof/>
            </w:rPr>
            <w:t>(Minnett, Smith, Lennon, &amp; Hecht-Nielsen, 2011)</w:t>
          </w:r>
          <w:r w:rsidR="00BC14BE">
            <w:fldChar w:fldCharType="end"/>
          </w:r>
        </w:sdtContent>
      </w:sdt>
      <w:r w:rsidRPr="00817BDC">
        <w:t>:</w:t>
      </w:r>
    </w:p>
    <w:p w14:paraId="2D61AFE7" w14:textId="35A146FC" w:rsidR="00817BDC" w:rsidRDefault="00817BDC" w:rsidP="00817BDC">
      <w:pPr>
        <w:pStyle w:val="Teksts"/>
        <w:tabs>
          <w:tab w:val="center" w:pos="4395"/>
          <w:tab w:val="right" w:pos="8222"/>
        </w:tabs>
        <w:ind w:firstLine="0"/>
      </w:pPr>
      <w:r>
        <w:tab/>
      </w:r>
      <m:oMath>
        <m:r>
          <m:rPr>
            <m:sty m:val="p"/>
          </m:rPr>
          <w:rPr>
            <w:rFonts w:ascii="Cambria Math" w:hAnsi="Cambria Math"/>
          </w:rPr>
          <m:t>ε</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m:rPr>
                    <m:sty m:val="p"/>
                  </m:rPr>
                  <w:rPr>
                    <w:rFonts w:ascii="Cambria Math" w:hAnsi="Cambria Math"/>
                  </w:rPr>
                  <m:t>2</m:t>
                </m:r>
              </m:sup>
            </m:sSup>
          </m:e>
        </m:nary>
        <m:r>
          <m:rPr>
            <m:sty m:val="p"/>
          </m:rPr>
          <w:rPr>
            <w:rFonts w:ascii="Cambria Math" w:hAnsi="Cambria Math"/>
          </w:rPr>
          <m:t>,</m:t>
        </m:r>
      </m:oMath>
      <w:r>
        <w:tab/>
        <w:t xml:space="preserve"> (</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A84BA5">
        <w:rPr>
          <w:noProof/>
        </w:rPr>
        <w:t>7</w:t>
      </w:r>
      <w:r>
        <w:fldChar w:fldCharType="end"/>
      </w:r>
      <w:r>
        <w:t>)</w:t>
      </w:r>
    </w:p>
    <w:p w14:paraId="70F9A408" w14:textId="7FB79450" w:rsidR="00724728" w:rsidRDefault="00724728" w:rsidP="00724728">
      <w:pPr>
        <w:pStyle w:val="Teksts"/>
        <w:tabs>
          <w:tab w:val="left" w:pos="1418"/>
        </w:tabs>
      </w:pPr>
      <w:r w:rsidRPr="00724728">
        <w:t xml:space="preserve">kur </w:t>
      </w:r>
      <w:r>
        <w:tab/>
      </w:r>
      <m:oMath>
        <m:r>
          <w:rPr>
            <w:rFonts w:ascii="Cambria Math" w:hAnsi="Cambria Math"/>
          </w:rPr>
          <m:t>T</m:t>
        </m:r>
      </m:oMath>
      <w:r w:rsidRPr="00724728">
        <w:t xml:space="preserve"> ir apmācības piemēru skaits, </w:t>
      </w:r>
    </w:p>
    <w:p w14:paraId="2DE72661" w14:textId="77777777" w:rsidR="00BE262C" w:rsidRDefault="00724728" w:rsidP="00724728">
      <w:pPr>
        <w:pStyle w:val="Teksts"/>
        <w:tabs>
          <w:tab w:val="left" w:pos="1418"/>
        </w:tabs>
      </w:pPr>
      <w:r>
        <w:tab/>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724728">
        <w:t xml:space="preserve"> ir pareizā vērtība</w:t>
      </w:r>
      <w:r w:rsidR="00BE262C">
        <w:t>,</w:t>
      </w:r>
    </w:p>
    <w:p w14:paraId="16FD82AB" w14:textId="570A1454" w:rsidR="00724728" w:rsidRDefault="00BE262C" w:rsidP="00724728">
      <w:pPr>
        <w:pStyle w:val="Teksts"/>
        <w:tabs>
          <w:tab w:val="left" w:pos="1418"/>
        </w:tabs>
      </w:pPr>
      <w:r>
        <w:tab/>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oMath>
      <w:r w:rsidR="00724728" w:rsidRPr="00724728">
        <w:t xml:space="preserve"> ir tīkla prognoze</w:t>
      </w:r>
      <w:r w:rsidR="000A5E3F">
        <w:t>,</w:t>
      </w:r>
    </w:p>
    <w:p w14:paraId="717A0CA1" w14:textId="02DB9128" w:rsidR="000A5E3F" w:rsidRDefault="000A5E3F" w:rsidP="00724728">
      <w:pPr>
        <w:pStyle w:val="Teksts"/>
        <w:tabs>
          <w:tab w:val="left" w:pos="1418"/>
        </w:tabs>
      </w:pPr>
      <w:r>
        <w:tab/>
      </w:r>
      <m:oMath>
        <m:r>
          <m:rPr>
            <m:sty m:val="p"/>
          </m:rPr>
          <w:rPr>
            <w:rFonts w:ascii="Cambria Math" w:hAnsi="Cambria Math"/>
          </w:rPr>
          <m:t>ε</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 MSE kļūda.</w:t>
      </w:r>
    </w:p>
    <w:p w14:paraId="10A68584" w14:textId="6A805F5E" w:rsidR="00585000" w:rsidRDefault="00585000" w:rsidP="00585000">
      <w:pPr>
        <w:pStyle w:val="3-lm-virsraksts"/>
      </w:pPr>
      <w:bookmarkStart w:id="35" w:name="_Toc230613426"/>
      <w:r w:rsidRPr="00585000">
        <w:t>Optimizācija: SGD un adaptīvie optimizētāji</w:t>
      </w:r>
      <w:bookmarkEnd w:id="35"/>
    </w:p>
    <w:p w14:paraId="22930FFC" w14:textId="5A6F6D4E" w:rsidR="00585000" w:rsidRDefault="00585000" w:rsidP="00585000">
      <w:pPr>
        <w:pStyle w:val="Teksts"/>
      </w:pPr>
      <w:r w:rsidRPr="00585000">
        <w:t>Pēc gradientu aprēķināšanas tīkla parametrus atjaunina optimizētājs, kas izmanto dažādas metodes. Piemēram, tās, kas balstītas uz stohastisko gradientu</w:t>
      </w:r>
      <w:r w:rsidR="002D57A8">
        <w:t xml:space="preserve"> (SGD)</w:t>
      </w:r>
      <w:r w:rsidRPr="00585000">
        <w:t xml:space="preserve">. Tos nosaka mācīšanās ātrums </w:t>
      </w:r>
      <w:sdt>
        <w:sdtPr>
          <w:id w:val="1904405384"/>
          <w:citation/>
        </w:sdtPr>
        <w:sdtContent>
          <w:r>
            <w:fldChar w:fldCharType="begin"/>
          </w:r>
          <w:r>
            <w:instrText xml:space="preserve"> CITATION JiC24 \l 1062 </w:instrText>
          </w:r>
          <w:r>
            <w:fldChar w:fldCharType="separate"/>
          </w:r>
          <w:r w:rsidR="00BB632C">
            <w:rPr>
              <w:noProof/>
            </w:rPr>
            <w:t>(Ji, 2024)</w:t>
          </w:r>
          <w:r>
            <w:fldChar w:fldCharType="end"/>
          </w:r>
        </w:sdtContent>
      </w:sdt>
      <w:r w:rsidRPr="00585000">
        <w:t>.</w:t>
      </w:r>
    </w:p>
    <w:p w14:paraId="2DFDEDF9" w14:textId="4DC0B6BF" w:rsidR="00883734" w:rsidRPr="00883734" w:rsidRDefault="00585000" w:rsidP="00883734">
      <w:pPr>
        <w:pStyle w:val="Teksts"/>
      </w:pPr>
      <w:r w:rsidRPr="00585000">
        <w:t>SGD (</w:t>
      </w:r>
      <w:r w:rsidRPr="00585000">
        <w:rPr>
          <w:i/>
          <w:iCs/>
        </w:rPr>
        <w:t>stochastic gradient descent</w:t>
      </w:r>
      <w:r w:rsidRPr="00585000">
        <w:t>) izmanto gradientus, kas aprēķināti datu kopuma</w:t>
      </w:r>
      <w:r w:rsidR="00CF4A1C">
        <w:t xml:space="preserve"> </w:t>
      </w:r>
      <w:r w:rsidR="00537726" w:rsidRPr="00585000">
        <w:t xml:space="preserve">nejauši izvēlētai </w:t>
      </w:r>
      <w:r w:rsidR="00CF4A1C">
        <w:t>daļai</w:t>
      </w:r>
      <w:r w:rsidRPr="00585000">
        <w:t xml:space="preserve">, lai atjauninātu svarus. </w:t>
      </w:r>
      <w:r w:rsidRPr="004325A3">
        <w:rPr>
          <w:i/>
          <w:iCs/>
        </w:rPr>
        <w:t>Momentum-SGD</w:t>
      </w:r>
      <w:r w:rsidRPr="00585000">
        <w:t xml:space="preserve"> izmanto </w:t>
      </w:r>
      <w:r w:rsidR="004E1353" w:rsidRPr="004E1353">
        <w:t>iepriekšējo gradientu informāciju</w:t>
      </w:r>
      <w:r w:rsidR="004E1353">
        <w:t xml:space="preserve"> (</w:t>
      </w:r>
      <w:r w:rsidR="004E1353" w:rsidRPr="004E1353">
        <w:t>gradientu inerci</w:t>
      </w:r>
      <w:r w:rsidR="004E1353">
        <w:t>)</w:t>
      </w:r>
      <w:r w:rsidR="004E1353" w:rsidRPr="004E1353">
        <w:t>, lai izlīdzinātu svaru atjaunināšanas svārstības</w:t>
      </w:r>
      <w:r w:rsidRPr="00585000">
        <w:t xml:space="preserve">. </w:t>
      </w:r>
      <w:r w:rsidRPr="004325A3">
        <w:rPr>
          <w:i/>
          <w:iCs/>
        </w:rPr>
        <w:t>RMSprop</w:t>
      </w:r>
      <w:r w:rsidRPr="00585000">
        <w:t xml:space="preserve"> </w:t>
      </w:r>
      <w:r w:rsidR="00F86744" w:rsidRPr="00F86744">
        <w:t>izmanto eksponenciāli dilstošu gradientu kvadrātu vidējo vērtību</w:t>
      </w:r>
      <w:r w:rsidRPr="00585000">
        <w:t xml:space="preserve">. </w:t>
      </w:r>
      <w:r w:rsidR="005D41DE" w:rsidRPr="004325A3">
        <w:rPr>
          <w:i/>
          <w:iCs/>
        </w:rPr>
        <w:t>Adam</w:t>
      </w:r>
      <w:r w:rsidR="005D41DE" w:rsidRPr="005D41DE">
        <w:t xml:space="preserve"> </w:t>
      </w:r>
      <w:r w:rsidRPr="00585000">
        <w:t xml:space="preserve">apvieno </w:t>
      </w:r>
      <w:r w:rsidR="006427D7" w:rsidRPr="00B17C14">
        <w:rPr>
          <w:i/>
          <w:iCs/>
        </w:rPr>
        <w:t>Momentum</w:t>
      </w:r>
      <w:r w:rsidR="002A4956" w:rsidRPr="00B17C14">
        <w:rPr>
          <w:i/>
          <w:iCs/>
        </w:rPr>
        <w:t>-SGD</w:t>
      </w:r>
      <w:r w:rsidRPr="00585000">
        <w:t xml:space="preserve"> un </w:t>
      </w:r>
      <w:r w:rsidRPr="00B17C14">
        <w:rPr>
          <w:i/>
          <w:iCs/>
        </w:rPr>
        <w:t>RMSprop</w:t>
      </w:r>
      <w:r w:rsidRPr="00585000">
        <w:t xml:space="preserve"> idej</w:t>
      </w:r>
      <w:r w:rsidR="00984C4A">
        <w:t>as</w:t>
      </w:r>
      <w:r w:rsidRPr="00585000">
        <w:t xml:space="preserve">, </w:t>
      </w:r>
      <w:r w:rsidR="00CE30D3" w:rsidRPr="00CE30D3">
        <w:t xml:space="preserve">izmantojot gradienta un gradienta kvadrāta mainīgās vidējās vērtības </w:t>
      </w:r>
      <w:sdt>
        <w:sdtPr>
          <w:id w:val="-1548527382"/>
          <w:citation/>
        </w:sdtPr>
        <w:sdtContent>
          <w:r w:rsidR="00EF2AF3">
            <w:fldChar w:fldCharType="begin"/>
          </w:r>
          <w:r w:rsidR="00EF2AF3">
            <w:instrText xml:space="preserve"> CITATION JiC24 \l 1062 </w:instrText>
          </w:r>
          <w:r w:rsidR="00EF2AF3">
            <w:fldChar w:fldCharType="separate"/>
          </w:r>
          <w:r w:rsidR="00BB632C">
            <w:rPr>
              <w:noProof/>
            </w:rPr>
            <w:t>(Ji, 2024)</w:t>
          </w:r>
          <w:r w:rsidR="00EF2AF3">
            <w:fldChar w:fldCharType="end"/>
          </w:r>
        </w:sdtContent>
      </w:sdt>
      <w:r w:rsidRPr="00585000">
        <w:t>.</w:t>
      </w:r>
      <w:r w:rsidR="00C830D2">
        <w:t xml:space="preserve"> </w:t>
      </w:r>
      <w:r w:rsidR="00883734" w:rsidRPr="00883734">
        <w:t xml:space="preserve">Eksperimentā izvēlētā konkrētā optimizētāja un zaudējumu funkcijas pamatojums ir apspriests tālāk </w:t>
      </w:r>
      <w:r w:rsidR="007271BD">
        <w:t>realizācijas</w:t>
      </w:r>
      <w:r w:rsidR="00883734" w:rsidRPr="00883734">
        <w:t xml:space="preserve"> sadaļā.</w:t>
      </w:r>
    </w:p>
    <w:p w14:paraId="538488DA" w14:textId="159C9030" w:rsidR="00883734" w:rsidRPr="005F28A9" w:rsidRDefault="005F28A9" w:rsidP="00610BF9">
      <w:pPr>
        <w:pStyle w:val="3-lm-virsraksts"/>
      </w:pPr>
      <w:bookmarkStart w:id="36" w:name="_Toc230613427"/>
      <w:r w:rsidRPr="005F28A9">
        <w:t>Pazīmju standartizācija un mērķa vērtības normalizācija</w:t>
      </w:r>
      <w:bookmarkEnd w:id="36"/>
    </w:p>
    <w:p w14:paraId="44A4541E" w14:textId="77909BB6" w:rsidR="00230280" w:rsidRPr="00990D42" w:rsidRDefault="00230280" w:rsidP="00230280">
      <w:pPr>
        <w:pStyle w:val="Teksts"/>
      </w:pPr>
      <w:r w:rsidRPr="00230280">
        <w:t>Pastāv divi līdzīgi jēdzieni</w:t>
      </w:r>
      <w:r w:rsidR="00176AFF">
        <w:t xml:space="preserve"> </w:t>
      </w:r>
      <w:sdt>
        <w:sdtPr>
          <w:id w:val="1445189478"/>
          <w:citation/>
        </w:sdtPr>
        <w:sdtContent>
          <w:r w:rsidR="009344E9">
            <w:fldChar w:fldCharType="begin"/>
          </w:r>
          <w:r w:rsidR="009344E9">
            <w:instrText xml:space="preserve"> CITATION Bor25 \l 2057 \m Elm25 </w:instrText>
          </w:r>
          <w:r w:rsidR="009344E9">
            <w:fldChar w:fldCharType="separate"/>
          </w:r>
          <w:r w:rsidR="00BB632C" w:rsidRPr="00BB632C">
            <w:rPr>
              <w:noProof/>
            </w:rPr>
            <w:t>(Borrohou, Fissoune, &amp; Badir, 2025; Elmotawakkil, Enneya, Bhagat, Ouda, &amp; Kumar, 2025)</w:t>
          </w:r>
          <w:r w:rsidR="009344E9">
            <w:fldChar w:fldCharType="end"/>
          </w:r>
        </w:sdtContent>
      </w:sdt>
      <w:r w:rsidRPr="00230280">
        <w:t>:</w:t>
      </w:r>
    </w:p>
    <w:p w14:paraId="5398600C" w14:textId="176D937D" w:rsidR="00230280" w:rsidRPr="00990D42" w:rsidRDefault="00DA53C6" w:rsidP="00F66F6E">
      <w:pPr>
        <w:pStyle w:val="Uzsk-aizzmes"/>
      </w:pPr>
      <w:r>
        <w:t>n</w:t>
      </w:r>
      <w:r w:rsidR="00230280" w:rsidRPr="00230280">
        <w:t xml:space="preserve">ormalizācija un standartizācija ir skaitlisku </w:t>
      </w:r>
      <w:r w:rsidR="00154686">
        <w:t>pazīm</w:t>
      </w:r>
      <w:r w:rsidR="00230280" w:rsidRPr="00230280">
        <w:t>ju mērogošana</w:t>
      </w:r>
      <w:r w:rsidR="00666D2E">
        <w:t>s metodes</w:t>
      </w:r>
      <w:r>
        <w:t>;</w:t>
      </w:r>
    </w:p>
    <w:p w14:paraId="172B5199" w14:textId="2B60D198" w:rsidR="00364DA6" w:rsidRPr="00990D42" w:rsidRDefault="00DA53C6" w:rsidP="00F66F6E">
      <w:pPr>
        <w:pStyle w:val="Uzsk-aizzmes"/>
      </w:pPr>
      <w:r>
        <w:t>k</w:t>
      </w:r>
      <w:r w:rsidR="0070277E" w:rsidRPr="0070277E">
        <w:t xml:space="preserve">ategorisko pazīmju kodēšana </w:t>
      </w:r>
      <w:r w:rsidR="00263972">
        <w:t>(</w:t>
      </w:r>
      <w:r w:rsidR="00263972" w:rsidRPr="00263972">
        <w:rPr>
          <w:i/>
          <w:iCs/>
        </w:rPr>
        <w:t>embedding</w:t>
      </w:r>
      <w:r w:rsidR="00263972">
        <w:t>)</w:t>
      </w:r>
      <w:r w:rsidR="00364DA6" w:rsidRPr="00364DA6">
        <w:t xml:space="preserve"> ir kategorisko mainīgo pārveidošana skaitliskā formā turpmākai izmantošanai modelī</w:t>
      </w:r>
      <w:r w:rsidR="00382ED5">
        <w:t>.</w:t>
      </w:r>
    </w:p>
    <w:p w14:paraId="028EFA57" w14:textId="4B4D0666" w:rsidR="006312D6" w:rsidRDefault="000840BD" w:rsidP="000840BD">
      <w:pPr>
        <w:pStyle w:val="Teksts"/>
      </w:pPr>
      <w:r w:rsidRPr="000840BD">
        <w:lastRenderedPageBreak/>
        <w:t xml:space="preserve">Abi soļi var atrasties vienā </w:t>
      </w:r>
      <w:r w:rsidR="00146C64">
        <w:t>risinājumā</w:t>
      </w:r>
      <w:r w:rsidRPr="000840BD">
        <w:t>, risin</w:t>
      </w:r>
      <w:r w:rsidR="009D1758">
        <w:t>ot</w:t>
      </w:r>
      <w:r w:rsidRPr="000840BD">
        <w:t xml:space="preserve"> dažādas problēmas.</w:t>
      </w:r>
      <w:r w:rsidR="006312D6">
        <w:t xml:space="preserve"> </w:t>
      </w:r>
      <w:r w:rsidR="006312D6" w:rsidRPr="006312D6">
        <w:t xml:space="preserve">Normalizācija bieži tiek saprasta kā </w:t>
      </w:r>
      <w:r w:rsidR="006312D6" w:rsidRPr="00D82CE9">
        <w:rPr>
          <w:i/>
          <w:iCs/>
        </w:rPr>
        <w:t>min-max</w:t>
      </w:r>
      <w:r w:rsidR="006312D6" w:rsidRPr="006312D6">
        <w:t xml:space="preserve"> mērogošana diapazonā [0,1]:</w:t>
      </w:r>
    </w:p>
    <w:p w14:paraId="2BD0EDD1" w14:textId="69E49699" w:rsidR="00D82CE9" w:rsidRDefault="00E014B8" w:rsidP="00E014B8">
      <w:pPr>
        <w:pStyle w:val="Teksts"/>
        <w:tabs>
          <w:tab w:val="center" w:pos="4395"/>
          <w:tab w:val="right" w:pos="8222"/>
        </w:tabs>
        <w:ind w:firstLine="0"/>
      </w:pPr>
      <w:r>
        <w:tab/>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x</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x</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x</m:t>
                    </m:r>
                  </m:e>
                </m:d>
              </m:e>
            </m:func>
          </m:den>
        </m:f>
      </m:oMath>
      <w:r>
        <w:tab/>
        <w:t>(</w:t>
      </w:r>
      <w:r>
        <w:fldChar w:fldCharType="begin"/>
      </w:r>
      <w:r>
        <w:instrText xml:space="preserve"> STYLEREF  \s 1-līm-numurēts-virsraksts </w:instrText>
      </w:r>
      <w:r>
        <w:fldChar w:fldCharType="separate"/>
      </w:r>
      <w:r w:rsidR="003B3CBB">
        <w:rPr>
          <w:noProof/>
        </w:rPr>
        <w:t>5</w:t>
      </w:r>
      <w:r>
        <w:fldChar w:fldCharType="end"/>
      </w:r>
      <w:r>
        <w:t>.</w:t>
      </w:r>
      <w:r>
        <w:fldChar w:fldCharType="begin"/>
      </w:r>
      <w:r>
        <w:instrText xml:space="preserve"> SEQ Vienādojums \* ARABIC \s 1 </w:instrText>
      </w:r>
      <w:r>
        <w:fldChar w:fldCharType="separate"/>
      </w:r>
      <w:r w:rsidR="003B3CBB">
        <w:rPr>
          <w:noProof/>
        </w:rPr>
        <w:t>8</w:t>
      </w:r>
      <w:r>
        <w:fldChar w:fldCharType="end"/>
      </w:r>
      <w:r>
        <w:t>)</w:t>
      </w:r>
    </w:p>
    <w:p w14:paraId="7866308C" w14:textId="7AE951CF" w:rsidR="004C2699" w:rsidRDefault="00283C99" w:rsidP="00283C99">
      <w:pPr>
        <w:pStyle w:val="Teksts"/>
      </w:pPr>
      <w:r w:rsidRPr="00283C99">
        <w:t>Šo normalizācijas veidu izmanto, lai pazīmju vērtības novestu līdz kopējam mērogam</w:t>
      </w:r>
      <w:sdt>
        <w:sdtPr>
          <w:id w:val="-1461641142"/>
          <w:citation/>
        </w:sdtPr>
        <w:sdtContent>
          <w:r w:rsidR="00F8784C">
            <w:fldChar w:fldCharType="begin"/>
          </w:r>
          <w:r w:rsidR="00F8784C">
            <w:instrText xml:space="preserve"> CITATION Odu22 \l 2057 \m Bor25 </w:instrText>
          </w:r>
          <w:r w:rsidR="00F8784C">
            <w:fldChar w:fldCharType="separate"/>
          </w:r>
          <w:r w:rsidR="00BB632C">
            <w:rPr>
              <w:noProof/>
            </w:rPr>
            <w:t xml:space="preserve"> </w:t>
          </w:r>
          <w:r w:rsidR="00BB632C" w:rsidRPr="00BB632C">
            <w:rPr>
              <w:noProof/>
            </w:rPr>
            <w:t>(Odukoya, et al., 2022; Borrohou, Fissoune, &amp; Badir, 2025)</w:t>
          </w:r>
          <w:r w:rsidR="00F8784C">
            <w:fldChar w:fldCharType="end"/>
          </w:r>
        </w:sdtContent>
      </w:sdt>
      <w:r w:rsidRPr="00283C99">
        <w:t>.</w:t>
      </w:r>
      <w:r w:rsidR="00D35C93">
        <w:t xml:space="preserve"> </w:t>
      </w:r>
      <w:r w:rsidR="00D35C93" w:rsidRPr="00D35C93">
        <w:t xml:space="preserve">Normalizācija ir ērta, ja pazīmes ir jānovieto vienā diapazonā, bet </w:t>
      </w:r>
      <w:r w:rsidR="00D35C93" w:rsidRPr="007E65E2">
        <w:rPr>
          <w:i/>
          <w:iCs/>
        </w:rPr>
        <w:t>min-max</w:t>
      </w:r>
      <w:r w:rsidR="00D35C93" w:rsidRPr="00D35C93">
        <w:t xml:space="preserve"> mērogošana ir jutīga pret novirzēm, jo ​​tā balstās uz novērotajiem pazīmes minimumiem un maksimumiem </w:t>
      </w:r>
      <w:sdt>
        <w:sdtPr>
          <w:id w:val="-1842143188"/>
          <w:citation/>
        </w:sdtPr>
        <w:sdtContent>
          <w:r w:rsidR="00B06806">
            <w:fldChar w:fldCharType="begin"/>
          </w:r>
          <w:r w:rsidR="00B06806">
            <w:instrText xml:space="preserve"> CITATION Raj25 \l 1062 </w:instrText>
          </w:r>
          <w:r w:rsidR="00B06806">
            <w:fldChar w:fldCharType="separate"/>
          </w:r>
          <w:r w:rsidR="00BB632C">
            <w:rPr>
              <w:noProof/>
            </w:rPr>
            <w:t>(Rajesh, Kuppuri, Peter, Reddy, &amp; Sonia, 2025)</w:t>
          </w:r>
          <w:r w:rsidR="00B06806">
            <w:fldChar w:fldCharType="end"/>
          </w:r>
        </w:sdtContent>
      </w:sdt>
      <w:r w:rsidR="007C4498">
        <w:t>.</w:t>
      </w:r>
    </w:p>
    <w:p w14:paraId="4838530F" w14:textId="1BBBF1B5" w:rsidR="007C4498" w:rsidRDefault="007C4498" w:rsidP="00283C99">
      <w:pPr>
        <w:pStyle w:val="Teksts"/>
      </w:pPr>
      <w:r w:rsidRPr="007C4498">
        <w:t>Standartizācija</w:t>
      </w:r>
      <w:r>
        <w:t xml:space="preserve"> </w:t>
      </w:r>
      <w:r w:rsidRPr="007C4498">
        <w:t xml:space="preserve">samazina pazīmi līdz vidējam rādītājam </w:t>
      </w:r>
      <w:r w:rsidR="00692B53">
        <w:t>(</w:t>
      </w:r>
      <w:r w:rsidRPr="007C4498">
        <w:t>nullei</w:t>
      </w:r>
      <w:r w:rsidR="00692B53">
        <w:t>)</w:t>
      </w:r>
      <w:r w:rsidRPr="007C4498">
        <w:t xml:space="preserve"> un standartnovirzei </w:t>
      </w:r>
      <w:r w:rsidR="00692B53">
        <w:t>(</w:t>
      </w:r>
      <w:r w:rsidRPr="007C4498">
        <w:t>vien</w:t>
      </w:r>
      <w:r w:rsidR="009F58B8">
        <w:t>iekam</w:t>
      </w:r>
      <w:r w:rsidR="00692B53">
        <w:t>)</w:t>
      </w:r>
      <w:r w:rsidR="0022052C">
        <w:t xml:space="preserve"> </w:t>
      </w:r>
      <w:sdt>
        <w:sdtPr>
          <w:id w:val="974338651"/>
          <w:citation/>
        </w:sdtPr>
        <w:sdtContent>
          <w:r w:rsidR="0022052C">
            <w:fldChar w:fldCharType="begin"/>
          </w:r>
          <w:r w:rsidR="0022052C">
            <w:instrText xml:space="preserve"> CITATION Elm25 \l 1062 </w:instrText>
          </w:r>
          <w:r w:rsidR="007675AB">
            <w:instrText xml:space="preserve"> \m Raj25</w:instrText>
          </w:r>
          <w:r w:rsidR="0022052C">
            <w:fldChar w:fldCharType="separate"/>
          </w:r>
          <w:r w:rsidR="00BB632C">
            <w:rPr>
              <w:noProof/>
            </w:rPr>
            <w:t>(Elmotawakkil, Enneya, Bhagat, Ouda, &amp; Kumar, 2025; Rajesh, Kuppuri, Peter, Reddy, &amp; Sonia, 2025)</w:t>
          </w:r>
          <w:r w:rsidR="0022052C">
            <w:fldChar w:fldCharType="end"/>
          </w:r>
        </w:sdtContent>
      </w:sdt>
      <w:r w:rsidRPr="007C4498">
        <w:t>:</w:t>
      </w:r>
    </w:p>
    <w:p w14:paraId="2E1619E2" w14:textId="4A4CFBE5" w:rsidR="00FE2858" w:rsidRDefault="000F1478" w:rsidP="000F1478">
      <w:pPr>
        <w:pStyle w:val="Teksts"/>
        <w:tabs>
          <w:tab w:val="center" w:pos="4395"/>
          <w:tab w:val="right" w:pos="8222"/>
        </w:tabs>
        <w:ind w:firstLine="0"/>
      </w:pPr>
      <w:r>
        <w:tab/>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-μ</m:t>
            </m:r>
          </m:num>
          <m:den>
            <m:r>
              <m:rPr>
                <m:sty m:val="p"/>
              </m:rPr>
              <w:rPr>
                <w:rFonts w:ascii="Cambria Math" w:hAnsi="Cambria Math"/>
              </w:rPr>
              <m:t>σ</m:t>
            </m:r>
          </m:den>
        </m:f>
        <m:r>
          <m:rPr>
            <m:sty m:val="p"/>
          </m:rPr>
          <w:rPr>
            <w:rFonts w:ascii="Cambria Math" w:hAnsi="Cambria Math"/>
          </w:rPr>
          <m:t>,</m:t>
        </m:r>
      </m:oMath>
      <w:r w:rsidRPr="000F1478">
        <w:t xml:space="preserve"> </w:t>
      </w:r>
      <w:r>
        <w:tab/>
        <w:t>(</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70184C">
        <w:rPr>
          <w:noProof/>
        </w:rPr>
        <w:t>9</w:t>
      </w:r>
      <w:r>
        <w:fldChar w:fldCharType="end"/>
      </w:r>
      <w:r>
        <w:t>)</w:t>
      </w:r>
    </w:p>
    <w:p w14:paraId="3FBB47E3" w14:textId="5C9C678F" w:rsidR="00A924DB" w:rsidRDefault="00A924DB" w:rsidP="00A924DB">
      <w:pPr>
        <w:pStyle w:val="Teksts"/>
        <w:tabs>
          <w:tab w:val="left" w:pos="1134"/>
        </w:tabs>
      </w:pPr>
      <w:r>
        <w:t>k</w:t>
      </w:r>
      <w:r w:rsidRPr="00A924DB">
        <w:t>ur</w:t>
      </w:r>
      <w:r>
        <w:tab/>
      </w:r>
      <m:oMath>
        <m:r>
          <w:rPr>
            <w:rFonts w:ascii="Cambria Math" w:hAnsi="Cambria Math"/>
          </w:rPr>
          <m:t>μ</m:t>
        </m:r>
      </m:oMath>
      <w:r w:rsidRPr="00A924DB">
        <w:t xml:space="preserve"> ir apmācības datu vidējais</w:t>
      </w:r>
      <w:r>
        <w:t xml:space="preserve">, </w:t>
      </w:r>
    </w:p>
    <w:p w14:paraId="6DB66426" w14:textId="1BEBC799" w:rsidR="00A924DB" w:rsidRDefault="00A924DB" w:rsidP="00A924DB">
      <w:pPr>
        <w:pStyle w:val="Teksts"/>
        <w:tabs>
          <w:tab w:val="left" w:pos="1134"/>
        </w:tabs>
      </w:pPr>
      <w:r>
        <w:rPr>
          <w:iCs/>
        </w:rPr>
        <w:tab/>
      </w:r>
      <m:oMath>
        <m:r>
          <w:rPr>
            <w:rFonts w:ascii="Cambria Math" w:hAnsi="Cambria Math"/>
          </w:rPr>
          <m:t>σ</m:t>
        </m:r>
      </m:oMath>
      <w:r w:rsidRPr="00A924DB">
        <w:t xml:space="preserve"> ir standartnovirze</w:t>
      </w:r>
      <w:r w:rsidR="00326720">
        <w:t>.</w:t>
      </w:r>
    </w:p>
    <w:p w14:paraId="498B1146" w14:textId="6A8DF77B" w:rsidR="00326720" w:rsidRPr="00B702A0" w:rsidRDefault="00326720" w:rsidP="00326720">
      <w:pPr>
        <w:pStyle w:val="Teksts"/>
      </w:pPr>
      <w:r w:rsidRPr="00326720">
        <w:t xml:space="preserve">Standartnovirze </w:t>
      </w:r>
      <m:oMath>
        <m:r>
          <w:rPr>
            <w:rFonts w:ascii="Cambria Math" w:hAnsi="Cambria Math"/>
          </w:rPr>
          <m:t>σ</m:t>
        </m:r>
      </m:oMath>
      <w:r w:rsidRPr="00326720">
        <w:t xml:space="preserve"> </w:t>
      </w:r>
      <w:r w:rsidR="0073681E">
        <w:t>parāda</w:t>
      </w:r>
      <w:r w:rsidRPr="00326720">
        <w:t xml:space="preserve"> vērtību izkliedi ap vidējo vērtību: jo lielāka </w:t>
      </w:r>
      <m:oMath>
        <m:r>
          <w:rPr>
            <w:rFonts w:ascii="Cambria Math" w:hAnsi="Cambria Math"/>
          </w:rPr>
          <m:t>σ</m:t>
        </m:r>
      </m:oMath>
      <w:r w:rsidRPr="00326720">
        <w:t xml:space="preserve">, jo </w:t>
      </w:r>
      <w:r w:rsidR="008240B3">
        <w:t>tālāk</w:t>
      </w:r>
      <w:r w:rsidRPr="00326720">
        <w:t xml:space="preserve"> ir pazīme</w:t>
      </w:r>
      <w:r w:rsidR="0090141C">
        <w:t xml:space="preserve"> </w:t>
      </w:r>
      <w:sdt>
        <w:sdtPr>
          <w:id w:val="1206444457"/>
          <w:citation/>
        </w:sdtPr>
        <w:sdtContent>
          <w:r w:rsidR="0090141C">
            <w:fldChar w:fldCharType="begin"/>
          </w:r>
          <w:r w:rsidR="0090141C">
            <w:instrText xml:space="preserve"> CITATION Hu2023ContrastiveLearning \l 1062 </w:instrText>
          </w:r>
          <w:r w:rsidR="0090141C">
            <w:fldChar w:fldCharType="separate"/>
          </w:r>
          <w:r w:rsidR="00BB632C">
            <w:rPr>
              <w:noProof/>
            </w:rPr>
            <w:t>(Hu, Hu, Li, &amp; Du, 2023)</w:t>
          </w:r>
          <w:r w:rsidR="0090141C">
            <w:fldChar w:fldCharType="end"/>
          </w:r>
        </w:sdtContent>
      </w:sdt>
      <w:r w:rsidR="0090141C">
        <w:t>.</w:t>
      </w:r>
      <w:r w:rsidR="00A42ABA">
        <w:t xml:space="preserve"> </w:t>
      </w:r>
      <w:r w:rsidR="008240B3">
        <w:t>S</w:t>
      </w:r>
      <w:r w:rsidRPr="00326720">
        <w:t xml:space="preserve">tandartizācija padara </w:t>
      </w:r>
      <w:r w:rsidR="00CE5429">
        <w:t xml:space="preserve">dažādu </w:t>
      </w:r>
      <w:r w:rsidR="00DA5AA8">
        <w:t>mērogu</w:t>
      </w:r>
      <w:r w:rsidR="00CE5429">
        <w:t xml:space="preserve"> </w:t>
      </w:r>
      <w:r w:rsidR="00154686">
        <w:t>pazīm</w:t>
      </w:r>
      <w:r w:rsidR="00090453">
        <w:t>es</w:t>
      </w:r>
      <w:r w:rsidRPr="00326720">
        <w:t xml:space="preserve"> salīdzināmas, </w:t>
      </w:r>
      <w:r w:rsidR="00D17C2A">
        <w:t xml:space="preserve">kas </w:t>
      </w:r>
      <w:r w:rsidRPr="00326720">
        <w:t xml:space="preserve">atvieglo optimizāciju ar gradientu metodēm </w:t>
      </w:r>
      <w:sdt>
        <w:sdtPr>
          <w:id w:val="1998683940"/>
          <w:citation/>
        </w:sdtPr>
        <w:sdtContent>
          <w:r w:rsidR="00542461">
            <w:fldChar w:fldCharType="begin"/>
          </w:r>
          <w:r w:rsidR="00542461">
            <w:instrText xml:space="preserve"> CITATION Dic20 \l 1062 </w:instrText>
          </w:r>
          <w:r w:rsidR="00542461">
            <w:fldChar w:fldCharType="separate"/>
          </w:r>
          <w:r w:rsidR="00BB632C">
            <w:rPr>
              <w:noProof/>
            </w:rPr>
            <w:t>(Dick, Owen, &amp; Whigham, 2020)</w:t>
          </w:r>
          <w:r w:rsidR="00542461">
            <w:fldChar w:fldCharType="end"/>
          </w:r>
        </w:sdtContent>
      </w:sdt>
      <w:r w:rsidR="004E72A2">
        <w:t>.</w:t>
      </w:r>
    </w:p>
    <w:p w14:paraId="42A5D983" w14:textId="1E0C704E" w:rsidR="00674259" w:rsidRDefault="00800B30" w:rsidP="008C4E15">
      <w:pPr>
        <w:pStyle w:val="Teksts"/>
      </w:pPr>
      <w:r>
        <w:t xml:space="preserve">Darbā </w:t>
      </w:r>
      <w:r w:rsidR="008C4E15">
        <w:t>tika nolemts</w:t>
      </w:r>
      <w:r w:rsidR="008C4E15" w:rsidRPr="008C4E15">
        <w:t xml:space="preserve"> izmanto</w:t>
      </w:r>
      <w:r w:rsidR="008C4E15">
        <w:t>t tieši</w:t>
      </w:r>
      <w:r w:rsidR="008C4E15" w:rsidRPr="008C4E15">
        <w:t xml:space="preserve"> standartizāciju. </w:t>
      </w:r>
      <m:oMath>
        <m:r>
          <w:rPr>
            <w:rFonts w:ascii="Cambria Math" w:hAnsi="Cambria Math"/>
          </w:rPr>
          <m:t>μ</m:t>
        </m:r>
      </m:oMath>
      <w:r w:rsidR="00043411">
        <w:rPr>
          <w:iCs/>
        </w:rPr>
        <w:t xml:space="preserve"> un </w:t>
      </w:r>
      <m:oMath>
        <m:r>
          <w:rPr>
            <w:rFonts w:ascii="Cambria Math" w:hAnsi="Cambria Math"/>
          </w:rPr>
          <m:t>σ</m:t>
        </m:r>
      </m:oMath>
      <w:r w:rsidR="008C4E15" w:rsidRPr="008C4E15">
        <w:t xml:space="preserve"> tiek aprēķināti pa asīm (</w:t>
      </w:r>
      <w:r w:rsidR="00AC503A" w:rsidRPr="00AC503A">
        <w:rPr>
          <w:i/>
          <w:iCs/>
        </w:rPr>
        <w:t>samples, timesteps</w:t>
      </w:r>
      <w:r w:rsidR="008C4E15" w:rsidRPr="008C4E15">
        <w:t xml:space="preserve">) </w:t>
      </w:r>
      <w:r w:rsidR="00F17C6A">
        <w:t>–</w:t>
      </w:r>
      <w:r w:rsidR="008C4E15" w:rsidRPr="008C4E15">
        <w:t xml:space="preserve"> tas ir, gan </w:t>
      </w:r>
      <w:r w:rsidR="00C42A17" w:rsidRPr="00C42A17">
        <w:rPr>
          <w:i/>
          <w:iCs/>
        </w:rPr>
        <w:t>samples</w:t>
      </w:r>
      <w:r w:rsidR="00C42A17">
        <w:t xml:space="preserve"> (šī implementācijā – materiālu grupas)</w:t>
      </w:r>
      <w:r w:rsidR="008C4E15" w:rsidRPr="008C4E15">
        <w:t xml:space="preserve">, gan </w:t>
      </w:r>
      <w:r w:rsidR="00C42A17" w:rsidRPr="00C42A17">
        <w:rPr>
          <w:i/>
          <w:iCs/>
        </w:rPr>
        <w:t>timesteps</w:t>
      </w:r>
      <w:r w:rsidR="00C42A17">
        <w:rPr>
          <w:i/>
          <w:iCs/>
        </w:rPr>
        <w:t xml:space="preserve"> </w:t>
      </w:r>
      <w:r w:rsidR="00C42A17">
        <w:t xml:space="preserve">(šī implementācijā – periodi) </w:t>
      </w:r>
      <w:r w:rsidR="008C4E15" w:rsidRPr="008C4E15">
        <w:t>tiek "sakļauti"</w:t>
      </w:r>
      <w:r w:rsidR="00245410">
        <w:t>, jo viena</w:t>
      </w:r>
      <w:r w:rsidR="00245410" w:rsidRPr="008C4E15">
        <w:t xml:space="preserve"> </w:t>
      </w:r>
      <w:r w:rsidR="00245410">
        <w:t>pazīme</w:t>
      </w:r>
      <w:r w:rsidR="00245410" w:rsidRPr="008C4E15">
        <w:t xml:space="preserve"> rodas dažādos laika punktos</w:t>
      </w:r>
      <w:r w:rsidR="00245410">
        <w:t>. P</w:t>
      </w:r>
      <w:r w:rsidR="008C4E15" w:rsidRPr="008C4E15">
        <w:t xml:space="preserve">ēc tam katrai </w:t>
      </w:r>
      <w:r w:rsidR="00154686">
        <w:t>pazīm</w:t>
      </w:r>
      <w:r w:rsidR="008C4E15" w:rsidRPr="008C4E15">
        <w:t>ei tiek ņemta vidējā vērtība</w:t>
      </w:r>
      <w:r w:rsidR="00EB71BB">
        <w:t xml:space="preserve"> un </w:t>
      </w:r>
      <w:r w:rsidR="008C4E15" w:rsidRPr="008C4E15">
        <w:t>standartnovirze</w:t>
      </w:r>
      <w:r w:rsidR="00EB71BB">
        <w:t xml:space="preserve">. Piemēram, </w:t>
      </w:r>
      <w:r w:rsidR="004902C3" w:rsidRPr="004902C3">
        <w:t xml:space="preserve">kolonnai </w:t>
      </w:r>
      <w:r w:rsidR="00EB71BB" w:rsidRPr="00EB71BB">
        <w:rPr>
          <w:i/>
          <w:iCs/>
        </w:rPr>
        <w:t>sale_m3</w:t>
      </w:r>
      <w:r w:rsidR="00EB71BB">
        <w:rPr>
          <w:i/>
          <w:iCs/>
        </w:rPr>
        <w:t xml:space="preserve"> </w:t>
      </w:r>
      <w:r w:rsidR="00EB71BB">
        <w:t xml:space="preserve">būtu aprēķināti savējie </w:t>
      </w:r>
      <m:oMath>
        <m:r>
          <w:rPr>
            <w:rFonts w:ascii="Cambria Math" w:hAnsi="Cambria Math"/>
          </w:rPr>
          <m:t>μ</m:t>
        </m:r>
      </m:oMath>
      <w:r w:rsidR="00EB71BB">
        <w:rPr>
          <w:iCs/>
        </w:rPr>
        <w:t xml:space="preserve"> un </w:t>
      </w:r>
      <m:oMath>
        <m:r>
          <w:rPr>
            <w:rFonts w:ascii="Cambria Math" w:hAnsi="Cambria Math"/>
          </w:rPr>
          <m:t>σ</m:t>
        </m:r>
      </m:oMath>
      <w:r w:rsidR="00EB71BB">
        <w:t xml:space="preserve">, ņemot tās no visām grupām visām </w:t>
      </w:r>
      <w:r w:rsidR="00672EB3">
        <w:t>mēnešiem</w:t>
      </w:r>
      <w:r w:rsidR="008C4E15" w:rsidRPr="008C4E15">
        <w:t>.</w:t>
      </w:r>
      <w:r w:rsidR="00DA4585">
        <w:t xml:space="preserve"> </w:t>
      </w:r>
      <w:r w:rsidR="007D0C37" w:rsidRPr="007D0C37">
        <w:t>Lai izvairītos no dalīšanas ar nulli</w:t>
      </w:r>
      <w:r w:rsidR="007D0C37">
        <w:t xml:space="preserve">, </w:t>
      </w:r>
      <w:r w:rsidR="00962635">
        <w:t>ja</w:t>
      </w:r>
      <w:r w:rsidR="001E7C66">
        <w:t xml:space="preserve"> </w:t>
      </w:r>
      <w:r w:rsidR="00674259" w:rsidRPr="00674259">
        <w:t>standartnovirze ir nulle, tā tiek aizstāta ar 1</w:t>
      </w:r>
      <w:r w:rsidR="007B32F0">
        <w:t>.</w:t>
      </w:r>
      <w:r w:rsidR="00674259" w:rsidRPr="00674259">
        <w:t>0.</w:t>
      </w:r>
    </w:p>
    <w:p w14:paraId="77CB08F4" w14:textId="589148DF" w:rsidR="00976776" w:rsidRDefault="00976776" w:rsidP="008C4E15">
      <w:pPr>
        <w:pStyle w:val="Teksts"/>
      </w:pPr>
      <w:r w:rsidRPr="00976776">
        <w:t xml:space="preserve">Ne tikai ievades </w:t>
      </w:r>
      <w:r w:rsidRPr="009733E5">
        <w:rPr>
          <w:i/>
          <w:iCs/>
        </w:rPr>
        <w:t>x</w:t>
      </w:r>
      <w:r w:rsidRPr="00976776">
        <w:t xml:space="preserve">, bet arī mērķa mainīgais </w:t>
      </w:r>
      <w:r w:rsidRPr="009733E5">
        <w:rPr>
          <w:i/>
          <w:iCs/>
        </w:rPr>
        <w:t>y</w:t>
      </w:r>
      <w:r w:rsidRPr="00976776">
        <w:t xml:space="preserve"> </w:t>
      </w:r>
      <w:r w:rsidR="001135F9">
        <w:t>ir</w:t>
      </w:r>
      <w:r w:rsidRPr="00976776">
        <w:t xml:space="preserve"> standartizēt</w:t>
      </w:r>
      <w:r w:rsidR="001135F9">
        <w:t>s</w:t>
      </w:r>
      <w:r w:rsidRPr="00976776">
        <w:t xml:space="preserve"> atsevišķi</w:t>
      </w:r>
      <w:r w:rsidR="003C44D3">
        <w:t xml:space="preserve">. Tā </w:t>
      </w:r>
      <m:oMath>
        <m:r>
          <w:rPr>
            <w:rFonts w:ascii="Cambria Math" w:hAnsi="Cambria Math"/>
          </w:rPr>
          <m:t>μ</m:t>
        </m:r>
      </m:oMath>
      <w:r w:rsidR="003C44D3">
        <w:rPr>
          <w:iCs/>
        </w:rPr>
        <w:t xml:space="preserve"> un </w:t>
      </w:r>
      <m:oMath>
        <m:r>
          <w:rPr>
            <w:rFonts w:ascii="Cambria Math" w:hAnsi="Cambria Math"/>
          </w:rPr>
          <m:t>σ</m:t>
        </m:r>
      </m:oMath>
      <w:r w:rsidR="003C44D3">
        <w:t xml:space="preserve"> tiek saglabāti, lai </w:t>
      </w:r>
      <w:r w:rsidRPr="00976776">
        <w:t xml:space="preserve">pēc tam prognoze tiek atgriezta sākotnējā mērogā, izmantojot </w:t>
      </w:r>
      <w:r w:rsidR="0007754D">
        <w:t xml:space="preserve">tos </w:t>
      </w:r>
      <w:r w:rsidRPr="00976776">
        <w:t>apgriezt</w:t>
      </w:r>
      <w:r w:rsidR="0007754D">
        <w:t>ā</w:t>
      </w:r>
      <w:r w:rsidRPr="00976776">
        <w:t xml:space="preserve"> transformācij</w:t>
      </w:r>
      <w:r w:rsidR="0007754D">
        <w:t>ā</w:t>
      </w:r>
      <w:r w:rsidRPr="00976776">
        <w:t>.</w:t>
      </w:r>
      <w:r w:rsidR="006E4CA0">
        <w:t xml:space="preserve"> </w:t>
      </w:r>
    </w:p>
    <w:p w14:paraId="0B9827E4" w14:textId="3ECA6BD6" w:rsidR="006E4CA0" w:rsidRDefault="0095613A" w:rsidP="006E4CA0">
      <w:pPr>
        <w:pStyle w:val="Teksts"/>
      </w:pPr>
      <w:r w:rsidRPr="0095613A">
        <w:t>Svarīgi atzīmēt</w:t>
      </w:r>
      <w:r w:rsidR="001B0675">
        <w:t xml:space="preserve">, ka </w:t>
      </w:r>
      <w:r w:rsidR="001A17D0">
        <w:t>l</w:t>
      </w:r>
      <w:r w:rsidR="006E4CA0" w:rsidRPr="006E4CA0">
        <w:t xml:space="preserve">aika rindu literatūrā viena no sintētisko datu ģenerēšanas pieejām ietver trokšņa, piemēram, Gausa trokšņa, pievienošanu </w:t>
      </w:r>
      <w:r w:rsidR="00237437" w:rsidRPr="00237437">
        <w:t>sākotnējiem datiem</w:t>
      </w:r>
      <w:r w:rsidR="006E4CA0" w:rsidRPr="006E4CA0">
        <w:t xml:space="preserve">, trokšņa skalu izvēloties, </w:t>
      </w:r>
      <w:r w:rsidR="00A60668" w:rsidRPr="00A60668">
        <w:t xml:space="preserve">pamatojoties uz </w:t>
      </w:r>
      <w:r w:rsidR="00253766">
        <w:t xml:space="preserve">to pašu </w:t>
      </w:r>
      <w:r w:rsidR="006E4CA0" w:rsidRPr="006E4CA0">
        <w:t xml:space="preserve">standartnovirzi </w:t>
      </w:r>
      <w:sdt>
        <w:sdtPr>
          <w:id w:val="-693760068"/>
          <w:citation/>
        </w:sdtPr>
        <w:sdtContent>
          <w:r w:rsidR="00CD2948">
            <w:fldChar w:fldCharType="begin"/>
          </w:r>
          <w:r w:rsidR="00CD2948">
            <w:instrText xml:space="preserve"> CITATION Hu2023ContrastiveLearning \l 1062 </w:instrText>
          </w:r>
          <w:r w:rsidR="00CD2948">
            <w:fldChar w:fldCharType="separate"/>
          </w:r>
          <w:r w:rsidR="00BB632C">
            <w:rPr>
              <w:noProof/>
            </w:rPr>
            <w:t>(Hu, Hu, Li, &amp; Du, 2023)</w:t>
          </w:r>
          <w:r w:rsidR="00CD2948">
            <w:fldChar w:fldCharType="end"/>
          </w:r>
        </w:sdtContent>
      </w:sdt>
      <w:r w:rsidR="006E4CA0" w:rsidRPr="006E4CA0">
        <w:t xml:space="preserve">. </w:t>
      </w:r>
      <w:r w:rsidR="003A069A">
        <w:t>Par to ir plašāk runāts 6.1. sadaļā.</w:t>
      </w:r>
    </w:p>
    <w:p w14:paraId="27FA7ED5" w14:textId="3E5F782B" w:rsidR="00090FEE" w:rsidRPr="003A069A" w:rsidRDefault="00090FEE" w:rsidP="00090FEE">
      <w:pPr>
        <w:pStyle w:val="3-lm-virsraksts"/>
        <w:rPr>
          <w:lang w:val="it-IT"/>
        </w:rPr>
      </w:pPr>
      <w:bookmarkStart w:id="37" w:name="_Toc230613428"/>
      <w:r w:rsidRPr="00090FEE">
        <w:lastRenderedPageBreak/>
        <w:t>Rekurenti tīkli un LSTM atšķirība</w:t>
      </w:r>
      <w:bookmarkEnd w:id="37"/>
    </w:p>
    <w:p w14:paraId="1F954E10" w14:textId="634CA77B" w:rsidR="002912FE" w:rsidRDefault="00977812" w:rsidP="002912FE">
      <w:pPr>
        <w:pStyle w:val="Teksts"/>
      </w:pPr>
      <w:r>
        <w:t>Neironu</w:t>
      </w:r>
      <w:r w:rsidR="002912FE" w:rsidRPr="002912FE">
        <w:t xml:space="preserve"> tīkls sagaida fiksētu </w:t>
      </w:r>
      <w:r w:rsidR="000128FD" w:rsidRPr="000128FD">
        <w:t>ievades pazīmju</w:t>
      </w:r>
      <w:r w:rsidR="000128FD">
        <w:t xml:space="preserve"> </w:t>
      </w:r>
      <w:r w:rsidR="002912FE" w:rsidRPr="002912FE">
        <w:t xml:space="preserve">skaitu. Rekurenti neironu tīkli (RNN) ievieš slēptu stāvokli </w:t>
      </w:r>
      <m:oMath>
        <m:sSub>
          <m:sSubPr>
            <m:ctrlPr>
              <w:rPr>
                <w:rFonts w:ascii="Cambria Math" w:hAnsi="Cambria Math"/>
                <w:i/>
                <w:iCs/>
              </w:rPr>
            </m:ctrlPr>
          </m:sSubPr>
          <m:e>
            <m:r>
              <w:rPr>
                <w:rFonts w:ascii="Cambria Math" w:hAnsi="Cambria Math"/>
              </w:rPr>
              <m:t>h</m:t>
            </m:r>
          </m:e>
          <m:sub>
            <m:r>
              <w:rPr>
                <w:rFonts w:ascii="Cambria Math" w:hAnsi="Cambria Math"/>
              </w:rPr>
              <m:t>t</m:t>
            </m:r>
          </m:sub>
        </m:sSub>
      </m:oMath>
      <w:r w:rsidR="002912FE" w:rsidRPr="002912FE">
        <w:t xml:space="preserve">, kas </w:t>
      </w:r>
      <w:r w:rsidR="00882502">
        <w:t xml:space="preserve">ir </w:t>
      </w:r>
      <w:r w:rsidR="002912FE" w:rsidRPr="002912FE">
        <w:t xml:space="preserve">atjaunināts soli pa solim un pārnes informāciju no pagātnes. </w:t>
      </w:r>
      <w:r w:rsidR="008E1BBA">
        <w:t xml:space="preserve">To izmanto </w:t>
      </w:r>
      <w:r w:rsidR="00E45B15">
        <w:t>priekš</w:t>
      </w:r>
      <w:r w:rsidR="002912FE" w:rsidRPr="002912FE">
        <w:t xml:space="preserve"> laika rindām, kur dat</w:t>
      </w:r>
      <w:r w:rsidR="0076288C">
        <w:t>us</w:t>
      </w:r>
      <w:r w:rsidR="002912FE" w:rsidRPr="002912FE">
        <w:t xml:space="preserve"> parād</w:t>
      </w:r>
      <w:r w:rsidR="0076288C">
        <w:t>a</w:t>
      </w:r>
      <w:r w:rsidR="002912FE" w:rsidRPr="002912FE">
        <w:t xml:space="preserve"> kā laika gait</w:t>
      </w:r>
      <w:r w:rsidR="00661DE0">
        <w:t>u</w:t>
      </w:r>
      <w:r w:rsidR="00E45B15">
        <w:t xml:space="preserve"> </w:t>
      </w:r>
      <w:sdt>
        <w:sdtPr>
          <w:id w:val="176466709"/>
          <w:citation/>
        </w:sdtPr>
        <w:sdtContent>
          <w:r w:rsidR="00F8784C">
            <w:fldChar w:fldCharType="begin"/>
          </w:r>
          <w:r w:rsidR="00F8784C">
            <w:instrText xml:space="preserve"> CITATION Yunita2025NeuralNetworkArchitectures \l 2057 </w:instrText>
          </w:r>
          <w:r w:rsidR="00F8784C">
            <w:fldChar w:fldCharType="separate"/>
          </w:r>
          <w:r w:rsidR="00BB632C" w:rsidRPr="00BB632C">
            <w:rPr>
              <w:noProof/>
            </w:rPr>
            <w:t>(Yunita, et al., 2025)</w:t>
          </w:r>
          <w:r w:rsidR="00F8784C">
            <w:fldChar w:fldCharType="end"/>
          </w:r>
        </w:sdtContent>
      </w:sdt>
      <w:r w:rsidR="002912FE" w:rsidRPr="002912FE">
        <w:t xml:space="preserve">. </w:t>
      </w:r>
    </w:p>
    <w:p w14:paraId="7F741E0A" w14:textId="4663ACDA" w:rsidR="004C40EB" w:rsidRDefault="004C40EB" w:rsidP="004C40EB">
      <w:pPr>
        <w:pStyle w:val="Teksts"/>
        <w:tabs>
          <w:tab w:val="center" w:pos="4395"/>
          <w:tab w:val="right" w:pos="8222"/>
        </w:tabs>
        <w:ind w:firstLine="0"/>
      </w:pPr>
      <w:r>
        <w:tab/>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e>
        </m:d>
        <m:r>
          <m:rPr>
            <m:sty m:val="p"/>
          </m:rPr>
          <w:rPr>
            <w:rFonts w:ascii="Cambria Math" w:hAnsi="Cambria Math"/>
          </w:rPr>
          <m:t>,  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oMath>
      <w:r w:rsidR="006F0176">
        <w:t>,</w:t>
      </w:r>
      <w:r>
        <w:tab/>
        <w:t>(</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70184C">
        <w:rPr>
          <w:noProof/>
        </w:rPr>
        <w:t>10</w:t>
      </w:r>
      <w:r>
        <w:fldChar w:fldCharType="end"/>
      </w:r>
      <w:r>
        <w:t>)</w:t>
      </w:r>
    </w:p>
    <w:p w14:paraId="37AA67FB" w14:textId="77777777" w:rsidR="006F0176" w:rsidRDefault="006F0176" w:rsidP="006F0176">
      <w:pPr>
        <w:pStyle w:val="Teksts"/>
        <w:tabs>
          <w:tab w:val="left" w:pos="1134"/>
        </w:tabs>
      </w:pPr>
      <w:r w:rsidRPr="006F0176">
        <w:t>kur</w:t>
      </w:r>
      <w:r>
        <w:tab/>
      </w:r>
      <m:oMath>
        <m:r>
          <w:rPr>
            <w:rFonts w:ascii="Cambria Math" w:hAnsi="Cambria Math"/>
          </w:rPr>
          <m:t>f(..)</m:t>
        </m:r>
      </m:oMath>
      <w:r w:rsidRPr="006F0176">
        <w:t xml:space="preserve"> ir slēptā stāvokļa atjaunināšanas funkcija, </w:t>
      </w:r>
    </w:p>
    <w:p w14:paraId="67DEC71B" w14:textId="55371985" w:rsidR="006F0176" w:rsidRPr="002001DB" w:rsidRDefault="006F0176" w:rsidP="006F0176">
      <w:pPr>
        <w:pStyle w:val="Teksts"/>
        <w:tabs>
          <w:tab w:val="left" w:pos="1134"/>
        </w:tabs>
      </w:pPr>
      <w:r>
        <w:tab/>
      </w:r>
      <m:oMath>
        <m:r>
          <w:rPr>
            <w:rFonts w:ascii="Cambria Math" w:hAnsi="Cambria Math"/>
          </w:rPr>
          <m:t>g(..)</m:t>
        </m:r>
      </m:oMath>
      <w:r w:rsidRPr="006F0176">
        <w:t xml:space="preserve"> ir izejas funkcija, kas pārveido slēpto stāvokli prognozē.</w:t>
      </w:r>
    </w:p>
    <w:p w14:paraId="406A7D00" w14:textId="6DAAF312" w:rsidR="004C5C3E" w:rsidRDefault="00AC0AD4" w:rsidP="00AC0AD4">
      <w:pPr>
        <w:pStyle w:val="Teksts"/>
      </w:pPr>
      <w:r w:rsidRPr="00AC0AD4">
        <w:t xml:space="preserve">RNN </w:t>
      </w:r>
      <w:r w:rsidR="00145E57">
        <w:t xml:space="preserve">tīkliem </w:t>
      </w:r>
      <w:r w:rsidRPr="00AC0AD4">
        <w:t xml:space="preserve">ir </w:t>
      </w:r>
      <w:r w:rsidR="000128FD" w:rsidRPr="00AC0AD4">
        <w:t>grūti</w:t>
      </w:r>
      <w:r w:rsidRPr="00AC0AD4">
        <w:t xml:space="preserve"> apgūt liela attāluma atkarības izzūdošo gradientu dēļ atpakaļizplatīšanās laikā</w:t>
      </w:r>
      <w:r w:rsidR="00DA7AA6" w:rsidRPr="00DA7AA6">
        <w:t xml:space="preserve"> </w:t>
      </w:r>
      <w:sdt>
        <w:sdtPr>
          <w:id w:val="1162900398"/>
          <w:citation/>
        </w:sdtPr>
        <w:sdtContent>
          <w:r w:rsidR="00F8784C">
            <w:fldChar w:fldCharType="begin"/>
          </w:r>
          <w:r w:rsidR="00F8784C">
            <w:instrText xml:space="preserve"> CITATION Filali2022SupplyChainLSTM \l 2057 </w:instrText>
          </w:r>
          <w:r w:rsidR="00F8784C">
            <w:fldChar w:fldCharType="separate"/>
          </w:r>
          <w:r w:rsidR="00BB632C" w:rsidRPr="00BB632C">
            <w:rPr>
              <w:noProof/>
            </w:rPr>
            <w:t>(Filali, et al., 2022)</w:t>
          </w:r>
          <w:r w:rsidR="00F8784C">
            <w:fldChar w:fldCharType="end"/>
          </w:r>
        </w:sdtContent>
      </w:sdt>
      <w:r>
        <w:t>.</w:t>
      </w:r>
      <w:r w:rsidRPr="00AC0AD4">
        <w:t xml:space="preserve"> </w:t>
      </w:r>
      <w:r w:rsidR="00807DD7">
        <w:t xml:space="preserve">Tātad LSTM </w:t>
      </w:r>
      <w:r w:rsidR="00807DD7" w:rsidRPr="004C5C3E">
        <w:t>(</w:t>
      </w:r>
      <w:r w:rsidR="00807DD7" w:rsidRPr="004C5C3E">
        <w:rPr>
          <w:i/>
          <w:iCs/>
        </w:rPr>
        <w:t>Long Short-Term Memory</w:t>
      </w:r>
      <w:r w:rsidR="00807DD7" w:rsidRPr="004C5C3E">
        <w:t>)</w:t>
      </w:r>
      <w:r w:rsidR="00807DD7">
        <w:t xml:space="preserve"> atrisināja to problēmu</w:t>
      </w:r>
      <w:r w:rsidR="00997E2E">
        <w:t xml:space="preserve"> ar</w:t>
      </w:r>
      <w:r w:rsidR="004C5C3E" w:rsidRPr="004C5C3E">
        <w:t xml:space="preserve"> "atmiņas stāvokli"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4C5C3E" w:rsidRPr="004C5C3E">
        <w:t xml:space="preserve"> un "vārt</w:t>
      </w:r>
      <w:r w:rsidR="00B16EC6">
        <w:t>iem</w:t>
      </w:r>
      <w:r w:rsidR="004C5C3E" w:rsidRPr="004C5C3E">
        <w:t>" (</w:t>
      </w:r>
      <w:r w:rsidR="001C017E" w:rsidRPr="001C017E">
        <w:rPr>
          <w:i/>
          <w:iCs/>
        </w:rPr>
        <w:t>gates</w:t>
      </w:r>
      <w:r w:rsidR="004C5C3E" w:rsidRPr="004C5C3E">
        <w:t xml:space="preserve">). Šie vārti kontrolē, kas </w:t>
      </w:r>
      <w:r w:rsidR="009D29D7">
        <w:t>būs</w:t>
      </w:r>
      <w:r w:rsidR="004C5C3E" w:rsidRPr="004C5C3E">
        <w:t xml:space="preserve"> aizmirsts, ierakstīts un izvadīts </w:t>
      </w:r>
      <w:sdt>
        <w:sdtPr>
          <w:id w:val="-1421486689"/>
          <w:citation/>
        </w:sdtPr>
        <w:sdtContent>
          <w:r w:rsidR="00F8784C">
            <w:fldChar w:fldCharType="begin"/>
          </w:r>
          <w:r w:rsidR="00F8784C">
            <w:instrText xml:space="preserve"> CITATION Yunita2025NeuralNetworkArchitectures \l 2057 \m Filali2022SupplyChainLSTM </w:instrText>
          </w:r>
          <w:r w:rsidR="00F8784C">
            <w:fldChar w:fldCharType="separate"/>
          </w:r>
          <w:r w:rsidR="00BB632C" w:rsidRPr="00BB632C">
            <w:rPr>
              <w:noProof/>
            </w:rPr>
            <w:t>(Yunita, et al., 2025; Filali, et al., 2022)</w:t>
          </w:r>
          <w:r w:rsidR="00F8784C">
            <w:fldChar w:fldCharType="end"/>
          </w:r>
        </w:sdtContent>
      </w:sdt>
      <w:r w:rsidR="004C5C3E" w:rsidRPr="004C5C3E">
        <w:t>.</w:t>
      </w:r>
      <w:r w:rsidR="00825C2E">
        <w:t xml:space="preserve"> </w:t>
      </w:r>
      <w:r w:rsidR="00362EC1">
        <w:t xml:space="preserve">Tātad </w:t>
      </w:r>
      <w:r w:rsidR="00825C2E">
        <w:t xml:space="preserve">LSTM </w:t>
      </w:r>
      <w:r w:rsidR="00362EC1">
        <w:t>ievieš</w:t>
      </w:r>
      <w:r w:rsidR="00825C2E">
        <w:t>:</w:t>
      </w:r>
    </w:p>
    <w:p w14:paraId="7067D57A" w14:textId="14AC26A5" w:rsidR="00825C2E" w:rsidRDefault="00825C2E" w:rsidP="00AC0AD4">
      <w:pPr>
        <w:pStyle w:val="Teksts"/>
      </w:pPr>
      <w:r w:rsidRPr="00DC4088">
        <w:rPr>
          <w:i/>
          <w:iCs/>
        </w:rPr>
        <w:t>forget gate</w:t>
      </w:r>
      <w:r w:rsidRPr="00825C2E">
        <w:t xml:space="preserve"> </w:t>
      </w:r>
      <m:oMath>
        <m:sSub>
          <m:sSubPr>
            <m:ctrlPr>
              <w:rPr>
                <w:rFonts w:ascii="Cambria Math" w:hAnsi="Cambria Math"/>
                <w:i/>
                <w:iCs/>
              </w:rPr>
            </m:ctrlPr>
          </m:sSubPr>
          <m:e>
            <m:r>
              <w:rPr>
                <w:rFonts w:ascii="Cambria Math" w:hAnsi="Cambria Math"/>
              </w:rPr>
              <m:t>f</m:t>
            </m:r>
          </m:e>
          <m:sub>
            <m:r>
              <w:rPr>
                <w:rFonts w:ascii="Cambria Math" w:hAnsi="Cambria Math"/>
              </w:rPr>
              <m:t>t</m:t>
            </m:r>
          </m:sub>
        </m:sSub>
      </m:oMath>
      <w:r w:rsidRPr="00825C2E">
        <w:t xml:space="preserve"> </w:t>
      </w:r>
      <w:r w:rsidR="00F17C6A">
        <w:t>–</w:t>
      </w:r>
      <w:r w:rsidRPr="00825C2E">
        <w:t xml:space="preserve"> cik daudz informācijas no </w:t>
      </w:r>
      <m:oMath>
        <m:sSub>
          <m:sSubPr>
            <m:ctrlPr>
              <w:rPr>
                <w:rFonts w:ascii="Cambria Math" w:hAnsi="Cambria Math"/>
                <w:i/>
                <w:iCs/>
              </w:rPr>
            </m:ctrlPr>
          </m:sSubPr>
          <m:e>
            <m:r>
              <w:rPr>
                <w:rFonts w:ascii="Cambria Math" w:hAnsi="Cambria Math"/>
              </w:rPr>
              <m:t>c</m:t>
            </m:r>
          </m:e>
          <m:sub>
            <m:r>
              <w:rPr>
                <w:rFonts w:ascii="Cambria Math" w:hAnsi="Cambria Math"/>
              </w:rPr>
              <m:t>t-1</m:t>
            </m:r>
          </m:sub>
        </m:sSub>
      </m:oMath>
      <w:r w:rsidRPr="00825C2E">
        <w:t xml:space="preserve"> paturēt, </w:t>
      </w:r>
    </w:p>
    <w:p w14:paraId="6A3B21F2" w14:textId="484A18A3" w:rsidR="00825C2E" w:rsidRDefault="00825C2E" w:rsidP="00AC0AD4">
      <w:pPr>
        <w:pStyle w:val="Teksts"/>
      </w:pPr>
      <w:r w:rsidRPr="00DC4088">
        <w:rPr>
          <w:i/>
          <w:iCs/>
        </w:rPr>
        <w:t>input gate</w:t>
      </w:r>
      <w:r w:rsidRPr="00825C2E">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Pr="00825C2E">
        <w:t xml:space="preserve"> </w:t>
      </w:r>
      <w:r w:rsidR="00F17C6A">
        <w:t>–</w:t>
      </w:r>
      <w:r w:rsidRPr="00825C2E">
        <w:t xml:space="preserve"> cik daudz jaunas informācijas ierakstīt, </w:t>
      </w:r>
    </w:p>
    <w:p w14:paraId="786929A2" w14:textId="7B0C3610" w:rsidR="00825C2E" w:rsidRDefault="00825C2E" w:rsidP="00AC0AD4">
      <w:pPr>
        <w:pStyle w:val="Teksts"/>
      </w:pPr>
      <w:r w:rsidRPr="00DC4088">
        <w:rPr>
          <w:i/>
          <w:iCs/>
        </w:rPr>
        <w:t>candidate</w:t>
      </w:r>
      <w:r w:rsidRPr="00825C2E">
        <w:t xml:space="preserve"> </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sidRPr="00825C2E">
        <w:t xml:space="preserve"> </w:t>
      </w:r>
      <w:r w:rsidR="00F17C6A">
        <w:t>–</w:t>
      </w:r>
      <w:r w:rsidRPr="00825C2E">
        <w:t xml:space="preserve"> </w:t>
      </w:r>
      <w:r w:rsidR="000128FD" w:rsidRPr="000128FD">
        <w:t xml:space="preserve">kandidātvērtības </w:t>
      </w:r>
      <w:r w:rsidRPr="00825C2E">
        <w:t xml:space="preserve">ierakstīšanai atmiņā, </w:t>
      </w:r>
    </w:p>
    <w:p w14:paraId="58EA8C57" w14:textId="335ADA81" w:rsidR="00825C2E" w:rsidRDefault="00825C2E" w:rsidP="00AC0AD4">
      <w:pPr>
        <w:pStyle w:val="Teksts"/>
      </w:pPr>
      <w:r w:rsidRPr="00DC4088">
        <w:rPr>
          <w:i/>
          <w:iCs/>
        </w:rPr>
        <w:t>output gate</w:t>
      </w:r>
      <w:r w:rsidRPr="00825C2E">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oMath>
      <w:r w:rsidRPr="00825C2E">
        <w:t xml:space="preserve"> </w:t>
      </w:r>
      <w:r w:rsidR="00F17C6A">
        <w:t>–</w:t>
      </w:r>
      <w:r w:rsidRPr="00825C2E">
        <w:t xml:space="preserve"> </w:t>
      </w:r>
      <w:r w:rsidR="000676AB" w:rsidRPr="000676AB">
        <w:t>kura atmiņas stāvokļa daļa</w:t>
      </w:r>
      <w:r w:rsidR="00BA5C2F">
        <w:t xml:space="preserve"> </w:t>
      </w:r>
      <w:r w:rsidRPr="00825C2E">
        <w:t xml:space="preserve">tiks izvadīta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825C2E">
        <w:t>.</w:t>
      </w:r>
    </w:p>
    <w:p w14:paraId="075E5D42" w14:textId="778B36B5" w:rsidR="00A66633" w:rsidRDefault="00D33B8A" w:rsidP="00A66633">
      <w:pPr>
        <w:pStyle w:val="Teksts"/>
      </w:pPr>
      <w:r>
        <w:t xml:space="preserve">Viss tas ir </w:t>
      </w:r>
      <w:r w:rsidR="00B702A0" w:rsidRPr="00B702A0">
        <w:t>LSTM atmiņas pārvaldības mehānism</w:t>
      </w:r>
      <w:r>
        <w:t>s</w:t>
      </w:r>
      <w:r w:rsidR="00D874F1">
        <w:t xml:space="preserve"> </w:t>
      </w:r>
      <w:sdt>
        <w:sdtPr>
          <w:id w:val="-1483689791"/>
          <w:citation/>
        </w:sdtPr>
        <w:sdtContent>
          <w:r w:rsidR="00F8784C">
            <w:fldChar w:fldCharType="begin"/>
          </w:r>
          <w:r w:rsidR="00F8784C">
            <w:instrText xml:space="preserve"> CITATION Filali2022SupplyChainLSTM \l 2057 </w:instrText>
          </w:r>
          <w:r w:rsidR="00F8784C">
            <w:fldChar w:fldCharType="separate"/>
          </w:r>
          <w:r w:rsidR="00BB632C" w:rsidRPr="00BB632C">
            <w:rPr>
              <w:noProof/>
            </w:rPr>
            <w:t>(Filali, et al., 2022)</w:t>
          </w:r>
          <w:r w:rsidR="00F8784C">
            <w:fldChar w:fldCharType="end"/>
          </w:r>
        </w:sdtContent>
      </w:sdt>
      <w:r w:rsidR="00350EE8" w:rsidRPr="00350EE8">
        <w:t>.</w:t>
      </w:r>
      <w:r w:rsidR="00B702A0" w:rsidRPr="00B702A0">
        <w:t xml:space="preserve"> </w:t>
      </w:r>
      <w:r w:rsidR="00455CB7">
        <w:t xml:space="preserve">Līdz ar to, </w:t>
      </w:r>
      <w:r w:rsidR="004F5145" w:rsidRPr="004F5145">
        <w:t xml:space="preserve">šajā prognozēšanas </w:t>
      </w:r>
      <w:r w:rsidR="00B702A0" w:rsidRPr="00B702A0">
        <w:t>uzdevumā</w:t>
      </w:r>
      <w:r w:rsidR="00F57A07">
        <w:t>,</w:t>
      </w:r>
      <w:r w:rsidR="00B702A0" w:rsidRPr="00B702A0">
        <w:t xml:space="preserve"> </w:t>
      </w:r>
      <w:r w:rsidR="00455CB7">
        <w:t>i</w:t>
      </w:r>
      <w:r w:rsidR="00B702A0" w:rsidRPr="00B702A0">
        <w:t>zmantojot LSTM</w:t>
      </w:r>
      <w:r w:rsidR="00B35875">
        <w:t xml:space="preserve"> un padod</w:t>
      </w:r>
      <w:r w:rsidR="00FE7B08">
        <w:t>ot</w:t>
      </w:r>
      <w:r w:rsidR="00B35875">
        <w:t xml:space="preserve"> kā</w:t>
      </w:r>
      <w:r w:rsidR="00B702A0" w:rsidRPr="00B702A0">
        <w:t xml:space="preserve"> ievadi pazīmju secību, </w:t>
      </w:r>
      <w:r w:rsidR="005B13BA">
        <w:t>t</w:t>
      </w:r>
      <w:r w:rsidR="00B702A0" w:rsidRPr="00B702A0">
        <w:t xml:space="preserve">as ļauj modelim, prognozējot nākamo mēnešu, ņemt vērā vairāku iepriekšējo mēnešu </w:t>
      </w:r>
      <w:r w:rsidR="005B13BA">
        <w:t>vērtības</w:t>
      </w:r>
      <w:r w:rsidR="00A66633" w:rsidRPr="00A66633">
        <w:t xml:space="preserve"> </w:t>
      </w:r>
      <w:sdt>
        <w:sdtPr>
          <w:id w:val="170764282"/>
          <w:citation/>
        </w:sdtPr>
        <w:sdtContent>
          <w:r w:rsidR="00F8784C">
            <w:fldChar w:fldCharType="begin"/>
          </w:r>
          <w:r w:rsidR="00F8784C">
            <w:instrText xml:space="preserve"> CITATION Yunita2025NeuralNetworkArchitectures \l 2057 \m Filali2022SupplyChainLSTM </w:instrText>
          </w:r>
          <w:r w:rsidR="00F8784C">
            <w:fldChar w:fldCharType="separate"/>
          </w:r>
          <w:r w:rsidR="00BB632C" w:rsidRPr="00BB632C">
            <w:rPr>
              <w:noProof/>
            </w:rPr>
            <w:t>(Yunita, et al., 2025; Filali, et al., 2022)</w:t>
          </w:r>
          <w:r w:rsidR="00F8784C">
            <w:fldChar w:fldCharType="end"/>
          </w:r>
        </w:sdtContent>
      </w:sdt>
      <w:r w:rsidR="00AC7E6A" w:rsidRPr="00AC7E6A">
        <w:t>.</w:t>
      </w:r>
    </w:p>
    <w:p w14:paraId="20F8F3DA" w14:textId="2E20DC81" w:rsidR="00AF1487" w:rsidRDefault="00AF1487" w:rsidP="00AF1487">
      <w:pPr>
        <w:pStyle w:val="3-lm-virsraksts"/>
      </w:pPr>
      <w:bookmarkStart w:id="38" w:name="_Toc230613429"/>
      <w:r w:rsidRPr="00AF1487">
        <w:t>Datu sagatavošana</w:t>
      </w:r>
      <w:bookmarkEnd w:id="38"/>
    </w:p>
    <w:p w14:paraId="3B2BA9B1" w14:textId="37484CDA" w:rsidR="00AF57CD" w:rsidRPr="004B20A4" w:rsidRDefault="007D0122" w:rsidP="00AF1487">
      <w:pPr>
        <w:pStyle w:val="Teksts"/>
      </w:pPr>
      <w:r>
        <w:t>Tagad i</w:t>
      </w:r>
      <w:r w:rsidR="005235D6" w:rsidRPr="005235D6">
        <w:t>zprotot RNN un LSTM koncepcijas, var uzrakstīt šī darba implementāciju. Pirmkārt, ir jāsagatavo dati. Šim uzdevumam tika izmantoti divi Python moduļi</w:t>
      </w:r>
      <w:r w:rsidR="00C44B81">
        <w:t xml:space="preserve"> – Pandas un Numpy.</w:t>
      </w:r>
      <w:r w:rsidR="005235D6" w:rsidRPr="005235D6">
        <w:t xml:space="preserve"> Pandas</w:t>
      </w:r>
      <w:r w:rsidR="005235D6">
        <w:t xml:space="preserve"> </w:t>
      </w:r>
      <w:r w:rsidR="009C5035">
        <w:t xml:space="preserve">arī </w:t>
      </w:r>
      <w:r w:rsidR="00CC38B6">
        <w:t xml:space="preserve">bija </w:t>
      </w:r>
      <w:r w:rsidR="005235D6" w:rsidRPr="005235D6">
        <w:t xml:space="preserve">izmantots, darbojoties ar tradicionālajām metodēm. </w:t>
      </w:r>
      <w:r w:rsidR="00071D35">
        <w:t xml:space="preserve">Numpy </w:t>
      </w:r>
      <w:r w:rsidR="006B71B0">
        <w:t>palīdz</w:t>
      </w:r>
      <w:r w:rsidR="005235D6" w:rsidRPr="005235D6">
        <w:t xml:space="preserve"> neironu tīkla moduli</w:t>
      </w:r>
      <w:r w:rsidR="00B73058">
        <w:t>m</w:t>
      </w:r>
      <w:r w:rsidR="005235D6" w:rsidRPr="005235D6">
        <w:t xml:space="preserve">, ko izmanto LSTM veidošanai, </w:t>
      </w:r>
      <w:r w:rsidR="007817DD">
        <w:t>par</w:t>
      </w:r>
      <w:r w:rsidR="005235D6" w:rsidRPr="005235D6">
        <w:t xml:space="preserve"> </w:t>
      </w:r>
      <w:r w:rsidR="007817DD">
        <w:t xml:space="preserve">ko </w:t>
      </w:r>
      <w:r w:rsidR="005235D6" w:rsidRPr="005235D6">
        <w:t>rakstīts nākamajā nodaļā</w:t>
      </w:r>
      <w:r w:rsidR="00576E07">
        <w:t>. To</w:t>
      </w:r>
      <w:r w:rsidR="00CB740F">
        <w:t xml:space="preserve"> </w:t>
      </w:r>
      <w:r w:rsidR="00576E07">
        <w:t xml:space="preserve">izmanto </w:t>
      </w:r>
      <w:r w:rsidR="00B07CBA" w:rsidRPr="00B07CBA">
        <w:t>masīvu sagatavošanai</w:t>
      </w:r>
      <w:r w:rsidR="005235D6" w:rsidRPr="005235D6">
        <w:t>.</w:t>
      </w:r>
      <w:r w:rsidR="004B20A4" w:rsidRPr="004B20A4">
        <w:t xml:space="preserve"> Pirmkārt,</w:t>
      </w:r>
      <w:r w:rsidR="004B20A4">
        <w:t xml:space="preserve"> </w:t>
      </w:r>
      <w:r w:rsidR="00AF57CD" w:rsidRPr="00AF57CD">
        <w:t>sākotnēj</w:t>
      </w:r>
      <w:r w:rsidR="00444BF3">
        <w:t>ie dati</w:t>
      </w:r>
      <w:r w:rsidR="00AF57CD" w:rsidRPr="00AF57CD">
        <w:t xml:space="preserve"> </w:t>
      </w:r>
      <w:r w:rsidR="000E2B29">
        <w:t xml:space="preserve">ir </w:t>
      </w:r>
      <w:r w:rsidR="00AF57CD" w:rsidRPr="00AF57CD">
        <w:t>pārveidot</w:t>
      </w:r>
      <w:r w:rsidR="00557B74">
        <w:t>i</w:t>
      </w:r>
      <w:r w:rsidR="00AF57CD" w:rsidRPr="00AF57CD">
        <w:t xml:space="preserve"> par </w:t>
      </w:r>
      <w:r w:rsidR="00AF57CD" w:rsidRPr="00557B74">
        <w:rPr>
          <w:i/>
          <w:iCs/>
        </w:rPr>
        <w:t>(X, y)</w:t>
      </w:r>
      <w:r w:rsidR="00AF57CD" w:rsidRPr="00AF57CD">
        <w:t xml:space="preserve"> pāru kopu, izmantojot slīdošo logu</w:t>
      </w:r>
      <w:r w:rsidR="00364C7C" w:rsidRPr="00364C7C">
        <w:t xml:space="preserve"> </w:t>
      </w:r>
      <w:r w:rsidR="00364C7C" w:rsidRPr="00504960">
        <w:t>(</w:t>
      </w:r>
      <w:r w:rsidR="00364C7C" w:rsidRPr="00364C7C">
        <w:rPr>
          <w:i/>
          <w:iCs/>
        </w:rPr>
        <w:t>sliding window</w:t>
      </w:r>
      <w:r w:rsidR="00364C7C" w:rsidRPr="00364C7C">
        <w:t>)</w:t>
      </w:r>
      <w:r w:rsidR="00AF57CD" w:rsidRPr="00AF57CD">
        <w:t xml:space="preserve">. Kodā šī ir funkcija </w:t>
      </w:r>
      <w:r w:rsidR="00AF57CD" w:rsidRPr="006157A2">
        <w:rPr>
          <w:i/>
          <w:iCs/>
        </w:rPr>
        <w:t>build_samples</w:t>
      </w:r>
      <w:r w:rsidR="00AF57CD" w:rsidRPr="00AF57CD">
        <w:t>, kas</w:t>
      </w:r>
    </w:p>
    <w:p w14:paraId="6B7BC655" w14:textId="2D4A9BFF" w:rsidR="00AF57CD" w:rsidRPr="00777E1B" w:rsidRDefault="00382ED5">
      <w:pPr>
        <w:pStyle w:val="Uzsk-cipars-ar-punktu"/>
        <w:numPr>
          <w:ilvl w:val="0"/>
          <w:numId w:val="8"/>
        </w:numPr>
        <w:ind w:left="1434" w:hanging="357"/>
      </w:pPr>
      <w:r>
        <w:t>k</w:t>
      </w:r>
      <w:r w:rsidR="00AF57CD" w:rsidRPr="00777E1B">
        <w:t xml:space="preserve">atrai </w:t>
      </w:r>
      <w:r w:rsidR="005E1560" w:rsidRPr="00777E1B">
        <w:t xml:space="preserve">materiālu </w:t>
      </w:r>
      <w:r w:rsidR="00AF57CD" w:rsidRPr="00777E1B">
        <w:t xml:space="preserve">grupai ņem apmācības perioda train_start:train_end </w:t>
      </w:r>
      <w:r w:rsidR="0081401E" w:rsidRPr="00777E1B">
        <w:t>fragmentu</w:t>
      </w:r>
      <w:r w:rsidR="00F431D6" w:rsidRPr="00777E1B">
        <w:t>. Piemēram, pirmām testam</w:t>
      </w:r>
      <w:r w:rsidR="009B1BD2" w:rsidRPr="00777E1B">
        <w:t xml:space="preserve"> apmācības</w:t>
      </w:r>
      <w:r w:rsidR="00F431D6" w:rsidRPr="00777E1B">
        <w:t xml:space="preserve"> periods ir no 2025. </w:t>
      </w:r>
      <w:r w:rsidR="00F431D6" w:rsidRPr="00777E1B">
        <w:lastRenderedPageBreak/>
        <w:t xml:space="preserve">gada jūlija līdz 2025. gada </w:t>
      </w:r>
      <w:r w:rsidR="00BE70F5" w:rsidRPr="00777E1B">
        <w:t xml:space="preserve">decembrim; otrām – līdz janvārim, </w:t>
      </w:r>
      <w:r w:rsidR="005F1180" w:rsidRPr="00777E1B">
        <w:t>trešajam</w:t>
      </w:r>
      <w:r w:rsidR="00BE70F5" w:rsidRPr="00777E1B">
        <w:t xml:space="preserve"> –</w:t>
      </w:r>
      <w:r w:rsidR="00FF4545" w:rsidRPr="00777E1B">
        <w:t xml:space="preserve"> līdz </w:t>
      </w:r>
      <w:r w:rsidR="00BE70F5" w:rsidRPr="00777E1B">
        <w:t>februāri</w:t>
      </w:r>
      <w:r w:rsidR="00FF4545" w:rsidRPr="00777E1B">
        <w:t>m</w:t>
      </w:r>
      <w:r>
        <w:t>;</w:t>
      </w:r>
    </w:p>
    <w:p w14:paraId="42142F38" w14:textId="172F9025" w:rsidR="00AF57CD" w:rsidRPr="00777E1B" w:rsidRDefault="00382ED5" w:rsidP="001E3C75">
      <w:pPr>
        <w:pStyle w:val="Uzsk-cipars-ar-punktu"/>
        <w:ind w:left="1434" w:hanging="357"/>
      </w:pPr>
      <w:r>
        <w:t>s</w:t>
      </w:r>
      <w:r w:rsidR="00242A66" w:rsidRPr="00777E1B">
        <w:t xml:space="preserve">adala to </w:t>
      </w:r>
      <w:r w:rsidR="00A0553F" w:rsidRPr="00777E1B">
        <w:t>fragmentu</w:t>
      </w:r>
      <w:r w:rsidR="00AF57CD" w:rsidRPr="00777E1B">
        <w:t xml:space="preserve"> log</w:t>
      </w:r>
      <w:r w:rsidR="00EC150D" w:rsidRPr="00777E1B">
        <w:t>o</w:t>
      </w:r>
      <w:r w:rsidR="00AF57CD" w:rsidRPr="00777E1B">
        <w:t xml:space="preserve">s </w:t>
      </w:r>
      <w:r w:rsidR="009F7468" w:rsidRPr="00777E1B">
        <w:t xml:space="preserve">(windows jeb samples) </w:t>
      </w:r>
      <w:r w:rsidR="00AF57CD" w:rsidRPr="00777E1B">
        <w:t>ar garumu TIMESTEP_COUNT</w:t>
      </w:r>
      <w:r w:rsidR="00802702" w:rsidRPr="00777E1B">
        <w:t>=3 (fiksēts realizācijā)</w:t>
      </w:r>
      <w:r w:rsidR="001F6743" w:rsidRPr="00777E1B">
        <w:t xml:space="preserve">, </w:t>
      </w:r>
      <w:r w:rsidR="006961FA" w:rsidRPr="00777E1B">
        <w:t xml:space="preserve">uz kuriem tiks apmācīts </w:t>
      </w:r>
      <w:r w:rsidR="00F95C76" w:rsidRPr="00777E1B">
        <w:t xml:space="preserve">un pielāgots </w:t>
      </w:r>
      <w:r w:rsidR="006961FA" w:rsidRPr="00777E1B">
        <w:t>modelis</w:t>
      </w:r>
      <w:r>
        <w:t>;</w:t>
      </w:r>
    </w:p>
    <w:p w14:paraId="79AC0F6D" w14:textId="0D6BB620" w:rsidR="00196841" w:rsidRPr="003D2004" w:rsidRDefault="00382ED5" w:rsidP="001E3C75">
      <w:pPr>
        <w:pStyle w:val="Uzsk-cipars-ar-punktu"/>
        <w:ind w:left="1434" w:hanging="357"/>
      </w:pPr>
      <w:r>
        <w:t>k</w:t>
      </w:r>
      <w:r w:rsidR="00AF57CD" w:rsidRPr="00777E1B">
        <w:t xml:space="preserve">atram logam piešķir mērķa vērtību </w:t>
      </w:r>
      <w:r w:rsidR="00F17C6A" w:rsidRPr="00777E1B">
        <w:t>–</w:t>
      </w:r>
      <w:r w:rsidR="00AF57CD" w:rsidRPr="00777E1B">
        <w:t xml:space="preserve"> nākamā mēneša pārdošanas apjomus. </w:t>
      </w:r>
      <w:r w:rsidR="005B365E" w:rsidRPr="00777E1B">
        <w:t>Ar šo pieeju konkrētajā sadalījumā modelis neizmanto attiecīgā testa mēneša vērtību apmācībai</w:t>
      </w:r>
      <w:r w:rsidR="005B365E" w:rsidRPr="005B365E">
        <w:t>, bet tiek apmācīts uz iepriekš pieejamajiem līdzīgiem logiem</w:t>
      </w:r>
      <w:r w:rsidR="00196841">
        <w:t xml:space="preserve">. </w:t>
      </w:r>
      <w:r w:rsidR="001627CA">
        <w:t>Principu</w:t>
      </w:r>
      <w:r w:rsidR="00196841">
        <w:t xml:space="preserve"> var </w:t>
      </w:r>
      <w:r w:rsidR="002E304A">
        <w:t>attēlot šādi:</w:t>
      </w:r>
    </w:p>
    <w:p w14:paraId="0C2BCE1A" w14:textId="16B98C73" w:rsidR="00960136" w:rsidRDefault="00960136" w:rsidP="00960136">
      <w:pPr>
        <w:pStyle w:val="Teksts"/>
        <w:tabs>
          <w:tab w:val="center" w:pos="4395"/>
          <w:tab w:val="right" w:pos="8222"/>
        </w:tabs>
        <w:ind w:firstLine="0"/>
      </w:pPr>
      <w:r w:rsidRPr="00B12C6C">
        <w:tab/>
      </w:r>
      <m:oMath>
        <m:r>
          <w:rPr>
            <w:rFonts w:ascii="Cambria Math" w:hAnsi="Cambria Math"/>
          </w:rPr>
          <m:t>X=</m:t>
        </m:r>
        <m:d>
          <m:dPr>
            <m:begChr m:val="["/>
            <m:endChr m:val="]"/>
            <m:ctrlPr>
              <w:rPr>
                <w:rFonts w:ascii="Cambria Math" w:hAnsi="Cambria Math"/>
                <w:i/>
                <w:lang w:val="en-GB"/>
              </w:rPr>
            </m:ctrlPr>
          </m:dPr>
          <m:e>
            <m:r>
              <w:rPr>
                <w:rFonts w:ascii="Cambria Math" w:hAnsi="Cambria Math"/>
              </w:rPr>
              <m:t>t-2,  t-1,  t</m:t>
            </m:r>
          </m:e>
        </m:d>
        <m:r>
          <w:rPr>
            <w:rFonts w:ascii="Cambria Math" w:hAnsi="Cambria Math"/>
          </w:rPr>
          <m:t>,</m:t>
        </m:r>
        <m:r>
          <m:rPr>
            <m:sty m:val="p"/>
          </m:rPr>
          <w:rPr>
            <w:rFonts w:ascii="Cambria Math" w:hAnsi="Cambria Math"/>
            <w:lang w:val="en-GB"/>
          </w:rPr>
          <m:t> </m:t>
        </m:r>
        <m:r>
          <w:rPr>
            <w:rFonts w:ascii="Cambria Math" w:hAnsi="Cambria Math"/>
          </w:rPr>
          <m:t>y=</m:t>
        </m:r>
        <m:d>
          <m:dPr>
            <m:begChr m:val="["/>
            <m:endChr m:val="]"/>
            <m:ctrlPr>
              <w:rPr>
                <w:rFonts w:ascii="Cambria Math" w:hAnsi="Cambria Math"/>
                <w:i/>
                <w:lang w:val="en-GB"/>
              </w:rPr>
            </m:ctrlPr>
          </m:dPr>
          <m:e>
            <m:r>
              <w:rPr>
                <w:rFonts w:ascii="Cambria Math" w:hAnsi="Cambria Math"/>
              </w:rPr>
              <m:t>t+1</m:t>
            </m:r>
          </m:e>
        </m:d>
      </m:oMath>
      <w:r w:rsidR="00382ED5">
        <w:rPr>
          <w:lang w:val="en-GB"/>
        </w:rPr>
        <w:t>.</w:t>
      </w:r>
      <w:r>
        <w:tab/>
        <w:t>(</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70184C">
        <w:rPr>
          <w:noProof/>
        </w:rPr>
        <w:t>11</w:t>
      </w:r>
      <w:r>
        <w:fldChar w:fldCharType="end"/>
      </w:r>
      <w:r>
        <w:t>)</w:t>
      </w:r>
    </w:p>
    <w:p w14:paraId="695AD5CE" w14:textId="00502D83" w:rsidR="00625640" w:rsidRDefault="00F6776C" w:rsidP="00625640">
      <w:pPr>
        <w:pStyle w:val="Teksts"/>
      </w:pPr>
      <w:r>
        <w:t xml:space="preserve">Autors pievērš uzmanību, ka </w:t>
      </w:r>
      <w:r w:rsidR="00E44C3D" w:rsidRPr="00E44C3D">
        <w:t>tās nav trīs pazīmes</w:t>
      </w:r>
      <w:r>
        <w:t>, kas būs padoti LSTM</w:t>
      </w:r>
      <w:r w:rsidR="005A5F20" w:rsidRPr="005A5F20">
        <w:t xml:space="preserve">, bet </w:t>
      </w:r>
      <w:r>
        <w:t xml:space="preserve">tie ir </w:t>
      </w:r>
      <w:r w:rsidR="005A5F20" w:rsidRPr="005A5F20">
        <w:t xml:space="preserve">trīs laika soļi, </w:t>
      </w:r>
      <w:r w:rsidR="00C20889">
        <w:t xml:space="preserve">kur </w:t>
      </w:r>
      <w:r w:rsidR="00B711AE" w:rsidRPr="00B711AE">
        <w:t>katrā ir skaitlisku pazīmju kopa</w:t>
      </w:r>
      <w:r w:rsidR="005A5F20" w:rsidRPr="005A5F20">
        <w:t xml:space="preserve">. </w:t>
      </w:r>
      <w:r w:rsidR="005A5F20" w:rsidRPr="006225BF">
        <w:rPr>
          <w:i/>
          <w:iCs/>
        </w:rPr>
        <w:t>Ten</w:t>
      </w:r>
      <w:r w:rsidR="00363448">
        <w:rPr>
          <w:i/>
          <w:iCs/>
        </w:rPr>
        <w:t>s</w:t>
      </w:r>
      <w:r w:rsidR="005A5F20" w:rsidRPr="006225BF">
        <w:rPr>
          <w:i/>
          <w:iCs/>
        </w:rPr>
        <w:t>or</w:t>
      </w:r>
      <w:r w:rsidR="005A5F20" w:rsidRPr="005A5F20">
        <w:t xml:space="preserve"> izteiksmē ievades dati</w:t>
      </w:r>
      <w:r w:rsidR="00625640">
        <w:t xml:space="preserve"> </w:t>
      </w:r>
      <w:r w:rsidR="009C32B9">
        <w:t>izskatās</w:t>
      </w:r>
      <w:r w:rsidR="00625640">
        <w:t xml:space="preserve"> kā (</w:t>
      </w:r>
      <w:r w:rsidR="007E2110" w:rsidRPr="007E2110">
        <w:rPr>
          <w:i/>
          <w:iCs/>
        </w:rPr>
        <w:t>batch, timesteps, features</w:t>
      </w:r>
      <w:r w:rsidR="00625640">
        <w:t>).</w:t>
      </w:r>
      <w:r w:rsidR="005E3020">
        <w:t xml:space="preserve"> </w:t>
      </w:r>
      <w:r w:rsidR="005E3020" w:rsidRPr="005E3020">
        <w:t xml:space="preserve">Tas ir tieši atspoguļots modeļa LSTM slāņa parametrā </w:t>
      </w:r>
      <w:r w:rsidR="005E3020" w:rsidRPr="007E33D3">
        <w:rPr>
          <w:i/>
          <w:iCs/>
        </w:rPr>
        <w:t>batch_first=True</w:t>
      </w:r>
      <w:r w:rsidR="005E3020" w:rsidRPr="005E3020">
        <w:t>.</w:t>
      </w:r>
    </w:p>
    <w:p w14:paraId="456BE393" w14:textId="48FE75EE" w:rsidR="00173522" w:rsidRDefault="007D599A" w:rsidP="00625640">
      <w:pPr>
        <w:pStyle w:val="Teksts"/>
      </w:pPr>
      <w:r>
        <w:t>Zemāk</w:t>
      </w:r>
      <w:r w:rsidRPr="007D599A">
        <w:t xml:space="preserve"> ir visas LSTM nodrošinātās </w:t>
      </w:r>
      <w:r>
        <w:t>pazīmes</w:t>
      </w:r>
      <w:r w:rsidRPr="007D599A">
        <w:t>. Autor</w:t>
      </w:r>
      <w:r w:rsidR="00EA46F0">
        <w:t>s</w:t>
      </w:r>
      <w:r w:rsidRPr="007D599A">
        <w:t xml:space="preserve"> uzsver, ka kopa ir plašāka nekā tradicionālajiem modeļiem. Dažas papildu </w:t>
      </w:r>
      <w:r w:rsidR="004A2818">
        <w:t xml:space="preserve">pazīmes </w:t>
      </w:r>
      <w:r w:rsidRPr="007D599A">
        <w:t>tika aprēķinātas, lai labāk parādītu pieejamo kontekstu un potenciāli atklātu slēptos datu modeļus</w:t>
      </w:r>
      <w:r w:rsidR="00945912">
        <w:t>:</w:t>
      </w:r>
    </w:p>
    <w:p w14:paraId="245EC062" w14:textId="2EB63EFB" w:rsidR="00AA2065" w:rsidRDefault="003D2004">
      <w:pPr>
        <w:pStyle w:val="Uzsk-cipars-ar-punktu"/>
        <w:numPr>
          <w:ilvl w:val="0"/>
          <w:numId w:val="13"/>
        </w:numPr>
        <w:ind w:left="1434" w:hanging="357"/>
      </w:pPr>
      <w:r w:rsidRPr="00110CA2">
        <w:rPr>
          <w:i/>
          <w:iCs/>
        </w:rPr>
        <w:t>sale_m3</w:t>
      </w:r>
      <w:r w:rsidRPr="003D2004">
        <w:t xml:space="preserve"> </w:t>
      </w:r>
      <w:r w:rsidR="00F17C6A">
        <w:t>–</w:t>
      </w:r>
      <w:r w:rsidRPr="003D2004">
        <w:t xml:space="preserve"> </w:t>
      </w:r>
      <w:r w:rsidR="00991C90" w:rsidRPr="00991C90">
        <w:t>mēneša pārdošanas apjoms, kas ievades logā tiek izmantots kā vēsturiska pazīme, bet nākamajā mēnesī kā prognozējamais mērķis</w:t>
      </w:r>
      <w:r w:rsidR="00945912">
        <w:t>;</w:t>
      </w:r>
    </w:p>
    <w:p w14:paraId="36584095" w14:textId="74F365BD" w:rsidR="003D2004" w:rsidRPr="008F635A" w:rsidRDefault="003D2004">
      <w:pPr>
        <w:pStyle w:val="Uzsk-cipars-ar-punktu"/>
        <w:numPr>
          <w:ilvl w:val="0"/>
          <w:numId w:val="13"/>
        </w:numPr>
        <w:ind w:left="1434" w:hanging="357"/>
      </w:pPr>
      <w:r w:rsidRPr="008F635A">
        <w:rPr>
          <w:i/>
          <w:iCs/>
        </w:rPr>
        <w:t>received_m3</w:t>
      </w:r>
      <w:r w:rsidRPr="008F635A">
        <w:t xml:space="preserve"> </w:t>
      </w:r>
      <w:r w:rsidR="00F17C6A" w:rsidRPr="008F635A">
        <w:t>–</w:t>
      </w:r>
      <w:r w:rsidRPr="008F635A">
        <w:t xml:space="preserve"> mēneša piegādes</w:t>
      </w:r>
      <w:r w:rsidR="00945912">
        <w:t>;</w:t>
      </w:r>
    </w:p>
    <w:p w14:paraId="7E778825" w14:textId="2768B0E4" w:rsidR="003D2004" w:rsidRPr="008F635A" w:rsidRDefault="003D2004">
      <w:pPr>
        <w:pStyle w:val="Uzsk-cipars-ar-punktu"/>
        <w:numPr>
          <w:ilvl w:val="0"/>
          <w:numId w:val="13"/>
        </w:numPr>
        <w:ind w:left="1434" w:hanging="357"/>
      </w:pPr>
      <w:r w:rsidRPr="008F635A">
        <w:rPr>
          <w:i/>
          <w:iCs/>
        </w:rPr>
        <w:t>delta_sale_m3</w:t>
      </w:r>
      <w:r w:rsidRPr="008F635A">
        <w:t xml:space="preserve"> </w:t>
      </w:r>
      <w:r w:rsidR="00F17C6A" w:rsidRPr="008F635A">
        <w:t>–</w:t>
      </w:r>
      <w:r w:rsidRPr="008F635A">
        <w:t xml:space="preserve"> pārdošanas apjoma starpība salīdzinājumā ar iepriekšējo mēnesi</w:t>
      </w:r>
      <w:r w:rsidR="00945912">
        <w:t>;</w:t>
      </w:r>
    </w:p>
    <w:p w14:paraId="4DBA3469" w14:textId="7D464035" w:rsidR="003D2004" w:rsidRPr="008F635A" w:rsidRDefault="003D2004">
      <w:pPr>
        <w:pStyle w:val="Uzsk-cipars-ar-punktu"/>
        <w:numPr>
          <w:ilvl w:val="0"/>
          <w:numId w:val="13"/>
        </w:numPr>
        <w:ind w:left="1434" w:hanging="357"/>
      </w:pPr>
      <w:r w:rsidRPr="008F635A">
        <w:rPr>
          <w:i/>
          <w:iCs/>
        </w:rPr>
        <w:t>delta_received_m3</w:t>
      </w:r>
      <w:r w:rsidRPr="008F635A">
        <w:t xml:space="preserve"> </w:t>
      </w:r>
      <w:r w:rsidR="00F17C6A" w:rsidRPr="008F635A">
        <w:t>–</w:t>
      </w:r>
      <w:r w:rsidRPr="008F635A">
        <w:t xml:space="preserve"> piegāžu apjoma starpība salīdzinājumā ar iepriekšējo mēnesi</w:t>
      </w:r>
      <w:r w:rsidR="00945912">
        <w:t>;</w:t>
      </w:r>
      <w:r w:rsidRPr="008F635A">
        <w:t xml:space="preserve"> </w:t>
      </w:r>
    </w:p>
    <w:p w14:paraId="2F67F9BC" w14:textId="0B1E9DEE" w:rsidR="003D2004" w:rsidRPr="008F635A" w:rsidRDefault="003D2004">
      <w:pPr>
        <w:pStyle w:val="Uzsk-cipars-ar-punktu"/>
        <w:numPr>
          <w:ilvl w:val="0"/>
          <w:numId w:val="13"/>
        </w:numPr>
        <w:ind w:left="1434" w:hanging="357"/>
      </w:pPr>
      <w:r w:rsidRPr="008F635A">
        <w:rPr>
          <w:i/>
          <w:iCs/>
        </w:rPr>
        <w:t>rolling_sales_mean_2</w:t>
      </w:r>
      <w:r w:rsidRPr="008F635A">
        <w:t xml:space="preserve"> </w:t>
      </w:r>
      <w:r w:rsidR="00F17C6A" w:rsidRPr="008F635A">
        <w:t>–</w:t>
      </w:r>
      <w:r w:rsidRPr="008F635A">
        <w:t xml:space="preserve"> divu mēnešu pārdošanas apjoma slīdošais vidējais rādītājs</w:t>
      </w:r>
      <w:r w:rsidR="008D1FB4" w:rsidRPr="008F635A">
        <w:t xml:space="preserve"> (katram mēnesim aprēķināts kā pēdējo 2 mēnešu vidējais)</w:t>
      </w:r>
      <w:r w:rsidR="00945912">
        <w:t>;</w:t>
      </w:r>
    </w:p>
    <w:p w14:paraId="33691D22" w14:textId="166CFF32" w:rsidR="003D2004" w:rsidRPr="008F635A" w:rsidRDefault="003D2004">
      <w:pPr>
        <w:pStyle w:val="Uzsk-cipars-ar-punktu"/>
        <w:numPr>
          <w:ilvl w:val="0"/>
          <w:numId w:val="13"/>
        </w:numPr>
        <w:ind w:left="1434" w:hanging="357"/>
      </w:pPr>
      <w:r w:rsidRPr="008F635A">
        <w:rPr>
          <w:i/>
          <w:iCs/>
        </w:rPr>
        <w:t>rolling_sales_mean_3</w:t>
      </w:r>
      <w:r w:rsidRPr="008F635A">
        <w:t xml:space="preserve"> </w:t>
      </w:r>
      <w:r w:rsidR="00F17C6A" w:rsidRPr="008F635A">
        <w:t>–</w:t>
      </w:r>
      <w:r w:rsidRPr="008F635A">
        <w:t xml:space="preserve"> trīs mēnešu pārdošanas apjoma slīdošais vidējais rādītājs.</w:t>
      </w:r>
    </w:p>
    <w:p w14:paraId="408C1B77" w14:textId="751D447A" w:rsidR="00FC3CFE" w:rsidRPr="00B12C6C" w:rsidRDefault="00FC3CFE" w:rsidP="00FC3CFE">
      <w:pPr>
        <w:pStyle w:val="Teksts"/>
      </w:pPr>
      <w:r w:rsidRPr="00FC3CFE">
        <w:t xml:space="preserve">LSTM </w:t>
      </w:r>
      <w:r w:rsidR="00133DC5">
        <w:t xml:space="preserve">ir </w:t>
      </w:r>
      <w:r w:rsidRPr="00FC3CFE">
        <w:t>apmācīts uz kopīga</w:t>
      </w:r>
      <w:r w:rsidR="007D381B">
        <w:t>s</w:t>
      </w:r>
      <w:r w:rsidRPr="00FC3CFE">
        <w:t xml:space="preserve"> logu kopas, savākta no visām grupām. To var redzēt </w:t>
      </w:r>
      <w:r w:rsidRPr="00FC3CFE">
        <w:rPr>
          <w:i/>
          <w:iCs/>
        </w:rPr>
        <w:t>build_samples</w:t>
      </w:r>
      <w:r w:rsidRPr="00FC3CFE">
        <w:t xml:space="preserve"> metodē, kas ģenerē </w:t>
      </w:r>
      <w:r w:rsidRPr="00FC3CFE">
        <w:rPr>
          <w:i/>
          <w:iCs/>
        </w:rPr>
        <w:t>x</w:t>
      </w:r>
      <w:r w:rsidRPr="00FC3CFE">
        <w:t xml:space="preserve"> un </w:t>
      </w:r>
      <w:r w:rsidRPr="00FC3CFE">
        <w:rPr>
          <w:i/>
          <w:iCs/>
        </w:rPr>
        <w:t>y</w:t>
      </w:r>
      <w:r w:rsidRPr="00FC3CFE">
        <w:t xml:space="preserve"> vērtības visām grupām vienlaikus, pēc kā </w:t>
      </w:r>
      <w:r w:rsidRPr="00FC3CFE">
        <w:rPr>
          <w:i/>
          <w:iCs/>
        </w:rPr>
        <w:t>train_model</w:t>
      </w:r>
      <w:r w:rsidRPr="00FC3CFE">
        <w:t xml:space="preserve"> funkcija apmāca vienu modeli uz šīs apvienotās kopas. Šīs pieejas ideja ir tāda, ka, ja atsevišķas laika rindas ir īsas, atsevišķa modeļa apmācība katrai grupai var novest pie nepietiekama apmācības piemēru skaita, </w:t>
      </w:r>
      <w:r w:rsidR="00500263">
        <w:t>līdz ar to</w:t>
      </w:r>
      <w:r w:rsidRPr="00FC3CFE">
        <w:t xml:space="preserve"> apvienotā </w:t>
      </w:r>
      <w:r w:rsidR="002F0970">
        <w:t>(</w:t>
      </w:r>
      <w:r w:rsidR="002F0970" w:rsidRPr="002F0970">
        <w:rPr>
          <w:i/>
          <w:iCs/>
        </w:rPr>
        <w:t>pooled</w:t>
      </w:r>
      <w:r w:rsidR="002F0970">
        <w:t xml:space="preserve">) </w:t>
      </w:r>
      <w:r w:rsidRPr="00FC3CFE">
        <w:t xml:space="preserve">pieeja </w:t>
      </w:r>
      <w:r w:rsidRPr="00FC3CFE">
        <w:lastRenderedPageBreak/>
        <w:t xml:space="preserve">ļauj izmantot informāciju no visām </w:t>
      </w:r>
      <w:r w:rsidR="004205F6">
        <w:t>rindām</w:t>
      </w:r>
      <w:r w:rsidRPr="00FC3CFE">
        <w:t xml:space="preserve"> un </w:t>
      </w:r>
      <w:r w:rsidR="007051B2">
        <w:t>atrast</w:t>
      </w:r>
      <w:r w:rsidRPr="00FC3CFE">
        <w:t xml:space="preserve"> </w:t>
      </w:r>
      <w:r w:rsidR="007051B2">
        <w:t>kopējas atkarības</w:t>
      </w:r>
      <w:r w:rsidR="007051B2" w:rsidRPr="007051B2">
        <w:t xml:space="preserve"> </w:t>
      </w:r>
      <w:sdt>
        <w:sdtPr>
          <w:id w:val="-1385642827"/>
          <w:citation/>
        </w:sdtPr>
        <w:sdtContent>
          <w:r w:rsidR="007051B2">
            <w:fldChar w:fldCharType="begin"/>
          </w:r>
          <w:r w:rsidR="007051B2" w:rsidRPr="007051B2">
            <w:instrText xml:space="preserve"> CITATION Ban20 \l 1049 </w:instrText>
          </w:r>
          <w:r w:rsidR="007051B2">
            <w:fldChar w:fldCharType="separate"/>
          </w:r>
          <w:r w:rsidR="00BB632C" w:rsidRPr="00BB632C">
            <w:rPr>
              <w:noProof/>
            </w:rPr>
            <w:t>(Bandara, Bergmeir, &amp; Smyl, 2020)</w:t>
          </w:r>
          <w:r w:rsidR="007051B2">
            <w:fldChar w:fldCharType="end"/>
          </w:r>
        </w:sdtContent>
      </w:sdt>
      <w:r w:rsidRPr="00FC3CFE">
        <w:t xml:space="preserve">. </w:t>
      </w:r>
      <w:r w:rsidR="00AB402C" w:rsidRPr="00AB402C">
        <w:t>Tomēr, izmantojot šo pieeju, modeli nevar atstāt pilnībā bez informācijas par to, kam pieder laika rinda.</w:t>
      </w:r>
      <w:r w:rsidRPr="00FC3CFE">
        <w:t xml:space="preserve"> Apmācība uz </w:t>
      </w:r>
      <w:r w:rsidRPr="00FC3CFE">
        <w:rPr>
          <w:i/>
          <w:iCs/>
        </w:rPr>
        <w:t>heterogēnu</w:t>
      </w:r>
      <w:r w:rsidRPr="00FC3CFE">
        <w:t xml:space="preserve"> laika rindu kopas, kas apvienotas vienā kopā, var izraisīt precizitātes samazināšanos, jo modelis nespēs atšķirt šīs grupas un nebūs pietiekami pielāgots konkrētām </w:t>
      </w:r>
      <w:r w:rsidR="0007764D">
        <w:t>rindām</w:t>
      </w:r>
      <w:r w:rsidRPr="00FC3CFE">
        <w:t xml:space="preserve"> </w:t>
      </w:r>
      <w:sdt>
        <w:sdtPr>
          <w:id w:val="1908797813"/>
          <w:citation/>
        </w:sdtPr>
        <w:sdtContent>
          <w:r w:rsidR="0034377D">
            <w:fldChar w:fldCharType="begin"/>
          </w:r>
          <w:r w:rsidR="0034377D" w:rsidRPr="007051B2">
            <w:instrText xml:space="preserve"> CITATION Ban20 \l 1049 </w:instrText>
          </w:r>
          <w:r w:rsidR="007675AB">
            <w:instrText xml:space="preserve"> \m Abb25</w:instrText>
          </w:r>
          <w:r w:rsidR="0034377D">
            <w:fldChar w:fldCharType="separate"/>
          </w:r>
          <w:r w:rsidR="00BB632C" w:rsidRPr="00BB632C">
            <w:rPr>
              <w:noProof/>
            </w:rPr>
            <w:t>(Bandara, Bergmeir, &amp; Smyl, 2020; Abbasimehr, Abri, Oskouei, &amp; Noshad, 2025)</w:t>
          </w:r>
          <w:r w:rsidR="0034377D">
            <w:fldChar w:fldCharType="end"/>
          </w:r>
        </w:sdtContent>
      </w:sdt>
      <w:r w:rsidRPr="00FC3CFE">
        <w:t xml:space="preserve">. Un tad, tā vietā, lai identificētu individuālas attiecības, tas identificētu vidējās atkarības un kļūtu mazāk efektīvs atsevišķu grupu prognozēšanā. Lai atrisinātu šo problēmu, bija nepieciešams kaut kādā veidā iemācīt modelim atšķirt grupas, piemēram, izmantojot klasterizāciju vai papildu </w:t>
      </w:r>
      <w:r w:rsidR="00154686">
        <w:t>pazīm</w:t>
      </w:r>
      <w:r w:rsidRPr="00FC3CFE">
        <w:t xml:space="preserve">es </w:t>
      </w:r>
      <w:sdt>
        <w:sdtPr>
          <w:id w:val="-121690856"/>
          <w:citation/>
        </w:sdtPr>
        <w:sdtContent>
          <w:r w:rsidR="00D85881">
            <w:fldChar w:fldCharType="begin"/>
          </w:r>
          <w:r w:rsidR="00D85881">
            <w:instrText xml:space="preserve"> CITATION Abb25 \l 1062 </w:instrText>
          </w:r>
          <w:r w:rsidR="00D85881">
            <w:fldChar w:fldCharType="separate"/>
          </w:r>
          <w:r w:rsidR="00BB632C">
            <w:rPr>
              <w:noProof/>
            </w:rPr>
            <w:t>(Abbasimehr, Abri, Oskouei, &amp; Noshad, 2025)</w:t>
          </w:r>
          <w:r w:rsidR="00D85881">
            <w:fldChar w:fldCharType="end"/>
          </w:r>
        </w:sdtContent>
      </w:sdt>
      <w:r w:rsidRPr="00FC3CFE">
        <w:t>.</w:t>
      </w:r>
    </w:p>
    <w:p w14:paraId="65AAB985" w14:textId="6897316A" w:rsidR="006374A3" w:rsidRDefault="006374A3" w:rsidP="00FC3CFE">
      <w:pPr>
        <w:pStyle w:val="Teksts"/>
      </w:pPr>
      <w:r w:rsidRPr="006374A3">
        <w:t xml:space="preserve">Šajā pētījumā </w:t>
      </w:r>
      <w:r w:rsidR="00154686">
        <w:t>tika</w:t>
      </w:r>
      <w:r w:rsidRPr="006374A3">
        <w:t xml:space="preserve"> izvēlē</w:t>
      </w:r>
      <w:r w:rsidR="00154686">
        <w:t>ts</w:t>
      </w:r>
      <w:r w:rsidRPr="006374A3">
        <w:t xml:space="preserve"> izmantot pieeju ar papildu </w:t>
      </w:r>
      <w:r w:rsidR="00154686">
        <w:t>pazīmēm</w:t>
      </w:r>
      <w:r w:rsidRPr="006374A3">
        <w:t>. Ir trīs iespējamās ieviešanas.</w:t>
      </w:r>
    </w:p>
    <w:p w14:paraId="6B018328" w14:textId="5958F798" w:rsidR="00856EB4" w:rsidRDefault="00856EB4">
      <w:pPr>
        <w:pStyle w:val="Uzsk-cipars-ar-punktu"/>
        <w:numPr>
          <w:ilvl w:val="0"/>
          <w:numId w:val="14"/>
        </w:numPr>
        <w:ind w:left="1434" w:hanging="357"/>
      </w:pPr>
      <w:r w:rsidRPr="00856EB4">
        <w:t>Izmantojot kategoriju kodēšanu–</w:t>
      </w:r>
      <w:r w:rsidR="00C92023">
        <w:t xml:space="preserve"> g</w:t>
      </w:r>
      <w:r w:rsidRPr="00856EB4">
        <w:t xml:space="preserve">rupām tiek piešķirts vesels skaitlis (0…G-1). Problēma ir tā, ka, ja </w:t>
      </w:r>
      <w:r w:rsidR="00A727AA">
        <w:t xml:space="preserve">modelis </w:t>
      </w:r>
      <w:r w:rsidRPr="00856EB4">
        <w:t>š</w:t>
      </w:r>
      <w:r w:rsidR="00A727AA">
        <w:t>o</w:t>
      </w:r>
      <w:r w:rsidRPr="00856EB4">
        <w:t xml:space="preserve"> skaitli var interpretēt kā kārtas vērtību (7. grupa ir lielāka par 3. grupu), pat ja kategorijām nav dabiskas secības</w:t>
      </w:r>
      <w:sdt>
        <w:sdtPr>
          <w:id w:val="-986549914"/>
          <w:citation/>
        </w:sdtPr>
        <w:sdtContent>
          <w:r w:rsidR="006462FF">
            <w:fldChar w:fldCharType="begin"/>
          </w:r>
          <w:r w:rsidR="006462FF">
            <w:instrText xml:space="preserve"> CITATION Bor25 \l 1062 </w:instrText>
          </w:r>
          <w:r w:rsidR="006462FF">
            <w:fldChar w:fldCharType="separate"/>
          </w:r>
          <w:r w:rsidR="00BB632C">
            <w:rPr>
              <w:noProof/>
            </w:rPr>
            <w:t xml:space="preserve"> (Borrohou, Fissoune, &amp; Badir, 2025)</w:t>
          </w:r>
          <w:r w:rsidR="006462FF">
            <w:fldChar w:fldCharType="end"/>
          </w:r>
        </w:sdtContent>
      </w:sdt>
      <w:r w:rsidRPr="00856EB4">
        <w:t>.</w:t>
      </w:r>
    </w:p>
    <w:p w14:paraId="06AFA635" w14:textId="481C22E3" w:rsidR="006462FF" w:rsidRDefault="006462FF" w:rsidP="00F84216">
      <w:pPr>
        <w:pStyle w:val="Uzsk-cipars-ar-punktu"/>
        <w:ind w:left="1434" w:hanging="357"/>
      </w:pPr>
      <w:r w:rsidRPr="006462FF">
        <w:t>Vienreizēja</w:t>
      </w:r>
      <w:r>
        <w:t xml:space="preserve"> (</w:t>
      </w:r>
      <w:r w:rsidRPr="00D151E7">
        <w:rPr>
          <w:i/>
          <w:iCs/>
        </w:rPr>
        <w:t>one-hot</w:t>
      </w:r>
      <w:r>
        <w:t>)</w:t>
      </w:r>
      <w:r w:rsidRPr="006462FF">
        <w:t xml:space="preserve"> kodēšana – katru grupu attēlo garuma vektors </w:t>
      </w:r>
      <w:r w:rsidRPr="00D151E7">
        <w:rPr>
          <w:i/>
          <w:iCs/>
        </w:rPr>
        <w:t>G</w:t>
      </w:r>
      <w:r w:rsidRPr="006462FF">
        <w:t xml:space="preserve">, kur viens elements ir 1, bet pārējie ir 0. Tas novērš kārtas </w:t>
      </w:r>
      <w:r w:rsidR="002F63AA">
        <w:t>problēmu</w:t>
      </w:r>
      <w:r w:rsidRPr="006462FF">
        <w:t xml:space="preserve">, bet padara ievadi retu </w:t>
      </w:r>
      <w:sdt>
        <w:sdtPr>
          <w:id w:val="1310285700"/>
          <w:citation/>
        </w:sdtPr>
        <w:sdtContent>
          <w:r w:rsidR="00A3605F">
            <w:fldChar w:fldCharType="begin"/>
          </w:r>
          <w:r w:rsidR="00A3605F">
            <w:instrText xml:space="preserve"> CITATION Bor25 \l 1062 </w:instrText>
          </w:r>
          <w:r w:rsidR="00A3605F">
            <w:fldChar w:fldCharType="separate"/>
          </w:r>
          <w:r w:rsidR="00BB632C">
            <w:rPr>
              <w:noProof/>
            </w:rPr>
            <w:t>(Borrohou, Fissoune, &amp; Badir, 2025)</w:t>
          </w:r>
          <w:r w:rsidR="00A3605F">
            <w:fldChar w:fldCharType="end"/>
          </w:r>
        </w:sdtContent>
      </w:sdt>
      <w:r w:rsidRPr="006462FF">
        <w:t>.</w:t>
      </w:r>
    </w:p>
    <w:p w14:paraId="049A1C5A" w14:textId="46DA1262" w:rsidR="001B595E" w:rsidRDefault="00891AA0" w:rsidP="00F84216">
      <w:pPr>
        <w:pStyle w:val="Uzsk-cipars-ar-punktu"/>
        <w:ind w:left="1434" w:hanging="357"/>
      </w:pPr>
      <w:r w:rsidRPr="00891AA0">
        <w:t>Izmantojot iegulšanas</w:t>
      </w:r>
      <w:r>
        <w:t xml:space="preserve"> (</w:t>
      </w:r>
      <w:r w:rsidR="00F53AB3" w:rsidRPr="00F53AB3">
        <w:rPr>
          <w:i/>
          <w:iCs/>
        </w:rPr>
        <w:t>embedding</w:t>
      </w:r>
      <w:r>
        <w:t>)</w:t>
      </w:r>
      <w:r w:rsidRPr="00891AA0">
        <w:t xml:space="preserve"> slāni, kurā tiek glabāta katras grupas parametru vai svaru tabula</w:t>
      </w:r>
      <w:r w:rsidR="009C078D">
        <w:t xml:space="preserve"> </w:t>
      </w:r>
      <w:sdt>
        <w:sdtPr>
          <w:id w:val="-687834502"/>
          <w:citation/>
        </w:sdtPr>
        <w:sdtContent>
          <w:r w:rsidR="009C078D">
            <w:fldChar w:fldCharType="begin"/>
          </w:r>
          <w:r w:rsidR="009C078D">
            <w:instrText xml:space="preserve"> CITATION San26 \l 1062 </w:instrText>
          </w:r>
          <w:r w:rsidR="009C078D">
            <w:fldChar w:fldCharType="separate"/>
          </w:r>
          <w:r w:rsidR="00BB632C">
            <w:rPr>
              <w:noProof/>
            </w:rPr>
            <w:t>(Santis, Giordano, &amp; Mellia, 2026)</w:t>
          </w:r>
          <w:r w:rsidR="009C078D">
            <w:fldChar w:fldCharType="end"/>
          </w:r>
        </w:sdtContent>
      </w:sdt>
      <w:r w:rsidRPr="00891AA0">
        <w:t>.</w:t>
      </w:r>
      <w:r w:rsidR="009B463D">
        <w:t xml:space="preserve"> Par to jau īsi bija runāts standartizāciju nodaļā.</w:t>
      </w:r>
    </w:p>
    <w:p w14:paraId="347E5379" w14:textId="6C7E7056" w:rsidR="001A5A86" w:rsidRPr="00DB199A" w:rsidRDefault="001A5A86" w:rsidP="0041258B">
      <w:pPr>
        <w:pStyle w:val="Teksts"/>
      </w:pPr>
      <w:r w:rsidRPr="00C47E25">
        <w:t>Tika izvēlēta trešā pieeja</w:t>
      </w:r>
      <w:r>
        <w:t xml:space="preserve">. </w:t>
      </w:r>
      <w:r w:rsidRPr="001A5A86">
        <w:t>Iegulšanas slānis pārveido kategoriskas vērtības vektor</w:t>
      </w:r>
      <w:r w:rsidR="00A96CA2">
        <w:t>os</w:t>
      </w:r>
      <w:r w:rsidR="000648E7">
        <w:t xml:space="preserve"> (tabula </w:t>
      </w:r>
      <w:r w:rsidR="000648E7" w:rsidRPr="000648E7">
        <w:rPr>
          <w:i/>
          <w:iCs/>
        </w:rPr>
        <w:t>Gx4</w:t>
      </w:r>
      <w:r w:rsidR="000648E7">
        <w:t xml:space="preserve">, jo realizācijā </w:t>
      </w:r>
      <w:r w:rsidR="000648E7" w:rsidRPr="00C47E25">
        <w:rPr>
          <w:i/>
          <w:iCs/>
        </w:rPr>
        <w:t>GROUP_EMBEDDING_COUNT=4</w:t>
      </w:r>
      <w:r w:rsidR="000648E7">
        <w:rPr>
          <w:i/>
          <w:iCs/>
        </w:rPr>
        <w:t>)</w:t>
      </w:r>
      <w:r w:rsidRPr="001A5A86">
        <w:t xml:space="preserve">, kuros katrai kategorijai atbilst apmācāms vektors ar </w:t>
      </w:r>
      <w:r w:rsidR="003F3986">
        <w:t xml:space="preserve">4 </w:t>
      </w:r>
      <w:r w:rsidR="00C6671D">
        <w:t>skaitļiem</w:t>
      </w:r>
      <w:r w:rsidRPr="001A5A86">
        <w:t xml:space="preserve">. Šie vektori tiek </w:t>
      </w:r>
      <w:r w:rsidR="00C6671D">
        <w:t xml:space="preserve">pielāgoti </w:t>
      </w:r>
      <w:r w:rsidRPr="001A5A86">
        <w:t>apmācības laikā kopā ar pārējiem tīkla parametriem</w:t>
      </w:r>
      <w:r w:rsidR="00C864FD">
        <w:t>, līdzīgi neironu</w:t>
      </w:r>
      <w:r w:rsidR="00D35E4B">
        <w:t xml:space="preserve"> tīkla</w:t>
      </w:r>
      <w:r w:rsidR="00C864FD">
        <w:t xml:space="preserve"> </w:t>
      </w:r>
      <w:r w:rsidR="00D35E4B">
        <w:t>svariem</w:t>
      </w:r>
      <w:r w:rsidRPr="001A5A86">
        <w:t xml:space="preserve">. </w:t>
      </w:r>
      <w:r w:rsidR="00C4436B">
        <w:t>Š</w:t>
      </w:r>
      <w:r w:rsidRPr="001A5A86">
        <w:t xml:space="preserve">āda reprezentācija </w:t>
      </w:r>
      <w:r w:rsidR="00525B4D">
        <w:t xml:space="preserve">arī </w:t>
      </w:r>
      <w:r w:rsidRPr="001A5A86">
        <w:t xml:space="preserve">var atspoguļot līdzības starp kategorijām, jo līdzīgām kategorijām </w:t>
      </w:r>
      <w:r w:rsidR="0091429B">
        <w:t xml:space="preserve">ar laiku </w:t>
      </w:r>
      <w:r w:rsidR="00FA09B1">
        <w:t xml:space="preserve">potenciāli var </w:t>
      </w:r>
      <w:r w:rsidRPr="001A5A86">
        <w:t>veido</w:t>
      </w:r>
      <w:r w:rsidR="00FA09B1">
        <w:t>ties</w:t>
      </w:r>
      <w:r w:rsidRPr="001A5A86">
        <w:t xml:space="preserve"> līdzīgi vektori</w:t>
      </w:r>
      <w:r w:rsidR="0091429B">
        <w:t>.</w:t>
      </w:r>
    </w:p>
    <w:p w14:paraId="17EFE5CA" w14:textId="3B6916A3" w:rsidR="00B12C6C" w:rsidRDefault="00B12C6C" w:rsidP="00B12C6C">
      <w:pPr>
        <w:pStyle w:val="3-lm-virsraksts"/>
      </w:pPr>
      <w:bookmarkStart w:id="39" w:name="_Toc230613430"/>
      <w:r w:rsidRPr="00B12C6C">
        <w:t xml:space="preserve">Modeļa arhitektūra </w:t>
      </w:r>
      <w:r w:rsidR="003231F8">
        <w:t>un apmācīb</w:t>
      </w:r>
      <w:r w:rsidR="00FA5BF3">
        <w:t>a</w:t>
      </w:r>
      <w:bookmarkEnd w:id="39"/>
    </w:p>
    <w:p w14:paraId="0119A1FF" w14:textId="2C933094" w:rsidR="00767754" w:rsidRDefault="00B12C6C" w:rsidP="001A5A86">
      <w:pPr>
        <w:pStyle w:val="Teksts"/>
      </w:pPr>
      <w:r w:rsidRPr="00B12C6C">
        <w:t>Galīg</w:t>
      </w:r>
      <w:r w:rsidR="005A53FF">
        <w:t>ais</w:t>
      </w:r>
      <w:r w:rsidRPr="00B12C6C">
        <w:t xml:space="preserve"> </w:t>
      </w:r>
      <w:r w:rsidR="00933E8A">
        <w:t>neironu tīkl</w:t>
      </w:r>
      <w:r w:rsidR="00C05EEE">
        <w:t>s</w:t>
      </w:r>
      <w:r w:rsidRPr="00B12C6C">
        <w:t xml:space="preserve"> sastāv no trim galvenajiem </w:t>
      </w:r>
      <w:r w:rsidR="00FA5BF3" w:rsidRPr="00FA5BF3">
        <w:t>komponentēm</w:t>
      </w:r>
      <w:r w:rsidRPr="00B12C6C">
        <w:t xml:space="preserve">: </w:t>
      </w:r>
    </w:p>
    <w:p w14:paraId="7203C3D2" w14:textId="31B84275" w:rsidR="00767754" w:rsidRDefault="00B12C6C">
      <w:pPr>
        <w:pStyle w:val="Uzsk-cipars-ar-punktu"/>
        <w:numPr>
          <w:ilvl w:val="0"/>
          <w:numId w:val="9"/>
        </w:numPr>
        <w:ind w:left="1434" w:hanging="357"/>
      </w:pPr>
      <w:r w:rsidRPr="00B12C6C">
        <w:t>LSTM atgriež izvadi katram laika solim</w:t>
      </w:r>
      <w:r w:rsidR="0061447C">
        <w:t>;</w:t>
      </w:r>
    </w:p>
    <w:p w14:paraId="689A80C9" w14:textId="5589BCA4" w:rsidR="00767754" w:rsidRDefault="00767754" w:rsidP="00F84216">
      <w:pPr>
        <w:pStyle w:val="Uzsk-cipars-ar-punktu"/>
        <w:ind w:left="1434" w:hanging="357"/>
      </w:pPr>
      <w:r>
        <w:lastRenderedPageBreak/>
        <w:t>t</w:t>
      </w:r>
      <w:r w:rsidR="00B12C6C" w:rsidRPr="00B12C6C">
        <w:t>iek ņemta pēdējā laika soļa (loga pēdējā mēneša) izvade</w:t>
      </w:r>
      <w:r w:rsidR="00450F62">
        <w:t xml:space="preserve"> un </w:t>
      </w:r>
      <w:r w:rsidR="00542D05">
        <w:t xml:space="preserve">ar to tiek </w:t>
      </w:r>
      <w:r w:rsidR="00450F62" w:rsidRPr="00B12C6C">
        <w:t>savienota pašreizējās grupas iegulšana</w:t>
      </w:r>
      <w:r w:rsidR="0061447C">
        <w:t>;</w:t>
      </w:r>
    </w:p>
    <w:p w14:paraId="1017372E" w14:textId="1B50E517" w:rsidR="00767754" w:rsidRDefault="00B12C6C" w:rsidP="00F84216">
      <w:pPr>
        <w:pStyle w:val="Uzsk-cipars-ar-punktu"/>
        <w:ind w:left="1434" w:hanging="357"/>
      </w:pPr>
      <w:r w:rsidRPr="00B12C6C">
        <w:t xml:space="preserve">iegūtais vektors tiek padots lineārā slānī, kas ģenerē pārdošanas prognozi. </w:t>
      </w:r>
    </w:p>
    <w:p w14:paraId="0A5FF47F" w14:textId="3D316CDA" w:rsidR="00B12C6C" w:rsidRDefault="00B12C6C" w:rsidP="001A5A86">
      <w:pPr>
        <w:pStyle w:val="Teksts"/>
      </w:pPr>
      <w:r w:rsidRPr="00B12C6C">
        <w:t xml:space="preserve">Tehniski tas tiek </w:t>
      </w:r>
      <w:r w:rsidR="00767754">
        <w:t>realizēts</w:t>
      </w:r>
      <w:r w:rsidRPr="00B12C6C">
        <w:t xml:space="preserve">, izmantojot </w:t>
      </w:r>
      <w:r w:rsidRPr="00A223BE">
        <w:rPr>
          <w:i/>
          <w:iCs/>
        </w:rPr>
        <w:t>torch.cat([lstm_last_timestep_output, groups_embedding], dim=1)</w:t>
      </w:r>
      <w:r w:rsidRPr="00B12C6C">
        <w:t xml:space="preserve"> un </w:t>
      </w:r>
      <w:r w:rsidRPr="00A223BE">
        <w:rPr>
          <w:i/>
          <w:iCs/>
        </w:rPr>
        <w:t>nn.Linear(HIDDEN_STATE_SIZE + GROUP_EMBEDDING_COUNT, 1)</w:t>
      </w:r>
      <w:r w:rsidRPr="00B12C6C">
        <w:t>.</w:t>
      </w:r>
    </w:p>
    <w:p w14:paraId="2E0C019E" w14:textId="796FE4F2" w:rsidR="004D35BC" w:rsidRPr="00DB199A" w:rsidRDefault="003547B2" w:rsidP="001A5A86">
      <w:pPr>
        <w:pStyle w:val="Teksts"/>
        <w:rPr>
          <w:lang w:val="en-GB"/>
        </w:rPr>
      </w:pPr>
      <w:r w:rsidRPr="003547B2">
        <w:rPr>
          <w:i/>
          <w:iCs/>
        </w:rPr>
        <w:t>SalesPredictor</w:t>
      </w:r>
      <w:r w:rsidRPr="003547B2">
        <w:t xml:space="preserve"> klase attēlo </w:t>
      </w:r>
      <w:r w:rsidR="001133FE">
        <w:t xml:space="preserve">visu </w:t>
      </w:r>
      <w:r w:rsidRPr="003547B2">
        <w:t>sistēmu. Tā definē šādas formas modeli</w:t>
      </w:r>
      <w:r w:rsidR="0052236E">
        <w:t>:</w:t>
      </w:r>
    </w:p>
    <w:p w14:paraId="64E85C48" w14:textId="6D74F454" w:rsidR="004D35BC" w:rsidRDefault="003547B2">
      <w:pPr>
        <w:pStyle w:val="Uzsk-cipars-ar-punktu"/>
        <w:numPr>
          <w:ilvl w:val="0"/>
          <w:numId w:val="15"/>
        </w:numPr>
        <w:ind w:left="1434" w:hanging="357"/>
      </w:pPr>
      <w:r w:rsidRPr="003547B2">
        <w:t xml:space="preserve">LSTM: </w:t>
      </w:r>
      <w:r w:rsidRPr="00BA12C1">
        <w:rPr>
          <w:i/>
          <w:iCs/>
        </w:rPr>
        <w:t>nn.LSTM(input_size=feature_count, hidden_size=16, batch_first=True)</w:t>
      </w:r>
      <w:r w:rsidR="00350518">
        <w:t xml:space="preserve">. </w:t>
      </w:r>
      <w:r w:rsidR="004C3022" w:rsidRPr="004C3022">
        <w:t>Modelim ir viens LSTM slānis</w:t>
      </w:r>
      <w:r w:rsidR="00350518" w:rsidRPr="000C50FF">
        <w:t>. T</w:t>
      </w:r>
      <w:r w:rsidR="00350518">
        <w:t xml:space="preserve">as ir </w:t>
      </w:r>
      <w:r w:rsidR="00350518" w:rsidRPr="000C50FF">
        <w:t>pamatot</w:t>
      </w:r>
      <w:r w:rsidR="00350518">
        <w:t>s</w:t>
      </w:r>
      <w:r w:rsidR="00350518" w:rsidRPr="000C50FF">
        <w:t xml:space="preserve"> kā apzināt</w:t>
      </w:r>
      <w:r w:rsidR="00350518">
        <w:t>a</w:t>
      </w:r>
      <w:r w:rsidR="00350518" w:rsidRPr="000C50FF">
        <w:t xml:space="preserve"> modeļa sarežģītības ierobežošan</w:t>
      </w:r>
      <w:r w:rsidR="00350518">
        <w:t>a</w:t>
      </w:r>
      <w:r w:rsidR="00350518" w:rsidRPr="000C50FF">
        <w:t xml:space="preserve"> ierobežotu datu apjomu</w:t>
      </w:r>
      <w:r w:rsidR="00350518" w:rsidRPr="00916192">
        <w:t xml:space="preserve"> </w:t>
      </w:r>
      <w:r w:rsidR="00350518">
        <w:t xml:space="preserve">dēļ. Tas </w:t>
      </w:r>
      <w:r w:rsidR="00350518" w:rsidRPr="000C50FF">
        <w:t>samazinā</w:t>
      </w:r>
      <w:r w:rsidR="00350518">
        <w:t>s</w:t>
      </w:r>
      <w:r w:rsidR="00350518" w:rsidRPr="000C50FF">
        <w:t xml:space="preserve"> pārmērīgas pielāgošanas risku</w:t>
      </w:r>
      <w:r w:rsidR="0052236E">
        <w:t>;</w:t>
      </w:r>
    </w:p>
    <w:p w14:paraId="26135CC4" w14:textId="77772053" w:rsidR="003E070F" w:rsidRDefault="0052236E" w:rsidP="00F84216">
      <w:pPr>
        <w:pStyle w:val="Uzsk-cipars-ar-punktu"/>
        <w:ind w:left="1434" w:hanging="357"/>
        <w:jc w:val="left"/>
      </w:pPr>
      <w:r>
        <w:t>g</w:t>
      </w:r>
      <w:r w:rsidR="003E070F" w:rsidRPr="003547B2">
        <w:t xml:space="preserve">rupas iegulšanas </w:t>
      </w:r>
      <w:r w:rsidR="003E070F">
        <w:t>daļa</w:t>
      </w:r>
      <w:r w:rsidR="003E070F" w:rsidRPr="003547B2">
        <w:t xml:space="preserve">: </w:t>
      </w:r>
      <w:r w:rsidR="003E070F" w:rsidRPr="00BF32CD">
        <w:rPr>
          <w:i/>
          <w:iCs/>
        </w:rPr>
        <w:t>nn.Embedding(num_embeddings=group_count, embedding_dim=4)</w:t>
      </w:r>
      <w:r>
        <w:t>;</w:t>
      </w:r>
    </w:p>
    <w:p w14:paraId="1ABBB5EE" w14:textId="576878AB" w:rsidR="003547B2" w:rsidRPr="00D151E7" w:rsidRDefault="0052236E" w:rsidP="00F84216">
      <w:pPr>
        <w:pStyle w:val="Uzsk-cipars-ar-punktu"/>
        <w:ind w:left="1434" w:hanging="357"/>
        <w:rPr>
          <w:i/>
          <w:iCs/>
        </w:rPr>
      </w:pPr>
      <w:r>
        <w:t>l</w:t>
      </w:r>
      <w:r w:rsidR="003547B2" w:rsidRPr="003547B2">
        <w:t xml:space="preserve">ineārs izvades slānis: </w:t>
      </w:r>
      <w:r w:rsidR="003547B2" w:rsidRPr="00D151E7">
        <w:rPr>
          <w:i/>
          <w:iCs/>
        </w:rPr>
        <w:t>nn.Linear(16 + 4, 1).</w:t>
      </w:r>
    </w:p>
    <w:p w14:paraId="3D7A90A7" w14:textId="50B4DB10" w:rsidR="004D35BC" w:rsidRDefault="006C5821" w:rsidP="00E4738B">
      <w:pPr>
        <w:pStyle w:val="Teksts"/>
      </w:pPr>
      <w:r>
        <w:t>Konstantes</w:t>
      </w:r>
      <w:r w:rsidR="00E4738B" w:rsidRPr="00E4738B">
        <w:t xml:space="preserve"> ir fiksēti faila sākumā: 3 mēnešu logs, </w:t>
      </w:r>
      <w:r w:rsidR="005D3969" w:rsidRPr="005D3969">
        <w:t>slēptā stāvokļa izmērs 16</w:t>
      </w:r>
      <w:r w:rsidR="00E4738B" w:rsidRPr="00E4738B">
        <w:t xml:space="preserve">, </w:t>
      </w:r>
      <w:r w:rsidR="00CB0D07" w:rsidRPr="00CB0D07">
        <w:t>iegulšanas vektora izmērs 4</w:t>
      </w:r>
      <w:r w:rsidR="00E4738B" w:rsidRPr="00E4738B">
        <w:t xml:space="preserve">, 400 </w:t>
      </w:r>
      <w:r w:rsidR="006637BF">
        <w:t>epohas apmācībai un</w:t>
      </w:r>
      <w:r w:rsidR="00E4738B" w:rsidRPr="00E4738B">
        <w:t xml:space="preserve"> mācīšanās ātrums 0,01.</w:t>
      </w:r>
    </w:p>
    <w:p w14:paraId="39E74C7F" w14:textId="34615CE0" w:rsidR="001E6E36" w:rsidRPr="00DB199A" w:rsidRDefault="003231F8" w:rsidP="001E6E36">
      <w:pPr>
        <w:pStyle w:val="Teksts"/>
      </w:pPr>
      <w:r w:rsidRPr="003231F8">
        <w:t xml:space="preserve">Apmācība notiek, izmantojot </w:t>
      </w:r>
      <w:r w:rsidRPr="003231F8">
        <w:rPr>
          <w:i/>
          <w:iCs/>
        </w:rPr>
        <w:t>train_model</w:t>
      </w:r>
      <w:r w:rsidRPr="003231F8">
        <w:t xml:space="preserve"> funkciju. Vispirms tā iestata MSE zaudējumu funkciju (</w:t>
      </w:r>
      <w:r w:rsidRPr="00803E3B">
        <w:rPr>
          <w:i/>
          <w:iCs/>
        </w:rPr>
        <w:t>nn.MSELoss()</w:t>
      </w:r>
      <w:r w:rsidRPr="003231F8">
        <w:t xml:space="preserve">). </w:t>
      </w:r>
      <w:r w:rsidR="00803E3B">
        <w:t>Tika</w:t>
      </w:r>
      <w:r w:rsidRPr="003231F8">
        <w:t xml:space="preserve"> </w:t>
      </w:r>
      <w:r w:rsidR="003368CE" w:rsidRPr="003231F8">
        <w:t>nolem</w:t>
      </w:r>
      <w:r w:rsidR="003368CE">
        <w:t>ts</w:t>
      </w:r>
      <w:r w:rsidRPr="003231F8">
        <w:t xml:space="preserve"> izmantot MSE, jo</w:t>
      </w:r>
      <w:r w:rsidR="0034117A">
        <w:t xml:space="preserve"> tas ir regresijas uzdevums, un, kā bija iepriekš apspriests, MSE zaudējuma funkciju izmanto tieši regresijas uzdevumiem</w:t>
      </w:r>
      <w:r w:rsidRPr="003231F8">
        <w:t xml:space="preserve">. Līdz ar to </w:t>
      </w:r>
      <w:r w:rsidR="00976E2E">
        <w:t>modelis</w:t>
      </w:r>
      <w:r w:rsidRPr="003231F8">
        <w:t xml:space="preserve"> kļūst jutīgāks pret lielām </w:t>
      </w:r>
      <w:r w:rsidR="0032684B">
        <w:t>kļūdām</w:t>
      </w:r>
      <w:r w:rsidRPr="003231F8">
        <w:t xml:space="preserve"> </w:t>
      </w:r>
      <w:sdt>
        <w:sdtPr>
          <w:id w:val="-1333990186"/>
          <w:citation/>
        </w:sdtPr>
        <w:sdtContent>
          <w:r w:rsidR="00F8784C">
            <w:fldChar w:fldCharType="begin"/>
          </w:r>
          <w:r w:rsidR="00F8784C">
            <w:instrText xml:space="preserve"> CITATION Aru21 \l 2057 </w:instrText>
          </w:r>
          <w:r w:rsidR="00F8784C">
            <w:fldChar w:fldCharType="separate"/>
          </w:r>
          <w:r w:rsidR="00BB632C" w:rsidRPr="00BB632C">
            <w:rPr>
              <w:noProof/>
            </w:rPr>
            <w:t>(ArunKumar, et al., 2021)</w:t>
          </w:r>
          <w:r w:rsidR="00F8784C">
            <w:fldChar w:fldCharType="end"/>
          </w:r>
        </w:sdtContent>
      </w:sdt>
      <w:r w:rsidRPr="003231F8">
        <w:t>, kas nozīmē, ka svari tiek atjaunināti agresīvāk un apmācība notiek ātrāk. Kļūda tiek aprēķināta, izmantojot formulu 5.7.</w:t>
      </w:r>
      <w:r w:rsidR="003368CE">
        <w:t xml:space="preserve"> </w:t>
      </w:r>
      <w:r w:rsidR="003368CE" w:rsidRPr="003368CE">
        <w:t>Pēc tam tiek inicializēts Adam optimizētājs (kas</w:t>
      </w:r>
      <w:r w:rsidR="0014214C">
        <w:t>, ka jau bija teikts,</w:t>
      </w:r>
      <w:r w:rsidR="003368CE" w:rsidRPr="003368CE">
        <w:t xml:space="preserve"> apvieno </w:t>
      </w:r>
      <w:r w:rsidR="003368CE" w:rsidRPr="0014214C">
        <w:rPr>
          <w:i/>
          <w:iCs/>
        </w:rPr>
        <w:t>Momentum-SGD</w:t>
      </w:r>
      <w:r w:rsidR="003368CE" w:rsidRPr="003368CE">
        <w:t xml:space="preserve"> ar </w:t>
      </w:r>
      <w:r w:rsidR="009840BF" w:rsidRPr="009840BF">
        <w:rPr>
          <w:i/>
          <w:iCs/>
        </w:rPr>
        <w:t>RMSprop</w:t>
      </w:r>
      <w:r w:rsidR="003368CE" w:rsidRPr="003368CE">
        <w:t xml:space="preserve">), izmantojot </w:t>
      </w:r>
      <w:r w:rsidR="003368CE" w:rsidRPr="00BB2B96">
        <w:rPr>
          <w:i/>
          <w:iCs/>
        </w:rPr>
        <w:t>torch.optim.Adam(model.parameters(), lr=LEARNING_RATE)</w:t>
      </w:r>
      <w:r w:rsidR="003368CE" w:rsidRPr="003368CE">
        <w:t xml:space="preserve">. Tas tika izvēlēts, jo </w:t>
      </w:r>
      <w:r w:rsidR="003C6F21">
        <w:t xml:space="preserve">Ji </w:t>
      </w:r>
      <w:sdt>
        <w:sdtPr>
          <w:id w:val="-1915694019"/>
          <w:citation/>
        </w:sdtPr>
        <w:sdtContent>
          <w:r w:rsidR="00C6774B">
            <w:fldChar w:fldCharType="begin"/>
          </w:r>
          <w:r w:rsidR="003C6F21">
            <w:instrText xml:space="preserve">CITATION JiC24 \n  \t  \l 1062 </w:instrText>
          </w:r>
          <w:r w:rsidR="00C6774B">
            <w:fldChar w:fldCharType="separate"/>
          </w:r>
          <w:r w:rsidR="00BB632C">
            <w:rPr>
              <w:noProof/>
            </w:rPr>
            <w:t>(2024)</w:t>
          </w:r>
          <w:r w:rsidR="00C6774B">
            <w:fldChar w:fldCharType="end"/>
          </w:r>
        </w:sdtContent>
      </w:sdt>
      <w:r w:rsidR="003368CE" w:rsidRPr="003368CE">
        <w:t xml:space="preserve"> atzīmē, ka starp aplūkotajiem algoritmiem Adam konverģē ātrāk nekā citi un parasti praksē darbojas labāk.</w:t>
      </w:r>
      <w:r w:rsidR="001E6E36">
        <w:t xml:space="preserve"> </w:t>
      </w:r>
      <w:r w:rsidR="001E6E36" w:rsidRPr="001E6E36">
        <w:t xml:space="preserve">Visbeidzot, apmācības cikls tiek palaists fiksētam </w:t>
      </w:r>
      <w:r w:rsidR="001E6E36" w:rsidRPr="001E6E36">
        <w:rPr>
          <w:i/>
          <w:iCs/>
        </w:rPr>
        <w:t>EPOCHS</w:t>
      </w:r>
      <w:r w:rsidR="001E6E36" w:rsidRPr="001E6E36">
        <w:t xml:space="preserve"> </w:t>
      </w:r>
      <w:r w:rsidR="004E0A61">
        <w:t>epohu</w:t>
      </w:r>
      <w:r w:rsidR="001E6E36" w:rsidRPr="001E6E36">
        <w:t xml:space="preserve"> skaitam. Apmācība notiek regresijas režīmā: visa sistēma atgriež pārdošanas prognozi nākamajam mēnesim.</w:t>
      </w:r>
    </w:p>
    <w:p w14:paraId="33C62238" w14:textId="6FC2D52B" w:rsidR="00A656F4" w:rsidRPr="00DB199A" w:rsidRDefault="00A656F4" w:rsidP="00A656F4">
      <w:pPr>
        <w:pStyle w:val="Teksts"/>
      </w:pPr>
      <w:r w:rsidRPr="00A656F4">
        <w:t xml:space="preserve">Pēc apmācības pabeigšanas tiek izpildīta funkcija </w:t>
      </w:r>
      <w:r w:rsidRPr="00A656F4">
        <w:rPr>
          <w:i/>
          <w:iCs/>
        </w:rPr>
        <w:t>predict_next_month</w:t>
      </w:r>
      <w:r w:rsidRPr="00A656F4">
        <w:t xml:space="preserve">. Tā ņem pēdējos trīs apmācības perioda mēnešus katrai grupai un standartizē tos ar tām pašām </w:t>
      </w:r>
      <m:oMath>
        <m:r>
          <m:rPr>
            <m:sty m:val="p"/>
          </m:rPr>
          <w:rPr>
            <w:rFonts w:ascii="Cambria Math" w:hAnsi="Cambria Math"/>
          </w:rPr>
          <m:t>μ</m:t>
        </m:r>
      </m:oMath>
      <w:r w:rsidRPr="00A656F4">
        <w:t xml:space="preserve"> un </w:t>
      </w:r>
      <m:oMath>
        <m:r>
          <m:rPr>
            <m:sty m:val="p"/>
          </m:rPr>
          <w:rPr>
            <w:rFonts w:ascii="Cambria Math" w:hAnsi="Cambria Math"/>
          </w:rPr>
          <m:t>σ</m:t>
        </m:r>
      </m:oMath>
      <w:r w:rsidRPr="00A656F4">
        <w:t xml:space="preserve"> vērtībām, kas aprēķinātas apmācības kopai</w:t>
      </w:r>
      <w:r w:rsidR="00E4390D">
        <w:t>.</w:t>
      </w:r>
      <w:r w:rsidRPr="00A656F4">
        <w:t xml:space="preserve"> Ir svarīgi izmantot šīs vērtības, jo, izmantojot citas vērtības, ievades dati tiks mērogoti atšķirīgi no apmācības laikā izmantotajiem datiem, </w:t>
      </w:r>
      <w:r w:rsidR="006C1C3B">
        <w:t xml:space="preserve">modelis to nepareizi </w:t>
      </w:r>
      <w:r w:rsidRPr="00A656F4">
        <w:t>interpretē</w:t>
      </w:r>
      <w:r w:rsidR="006C1C3B">
        <w:t xml:space="preserve">s </w:t>
      </w:r>
      <w:r w:rsidRPr="00A656F4">
        <w:t xml:space="preserve">un radīs nepareizas prognozes. </w:t>
      </w:r>
      <w:r w:rsidRPr="00A656F4">
        <w:lastRenderedPageBreak/>
        <w:t xml:space="preserve">Pēc tam modelis ģenerē prognozi standartizētajā skalā, destandartizē to atpakaļ uz sākotnējām mērvienībām un nodrošina, ka rezultāts nav negatīvs, interpretējot negatīvu rezultātu kā nulli </w:t>
      </w:r>
      <w:r w:rsidRPr="000C2849">
        <w:t>(</w:t>
      </w:r>
      <m:oMath>
        <m:acc>
          <m:accPr>
            <m:ctrlPr>
              <w:rPr>
                <w:rFonts w:ascii="Cambria Math" w:hAnsi="Cambria Math"/>
                <w:i/>
                <w:iCs/>
              </w:rPr>
            </m:ctrlPr>
          </m:accPr>
          <m:e>
            <m:r>
              <w:rPr>
                <w:rFonts w:ascii="Cambria Math" w:hAnsi="Cambria Math"/>
              </w:rPr>
              <m:t>y</m:t>
            </m:r>
          </m:e>
        </m:acc>
        <m:r>
          <w:rPr>
            <w:rFonts w:ascii="Cambria Math" w:hAnsi="Cambria Math"/>
          </w:rPr>
          <m:t>=</m:t>
        </m:r>
        <m:func>
          <m:funcPr>
            <m:ctrlPr>
              <w:rPr>
                <w:rFonts w:ascii="Cambria Math" w:hAnsi="Cambria Math"/>
                <w:i/>
                <w:iCs/>
              </w:rPr>
            </m:ctrlPr>
          </m:funcPr>
          <m:fName>
            <m:r>
              <w:rPr>
                <w:rFonts w:ascii="Cambria Math" w:hAnsi="Cambria Math"/>
              </w:rPr>
              <m:t>max</m:t>
            </m:r>
          </m:fName>
          <m:e>
            <m:d>
              <m:dPr>
                <m:ctrlPr>
                  <w:rPr>
                    <w:rFonts w:ascii="Cambria Math" w:hAnsi="Cambria Math"/>
                    <w:i/>
                    <w:iCs/>
                  </w:rPr>
                </m:ctrlPr>
              </m:dPr>
              <m:e>
                <m:acc>
                  <m:accPr>
                    <m:ctrlPr>
                      <w:rPr>
                        <w:rFonts w:ascii="Cambria Math" w:hAnsi="Cambria Math"/>
                        <w:i/>
                        <w:iCs/>
                      </w:rPr>
                    </m:ctrlPr>
                  </m:accPr>
                  <m:e>
                    <m:r>
                      <w:rPr>
                        <w:rFonts w:ascii="Cambria Math" w:hAnsi="Cambria Math"/>
                      </w:rPr>
                      <m:t>y</m:t>
                    </m:r>
                  </m:e>
                </m:acc>
                <m:r>
                  <w:rPr>
                    <w:rFonts w:ascii="Cambria Math" w:hAnsi="Cambria Math"/>
                  </w:rPr>
                  <m:t>,0</m:t>
                </m:r>
              </m:e>
            </m:d>
          </m:e>
        </m:func>
      </m:oMath>
      <w:r w:rsidRPr="000C2849">
        <w:t>)</w:t>
      </w:r>
      <w:r w:rsidRPr="00A656F4">
        <w:t>.</w:t>
      </w:r>
    </w:p>
    <w:p w14:paraId="0D9336ED" w14:textId="29C609C5" w:rsidR="00E235A2" w:rsidRDefault="005C7235" w:rsidP="00E235A2">
      <w:pPr>
        <w:pStyle w:val="Teksts"/>
      </w:pPr>
      <w:r w:rsidRPr="005C7235">
        <w:t>Kopumā</w:t>
      </w:r>
      <w:r>
        <w:t xml:space="preserve"> </w:t>
      </w:r>
      <w:r w:rsidR="00E235A2" w:rsidRPr="00E235A2">
        <w:t>eksperiments tiek organizēts kā</w:t>
      </w:r>
      <w:r w:rsidR="00040768">
        <w:t xml:space="preserve"> līdzīgi tradicionālajam metodēm ar to pašu </w:t>
      </w:r>
      <w:r w:rsidR="00040768" w:rsidRPr="00040768">
        <w:rPr>
          <w:i/>
          <w:iCs/>
        </w:rPr>
        <w:t>train/test</w:t>
      </w:r>
      <w:r w:rsidR="00040768">
        <w:t xml:space="preserve"> sadalījumu</w:t>
      </w:r>
      <w:r w:rsidR="00E235A2" w:rsidRPr="00E235A2">
        <w:t>. Katram sadalījumam tiek apmācīts jauns modelis, pēc kura katrai grupai tiek veikta prognoze nākamajam mēnesim</w:t>
      </w:r>
      <w:r w:rsidR="00930080">
        <w:t xml:space="preserve"> </w:t>
      </w:r>
      <w:sdt>
        <w:sdtPr>
          <w:id w:val="1772818583"/>
          <w:citation/>
        </w:sdtPr>
        <w:sdtContent>
          <w:r w:rsidR="00930080">
            <w:fldChar w:fldCharType="begin"/>
          </w:r>
          <w:r w:rsidR="00930080">
            <w:instrText xml:space="preserve"> CITATION Ope26 \l 1062 </w:instrText>
          </w:r>
          <w:r w:rsidR="00930080">
            <w:fldChar w:fldCharType="separate"/>
          </w:r>
          <w:r w:rsidR="00BB632C">
            <w:rPr>
              <w:noProof/>
            </w:rPr>
            <w:t>(OpenAI, 2026)</w:t>
          </w:r>
          <w:r w:rsidR="00930080">
            <w:fldChar w:fldCharType="end"/>
          </w:r>
        </w:sdtContent>
      </w:sdt>
      <w:r w:rsidR="00E235A2" w:rsidRPr="00E235A2">
        <w:t xml:space="preserve">. Katrai prognozei tiek aprēķināti </w:t>
      </w:r>
      <w:r w:rsidR="008D4869">
        <w:t>t</w:t>
      </w:r>
      <w:r w:rsidR="004D263C">
        <w:t>ādas</w:t>
      </w:r>
      <w:r w:rsidR="008D4869">
        <w:t xml:space="preserve"> paš</w:t>
      </w:r>
      <w:r w:rsidR="004D263C">
        <w:t>as</w:t>
      </w:r>
      <w:r w:rsidR="008D4869">
        <w:t xml:space="preserve"> </w:t>
      </w:r>
      <w:r w:rsidR="00E235A2" w:rsidRPr="00E235A2">
        <w:t xml:space="preserve">kļūdas: absolūtā kļūda </w:t>
      </w:r>
      <w:r w:rsidR="00E235A2" w:rsidRPr="00E235A2">
        <w:rPr>
          <w:i/>
          <w:iCs/>
        </w:rPr>
        <w:t>abs_error</w:t>
      </w:r>
      <w:r w:rsidR="00E235A2" w:rsidRPr="00E235A2">
        <w:t xml:space="preserve">, kvadrātiskā kļūda </w:t>
      </w:r>
      <w:r w:rsidR="00E235A2" w:rsidRPr="00E235A2">
        <w:rPr>
          <w:i/>
          <w:iCs/>
        </w:rPr>
        <w:t>sq_error</w:t>
      </w:r>
      <w:r w:rsidR="00E235A2" w:rsidRPr="00E235A2">
        <w:t xml:space="preserve"> un relatīvā kļūda </w:t>
      </w:r>
      <w:r w:rsidR="00E235A2" w:rsidRPr="00E235A2">
        <w:rPr>
          <w:i/>
          <w:iCs/>
        </w:rPr>
        <w:t>ape</w:t>
      </w:r>
      <w:r w:rsidR="00E235A2" w:rsidRPr="00E235A2">
        <w:t xml:space="preserve">. Rezultāta piemēru var redzēt zemāk. Pilnu rezultātu var atrast </w:t>
      </w:r>
      <w:r w:rsidR="00C65CFF">
        <w:t>5</w:t>
      </w:r>
      <w:r w:rsidR="00E235A2" w:rsidRPr="00E235A2">
        <w:t>. pielikumā.</w:t>
      </w:r>
    </w:p>
    <w:p w14:paraId="6858ADD4" w14:textId="0239CD62" w:rsidR="008771C6" w:rsidRPr="00E1779D" w:rsidRDefault="008771C6" w:rsidP="008771C6">
      <w:pPr>
        <w:pStyle w:val="Tab-numurs"/>
      </w:pPr>
      <w:r w:rsidRPr="00E1779D">
        <w:fldChar w:fldCharType="begin"/>
      </w:r>
      <w:r w:rsidRPr="00E1779D">
        <w:instrText xml:space="preserve"> STYLEREF  \s 1-līm-numurēts-virsraksts </w:instrText>
      </w:r>
      <w:r w:rsidRPr="00E1779D">
        <w:fldChar w:fldCharType="separate"/>
      </w:r>
      <w:r>
        <w:rPr>
          <w:noProof/>
        </w:rPr>
        <w:t>5</w:t>
      </w:r>
      <w:r w:rsidRPr="00E1779D">
        <w:fldChar w:fldCharType="end"/>
      </w:r>
      <w:r w:rsidRPr="00E1779D">
        <w:t>.</w:t>
      </w:r>
      <w:r>
        <w:fldChar w:fldCharType="begin"/>
      </w:r>
      <w:r>
        <w:instrText xml:space="preserve"> SEQ ._tabula \* ARABIC</w:instrText>
      </w:r>
      <w:r>
        <w:fldChar w:fldCharType="separate"/>
      </w:r>
      <w:r>
        <w:rPr>
          <w:noProof/>
        </w:rPr>
        <w:t>5</w:t>
      </w:r>
      <w:r>
        <w:fldChar w:fldCharType="end"/>
      </w:r>
      <w:r w:rsidRPr="00E1779D">
        <w:t>. tabula</w:t>
      </w:r>
    </w:p>
    <w:p w14:paraId="1537044F" w14:textId="7F8C4A64" w:rsidR="001754E7" w:rsidRPr="006D0D21" w:rsidRDefault="001754E7" w:rsidP="006D0D21">
      <w:pPr>
        <w:pStyle w:val="Tab-virsraksts"/>
      </w:pPr>
      <w:r w:rsidRPr="006D0D21">
        <w:t>LSTM rezultāta piemērs</w:t>
      </w:r>
    </w:p>
    <w:tbl>
      <w:tblPr>
        <w:tblStyle w:val="TableGrid"/>
        <w:tblW w:w="7508" w:type="dxa"/>
        <w:jc w:val="center"/>
        <w:tblLook w:val="04A0" w:firstRow="1" w:lastRow="0" w:firstColumn="1" w:lastColumn="0" w:noHBand="0" w:noVBand="1"/>
      </w:tblPr>
      <w:tblGrid>
        <w:gridCol w:w="1797"/>
        <w:gridCol w:w="1319"/>
        <w:gridCol w:w="841"/>
        <w:gridCol w:w="1244"/>
        <w:gridCol w:w="1145"/>
        <w:gridCol w:w="1162"/>
      </w:tblGrid>
      <w:tr w:rsidR="00074303" w:rsidRPr="006D0D21" w14:paraId="5B98F567" w14:textId="77777777" w:rsidTr="00384129">
        <w:trPr>
          <w:trHeight w:val="300"/>
          <w:jc w:val="center"/>
        </w:trPr>
        <w:tc>
          <w:tcPr>
            <w:tcW w:w="1797" w:type="dxa"/>
            <w:noWrap/>
            <w:hideMark/>
          </w:tcPr>
          <w:p w14:paraId="1916C247" w14:textId="77777777" w:rsidR="00074303" w:rsidRPr="006D0D21" w:rsidRDefault="00074303" w:rsidP="006D0D21">
            <w:pPr>
              <w:pStyle w:val="Tab-kolonnas-nosaukums"/>
            </w:pPr>
            <w:r w:rsidRPr="006D0D21">
              <w:t>material_group</w:t>
            </w:r>
          </w:p>
        </w:tc>
        <w:tc>
          <w:tcPr>
            <w:tcW w:w="1319" w:type="dxa"/>
            <w:noWrap/>
            <w:hideMark/>
          </w:tcPr>
          <w:p w14:paraId="1927DDB6" w14:textId="77777777" w:rsidR="00074303" w:rsidRPr="006D0D21" w:rsidRDefault="00074303" w:rsidP="006D0D21">
            <w:pPr>
              <w:pStyle w:val="Tab-kolonnas-nosaukums"/>
            </w:pPr>
            <w:r w:rsidRPr="006D0D21">
              <w:t>test_month</w:t>
            </w:r>
          </w:p>
        </w:tc>
        <w:tc>
          <w:tcPr>
            <w:tcW w:w="841" w:type="dxa"/>
            <w:noWrap/>
            <w:hideMark/>
          </w:tcPr>
          <w:p w14:paraId="29714046" w14:textId="77777777" w:rsidR="00074303" w:rsidRPr="006D0D21" w:rsidRDefault="00074303" w:rsidP="006D0D21">
            <w:pPr>
              <w:pStyle w:val="Tab-kolonnas-nosaukums"/>
            </w:pPr>
            <w:r w:rsidRPr="006D0D21">
              <w:t>actual</w:t>
            </w:r>
          </w:p>
        </w:tc>
        <w:tc>
          <w:tcPr>
            <w:tcW w:w="1244" w:type="dxa"/>
            <w:noWrap/>
            <w:hideMark/>
          </w:tcPr>
          <w:p w14:paraId="78BB76E6" w14:textId="77777777" w:rsidR="00074303" w:rsidRPr="006D0D21" w:rsidRDefault="00074303" w:rsidP="006D0D21">
            <w:pPr>
              <w:pStyle w:val="Tab-kolonnas-nosaukums"/>
            </w:pPr>
            <w:r w:rsidRPr="006D0D21">
              <w:t>prediction</w:t>
            </w:r>
          </w:p>
        </w:tc>
        <w:tc>
          <w:tcPr>
            <w:tcW w:w="1145" w:type="dxa"/>
            <w:noWrap/>
            <w:hideMark/>
          </w:tcPr>
          <w:p w14:paraId="4ACD3B9B" w14:textId="77777777" w:rsidR="00074303" w:rsidRPr="006D0D21" w:rsidRDefault="00074303" w:rsidP="006D0D21">
            <w:pPr>
              <w:pStyle w:val="Tab-kolonnas-nosaukums"/>
            </w:pPr>
            <w:r w:rsidRPr="006D0D21">
              <w:t>abs_error</w:t>
            </w:r>
          </w:p>
        </w:tc>
        <w:tc>
          <w:tcPr>
            <w:tcW w:w="1162" w:type="dxa"/>
            <w:noWrap/>
            <w:hideMark/>
          </w:tcPr>
          <w:p w14:paraId="3E74926F" w14:textId="77777777" w:rsidR="00074303" w:rsidRPr="006D0D21" w:rsidRDefault="00074303" w:rsidP="006D0D21">
            <w:pPr>
              <w:pStyle w:val="Tab-kolonnas-nosaukums"/>
            </w:pPr>
            <w:r w:rsidRPr="006D0D21">
              <w:t>sq_error</w:t>
            </w:r>
          </w:p>
        </w:tc>
      </w:tr>
      <w:tr w:rsidR="00074303" w:rsidRPr="008A0E63" w14:paraId="586514AD" w14:textId="77777777" w:rsidTr="00384129">
        <w:trPr>
          <w:trHeight w:val="300"/>
          <w:jc w:val="center"/>
        </w:trPr>
        <w:tc>
          <w:tcPr>
            <w:tcW w:w="1797" w:type="dxa"/>
            <w:noWrap/>
            <w:hideMark/>
          </w:tcPr>
          <w:p w14:paraId="160B64B6" w14:textId="77777777" w:rsidR="00074303" w:rsidRPr="006D0D21" w:rsidRDefault="00074303" w:rsidP="006D0D21">
            <w:pPr>
              <w:pStyle w:val="Tab-saturs"/>
            </w:pPr>
            <w:r w:rsidRPr="006D0D21">
              <w:t>BUVNIEKS: NEĒVELĒTI</w:t>
            </w:r>
          </w:p>
        </w:tc>
        <w:tc>
          <w:tcPr>
            <w:tcW w:w="1319" w:type="dxa"/>
            <w:noWrap/>
            <w:hideMark/>
          </w:tcPr>
          <w:p w14:paraId="4E2349FF" w14:textId="77777777" w:rsidR="00074303" w:rsidRPr="006D0D21" w:rsidRDefault="00074303" w:rsidP="006D0D21">
            <w:pPr>
              <w:pStyle w:val="Tab-saturs"/>
            </w:pPr>
            <w:r w:rsidRPr="006D0D21">
              <w:t>2026-01</w:t>
            </w:r>
          </w:p>
        </w:tc>
        <w:tc>
          <w:tcPr>
            <w:tcW w:w="841" w:type="dxa"/>
            <w:noWrap/>
            <w:hideMark/>
          </w:tcPr>
          <w:p w14:paraId="3ADA9819" w14:textId="77777777" w:rsidR="00074303" w:rsidRPr="006D0D21" w:rsidRDefault="00074303" w:rsidP="006D0D21">
            <w:pPr>
              <w:pStyle w:val="Tab-saturs"/>
            </w:pPr>
            <w:r w:rsidRPr="006D0D21">
              <w:t>2.411</w:t>
            </w:r>
          </w:p>
        </w:tc>
        <w:tc>
          <w:tcPr>
            <w:tcW w:w="1244" w:type="dxa"/>
            <w:noWrap/>
            <w:hideMark/>
          </w:tcPr>
          <w:p w14:paraId="6F09D677" w14:textId="77777777" w:rsidR="00074303" w:rsidRPr="006D0D21" w:rsidRDefault="00074303" w:rsidP="006D0D21">
            <w:pPr>
              <w:pStyle w:val="Tab-saturs"/>
            </w:pPr>
            <w:r w:rsidRPr="006D0D21">
              <w:t>8.032</w:t>
            </w:r>
          </w:p>
        </w:tc>
        <w:tc>
          <w:tcPr>
            <w:tcW w:w="1145" w:type="dxa"/>
            <w:noWrap/>
            <w:hideMark/>
          </w:tcPr>
          <w:p w14:paraId="677575D6" w14:textId="77777777" w:rsidR="00074303" w:rsidRPr="006D0D21" w:rsidRDefault="00074303" w:rsidP="006D0D21">
            <w:pPr>
              <w:pStyle w:val="Tab-saturs"/>
            </w:pPr>
            <w:r w:rsidRPr="006D0D21">
              <w:t>5.621</w:t>
            </w:r>
          </w:p>
        </w:tc>
        <w:tc>
          <w:tcPr>
            <w:tcW w:w="1162" w:type="dxa"/>
            <w:noWrap/>
            <w:hideMark/>
          </w:tcPr>
          <w:p w14:paraId="20366E15" w14:textId="77777777" w:rsidR="00074303" w:rsidRPr="006D0D21" w:rsidRDefault="00074303" w:rsidP="006D0D21">
            <w:pPr>
              <w:pStyle w:val="Tab-saturs"/>
            </w:pPr>
            <w:r w:rsidRPr="006D0D21">
              <w:t>31.598</w:t>
            </w:r>
          </w:p>
        </w:tc>
      </w:tr>
      <w:tr w:rsidR="00074303" w:rsidRPr="008A0E63" w14:paraId="4ACE8746" w14:textId="77777777" w:rsidTr="00384129">
        <w:trPr>
          <w:trHeight w:val="300"/>
          <w:jc w:val="center"/>
        </w:trPr>
        <w:tc>
          <w:tcPr>
            <w:tcW w:w="1797" w:type="dxa"/>
            <w:noWrap/>
            <w:hideMark/>
          </w:tcPr>
          <w:p w14:paraId="38D70691" w14:textId="77777777" w:rsidR="00074303" w:rsidRPr="006D0D21" w:rsidRDefault="00074303" w:rsidP="006D0D21">
            <w:pPr>
              <w:pStyle w:val="Tab-saturs"/>
            </w:pPr>
            <w:r w:rsidRPr="006D0D21">
              <w:t>BUVNIEKS: ĒVELĒTI</w:t>
            </w:r>
          </w:p>
        </w:tc>
        <w:tc>
          <w:tcPr>
            <w:tcW w:w="1319" w:type="dxa"/>
            <w:noWrap/>
            <w:hideMark/>
          </w:tcPr>
          <w:p w14:paraId="2C23BAB9" w14:textId="77777777" w:rsidR="00074303" w:rsidRPr="006D0D21" w:rsidRDefault="00074303" w:rsidP="006D0D21">
            <w:pPr>
              <w:pStyle w:val="Tab-saturs"/>
            </w:pPr>
            <w:r w:rsidRPr="006D0D21">
              <w:t>2026-01</w:t>
            </w:r>
          </w:p>
        </w:tc>
        <w:tc>
          <w:tcPr>
            <w:tcW w:w="841" w:type="dxa"/>
            <w:noWrap/>
            <w:hideMark/>
          </w:tcPr>
          <w:p w14:paraId="71BF2112" w14:textId="77777777" w:rsidR="00074303" w:rsidRPr="006D0D21" w:rsidRDefault="00074303" w:rsidP="006D0D21">
            <w:pPr>
              <w:pStyle w:val="Tab-saturs"/>
            </w:pPr>
            <w:r w:rsidRPr="006D0D21">
              <w:t>0.878</w:t>
            </w:r>
          </w:p>
        </w:tc>
        <w:tc>
          <w:tcPr>
            <w:tcW w:w="1244" w:type="dxa"/>
            <w:noWrap/>
            <w:hideMark/>
          </w:tcPr>
          <w:p w14:paraId="4C64B5E3" w14:textId="77777777" w:rsidR="00074303" w:rsidRPr="006D0D21" w:rsidRDefault="00074303" w:rsidP="006D0D21">
            <w:pPr>
              <w:pStyle w:val="Tab-saturs"/>
            </w:pPr>
            <w:r w:rsidRPr="006D0D21">
              <w:t>3.339</w:t>
            </w:r>
          </w:p>
        </w:tc>
        <w:tc>
          <w:tcPr>
            <w:tcW w:w="1145" w:type="dxa"/>
            <w:noWrap/>
            <w:hideMark/>
          </w:tcPr>
          <w:p w14:paraId="4EA2932A" w14:textId="77777777" w:rsidR="00074303" w:rsidRPr="006D0D21" w:rsidRDefault="00074303" w:rsidP="006D0D21">
            <w:pPr>
              <w:pStyle w:val="Tab-saturs"/>
            </w:pPr>
            <w:r w:rsidRPr="006D0D21">
              <w:t>2.462</w:t>
            </w:r>
          </w:p>
        </w:tc>
        <w:tc>
          <w:tcPr>
            <w:tcW w:w="1162" w:type="dxa"/>
            <w:noWrap/>
            <w:hideMark/>
          </w:tcPr>
          <w:p w14:paraId="4DF499F5" w14:textId="77777777" w:rsidR="00074303" w:rsidRPr="006D0D21" w:rsidRDefault="00074303" w:rsidP="006D0D21">
            <w:pPr>
              <w:pStyle w:val="Tab-saturs"/>
            </w:pPr>
            <w:r w:rsidRPr="006D0D21">
              <w:t>6.061</w:t>
            </w:r>
          </w:p>
        </w:tc>
      </w:tr>
      <w:tr w:rsidR="00074303" w:rsidRPr="008A0E63" w14:paraId="5C14ADD8" w14:textId="77777777" w:rsidTr="00384129">
        <w:trPr>
          <w:trHeight w:val="300"/>
          <w:jc w:val="center"/>
        </w:trPr>
        <w:tc>
          <w:tcPr>
            <w:tcW w:w="7508" w:type="dxa"/>
            <w:gridSpan w:val="6"/>
            <w:noWrap/>
          </w:tcPr>
          <w:p w14:paraId="1C14913E" w14:textId="347D8133" w:rsidR="00074303" w:rsidRPr="006D0D21" w:rsidRDefault="00074303" w:rsidP="006D0D21">
            <w:pPr>
              <w:pStyle w:val="Tab-saturs"/>
            </w:pPr>
            <w:r w:rsidRPr="006D0D21">
              <w:t>…</w:t>
            </w:r>
          </w:p>
        </w:tc>
      </w:tr>
      <w:tr w:rsidR="00074303" w:rsidRPr="008A0E63" w14:paraId="17DB5776" w14:textId="77777777" w:rsidTr="00384129">
        <w:trPr>
          <w:trHeight w:val="300"/>
          <w:jc w:val="center"/>
        </w:trPr>
        <w:tc>
          <w:tcPr>
            <w:tcW w:w="1797" w:type="dxa"/>
            <w:noWrap/>
            <w:hideMark/>
          </w:tcPr>
          <w:p w14:paraId="03885DD8" w14:textId="77777777" w:rsidR="00074303" w:rsidRPr="006D0D21" w:rsidRDefault="00074303" w:rsidP="006D0D21">
            <w:pPr>
              <w:pStyle w:val="Tab-saturs"/>
            </w:pPr>
            <w:r w:rsidRPr="006D0D21">
              <w:t>KARTEX: TERASES DĒĻI</w:t>
            </w:r>
          </w:p>
        </w:tc>
        <w:tc>
          <w:tcPr>
            <w:tcW w:w="1319" w:type="dxa"/>
            <w:noWrap/>
            <w:hideMark/>
          </w:tcPr>
          <w:p w14:paraId="2184E344" w14:textId="77777777" w:rsidR="00074303" w:rsidRPr="006D0D21" w:rsidRDefault="00074303" w:rsidP="006D0D21">
            <w:pPr>
              <w:pStyle w:val="Tab-saturs"/>
            </w:pPr>
            <w:r w:rsidRPr="006D0D21">
              <w:t>2026-03</w:t>
            </w:r>
          </w:p>
        </w:tc>
        <w:tc>
          <w:tcPr>
            <w:tcW w:w="841" w:type="dxa"/>
            <w:noWrap/>
            <w:hideMark/>
          </w:tcPr>
          <w:p w14:paraId="020F593C" w14:textId="77777777" w:rsidR="00074303" w:rsidRPr="006D0D21" w:rsidRDefault="00074303" w:rsidP="006D0D21">
            <w:pPr>
              <w:pStyle w:val="Tab-saturs"/>
            </w:pPr>
            <w:r w:rsidRPr="006D0D21">
              <w:t>1.579</w:t>
            </w:r>
          </w:p>
        </w:tc>
        <w:tc>
          <w:tcPr>
            <w:tcW w:w="1244" w:type="dxa"/>
            <w:noWrap/>
            <w:hideMark/>
          </w:tcPr>
          <w:p w14:paraId="21DF08BF" w14:textId="77777777" w:rsidR="00074303" w:rsidRPr="006D0D21" w:rsidRDefault="00074303" w:rsidP="006D0D21">
            <w:pPr>
              <w:pStyle w:val="Tab-saturs"/>
            </w:pPr>
            <w:r w:rsidRPr="006D0D21">
              <w:t>4.09</w:t>
            </w:r>
          </w:p>
        </w:tc>
        <w:tc>
          <w:tcPr>
            <w:tcW w:w="1145" w:type="dxa"/>
            <w:noWrap/>
            <w:hideMark/>
          </w:tcPr>
          <w:p w14:paraId="045F58D7" w14:textId="77777777" w:rsidR="00074303" w:rsidRPr="006D0D21" w:rsidRDefault="00074303" w:rsidP="006D0D21">
            <w:pPr>
              <w:pStyle w:val="Tab-saturs"/>
            </w:pPr>
            <w:r w:rsidRPr="006D0D21">
              <w:t>2.511</w:t>
            </w:r>
          </w:p>
        </w:tc>
        <w:tc>
          <w:tcPr>
            <w:tcW w:w="1162" w:type="dxa"/>
            <w:noWrap/>
            <w:hideMark/>
          </w:tcPr>
          <w:p w14:paraId="58DFE53A" w14:textId="77777777" w:rsidR="00074303" w:rsidRPr="006D0D21" w:rsidRDefault="00074303" w:rsidP="006D0D21">
            <w:pPr>
              <w:pStyle w:val="Tab-saturs"/>
            </w:pPr>
            <w:r w:rsidRPr="006D0D21">
              <w:t>6.307</w:t>
            </w:r>
          </w:p>
        </w:tc>
      </w:tr>
      <w:tr w:rsidR="00074303" w:rsidRPr="008A0E63" w14:paraId="575FB815" w14:textId="77777777" w:rsidTr="00384129">
        <w:trPr>
          <w:trHeight w:val="300"/>
          <w:jc w:val="center"/>
        </w:trPr>
        <w:tc>
          <w:tcPr>
            <w:tcW w:w="1797" w:type="dxa"/>
            <w:noWrap/>
            <w:hideMark/>
          </w:tcPr>
          <w:p w14:paraId="54B6F9F8" w14:textId="77777777" w:rsidR="00074303" w:rsidRPr="006D0D21" w:rsidRDefault="00074303" w:rsidP="006D0D21">
            <w:pPr>
              <w:pStyle w:val="Tab-saturs"/>
            </w:pPr>
            <w:r w:rsidRPr="006D0D21">
              <w:t>KARTEX: ŽOGA DĒĻI</w:t>
            </w:r>
          </w:p>
        </w:tc>
        <w:tc>
          <w:tcPr>
            <w:tcW w:w="1319" w:type="dxa"/>
            <w:noWrap/>
            <w:hideMark/>
          </w:tcPr>
          <w:p w14:paraId="0AA09077" w14:textId="77777777" w:rsidR="00074303" w:rsidRPr="006D0D21" w:rsidRDefault="00074303" w:rsidP="006D0D21">
            <w:pPr>
              <w:pStyle w:val="Tab-saturs"/>
            </w:pPr>
            <w:r w:rsidRPr="006D0D21">
              <w:t>2026-03</w:t>
            </w:r>
          </w:p>
        </w:tc>
        <w:tc>
          <w:tcPr>
            <w:tcW w:w="841" w:type="dxa"/>
            <w:noWrap/>
            <w:hideMark/>
          </w:tcPr>
          <w:p w14:paraId="4CD2D1E3" w14:textId="77777777" w:rsidR="00074303" w:rsidRPr="006D0D21" w:rsidRDefault="00074303" w:rsidP="006D0D21">
            <w:pPr>
              <w:pStyle w:val="Tab-saturs"/>
            </w:pPr>
            <w:r w:rsidRPr="006D0D21">
              <w:t>1.27</w:t>
            </w:r>
          </w:p>
        </w:tc>
        <w:tc>
          <w:tcPr>
            <w:tcW w:w="1244" w:type="dxa"/>
            <w:noWrap/>
            <w:hideMark/>
          </w:tcPr>
          <w:p w14:paraId="4ECAD532" w14:textId="77777777" w:rsidR="00074303" w:rsidRPr="006D0D21" w:rsidRDefault="00074303" w:rsidP="006D0D21">
            <w:pPr>
              <w:pStyle w:val="Tab-saturs"/>
            </w:pPr>
            <w:r w:rsidRPr="006D0D21">
              <w:t>0</w:t>
            </w:r>
          </w:p>
        </w:tc>
        <w:tc>
          <w:tcPr>
            <w:tcW w:w="1145" w:type="dxa"/>
            <w:noWrap/>
            <w:hideMark/>
          </w:tcPr>
          <w:p w14:paraId="5661AFF0" w14:textId="77777777" w:rsidR="00074303" w:rsidRPr="006D0D21" w:rsidRDefault="00074303" w:rsidP="006D0D21">
            <w:pPr>
              <w:pStyle w:val="Tab-saturs"/>
            </w:pPr>
            <w:r w:rsidRPr="006D0D21">
              <w:t>1.27</w:t>
            </w:r>
          </w:p>
        </w:tc>
        <w:tc>
          <w:tcPr>
            <w:tcW w:w="1162" w:type="dxa"/>
            <w:noWrap/>
            <w:hideMark/>
          </w:tcPr>
          <w:p w14:paraId="7CA75CAE" w14:textId="77777777" w:rsidR="00074303" w:rsidRPr="006D0D21" w:rsidRDefault="00074303" w:rsidP="006D0D21">
            <w:pPr>
              <w:pStyle w:val="Tab-saturs"/>
            </w:pPr>
            <w:r w:rsidRPr="006D0D21">
              <w:t>1.613</w:t>
            </w:r>
          </w:p>
        </w:tc>
      </w:tr>
    </w:tbl>
    <w:p w14:paraId="3EF516E8" w14:textId="77777777" w:rsidR="006D0D21" w:rsidRDefault="006D0D21" w:rsidP="006D0D21">
      <w:pPr>
        <w:pStyle w:val="Teksts"/>
      </w:pPr>
    </w:p>
    <w:p w14:paraId="15C6FF4F" w14:textId="61B02E82" w:rsidR="00BB767B" w:rsidRDefault="00BB767B" w:rsidP="0045446F">
      <w:pPr>
        <w:pStyle w:val="2-lm-virsraksts"/>
      </w:pPr>
      <w:bookmarkStart w:id="40" w:name="_Toc230613431"/>
      <w:r w:rsidRPr="00BB767B">
        <w:t>Procentuālās kļūdas ierobežojumi un papildu relatīvās kļūdas rādītāji</w:t>
      </w:r>
      <w:bookmarkEnd w:id="40"/>
    </w:p>
    <w:p w14:paraId="3ECEDC3F" w14:textId="6F95EC47" w:rsidR="002A15B9" w:rsidRDefault="002A15B9" w:rsidP="002A15B9">
      <w:pPr>
        <w:pStyle w:val="Teksts"/>
      </w:pPr>
      <w:r w:rsidRPr="002A15B9">
        <w:t>Kā minēts iepriekš, modeļi tika novērtēti trīs atsevišķos mēnešos</w:t>
      </w:r>
      <w:r w:rsidR="005B6AB2">
        <w:t xml:space="preserve"> (</w:t>
      </w:r>
      <w:r w:rsidR="005B6AB2" w:rsidRPr="005B6AB2">
        <w:rPr>
          <w:i/>
          <w:iCs/>
        </w:rPr>
        <w:t>train/test split</w:t>
      </w:r>
      <w:r w:rsidR="005B6AB2">
        <w:t>)</w:t>
      </w:r>
      <w:r w:rsidRPr="002A15B9">
        <w:t xml:space="preserve"> katrai materiālu grupai, kā rezultātā katram modelim tika iegūta 21 prognoze. Absolūtā procentuālā kļūda (absolūtā starpība starp faktisko un prognozēto vērtību, dalīta ar faktisko vērtību) ir viegli interpretējama, taču tai </w:t>
      </w:r>
      <w:r w:rsidR="00130790">
        <w:t>izradījis</w:t>
      </w:r>
      <w:r w:rsidRPr="002A15B9">
        <w:t xml:space="preserve"> svarīgs ierobežojums: ja faktiskā pārdošanas vērtība ir vienāda ar nulli, procentuālo kļūdu nevar aprēķināt. Tas nozīmē, ka, analizējot datus, vairāku materiālu grupu APE nevarēja aprēķināt, jo tām šajā mēnesī nebija pārdošanas. Galu galā APE varēja aprēķināt tikai 13 no 21 prognozes gadījuma katram modelim. Tāpēc, paļaujoties tikai uz APE, daļa testa rezultātu tiek izslēgta no relatīvās kļūdas analīzes. </w:t>
      </w:r>
      <w:r w:rsidR="00130790">
        <w:t>Kok</w:t>
      </w:r>
      <w:r w:rsidRPr="002A15B9">
        <w:t xml:space="preserve">materiālu pārdošanas kontekstā nulles pārdošanas vērtības nav datu kļūdas, kuras var ignorēt, bet gan dabiska datu kopas </w:t>
      </w:r>
      <w:r w:rsidRPr="002A15B9">
        <w:lastRenderedPageBreak/>
        <w:t>sastāvdaļa. Šī darba kontekstā šo datu punktu ignorēšana ir vēl sliktāka, jo, kā jau minēts iepriekš, viens no galvenajiem darba ierobežojumiem ir pieejamo datu trūkums.</w:t>
      </w:r>
    </w:p>
    <w:p w14:paraId="6B62E498" w14:textId="49B479EB" w:rsidR="000C1B61" w:rsidRPr="00E926F9" w:rsidRDefault="000C1B61" w:rsidP="002A15B9">
      <w:pPr>
        <w:pStyle w:val="Teksts"/>
      </w:pPr>
      <w:r w:rsidRPr="000C1B61">
        <w:t xml:space="preserve">Varētu apgalvot, ka šī iemesla dēļ pastāv arī MAE un RMSE, taču arī tiem ir savas problēmas </w:t>
      </w:r>
      <w:r w:rsidR="00F17C6A">
        <w:t>–</w:t>
      </w:r>
      <w:r w:rsidRPr="000C1B61">
        <w:t xml:space="preserve"> tie nav relatīvi. MAE nav mērogojams, 1m</w:t>
      </w:r>
      <w:r w:rsidRPr="00EC6AA6">
        <w:rPr>
          <w:vertAlign w:val="superscript"/>
        </w:rPr>
        <w:t>3</w:t>
      </w:r>
      <w:r w:rsidRPr="000C1B61">
        <w:t xml:space="preserve"> kļūda nav vienlīdz svarīga grupai, kas pārdod 1m</w:t>
      </w:r>
      <w:r w:rsidRPr="00804D66">
        <w:rPr>
          <w:vertAlign w:val="superscript"/>
        </w:rPr>
        <w:t>3</w:t>
      </w:r>
      <w:r w:rsidRPr="000C1B61">
        <w:t xml:space="preserve"> mēnesī, un grupai, kas pārdod 100m</w:t>
      </w:r>
      <w:r w:rsidRPr="00C95B50">
        <w:rPr>
          <w:vertAlign w:val="superscript"/>
        </w:rPr>
        <w:t>3</w:t>
      </w:r>
      <w:r w:rsidRPr="000C1B61">
        <w:t xml:space="preserve"> mēnesī. RMSE piešķir papildu svaru lieliem neveiksmēm, kas liecina par nestabilitāti, bet nelielā testa kopā liek lielām prognozēšanas kļūdām dominēt metrikā.</w:t>
      </w:r>
    </w:p>
    <w:p w14:paraId="164A13F8" w14:textId="1514F256" w:rsidR="002A15B9" w:rsidRDefault="002A15B9" w:rsidP="002A15B9">
      <w:pPr>
        <w:pStyle w:val="Teksts"/>
      </w:pPr>
      <w:r w:rsidRPr="002A15B9">
        <w:t>Lai risinātu šo</w:t>
      </w:r>
      <w:r w:rsidR="002068A4">
        <w:t>s</w:t>
      </w:r>
      <w:r w:rsidRPr="002A15B9">
        <w:t xml:space="preserve"> ierobežojumu</w:t>
      </w:r>
      <w:r w:rsidR="002068A4">
        <w:t>s</w:t>
      </w:r>
      <w:r w:rsidRPr="002A15B9">
        <w:t>, šajā darbā ti</w:t>
      </w:r>
      <w:r w:rsidR="00223155">
        <w:t>ka</w:t>
      </w:r>
      <w:r w:rsidRPr="002A15B9">
        <w:t xml:space="preserve"> </w:t>
      </w:r>
      <w:r w:rsidR="00CE20B5">
        <w:t>nolemts</w:t>
      </w:r>
      <w:r w:rsidR="00223155">
        <w:t xml:space="preserve"> </w:t>
      </w:r>
      <w:r w:rsidRPr="002A15B9">
        <w:t>izmantot papildu relatīvās kļūdas rādītājus. Autors ierosina aprēķināt APE nedaudz atšķirīgi, nosaucot to par pielāgotu APE. To aprēķina, dalot katra prognozes gadījuma absolūto kļūdu ar atbilstošās materiālu grupas kopējo faktisko pārdošanas apjomu testa mēnešos.</w:t>
      </w:r>
      <w:r w:rsidR="0047669B">
        <w:t xml:space="preserve"> </w:t>
      </w:r>
      <w:r w:rsidR="0047669B" w:rsidRPr="0047669B">
        <w:t>Tas nodrošina, ka katrai prognozei tiks aprēķināts APE, jo nevienai materiālu grupai nav nulles pārdošanas apjoma visos trijos testa mēnešos.</w:t>
      </w:r>
    </w:p>
    <w:p w14:paraId="67C1B155" w14:textId="5D1296FC" w:rsidR="00871795" w:rsidRDefault="00871795" w:rsidP="00871795">
      <w:pPr>
        <w:pStyle w:val="Teksts"/>
        <w:tabs>
          <w:tab w:val="center" w:pos="4395"/>
          <w:tab w:val="right" w:pos="8222"/>
        </w:tabs>
        <w:ind w:firstLine="0"/>
      </w:pPr>
      <w:r>
        <w:rPr>
          <w:iCs/>
        </w:rPr>
        <w:tab/>
      </w:r>
      <m:oMath>
        <m:sSub>
          <m:sSubPr>
            <m:ctrlPr>
              <w:rPr>
                <w:rFonts w:ascii="Cambria Math" w:hAnsi="Cambria Math"/>
              </w:rPr>
            </m:ctrlPr>
          </m:sSubPr>
          <m:e>
            <m:r>
              <w:rPr>
                <w:rFonts w:ascii="Cambria Math" w:hAnsi="Cambria Math"/>
              </w:rPr>
              <m:t>CustomAPE</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num>
          <m:den>
            <m:nary>
              <m:naryPr>
                <m:chr m:val="∑"/>
                <m:limLoc m:val="subSup"/>
                <m:supHide m:val="1"/>
                <m:ctrlPr>
                  <w:rPr>
                    <w:rFonts w:ascii="Cambria Math" w:hAnsi="Cambria Math"/>
                  </w:rPr>
                </m:ctrlPr>
              </m:naryPr>
              <m:sub>
                <m:r>
                  <m:rPr>
                    <m:sty m:val="p"/>
                  </m:rPr>
                  <w:rPr>
                    <w:rFonts w:ascii="Cambria Math" w:hAnsi="Cambria Math"/>
                  </w:rPr>
                  <m:t>t∈T</m:t>
                </m:r>
              </m:sub>
              <m:sup/>
              <m:e>
                <m:sSub>
                  <m:sSubPr>
                    <m:ctrlPr>
                      <w:rPr>
                        <w:rFonts w:ascii="Cambria Math" w:hAnsi="Cambria Math"/>
                      </w:rPr>
                    </m:ctrlPr>
                  </m:sSubPr>
                  <m:e>
                    <m:r>
                      <w:rPr>
                        <w:rFonts w:ascii="Cambria Math" w:hAnsi="Cambria Math"/>
                      </w:rPr>
                      <m:t>y</m:t>
                    </m:r>
                  </m:e>
                  <m:sub>
                    <m:r>
                      <m:rPr>
                        <m:sty m:val="p"/>
                      </m:rPr>
                      <w:rPr>
                        <w:rFonts w:ascii="Cambria Math" w:hAnsi="Cambria Math"/>
                      </w:rPr>
                      <m:t>g,t</m:t>
                    </m:r>
                  </m:sub>
                </m:sSub>
              </m:e>
            </m:nary>
          </m:den>
        </m:f>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num>
          <m:den>
            <m:sSub>
              <m:sSubPr>
                <m:ctrlPr>
                  <w:rPr>
                    <w:rFonts w:ascii="Cambria Math" w:hAnsi="Cambria Math"/>
                    <w:i/>
                  </w:rPr>
                </m:ctrlPr>
              </m:sSubPr>
              <m:e>
                <m:r>
                  <w:rPr>
                    <w:rFonts w:ascii="Cambria Math" w:hAnsi="Cambria Math"/>
                  </w:rPr>
                  <m:t>y</m:t>
                </m:r>
              </m:e>
              <m:sub>
                <m:r>
                  <w:rPr>
                    <w:rFonts w:ascii="Cambria Math" w:hAnsi="Cambria Math"/>
                  </w:rPr>
                  <m:t>g,feb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g,mar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g,jan</m:t>
                </m:r>
              </m:sub>
            </m:sSub>
          </m:den>
        </m:f>
      </m:oMath>
      <w:r>
        <w:t>,</w:t>
      </w:r>
      <w:r>
        <w:tab/>
        <w:t>(</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384129">
        <w:rPr>
          <w:noProof/>
        </w:rPr>
        <w:t>12</w:t>
      </w:r>
      <w:r>
        <w:fldChar w:fldCharType="end"/>
      </w:r>
      <w:r>
        <w:t>)</w:t>
      </w:r>
    </w:p>
    <w:p w14:paraId="5E932103" w14:textId="1B5591FA" w:rsidR="00871795" w:rsidRDefault="00871795" w:rsidP="00871795">
      <w:pPr>
        <w:pStyle w:val="Teksts"/>
        <w:tabs>
          <w:tab w:val="left" w:pos="1134"/>
        </w:tabs>
      </w:pPr>
      <w:r>
        <w:t>k</w:t>
      </w:r>
      <w:r w:rsidRPr="00A924DB">
        <w:t>ur</w:t>
      </w:r>
      <w:r>
        <w:tab/>
      </w:r>
      <m:oMath>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oMath>
      <w:r w:rsidRPr="00A924DB">
        <w:t xml:space="preserve"> </w:t>
      </w:r>
      <w:r w:rsidR="00062178" w:rsidRPr="00062178">
        <w:t xml:space="preserve">ir materiālu grupas </w:t>
      </w:r>
      <w:r w:rsidR="00062178" w:rsidRPr="001B6F14">
        <w:rPr>
          <w:i/>
          <w:iCs/>
        </w:rPr>
        <w:t>g</w:t>
      </w:r>
      <w:r w:rsidR="00062178" w:rsidRPr="00062178">
        <w:t xml:space="preserve"> faktiskais pārdošanas apjoms </w:t>
      </w:r>
      <w:r w:rsidR="00062178" w:rsidRPr="001B6F14">
        <w:rPr>
          <w:i/>
          <w:iCs/>
        </w:rPr>
        <w:t>t</w:t>
      </w:r>
      <w:r w:rsidR="00062178" w:rsidRPr="00062178">
        <w:t xml:space="preserve"> mēnesī</w:t>
      </w:r>
      <w:r>
        <w:t xml:space="preserve">, </w:t>
      </w:r>
    </w:p>
    <w:p w14:paraId="4D66486E" w14:textId="76D988FC" w:rsidR="00871795" w:rsidRDefault="00871795" w:rsidP="00871795">
      <w:pPr>
        <w:pStyle w:val="Teksts"/>
        <w:tabs>
          <w:tab w:val="left" w:pos="1134"/>
        </w:tabs>
      </w:pPr>
      <w:r>
        <w:rPr>
          <w:iCs/>
        </w:rPr>
        <w:tab/>
      </w:r>
      <m:oMath>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oMath>
      <w:r w:rsidRPr="00A924DB">
        <w:t xml:space="preserve"> </w:t>
      </w:r>
      <w:r w:rsidR="00062178" w:rsidRPr="00062178">
        <w:t>ir prognozētā vērtība</w:t>
      </w:r>
      <w:r w:rsidR="00062178">
        <w:t>,</w:t>
      </w:r>
    </w:p>
    <w:p w14:paraId="3A9DE67D" w14:textId="4C5E5856" w:rsidR="00732472" w:rsidRDefault="00732472" w:rsidP="00871795">
      <w:pPr>
        <w:pStyle w:val="Teksts"/>
        <w:tabs>
          <w:tab w:val="left" w:pos="1134"/>
        </w:tabs>
      </w:pPr>
      <w:r>
        <w:tab/>
      </w:r>
      <w:r w:rsidRPr="00E16E5A">
        <w:rPr>
          <w:i/>
          <w:iCs/>
        </w:rPr>
        <w:t>T</w:t>
      </w:r>
      <w:r>
        <w:t xml:space="preserve"> </w:t>
      </w:r>
      <w:r w:rsidRPr="00732472">
        <w:t>ir prognozēto mēnešu kopa</w:t>
      </w:r>
      <w:r w:rsidR="00D73235">
        <w:t>.</w:t>
      </w:r>
    </w:p>
    <w:p w14:paraId="0B06F25B" w14:textId="4F90BE80" w:rsidR="00D73235" w:rsidRDefault="00D73235" w:rsidP="00D73235">
      <w:pPr>
        <w:pStyle w:val="Teksts"/>
      </w:pPr>
      <w:r w:rsidRPr="00D73235">
        <w:t xml:space="preserve">Citiem vārdiem sakot, šis rādītājs parāda, cik liela ir mēneša prognozes kļūda, salīdzinot ar materiālu grupas kopējo faktisko pārdošanas apjomu visā prognozes periodā. Tas aprēķina relatīvu kļūdu pat tad, ja faktiskā vērtība </w:t>
      </w:r>
      <w:r w:rsidR="0030698D">
        <w:t>individuālai prognozei</w:t>
      </w:r>
      <w:r w:rsidRPr="00D73235">
        <w:t xml:space="preserve"> ir nulle. Tomēr, tā kā saucējs ir kopējais faktiskais pārdošanas apjoms visā prognozes periodā, aprēķina rezultāts kļūst mīkstāks, palielinoties testa sadalījuma skaitam. Piemēram, ja testa periods tiktu pagarināts no trim mēnešiem līdz lielākam skaitlim (kas ir biežāk sastopams, ja neironu tīkla apmācībai ir pieejami lielāki datu kopumi</w:t>
      </w:r>
      <w:r w:rsidR="00FC122F">
        <w:t>;</w:t>
      </w:r>
      <w:r w:rsidR="00FC122F" w:rsidRPr="00FC122F">
        <w:t xml:space="preserve"> vai ko var ieviest turpmākajā darbā</w:t>
      </w:r>
      <w:r w:rsidRPr="00D73235">
        <w:t xml:space="preserve">), saucējs palielinātos, būtībā samazinot relatīvās kļūdas vērtību pat tad, ja mēneša prognozes kvalitāte neuzlabotos. Tāpēc šis rādītājs tikai uzlabo modeļu izskatu, kas nav godīgs salīdzinājums. Šī rādītāja rezultāti ir parādīti </w:t>
      </w:r>
      <w:r w:rsidR="00C42E48">
        <w:t>beigu</w:t>
      </w:r>
      <w:r w:rsidR="00FC2138">
        <w:t xml:space="preserve"> </w:t>
      </w:r>
      <w:r>
        <w:t>5.</w:t>
      </w:r>
      <w:r w:rsidR="00B90CD1">
        <w:t>6</w:t>
      </w:r>
      <w:r w:rsidRPr="00D73235">
        <w:t>. tabulā.</w:t>
      </w:r>
    </w:p>
    <w:p w14:paraId="7A2325A2" w14:textId="66736FC3" w:rsidR="00972BAA" w:rsidRDefault="00972BAA" w:rsidP="00D73235">
      <w:pPr>
        <w:pStyle w:val="Teksts"/>
      </w:pPr>
      <w:r w:rsidRPr="00972BAA">
        <w:t xml:space="preserve">Šī iemesla dēļ tika </w:t>
      </w:r>
      <w:r w:rsidR="003D6E7B">
        <w:t>ieviests</w:t>
      </w:r>
      <w:r w:rsidRPr="00972BAA">
        <w:t xml:space="preserve"> vēl viens rādītājs, kas novērtē kļūdu materiālu grupas līmenī, summējot visas grupas absolūtās kļūdas prognozes periodā un dalot šo vērtību ar tās pašas grupas kopējo faktisko pārdošanas apjomu. Šāda veida rādītājs ģenerē septiņas vērtības, pa vienai katrai grupai:</w:t>
      </w:r>
      <w:r>
        <w:t xml:space="preserve"> </w:t>
      </w:r>
    </w:p>
    <w:p w14:paraId="54C77D73" w14:textId="0BA8BE82" w:rsidR="00EE4432" w:rsidRDefault="00EE4432" w:rsidP="007168FE">
      <w:pPr>
        <w:pStyle w:val="Teksts"/>
        <w:tabs>
          <w:tab w:val="center" w:pos="3828"/>
          <w:tab w:val="right" w:pos="8222"/>
        </w:tabs>
        <w:ind w:firstLine="0"/>
      </w:pPr>
      <w:r>
        <w:rPr>
          <w:iCs/>
        </w:rPr>
        <w:lastRenderedPageBreak/>
        <w:tab/>
      </w:r>
      <m:oMath>
        <m:sSub>
          <m:sSubPr>
            <m:ctrlPr>
              <w:rPr>
                <w:rFonts w:ascii="Cambria Math" w:hAnsi="Cambria Math"/>
              </w:rPr>
            </m:ctrlPr>
          </m:sSubPr>
          <m:e>
            <m:r>
              <w:rPr>
                <w:rFonts w:ascii="Cambria Math" w:hAnsi="Cambria Math"/>
              </w:rPr>
              <m:t>CustomAPE</m:t>
            </m:r>
          </m:e>
          <m:sub>
            <m:r>
              <w:rPr>
                <w:rFonts w:ascii="Cambria Math" w:hAnsi="Cambria Math"/>
              </w:rPr>
              <m:t>g</m:t>
            </m:r>
          </m:sub>
        </m:sSub>
        <m:r>
          <m:rPr>
            <m:sty m:val="p"/>
          </m:rPr>
          <w:rPr>
            <w:rFonts w:ascii="Cambria Math" w:hAnsi="Cambria Math"/>
          </w:rPr>
          <m:t xml:space="preserve">​= </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t∈T</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e>
            </m:nary>
          </m:num>
          <m:den>
            <m:nary>
              <m:naryPr>
                <m:chr m:val="∑"/>
                <m:limLoc m:val="subSup"/>
                <m:supHide m:val="1"/>
                <m:ctrlPr>
                  <w:rPr>
                    <w:rFonts w:ascii="Cambria Math" w:hAnsi="Cambria Math"/>
                  </w:rPr>
                </m:ctrlPr>
              </m:naryPr>
              <m:sub>
                <m:r>
                  <m:rPr>
                    <m:sty m:val="p"/>
                  </m:rPr>
                  <w:rPr>
                    <w:rFonts w:ascii="Cambria Math" w:hAnsi="Cambria Math"/>
                  </w:rPr>
                  <m:t>t∈T</m:t>
                </m:r>
              </m:sub>
              <m:sup/>
              <m:e>
                <m:sSub>
                  <m:sSubPr>
                    <m:ctrlPr>
                      <w:rPr>
                        <w:rFonts w:ascii="Cambria Math" w:hAnsi="Cambria Math"/>
                      </w:rPr>
                    </m:ctrlPr>
                  </m:sSubPr>
                  <m:e>
                    <m:r>
                      <w:rPr>
                        <w:rFonts w:ascii="Cambria Math" w:hAnsi="Cambria Math"/>
                      </w:rPr>
                      <m:t>y</m:t>
                    </m:r>
                  </m:e>
                  <m:sub>
                    <m:r>
                      <m:rPr>
                        <m:sty m:val="p"/>
                      </m:rPr>
                      <w:rPr>
                        <w:rFonts w:ascii="Cambria Math" w:hAnsi="Cambria Math"/>
                      </w:rPr>
                      <m:t>g,t</m:t>
                    </m:r>
                  </m:sub>
                </m:sSub>
              </m:e>
            </m:nary>
          </m:den>
        </m:f>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g,feb</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g,feb</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g,mar</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g,mar</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g,jan</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g,jan</m:t>
                    </m:r>
                  </m:sub>
                </m:sSub>
              </m:e>
            </m:d>
          </m:num>
          <m:den>
            <m:sSub>
              <m:sSubPr>
                <m:ctrlPr>
                  <w:rPr>
                    <w:rFonts w:ascii="Cambria Math" w:hAnsi="Cambria Math"/>
                    <w:i/>
                  </w:rPr>
                </m:ctrlPr>
              </m:sSubPr>
              <m:e>
                <m:r>
                  <w:rPr>
                    <w:rFonts w:ascii="Cambria Math" w:hAnsi="Cambria Math"/>
                  </w:rPr>
                  <m:t>y</m:t>
                </m:r>
              </m:e>
              <m:sub>
                <m:r>
                  <w:rPr>
                    <w:rFonts w:ascii="Cambria Math" w:hAnsi="Cambria Math"/>
                  </w:rPr>
                  <m:t>g,feb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g,mar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g,jan</m:t>
                </m:r>
              </m:sub>
            </m:sSub>
          </m:den>
        </m:f>
      </m:oMath>
      <w:r>
        <w:tab/>
        <w:t>(</w:t>
      </w:r>
      <w:r>
        <w:fldChar w:fldCharType="begin"/>
      </w:r>
      <w:r>
        <w:instrText xml:space="preserve"> STYLEREF  \s 1-līm-numurēts-virsraksts </w:instrText>
      </w:r>
      <w:r>
        <w:fldChar w:fldCharType="separate"/>
      </w:r>
      <w:r w:rsidR="0070184C">
        <w:rPr>
          <w:noProof/>
        </w:rPr>
        <w:t>5</w:t>
      </w:r>
      <w:r>
        <w:fldChar w:fldCharType="end"/>
      </w:r>
      <w:r>
        <w:t>.</w:t>
      </w:r>
      <w:r>
        <w:fldChar w:fldCharType="begin"/>
      </w:r>
      <w:r>
        <w:instrText xml:space="preserve"> SEQ Vienādojums \* ARABIC \s 1 </w:instrText>
      </w:r>
      <w:r>
        <w:fldChar w:fldCharType="separate"/>
      </w:r>
      <w:r w:rsidR="00384129">
        <w:rPr>
          <w:noProof/>
        </w:rPr>
        <w:t>13</w:t>
      </w:r>
      <w:r>
        <w:fldChar w:fldCharType="end"/>
      </w:r>
      <w:r>
        <w:t>)</w:t>
      </w:r>
    </w:p>
    <w:p w14:paraId="062507FE" w14:textId="399F0D98" w:rsidR="00EE4432" w:rsidRDefault="008C4EAC" w:rsidP="008C4EAC">
      <w:pPr>
        <w:pStyle w:val="Teksts"/>
      </w:pPr>
      <w:r w:rsidRPr="008C4EAC">
        <w:t>Šis rādītājs parāda, cik liela ir materiālu grupas kopējā prognozēšanas kļūda salīdzinājumā ar tās pašas grupas kopējo faktisko pārdošanas apjomu prognozēšanas periodā. Tas atrisina pielāgotā APE problēmu, jo gan skaitītājs, gan saucējs tiek aprēķināti vienā un tajā pašā periodā. Tomēr šī</w:t>
      </w:r>
      <w:r w:rsidR="006B0F27">
        <w:t>s</w:t>
      </w:r>
      <w:r w:rsidRPr="008C4EAC">
        <w:t xml:space="preserve"> rādītāj</w:t>
      </w:r>
      <w:r w:rsidR="006B0F27">
        <w:t>s</w:t>
      </w:r>
      <w:r w:rsidRPr="008C4EAC">
        <w:t xml:space="preserve"> arī nav īsti piemērot</w:t>
      </w:r>
      <w:r w:rsidR="006B0F27">
        <w:t>s kā galvenais salīdzināšanas kritērijs</w:t>
      </w:r>
      <w:r>
        <w:t>, jo</w:t>
      </w:r>
      <w:r w:rsidRPr="008C4EAC">
        <w:t xml:space="preserve"> grup</w:t>
      </w:r>
      <w:r w:rsidR="006B0F27">
        <w:t>ām</w:t>
      </w:r>
      <w:r w:rsidRPr="008C4EAC">
        <w:t xml:space="preserve"> ar nelielu kopējo faktisko pārdošanas apjomu </w:t>
      </w:r>
      <w:r w:rsidR="006B0F27" w:rsidRPr="006B0F27">
        <w:t>pat neliela absolūtā kļūda var radīt ļoti lielu procentuālo kļūdu</w:t>
      </w:r>
      <w:r w:rsidR="00D54D91">
        <w:t>. Tāpēc</w:t>
      </w:r>
      <w:r w:rsidR="006B0F27" w:rsidRPr="006B0F27">
        <w:t xml:space="preserve"> </w:t>
      </w:r>
      <w:r w:rsidR="0039163F">
        <w:t xml:space="preserve">ar </w:t>
      </w:r>
      <w:r w:rsidR="006B0F27" w:rsidRPr="006B0F27">
        <w:t>š</w:t>
      </w:r>
      <w:r w:rsidR="0039163F">
        <w:t>o</w:t>
      </w:r>
      <w:r w:rsidR="006B0F27" w:rsidRPr="006B0F27">
        <w:t xml:space="preserve"> rādītāj</w:t>
      </w:r>
      <w:r w:rsidR="0039163F">
        <w:t>u ir labāk vērtēt</w:t>
      </w:r>
      <w:r w:rsidR="006B0F27" w:rsidRPr="006B0F27">
        <w:t xml:space="preserve"> atsevišķ</w:t>
      </w:r>
      <w:r w:rsidR="0039163F">
        <w:t>as</w:t>
      </w:r>
      <w:r w:rsidR="006B0F27" w:rsidRPr="006B0F27">
        <w:t xml:space="preserve"> grup</w:t>
      </w:r>
      <w:r w:rsidR="0039163F">
        <w:t>as</w:t>
      </w:r>
      <w:r w:rsidR="006B0F27" w:rsidRPr="006B0F27">
        <w:t>, nevis kopēj</w:t>
      </w:r>
      <w:r w:rsidR="0039163F">
        <w:t>o</w:t>
      </w:r>
      <w:r w:rsidR="006B0F27" w:rsidRPr="006B0F27">
        <w:t xml:space="preserve"> mode</w:t>
      </w:r>
      <w:r w:rsidR="0039163F">
        <w:t>li</w:t>
      </w:r>
      <w:r w:rsidRPr="008C4EAC">
        <w:t>. Rezultāti ir parādīti arī 5.</w:t>
      </w:r>
      <w:r w:rsidR="00B90CD1">
        <w:t>6</w:t>
      </w:r>
      <w:r w:rsidRPr="008C4EAC">
        <w:t>. tabulā.</w:t>
      </w:r>
    </w:p>
    <w:p w14:paraId="552ED354" w14:textId="4DBC83CC" w:rsidR="00C05611" w:rsidRPr="00C05611" w:rsidRDefault="00C05611" w:rsidP="00C05611">
      <w:pPr>
        <w:pStyle w:val="Teksts"/>
        <w:tabs>
          <w:tab w:val="center" w:pos="4395"/>
          <w:tab w:val="right" w:pos="8222"/>
        </w:tabs>
      </w:pPr>
      <w:r w:rsidRPr="00C05611">
        <w:t xml:space="preserve">Tika konstatēts, ka otrais rādītājs ir ļoti līdzīgs </w:t>
      </w:r>
      <w:r w:rsidR="00C45DEA">
        <w:t>jau</w:t>
      </w:r>
      <w:r w:rsidRPr="00C05611">
        <w:t xml:space="preserve"> izmantotajam</w:t>
      </w:r>
      <w:r w:rsidR="00E60D52">
        <w:t xml:space="preserve"> (5.6. tabula)</w:t>
      </w:r>
      <w:r w:rsidRPr="00C05611">
        <w:t xml:space="preserve"> prognozēšanas rādītājam</w:t>
      </w:r>
      <w:r w:rsidR="00F360AE">
        <w:t xml:space="preserve"> </w:t>
      </w:r>
      <w:r w:rsidRPr="00C05611">
        <w:t>WAPE</w:t>
      </w:r>
      <w:r w:rsidR="00F360AE">
        <w:t xml:space="preserve">, </w:t>
      </w:r>
      <w:r w:rsidRPr="00C05611">
        <w:t xml:space="preserve">ko </w:t>
      </w:r>
      <w:r w:rsidR="000B3960">
        <w:t>sauca</w:t>
      </w:r>
      <w:r w:rsidRPr="00C05611">
        <w:t xml:space="preserve"> arī par svērto vidējo absolūto procentuālo kļūdu (WMAPE). WMAPE prognozēšanas pētījumos </w:t>
      </w:r>
      <w:r w:rsidR="00A84863">
        <w:t xml:space="preserve">ir </w:t>
      </w:r>
      <w:r w:rsidRPr="00C05611">
        <w:t xml:space="preserve">izmantots kā </w:t>
      </w:r>
      <w:r w:rsidR="007976DC" w:rsidRPr="007976DC">
        <w:t xml:space="preserve">mērogneatkarīgs </w:t>
      </w:r>
      <w:r w:rsidRPr="00C05611">
        <w:t>prognozēšanas precizitātes rādītājs, un to aprēķina kā vidējo absolūto kļūdu, dalītu ar vidējo faktisko vērtību</w:t>
      </w:r>
      <w:r w:rsidR="00C90304">
        <w:t xml:space="preserve"> </w:t>
      </w:r>
      <w:sdt>
        <w:sdtPr>
          <w:id w:val="950898025"/>
          <w:citation/>
        </w:sdtPr>
        <w:sdtContent>
          <w:r w:rsidR="00C90304">
            <w:fldChar w:fldCharType="begin"/>
          </w:r>
          <w:r w:rsidR="009A3956">
            <w:instrText xml:space="preserve">CITATION For21 \l 1062 </w:instrText>
          </w:r>
          <w:r w:rsidR="00C90304">
            <w:fldChar w:fldCharType="separate"/>
          </w:r>
          <w:r w:rsidR="00BB632C">
            <w:rPr>
              <w:noProof/>
            </w:rPr>
            <w:t>(Forbes, 2021)</w:t>
          </w:r>
          <w:r w:rsidR="00C90304">
            <w:fldChar w:fldCharType="end"/>
          </w:r>
        </w:sdtContent>
      </w:sdt>
      <w:r w:rsidRPr="00C05611">
        <w:t xml:space="preserve">. Šajā darbā WAPE un WMAPE ir </w:t>
      </w:r>
      <w:r w:rsidR="002B7B41">
        <w:t xml:space="preserve">viens un tas pats </w:t>
      </w:r>
      <w:r w:rsidRPr="00C05611">
        <w:t xml:space="preserve">un </w:t>
      </w:r>
      <w:r w:rsidR="002B7B41">
        <w:t xml:space="preserve">ir </w:t>
      </w:r>
      <w:r w:rsidRPr="00C05611">
        <w:t>aprēķināti</w:t>
      </w:r>
      <w:r w:rsidR="002B7B41">
        <w:t xml:space="preserve"> kā</w:t>
      </w:r>
      <w:r w:rsidRPr="00C05611">
        <w:t>:</w:t>
      </w:r>
    </w:p>
    <w:p w14:paraId="06C2E934" w14:textId="5202E9CE" w:rsidR="00DA2BD5" w:rsidRPr="007124DA" w:rsidRDefault="00DA2BD5" w:rsidP="00DA2BD5">
      <w:pPr>
        <w:pStyle w:val="Teksts"/>
        <w:tabs>
          <w:tab w:val="center" w:pos="4395"/>
          <w:tab w:val="right" w:pos="8222"/>
        </w:tabs>
        <w:ind w:firstLine="0"/>
      </w:pPr>
      <w:r>
        <w:rPr>
          <w:iCs/>
        </w:rPr>
        <w:tab/>
      </w:r>
      <m:oMath>
        <m:r>
          <m:rPr>
            <m:sty m:val="p"/>
          </m:rPr>
          <w:rPr>
            <w:rFonts w:ascii="Cambria Math" w:hAnsi="Cambria Math"/>
          </w:rPr>
          <m:t>​</m:t>
        </m:r>
        <m:r>
          <w:rPr>
            <w:rFonts w:ascii="Cambria Math" w:hAnsi="Cambria Math"/>
          </w:rPr>
          <m:t>WAPE</m:t>
        </m:r>
        <m:r>
          <m:rPr>
            <m:sty m:val="p"/>
          </m:rPr>
          <w:rPr>
            <w:rFonts w:ascii="Cambria Math" w:hAnsi="Cambria Math"/>
          </w:rPr>
          <m:t xml:space="preserve">= </m:t>
        </m:r>
        <m:f>
          <m:fPr>
            <m:ctrlPr>
              <w:rPr>
                <w:rFonts w:ascii="Cambria Math" w:hAnsi="Cambria Math"/>
              </w:rPr>
            </m:ctrlPr>
          </m:fPr>
          <m:num>
            <m:nary>
              <m:naryPr>
                <m:chr m:val="∑"/>
                <m:limLoc m:val="subSup"/>
                <m:supHide m:val="1"/>
                <m:ctrlPr>
                  <w:rPr>
                    <w:rFonts w:ascii="Cambria Math" w:hAnsi="Cambria Math"/>
                    <w:i/>
                  </w:rPr>
                </m:ctrlPr>
              </m:naryPr>
              <m:sub>
                <m:r>
                  <w:rPr>
                    <w:rFonts w:ascii="Cambria Math" w:hAnsi="Cambria Math"/>
                  </w:rPr>
                  <m:t>g</m:t>
                </m:r>
              </m:sub>
              <m:sup/>
              <m:e>
                <m:nary>
                  <m:naryPr>
                    <m:chr m:val="∑"/>
                    <m:limLoc m:val="subSup"/>
                    <m:supHide m:val="1"/>
                    <m:ctrlPr>
                      <w:rPr>
                        <w:rFonts w:ascii="Cambria Math" w:hAnsi="Cambria Math"/>
                      </w:rPr>
                    </m:ctrlPr>
                  </m:naryPr>
                  <m:sub>
                    <m:r>
                      <m:rPr>
                        <m:sty m:val="p"/>
                      </m:rPr>
                      <w:rPr>
                        <w:rFonts w:ascii="Cambria Math" w:hAnsi="Cambria Math"/>
                      </w:rPr>
                      <m:t>t∈T</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e>
                </m:nary>
              </m:e>
            </m:nary>
          </m:num>
          <m:den>
            <m:nary>
              <m:naryPr>
                <m:chr m:val="∑"/>
                <m:limLoc m:val="subSup"/>
                <m:supHide m:val="1"/>
                <m:ctrlPr>
                  <w:rPr>
                    <w:rFonts w:ascii="Cambria Math" w:hAnsi="Cambria Math"/>
                    <w:i/>
                  </w:rPr>
                </m:ctrlPr>
              </m:naryPr>
              <m:sub>
                <m:r>
                  <w:rPr>
                    <w:rFonts w:ascii="Cambria Math" w:hAnsi="Cambria Math"/>
                  </w:rPr>
                  <m:t>g</m:t>
                </m:r>
              </m:sub>
              <m:sup/>
              <m:e>
                <m:nary>
                  <m:naryPr>
                    <m:chr m:val="∑"/>
                    <m:limLoc m:val="subSup"/>
                    <m:supHide m:val="1"/>
                    <m:ctrlPr>
                      <w:rPr>
                        <w:rFonts w:ascii="Cambria Math" w:hAnsi="Cambria Math"/>
                      </w:rPr>
                    </m:ctrlPr>
                  </m:naryPr>
                  <m:sub>
                    <m:r>
                      <m:rPr>
                        <m:sty m:val="p"/>
                      </m:rPr>
                      <w:rPr>
                        <w:rFonts w:ascii="Cambria Math" w:hAnsi="Cambria Math"/>
                      </w:rPr>
                      <m:t>t∈T</m:t>
                    </m:r>
                  </m:sub>
                  <m:sup/>
                  <m:e>
                    <m:sSub>
                      <m:sSubPr>
                        <m:ctrlPr>
                          <w:rPr>
                            <w:rFonts w:ascii="Cambria Math" w:hAnsi="Cambria Math"/>
                          </w:rPr>
                        </m:ctrlPr>
                      </m:sSubPr>
                      <m:e>
                        <m:r>
                          <w:rPr>
                            <w:rFonts w:ascii="Cambria Math" w:hAnsi="Cambria Math"/>
                          </w:rPr>
                          <m:t>y</m:t>
                        </m:r>
                      </m:e>
                      <m:sub>
                        <m:r>
                          <m:rPr>
                            <m:sty m:val="p"/>
                          </m:rPr>
                          <w:rPr>
                            <w:rFonts w:ascii="Cambria Math" w:hAnsi="Cambria Math"/>
                          </w:rPr>
                          <m:t>g,t</m:t>
                        </m:r>
                      </m:sub>
                    </m:sSub>
                  </m:e>
                </m:nary>
              </m:e>
            </m:nary>
          </m:den>
        </m:f>
      </m:oMath>
      <w:r>
        <w:tab/>
        <w:t>(</w:t>
      </w:r>
      <w:r>
        <w:fldChar w:fldCharType="begin"/>
      </w:r>
      <w:r>
        <w:instrText xml:space="preserve"> STYLEREF  \s 1-līm-numurēts-virsraksts </w:instrText>
      </w:r>
      <w:r>
        <w:fldChar w:fldCharType="separate"/>
      </w:r>
      <w:r w:rsidR="00384129">
        <w:rPr>
          <w:noProof/>
        </w:rPr>
        <w:t>5</w:t>
      </w:r>
      <w:r>
        <w:fldChar w:fldCharType="end"/>
      </w:r>
      <w:r>
        <w:t>.</w:t>
      </w:r>
      <w:r>
        <w:fldChar w:fldCharType="begin"/>
      </w:r>
      <w:r>
        <w:instrText xml:space="preserve"> SEQ Vienādojums \* ARABIC \s 1 </w:instrText>
      </w:r>
      <w:r>
        <w:fldChar w:fldCharType="separate"/>
      </w:r>
      <w:r w:rsidR="00384129">
        <w:rPr>
          <w:noProof/>
        </w:rPr>
        <w:t>14</w:t>
      </w:r>
      <w:r>
        <w:fldChar w:fldCharType="end"/>
      </w:r>
      <w:r>
        <w:t>)</w:t>
      </w:r>
    </w:p>
    <w:p w14:paraId="25FC16E8" w14:textId="19954EE4" w:rsidR="00AE0F96" w:rsidRPr="00EE48C2" w:rsidRDefault="00EE48C2" w:rsidP="005F1CA9">
      <w:pPr>
        <w:pStyle w:val="Teksts"/>
      </w:pPr>
      <w:r w:rsidRPr="00EE48C2">
        <w:t>Vienkārši sakot, WAPE parāda, cik liela ir</w:t>
      </w:r>
      <w:r w:rsidR="007124DA">
        <w:t xml:space="preserve"> modeli vai metodes</w:t>
      </w:r>
      <w:r w:rsidRPr="00EE48C2">
        <w:t xml:space="preserve"> kopējā absolūtā prognozes kļūda, salīdzinot ar kopējo faktisko pārdošanas apjomu visā testa kopā. Tā kā nav nepieciešama dalīšana ar katru atsevišķo faktisko vērtību, prognožu gadījumi ar nulles mēneša pārdošanas apjomu joprojām tiek iekļauti novērtējumā. WAPE arī novērš divu iepriekšējo metriku radītās problēmas, jo atšķirībā no tiem tas ietver visus 21 prognozes gadījumu, novērš dalīšanas ar nulli problēmu un tā rezultātu neietekmē testa sadalījuma apjoms. </w:t>
      </w:r>
      <w:r w:rsidR="00DA2B4C" w:rsidRPr="00DA2B4C">
        <w:t xml:space="preserve">Tāpēc šis rādītājs </w:t>
      </w:r>
      <w:r w:rsidR="004D6F74">
        <w:t xml:space="preserve">galvenokārt </w:t>
      </w:r>
      <w:r w:rsidR="00DA2B4C" w:rsidRPr="00DA2B4C">
        <w:t>turpmāk tiks izmantots modeļu salīdzināšanai</w:t>
      </w:r>
      <w:r w:rsidR="007459EB" w:rsidRPr="007459EB">
        <w:t>, lai gan tiek parādīti arī citi rādītāji</w:t>
      </w:r>
      <w:r w:rsidRPr="00EE48C2">
        <w:t>. Aprēķinātie WAPE rezultāti ir parādīti 5.</w:t>
      </w:r>
      <w:r w:rsidR="00F027B4">
        <w:t>6</w:t>
      </w:r>
      <w:r w:rsidRPr="00EE48C2">
        <w:t>. tabulā.</w:t>
      </w:r>
    </w:p>
    <w:p w14:paraId="0108F89B" w14:textId="75032C4A" w:rsidR="0045446F" w:rsidRDefault="0045446F" w:rsidP="0045446F">
      <w:pPr>
        <w:pStyle w:val="2-lm-virsraksts"/>
      </w:pPr>
      <w:bookmarkStart w:id="41" w:name="_Toc230613432"/>
      <w:r w:rsidRPr="0045446F">
        <w:t>Metožu salīdzinājums un starpsecinājumi</w:t>
      </w:r>
      <w:bookmarkEnd w:id="41"/>
    </w:p>
    <w:p w14:paraId="25D597E6" w14:textId="36240903" w:rsidR="0080026C" w:rsidRDefault="00037987" w:rsidP="00DB199A">
      <w:pPr>
        <w:pStyle w:val="Teksts"/>
      </w:pPr>
      <w:r w:rsidRPr="00037987">
        <w:t>Lai salīdzinātu prognozēšanas metodes, katrs modelis ģenerēja viena mēneša prognozes tām pašām materiālu grupām un tiem pašiem trim testa mēnešiem</w:t>
      </w:r>
      <w:r w:rsidR="0043669C">
        <w:t xml:space="preserve"> (</w:t>
      </w:r>
      <w:r w:rsidR="0043669C" w:rsidRPr="0043669C">
        <w:rPr>
          <w:i/>
          <w:iCs/>
        </w:rPr>
        <w:t>train/test split</w:t>
      </w:r>
      <w:r w:rsidR="0043669C">
        <w:t>)</w:t>
      </w:r>
      <w:r w:rsidRPr="00037987">
        <w:t xml:space="preserve">. </w:t>
      </w:r>
      <w:r w:rsidR="00BC0FA5">
        <w:t>Salīdzināšana atspoguļos</w:t>
      </w:r>
      <w:r w:rsidRPr="00037987">
        <w:t xml:space="preserve"> to, cik piemērota katra metode bija pašreizējam uzņēmuma datu kopumam. Lasītājiem jāpatur prātā arī atšķirība modeļa ievades datos: tradicionālajām metodēm tika doti tikai vēsturiskie pārdošanas apjomi, savukārt LSTM </w:t>
      </w:r>
      <w:r w:rsidRPr="00037987">
        <w:lastRenderedPageBreak/>
        <w:t xml:space="preserve">modelim papildus tika </w:t>
      </w:r>
      <w:r w:rsidR="00DA0A4A">
        <w:t>iedotas</w:t>
      </w:r>
      <w:r w:rsidRPr="00037987">
        <w:t xml:space="preserve"> piegādes, pārdošanas</w:t>
      </w:r>
      <w:r w:rsidR="005E1C0D">
        <w:t xml:space="preserve"> un piegāžu</w:t>
      </w:r>
      <w:r w:rsidRPr="00037987">
        <w:t xml:space="preserve"> pirmās starpības</w:t>
      </w:r>
      <w:r w:rsidR="00D4540D">
        <w:t xml:space="preserve">, kā arī divu un trīs mēnešu </w:t>
      </w:r>
      <w:r w:rsidRPr="00037987">
        <w:t>slīdošie pārdošanas vidējie</w:t>
      </w:r>
      <w:r w:rsidR="00967A2C">
        <w:t xml:space="preserve"> rādītāji</w:t>
      </w:r>
      <w:r w:rsidRPr="00037987">
        <w:t>. Tomēr šī atšķirība ir arī daļa no salīdzinājuma mērķa – viena no galvenajām idejām, kas pamatoja LSTM izmantošanu šajā darbā, bija parādīt, ka modelis var apstrādāt plašāku ievades struktūru, tādējādi tika sagaidīts, ka tas sasniegs labāku prognozēšanas precizitāti.</w:t>
      </w:r>
    </w:p>
    <w:p w14:paraId="6909047A" w14:textId="2126F7B3" w:rsidR="00037987" w:rsidRDefault="00037987" w:rsidP="00037987">
      <w:pPr>
        <w:pStyle w:val="Teksts"/>
      </w:pPr>
      <w:r w:rsidRPr="00037987">
        <w:t>Apkopotie novērtēto metožu rezultāti ir parādīti 5.</w:t>
      </w:r>
      <w:r w:rsidR="00F027B4">
        <w:t>6</w:t>
      </w:r>
      <w:r w:rsidRPr="00037987">
        <w:t>. tabulā. MAE un RMSE ir izteikti kubikmetros, savukārt MAPE, pielāgotie procentuālie rādītāji un WAPE ir izteikti procentos. Galīgais rangs ir balstīts uz WAPE.</w:t>
      </w:r>
    </w:p>
    <w:p w14:paraId="282A8ED6" w14:textId="31BC455E" w:rsidR="008771C6" w:rsidRPr="00E1779D" w:rsidRDefault="008771C6" w:rsidP="008771C6">
      <w:pPr>
        <w:pStyle w:val="Tab-numurs"/>
      </w:pPr>
      <w:r w:rsidRPr="00E1779D">
        <w:fldChar w:fldCharType="begin"/>
      </w:r>
      <w:r w:rsidRPr="00E1779D">
        <w:instrText xml:space="preserve"> STYLEREF  \s 1-līm-numurēts-virsraksts </w:instrText>
      </w:r>
      <w:r w:rsidRPr="00E1779D">
        <w:fldChar w:fldCharType="separate"/>
      </w:r>
      <w:r>
        <w:rPr>
          <w:noProof/>
        </w:rPr>
        <w:t>5</w:t>
      </w:r>
      <w:r w:rsidRPr="00E1779D">
        <w:fldChar w:fldCharType="end"/>
      </w:r>
      <w:r w:rsidRPr="00E1779D">
        <w:t>.</w:t>
      </w:r>
      <w:r>
        <w:fldChar w:fldCharType="begin"/>
      </w:r>
      <w:r>
        <w:instrText xml:space="preserve"> SEQ ._tabula \* ARABIC</w:instrText>
      </w:r>
      <w:r>
        <w:fldChar w:fldCharType="separate"/>
      </w:r>
      <w:r>
        <w:rPr>
          <w:noProof/>
        </w:rPr>
        <w:t>6</w:t>
      </w:r>
      <w:r>
        <w:fldChar w:fldCharType="end"/>
      </w:r>
      <w:r w:rsidRPr="00E1779D">
        <w:t>. tabula</w:t>
      </w:r>
    </w:p>
    <w:p w14:paraId="4EE025F4" w14:textId="77777777" w:rsidR="00183120" w:rsidRPr="00183120" w:rsidRDefault="00183120" w:rsidP="00183120">
      <w:pPr>
        <w:pStyle w:val="Tab-virsraksts"/>
      </w:pPr>
      <w:r w:rsidRPr="00183120">
        <w:t>Prognozēšanas metodes rezultātu salīdzinājums</w:t>
      </w:r>
    </w:p>
    <w:tbl>
      <w:tblPr>
        <w:tblStyle w:val="TableGrid"/>
        <w:tblW w:w="8404" w:type="dxa"/>
        <w:jc w:val="center"/>
        <w:tblLook w:val="04A0" w:firstRow="1" w:lastRow="0" w:firstColumn="1" w:lastColumn="0" w:noHBand="0" w:noVBand="1"/>
      </w:tblPr>
      <w:tblGrid>
        <w:gridCol w:w="1028"/>
        <w:gridCol w:w="823"/>
        <w:gridCol w:w="945"/>
        <w:gridCol w:w="1740"/>
        <w:gridCol w:w="1335"/>
        <w:gridCol w:w="1327"/>
        <w:gridCol w:w="1206"/>
      </w:tblGrid>
      <w:tr w:rsidR="00037987" w:rsidRPr="00037987" w14:paraId="03D915A3" w14:textId="77777777" w:rsidTr="00273134">
        <w:trPr>
          <w:trHeight w:val="680"/>
          <w:jc w:val="center"/>
        </w:trPr>
        <w:tc>
          <w:tcPr>
            <w:tcW w:w="1060" w:type="dxa"/>
            <w:hideMark/>
          </w:tcPr>
          <w:p w14:paraId="760E675B" w14:textId="2165A062" w:rsidR="00037987" w:rsidRPr="00037987" w:rsidRDefault="00037987" w:rsidP="00037987">
            <w:pPr>
              <w:pStyle w:val="Tab-kolonnas-nosaukums"/>
            </w:pPr>
            <w:r w:rsidRPr="00037987">
              <w:t>Model</w:t>
            </w:r>
            <w:r w:rsidR="00985842">
              <w:t>is</w:t>
            </w:r>
          </w:p>
        </w:tc>
        <w:tc>
          <w:tcPr>
            <w:tcW w:w="840" w:type="dxa"/>
            <w:hideMark/>
          </w:tcPr>
          <w:p w14:paraId="21A0141C" w14:textId="6FE71EB3" w:rsidR="00037987" w:rsidRPr="00037987" w:rsidRDefault="00037987" w:rsidP="00037987">
            <w:pPr>
              <w:pStyle w:val="Tab-kolonnas-nosaukums"/>
            </w:pPr>
            <w:r w:rsidRPr="00037987">
              <w:t>MAE</w:t>
            </w:r>
            <w:r w:rsidR="006822DF">
              <w:t>, m</w:t>
            </w:r>
            <w:r w:rsidR="006822DF" w:rsidRPr="006822DF">
              <w:rPr>
                <w:vertAlign w:val="superscript"/>
              </w:rPr>
              <w:t>3</w:t>
            </w:r>
          </w:p>
        </w:tc>
        <w:tc>
          <w:tcPr>
            <w:tcW w:w="962" w:type="dxa"/>
            <w:hideMark/>
          </w:tcPr>
          <w:p w14:paraId="15302801" w14:textId="25DD0935" w:rsidR="00037987" w:rsidRPr="00037987" w:rsidRDefault="00037987" w:rsidP="00037987">
            <w:pPr>
              <w:pStyle w:val="Tab-kolonnas-nosaukums"/>
            </w:pPr>
            <w:r w:rsidRPr="00037987">
              <w:t>RMSE</w:t>
            </w:r>
            <w:r w:rsidR="006822DF">
              <w:t>, m</w:t>
            </w:r>
            <w:r w:rsidR="006822DF" w:rsidRPr="006822DF">
              <w:rPr>
                <w:vertAlign w:val="superscript"/>
              </w:rPr>
              <w:t>3</w:t>
            </w:r>
          </w:p>
        </w:tc>
        <w:tc>
          <w:tcPr>
            <w:tcW w:w="1772" w:type="dxa"/>
            <w:hideMark/>
          </w:tcPr>
          <w:p w14:paraId="737B59D2" w14:textId="19FA4C19" w:rsidR="00037987" w:rsidRPr="00037987" w:rsidRDefault="00037987" w:rsidP="00037987">
            <w:pPr>
              <w:pStyle w:val="Tab-kolonnas-nosaukums"/>
            </w:pPr>
            <w:r w:rsidRPr="00037987">
              <w:t xml:space="preserve">MAPE, 13/21 </w:t>
            </w:r>
            <w:r>
              <w:t>gadījumiem</w:t>
            </w:r>
            <w:r w:rsidR="00215447">
              <w:t>, %</w:t>
            </w:r>
            <w:r w:rsidRPr="00037987">
              <w:t xml:space="preserve"> </w:t>
            </w:r>
          </w:p>
        </w:tc>
        <w:tc>
          <w:tcPr>
            <w:tcW w:w="1400" w:type="dxa"/>
            <w:hideMark/>
          </w:tcPr>
          <w:p w14:paraId="5E31B49D" w14:textId="42C8D7B6" w:rsidR="00037987" w:rsidRPr="00037987" w:rsidRDefault="007E60E5" w:rsidP="00037987">
            <w:pPr>
              <w:pStyle w:val="Tab-kolonnas-nosaukums"/>
            </w:pPr>
            <w:r>
              <w:t>Pielāgots</w:t>
            </w:r>
            <w:r w:rsidR="00037987" w:rsidRPr="00037987">
              <w:t xml:space="preserve"> </w:t>
            </w:r>
            <w:r>
              <w:t>M</w:t>
            </w:r>
            <w:r w:rsidR="00037987" w:rsidRPr="00037987">
              <w:t>APE</w:t>
            </w:r>
            <w:r w:rsidR="008A5AAB">
              <w:t>, %</w:t>
            </w:r>
          </w:p>
        </w:tc>
        <w:tc>
          <w:tcPr>
            <w:tcW w:w="1384" w:type="dxa"/>
            <w:hideMark/>
          </w:tcPr>
          <w:p w14:paraId="33EAD775" w14:textId="6BE5B8B4" w:rsidR="00037987" w:rsidRPr="00037987" w:rsidRDefault="00AA68DA" w:rsidP="00037987">
            <w:pPr>
              <w:pStyle w:val="Tab-kolonnas-nosaukums"/>
            </w:pPr>
            <w:r>
              <w:t xml:space="preserve">Grupām pielāgots </w:t>
            </w:r>
            <w:r w:rsidR="00037987" w:rsidRPr="00037987">
              <w:t>WAPE</w:t>
            </w:r>
            <w:r w:rsidR="00B842B6">
              <w:t>, %</w:t>
            </w:r>
          </w:p>
        </w:tc>
        <w:tc>
          <w:tcPr>
            <w:tcW w:w="986" w:type="dxa"/>
            <w:hideMark/>
          </w:tcPr>
          <w:p w14:paraId="535876F9" w14:textId="07B8427C" w:rsidR="00037987" w:rsidRPr="00037987" w:rsidRDefault="00037987" w:rsidP="00037987">
            <w:pPr>
              <w:pStyle w:val="Tab-kolonnas-nosaukums"/>
            </w:pPr>
            <w:r w:rsidRPr="00037987">
              <w:t>WAPE</w:t>
            </w:r>
            <w:r w:rsidR="00504D85">
              <w:t>, %</w:t>
            </w:r>
          </w:p>
        </w:tc>
      </w:tr>
      <w:tr w:rsidR="00037987" w:rsidRPr="00037987" w14:paraId="10410B46" w14:textId="77777777" w:rsidTr="00874A6C">
        <w:trPr>
          <w:trHeight w:val="307"/>
          <w:jc w:val="center"/>
        </w:trPr>
        <w:tc>
          <w:tcPr>
            <w:tcW w:w="1060" w:type="dxa"/>
            <w:shd w:val="clear" w:color="auto" w:fill="E2EFD9" w:themeFill="accent6" w:themeFillTint="33"/>
            <w:hideMark/>
          </w:tcPr>
          <w:p w14:paraId="3A1FC643" w14:textId="77777777" w:rsidR="00037987" w:rsidRPr="00A6518C" w:rsidRDefault="00037987" w:rsidP="00A6518C">
            <w:pPr>
              <w:pStyle w:val="Tab-saturs"/>
            </w:pPr>
            <w:r w:rsidRPr="00A6518C">
              <w:t>Naive</w:t>
            </w:r>
          </w:p>
        </w:tc>
        <w:tc>
          <w:tcPr>
            <w:tcW w:w="840" w:type="dxa"/>
            <w:shd w:val="clear" w:color="auto" w:fill="E2EFD9" w:themeFill="accent6" w:themeFillTint="33"/>
            <w:hideMark/>
          </w:tcPr>
          <w:p w14:paraId="7005CD15" w14:textId="77777777" w:rsidR="00037987" w:rsidRPr="00A6518C" w:rsidRDefault="00037987" w:rsidP="00A6518C">
            <w:pPr>
              <w:pStyle w:val="Tab-saturs"/>
            </w:pPr>
            <w:r w:rsidRPr="00A6518C">
              <w:t>1.717</w:t>
            </w:r>
          </w:p>
        </w:tc>
        <w:tc>
          <w:tcPr>
            <w:tcW w:w="962" w:type="dxa"/>
            <w:shd w:val="clear" w:color="auto" w:fill="E2EFD9" w:themeFill="accent6" w:themeFillTint="33"/>
            <w:hideMark/>
          </w:tcPr>
          <w:p w14:paraId="2999892E" w14:textId="77777777" w:rsidR="00037987" w:rsidRPr="00A6518C" w:rsidRDefault="00037987" w:rsidP="00A6518C">
            <w:pPr>
              <w:pStyle w:val="Tab-saturs"/>
            </w:pPr>
            <w:r w:rsidRPr="00A6518C">
              <w:t>3.731</w:t>
            </w:r>
          </w:p>
        </w:tc>
        <w:tc>
          <w:tcPr>
            <w:tcW w:w="1772" w:type="dxa"/>
            <w:shd w:val="clear" w:color="auto" w:fill="E2EFD9" w:themeFill="accent6" w:themeFillTint="33"/>
            <w:hideMark/>
          </w:tcPr>
          <w:p w14:paraId="02306894" w14:textId="77777777" w:rsidR="00037987" w:rsidRPr="00A6518C" w:rsidRDefault="00037987" w:rsidP="00A6518C">
            <w:pPr>
              <w:pStyle w:val="Tab-saturs"/>
            </w:pPr>
            <w:r w:rsidRPr="00A6518C">
              <w:t>122.94</w:t>
            </w:r>
          </w:p>
        </w:tc>
        <w:tc>
          <w:tcPr>
            <w:tcW w:w="1400" w:type="dxa"/>
            <w:shd w:val="clear" w:color="auto" w:fill="E2EFD9" w:themeFill="accent6" w:themeFillTint="33"/>
            <w:hideMark/>
          </w:tcPr>
          <w:p w14:paraId="1628B874" w14:textId="77777777" w:rsidR="00037987" w:rsidRPr="00A6518C" w:rsidRDefault="00037987" w:rsidP="00A6518C">
            <w:pPr>
              <w:pStyle w:val="Tab-saturs"/>
            </w:pPr>
            <w:r w:rsidRPr="00A6518C">
              <w:t>76.59</w:t>
            </w:r>
          </w:p>
        </w:tc>
        <w:tc>
          <w:tcPr>
            <w:tcW w:w="1384" w:type="dxa"/>
            <w:shd w:val="clear" w:color="auto" w:fill="E2EFD9" w:themeFill="accent6" w:themeFillTint="33"/>
            <w:hideMark/>
          </w:tcPr>
          <w:p w14:paraId="333906F2" w14:textId="77777777" w:rsidR="00037987" w:rsidRPr="00A6518C" w:rsidRDefault="00037987" w:rsidP="00A6518C">
            <w:pPr>
              <w:pStyle w:val="Tab-saturs"/>
            </w:pPr>
            <w:r w:rsidRPr="00A6518C">
              <w:t>229.74</w:t>
            </w:r>
          </w:p>
        </w:tc>
        <w:tc>
          <w:tcPr>
            <w:tcW w:w="986" w:type="dxa"/>
            <w:shd w:val="clear" w:color="auto" w:fill="E2EFD9" w:themeFill="accent6" w:themeFillTint="33"/>
            <w:hideMark/>
          </w:tcPr>
          <w:p w14:paraId="2DCC435D" w14:textId="77777777" w:rsidR="00037987" w:rsidRPr="00A6518C" w:rsidRDefault="00037987" w:rsidP="00A6518C">
            <w:pPr>
              <w:pStyle w:val="Tab-saturs"/>
            </w:pPr>
            <w:r w:rsidRPr="00A6518C">
              <w:t>130.3</w:t>
            </w:r>
          </w:p>
        </w:tc>
      </w:tr>
      <w:tr w:rsidR="00037987" w:rsidRPr="00037987" w14:paraId="32BB74AB" w14:textId="77777777" w:rsidTr="00273134">
        <w:trPr>
          <w:trHeight w:val="307"/>
          <w:jc w:val="center"/>
        </w:trPr>
        <w:tc>
          <w:tcPr>
            <w:tcW w:w="1060" w:type="dxa"/>
            <w:hideMark/>
          </w:tcPr>
          <w:p w14:paraId="2A5A30A8" w14:textId="77777777" w:rsidR="00037987" w:rsidRPr="00A6518C" w:rsidRDefault="00037987" w:rsidP="00A6518C">
            <w:pPr>
              <w:pStyle w:val="Tab-saturs"/>
            </w:pPr>
            <w:r w:rsidRPr="00A6518C">
              <w:t>SES</w:t>
            </w:r>
          </w:p>
        </w:tc>
        <w:tc>
          <w:tcPr>
            <w:tcW w:w="840" w:type="dxa"/>
            <w:hideMark/>
          </w:tcPr>
          <w:p w14:paraId="610967A8" w14:textId="77777777" w:rsidR="00037987" w:rsidRPr="00A6518C" w:rsidRDefault="00037987" w:rsidP="00A6518C">
            <w:pPr>
              <w:pStyle w:val="Tab-saturs"/>
            </w:pPr>
            <w:r w:rsidRPr="00A6518C">
              <w:t>2.628</w:t>
            </w:r>
          </w:p>
        </w:tc>
        <w:tc>
          <w:tcPr>
            <w:tcW w:w="962" w:type="dxa"/>
            <w:hideMark/>
          </w:tcPr>
          <w:p w14:paraId="40DA94F0" w14:textId="77777777" w:rsidR="00037987" w:rsidRPr="00A6518C" w:rsidRDefault="00037987" w:rsidP="00A6518C">
            <w:pPr>
              <w:pStyle w:val="Tab-saturs"/>
            </w:pPr>
            <w:r w:rsidRPr="00A6518C">
              <w:t>5.181</w:t>
            </w:r>
          </w:p>
        </w:tc>
        <w:tc>
          <w:tcPr>
            <w:tcW w:w="1772" w:type="dxa"/>
            <w:hideMark/>
          </w:tcPr>
          <w:p w14:paraId="1C908D29" w14:textId="77777777" w:rsidR="00037987" w:rsidRPr="00A6518C" w:rsidRDefault="00037987" w:rsidP="00A6518C">
            <w:pPr>
              <w:pStyle w:val="Tab-saturs"/>
            </w:pPr>
            <w:r w:rsidRPr="00A6518C">
              <w:t>317.51</w:t>
            </w:r>
          </w:p>
        </w:tc>
        <w:tc>
          <w:tcPr>
            <w:tcW w:w="1400" w:type="dxa"/>
            <w:hideMark/>
          </w:tcPr>
          <w:p w14:paraId="70842CCB" w14:textId="77777777" w:rsidR="00037987" w:rsidRPr="00A6518C" w:rsidRDefault="00037987" w:rsidP="00A6518C">
            <w:pPr>
              <w:pStyle w:val="Tab-saturs"/>
            </w:pPr>
            <w:r w:rsidRPr="00A6518C">
              <w:t>231.79</w:t>
            </w:r>
          </w:p>
        </w:tc>
        <w:tc>
          <w:tcPr>
            <w:tcW w:w="1384" w:type="dxa"/>
            <w:hideMark/>
          </w:tcPr>
          <w:p w14:paraId="19B74BDA" w14:textId="77777777" w:rsidR="00037987" w:rsidRPr="00A6518C" w:rsidRDefault="00037987" w:rsidP="00A6518C">
            <w:pPr>
              <w:pStyle w:val="Tab-saturs"/>
            </w:pPr>
            <w:r w:rsidRPr="00A6518C">
              <w:t>695.36</w:t>
            </w:r>
          </w:p>
        </w:tc>
        <w:tc>
          <w:tcPr>
            <w:tcW w:w="986" w:type="dxa"/>
            <w:hideMark/>
          </w:tcPr>
          <w:p w14:paraId="27E5B773" w14:textId="77777777" w:rsidR="00037987" w:rsidRPr="00A6518C" w:rsidRDefault="00037987" w:rsidP="00A6518C">
            <w:pPr>
              <w:pStyle w:val="Tab-saturs"/>
            </w:pPr>
            <w:r w:rsidRPr="00A6518C">
              <w:t>199.4</w:t>
            </w:r>
          </w:p>
        </w:tc>
      </w:tr>
      <w:tr w:rsidR="00037987" w:rsidRPr="00037987" w14:paraId="083CEC72" w14:textId="77777777" w:rsidTr="00273134">
        <w:trPr>
          <w:trHeight w:val="307"/>
          <w:jc w:val="center"/>
        </w:trPr>
        <w:tc>
          <w:tcPr>
            <w:tcW w:w="1060" w:type="dxa"/>
            <w:hideMark/>
          </w:tcPr>
          <w:p w14:paraId="5C779F4F" w14:textId="77777777" w:rsidR="00037987" w:rsidRPr="00A6518C" w:rsidRDefault="00037987" w:rsidP="00A6518C">
            <w:pPr>
              <w:pStyle w:val="Tab-saturs"/>
            </w:pPr>
            <w:r w:rsidRPr="00A6518C">
              <w:t>ARIMA</w:t>
            </w:r>
          </w:p>
        </w:tc>
        <w:tc>
          <w:tcPr>
            <w:tcW w:w="840" w:type="dxa"/>
            <w:hideMark/>
          </w:tcPr>
          <w:p w14:paraId="742775B5" w14:textId="77777777" w:rsidR="00037987" w:rsidRPr="00A6518C" w:rsidRDefault="00037987" w:rsidP="00A6518C">
            <w:pPr>
              <w:pStyle w:val="Tab-saturs"/>
            </w:pPr>
            <w:r w:rsidRPr="00A6518C">
              <w:t>2.969</w:t>
            </w:r>
          </w:p>
        </w:tc>
        <w:tc>
          <w:tcPr>
            <w:tcW w:w="962" w:type="dxa"/>
            <w:hideMark/>
          </w:tcPr>
          <w:p w14:paraId="28DBA30E" w14:textId="77777777" w:rsidR="00037987" w:rsidRPr="00A6518C" w:rsidRDefault="00037987" w:rsidP="00A6518C">
            <w:pPr>
              <w:pStyle w:val="Tab-saturs"/>
            </w:pPr>
            <w:r w:rsidRPr="00A6518C">
              <w:t>7.008</w:t>
            </w:r>
          </w:p>
        </w:tc>
        <w:tc>
          <w:tcPr>
            <w:tcW w:w="1772" w:type="dxa"/>
            <w:hideMark/>
          </w:tcPr>
          <w:p w14:paraId="0D0B2522" w14:textId="77777777" w:rsidR="00037987" w:rsidRPr="00A6518C" w:rsidRDefault="00037987" w:rsidP="00A6518C">
            <w:pPr>
              <w:pStyle w:val="Tab-saturs"/>
            </w:pPr>
            <w:r w:rsidRPr="00A6518C">
              <w:t>334.73</w:t>
            </w:r>
          </w:p>
        </w:tc>
        <w:tc>
          <w:tcPr>
            <w:tcW w:w="1400" w:type="dxa"/>
            <w:hideMark/>
          </w:tcPr>
          <w:p w14:paraId="7F9C430B" w14:textId="77777777" w:rsidR="00037987" w:rsidRPr="00A6518C" w:rsidRDefault="00037987" w:rsidP="00A6518C">
            <w:pPr>
              <w:pStyle w:val="Tab-saturs"/>
            </w:pPr>
            <w:r w:rsidRPr="00A6518C">
              <w:t>274.99</w:t>
            </w:r>
          </w:p>
        </w:tc>
        <w:tc>
          <w:tcPr>
            <w:tcW w:w="1384" w:type="dxa"/>
            <w:hideMark/>
          </w:tcPr>
          <w:p w14:paraId="28C4F7F5" w14:textId="77777777" w:rsidR="00037987" w:rsidRPr="00A6518C" w:rsidRDefault="00037987" w:rsidP="00A6518C">
            <w:pPr>
              <w:pStyle w:val="Tab-saturs"/>
            </w:pPr>
            <w:r w:rsidRPr="00A6518C">
              <w:t>824.94</w:t>
            </w:r>
          </w:p>
        </w:tc>
        <w:tc>
          <w:tcPr>
            <w:tcW w:w="986" w:type="dxa"/>
            <w:hideMark/>
          </w:tcPr>
          <w:p w14:paraId="27692854" w14:textId="77777777" w:rsidR="00037987" w:rsidRPr="00A6518C" w:rsidRDefault="00037987" w:rsidP="00A6518C">
            <w:pPr>
              <w:pStyle w:val="Tab-saturs"/>
            </w:pPr>
            <w:r w:rsidRPr="00A6518C">
              <w:t>225.3</w:t>
            </w:r>
          </w:p>
        </w:tc>
      </w:tr>
      <w:tr w:rsidR="00037987" w:rsidRPr="00037987" w14:paraId="48E003CD" w14:textId="77777777" w:rsidTr="00273134">
        <w:trPr>
          <w:trHeight w:val="307"/>
          <w:jc w:val="center"/>
        </w:trPr>
        <w:tc>
          <w:tcPr>
            <w:tcW w:w="1060" w:type="dxa"/>
            <w:hideMark/>
          </w:tcPr>
          <w:p w14:paraId="2447814C" w14:textId="77777777" w:rsidR="00037987" w:rsidRPr="00A6518C" w:rsidRDefault="00037987" w:rsidP="00A6518C">
            <w:pPr>
              <w:pStyle w:val="Tab-saturs"/>
            </w:pPr>
            <w:r w:rsidRPr="00A6518C">
              <w:t>LSTM</w:t>
            </w:r>
          </w:p>
        </w:tc>
        <w:tc>
          <w:tcPr>
            <w:tcW w:w="840" w:type="dxa"/>
            <w:hideMark/>
          </w:tcPr>
          <w:p w14:paraId="6637F6B5" w14:textId="77777777" w:rsidR="00037987" w:rsidRPr="00A6518C" w:rsidRDefault="00037987" w:rsidP="00A6518C">
            <w:pPr>
              <w:pStyle w:val="Tab-saturs"/>
            </w:pPr>
            <w:r w:rsidRPr="00A6518C">
              <w:t>3.359</w:t>
            </w:r>
          </w:p>
        </w:tc>
        <w:tc>
          <w:tcPr>
            <w:tcW w:w="962" w:type="dxa"/>
            <w:hideMark/>
          </w:tcPr>
          <w:p w14:paraId="0C005D24" w14:textId="77777777" w:rsidR="00037987" w:rsidRPr="00A6518C" w:rsidRDefault="00037987" w:rsidP="00A6518C">
            <w:pPr>
              <w:pStyle w:val="Tab-saturs"/>
            </w:pPr>
            <w:r w:rsidRPr="00A6518C">
              <w:t>4.673</w:t>
            </w:r>
          </w:p>
        </w:tc>
        <w:tc>
          <w:tcPr>
            <w:tcW w:w="1772" w:type="dxa"/>
            <w:hideMark/>
          </w:tcPr>
          <w:p w14:paraId="0501EA53" w14:textId="77777777" w:rsidR="00037987" w:rsidRPr="00A6518C" w:rsidRDefault="00037987" w:rsidP="00A6518C">
            <w:pPr>
              <w:pStyle w:val="Tab-saturs"/>
            </w:pPr>
            <w:r w:rsidRPr="00A6518C">
              <w:t>619.23</w:t>
            </w:r>
          </w:p>
        </w:tc>
        <w:tc>
          <w:tcPr>
            <w:tcW w:w="1400" w:type="dxa"/>
            <w:hideMark/>
          </w:tcPr>
          <w:p w14:paraId="35872721" w14:textId="77777777" w:rsidR="00037987" w:rsidRPr="00A6518C" w:rsidRDefault="00037987" w:rsidP="00A6518C">
            <w:pPr>
              <w:pStyle w:val="Tab-saturs"/>
            </w:pPr>
            <w:r w:rsidRPr="00A6518C">
              <w:t>250.87</w:t>
            </w:r>
          </w:p>
        </w:tc>
        <w:tc>
          <w:tcPr>
            <w:tcW w:w="1384" w:type="dxa"/>
            <w:hideMark/>
          </w:tcPr>
          <w:p w14:paraId="1CF4E093" w14:textId="77777777" w:rsidR="00037987" w:rsidRPr="00A6518C" w:rsidRDefault="00037987" w:rsidP="00A6518C">
            <w:pPr>
              <w:pStyle w:val="Tab-saturs"/>
            </w:pPr>
            <w:r w:rsidRPr="00A6518C">
              <w:t>752.61</w:t>
            </w:r>
          </w:p>
        </w:tc>
        <w:tc>
          <w:tcPr>
            <w:tcW w:w="986" w:type="dxa"/>
            <w:hideMark/>
          </w:tcPr>
          <w:p w14:paraId="79583B18" w14:textId="77777777" w:rsidR="00037987" w:rsidRPr="00A6518C" w:rsidRDefault="00037987" w:rsidP="00A6518C">
            <w:pPr>
              <w:pStyle w:val="Tab-saturs"/>
            </w:pPr>
            <w:r w:rsidRPr="00A6518C">
              <w:t>254.9</w:t>
            </w:r>
          </w:p>
        </w:tc>
      </w:tr>
    </w:tbl>
    <w:p w14:paraId="6B4E57F3" w14:textId="65D15776" w:rsidR="00C559E9" w:rsidRDefault="00874A6C" w:rsidP="00713160">
      <w:pPr>
        <w:pStyle w:val="Tab-skaidrojums"/>
      </w:pPr>
      <w:r>
        <w:t>Ar zaļo fonu ir atzīmētā metode ar labāko WAPE vērtību</w:t>
      </w:r>
    </w:p>
    <w:p w14:paraId="6F6E9847" w14:textId="6E017F22" w:rsidR="00037987" w:rsidRDefault="00C559E9" w:rsidP="00037987">
      <w:pPr>
        <w:pStyle w:val="Teksts"/>
      </w:pPr>
      <w:r w:rsidRPr="00C559E9">
        <w:t>Saskaņā ar WAPE datiem, labākais rezultāts tika iegūts ar naivo metodi. Tas nozīmē, ka pašreizējam datu kopumam, izmantojot iepriekšējā mēneša pārdošanas vērtību kā nākamā mēneša prognozi, tika iegūta mazāka kopējā relatīvā kļūda nekā SES, ARIMA un LSTM. Šis rezultāts nav tik pārsteidzošs pieejamo datu kontekstā</w:t>
      </w:r>
      <w:r w:rsidR="00B7763F">
        <w:t>,</w:t>
      </w:r>
      <w:r w:rsidRPr="00C559E9">
        <w:t xml:space="preserve"> </w:t>
      </w:r>
      <w:r w:rsidR="00B7763F">
        <w:t>l</w:t>
      </w:r>
      <w:r w:rsidRPr="00C559E9">
        <w:t xml:space="preserve">aikrindas pat neaptver pilnu gada sezonālo ciklu. Šādos apstākļos vienkāršāka metode var būt stabilāka nekā sarežģītāka, kas cenšas ņemt vērā </w:t>
      </w:r>
      <w:r w:rsidR="00142DE1">
        <w:t xml:space="preserve">gan </w:t>
      </w:r>
      <w:r w:rsidRPr="00C559E9">
        <w:t>tendences</w:t>
      </w:r>
      <w:r w:rsidR="00142DE1">
        <w:t>, gan</w:t>
      </w:r>
      <w:r w:rsidRPr="00C559E9">
        <w:t xml:space="preserve"> izlīdzināšanas uzvedību, </w:t>
      </w:r>
      <w:r w:rsidR="00142DE1">
        <w:t xml:space="preserve">gan </w:t>
      </w:r>
      <w:r w:rsidRPr="00C559E9">
        <w:t>nelineāras attiecības u</w:t>
      </w:r>
      <w:r w:rsidR="00737D07">
        <w:t>.</w:t>
      </w:r>
      <w:r w:rsidRPr="00C559E9">
        <w:t xml:space="preserve"> </w:t>
      </w:r>
      <w:r w:rsidR="00D32807">
        <w:t>tml.</w:t>
      </w:r>
      <w:r w:rsidRPr="00C559E9">
        <w:t xml:space="preserve"> no neliela datu kopuma.</w:t>
      </w:r>
    </w:p>
    <w:p w14:paraId="68EB0AAF" w14:textId="139812A1" w:rsidR="004A2405" w:rsidRDefault="004A2405" w:rsidP="004A2405">
      <w:pPr>
        <w:pStyle w:val="Teksts"/>
      </w:pPr>
      <w:r w:rsidRPr="004A2405">
        <w:t>SES metode pēc WAPE datiem deva otro labāko rezultātu. Tas liecina, ka pārdošanas vēstures izlīdzināšana neatklāj</w:t>
      </w:r>
      <w:r w:rsidR="00435ABB">
        <w:t>a</w:t>
      </w:r>
      <w:r w:rsidRPr="004A2405">
        <w:t xml:space="preserve"> daudz papildu informācijas. Vairākas materiālu grupas uzrāda neregulāras ikmēneša izmaiņas un mēnešus ar nulles pārdošanas apjomiem </w:t>
      </w:r>
      <w:r w:rsidR="00405EC0">
        <w:t>–</w:t>
      </w:r>
      <w:r w:rsidRPr="004A2405">
        <w:t xml:space="preserve"> šādos</w:t>
      </w:r>
      <w:r w:rsidR="00405EC0">
        <w:t xml:space="preserve"> </w:t>
      </w:r>
      <w:r w:rsidRPr="004A2405">
        <w:t>apstākļos izlīdzināts vēsturiskais līmenis turpinās prognozēt pozitīvus pārdošanas apjomus, lai gan patiesībā to nav, un reaģēs pārāk lēni uz pēkšņām izmaiņām (vēl viens iemesls, kāpēc LSTM saņēma pārdošanas</w:t>
      </w:r>
      <w:r w:rsidR="005A7860">
        <w:t xml:space="preserve"> pirmās starpības</w:t>
      </w:r>
      <w:r w:rsidRPr="004A2405">
        <w:t xml:space="preserve"> un slīdošos pārdošanas rādītājus</w:t>
      </w:r>
      <w:r w:rsidR="00081F50">
        <w:t xml:space="preserve"> – </w:t>
      </w:r>
      <w:r w:rsidRPr="004A2405">
        <w:t>lai</w:t>
      </w:r>
      <w:r w:rsidR="00081F50">
        <w:t xml:space="preserve"> </w:t>
      </w:r>
      <w:r w:rsidRPr="004A2405">
        <w:t>ātrāk pielāgotos pēkšņām izmaiņām). Līdzīgi novērojumi ir konstatēti arī</w:t>
      </w:r>
      <w:r w:rsidR="00D00541">
        <w:t xml:space="preserve"> literatūrā norādītos</w:t>
      </w:r>
      <w:r w:rsidRPr="004A2405">
        <w:t xml:space="preserve"> prognozēšanas salīdzinājumos, kur sarežģītākas vai vispārīgākas metodes ne vienmēr pārspēj vienkāršākas bāzes </w:t>
      </w:r>
      <w:r w:rsidR="00D31D4D">
        <w:lastRenderedPageBreak/>
        <w:t>metodes</w:t>
      </w:r>
      <w:r w:rsidRPr="004A2405">
        <w:t xml:space="preserve">. </w:t>
      </w:r>
      <w:r w:rsidR="006752DD">
        <w:rPr>
          <w:noProof/>
        </w:rPr>
        <w:t>Rosenblad</w:t>
      </w:r>
      <w:r w:rsidR="006752DD">
        <w:t xml:space="preserve"> </w:t>
      </w:r>
      <w:sdt>
        <w:sdtPr>
          <w:id w:val="1044101458"/>
          <w:citation/>
        </w:sdtPr>
        <w:sdtContent>
          <w:r w:rsidR="002413C4">
            <w:fldChar w:fldCharType="begin"/>
          </w:r>
          <w:r w:rsidR="006752DD">
            <w:instrText xml:space="preserve">CITATION Rosenblad2021AccuracyAutomaticForecasting \n  \t  \l 1062 </w:instrText>
          </w:r>
          <w:r w:rsidR="002413C4">
            <w:fldChar w:fldCharType="separate"/>
          </w:r>
          <w:r w:rsidR="00BB632C">
            <w:rPr>
              <w:noProof/>
            </w:rPr>
            <w:t>(2021)</w:t>
          </w:r>
          <w:r w:rsidR="002413C4">
            <w:fldChar w:fldCharType="end"/>
          </w:r>
        </w:sdtContent>
      </w:sdt>
      <w:r w:rsidR="002413C4">
        <w:t xml:space="preserve"> </w:t>
      </w:r>
      <w:r w:rsidRPr="004A2405">
        <w:t>parāda, ka vienkārša eksponenciālā izlīdzināšana var pārspēt sarežģītākas ARIMA konfigurācijas.</w:t>
      </w:r>
    </w:p>
    <w:p w14:paraId="293FB9CA" w14:textId="04E62FDF" w:rsidR="00AC7036" w:rsidRDefault="00AC7036" w:rsidP="004A2405">
      <w:pPr>
        <w:pStyle w:val="Teksts"/>
      </w:pPr>
      <w:r w:rsidRPr="00AC7036">
        <w:t xml:space="preserve">ARIMA modelis uzrādīja vājākus rezultātus nekā gan naivā, gan SES metode. </w:t>
      </w:r>
      <w:r>
        <w:t>A</w:t>
      </w:r>
      <w:r w:rsidRPr="00AC7036">
        <w:t>tkal, šis rezultāts nenozīmē, ka ARIMA kopumā nav piemērots pārdošanas prognozēšanai. Tas tikai norāda, ka modelis šajā darbā nav darbojies pietiekami labi. Tāpat kā citi, rezultāts, visticamāk, ir saistīts ar pieejamo datu īso un neregulāro struktūru.</w:t>
      </w:r>
    </w:p>
    <w:p w14:paraId="1AF44203" w14:textId="1DC46E46" w:rsidR="007E0C39" w:rsidRDefault="007E0C39" w:rsidP="004A2405">
      <w:pPr>
        <w:pStyle w:val="Teksts"/>
      </w:pPr>
      <w:r w:rsidRPr="007E0C39">
        <w:t xml:space="preserve">LSTM modelis uzrādīja vājāko WAPE rezultātu. Tas parāda, ka piekļuve plašākam ievades funkciju kopumam nekā tradicionālajām metodēm automātiski nenodrošina labāku prognozēšanas kvalitāti. LSTM modeļiem parasti ir nepieciešams pietiekami daudz apmācības piemēru, lai atklātu </w:t>
      </w:r>
      <w:r w:rsidR="00B50A37">
        <w:t xml:space="preserve">tās </w:t>
      </w:r>
      <w:r w:rsidRPr="007E0C39">
        <w:t>lineār</w:t>
      </w:r>
      <w:r>
        <w:t>a</w:t>
      </w:r>
      <w:r w:rsidRPr="007E0C39">
        <w:t xml:space="preserve">s </w:t>
      </w:r>
      <w:r>
        <w:t>atkarības</w:t>
      </w:r>
      <w:r w:rsidR="00B50A37">
        <w:t>, par ko bija runāts iepriekš</w:t>
      </w:r>
      <w:r w:rsidRPr="007E0C39">
        <w:t xml:space="preserve">. </w:t>
      </w:r>
      <w:r w:rsidR="00C1021E" w:rsidRPr="00C1021E">
        <w:t xml:space="preserve">Pašreizējā eksperimentā apmācības piemēru skaits bija ierobežots, </w:t>
      </w:r>
      <w:r w:rsidR="00C1021E">
        <w:t>un arī</w:t>
      </w:r>
      <w:r w:rsidR="00C1021E" w:rsidRPr="00C1021E">
        <w:t xml:space="preserve"> materiālu grupu skaits un nulles pārdošanas gadījumi padarīja prognozēšanu vēl nestabilāku</w:t>
      </w:r>
      <w:r w:rsidRPr="007E0C39">
        <w:t xml:space="preserve">. Tā rezultātā modelis dažreiz prognozēja pārdošanas apjomus, kad to nebija, un nepamanīja vairākas lielas pieprasījuma izmaiņas, kā rezultātā WAPE vērtība bija tik slikta. Tāpēc LSTM rezultāts </w:t>
      </w:r>
      <w:r w:rsidR="00362AC5">
        <w:t xml:space="preserve">nevar </w:t>
      </w:r>
      <w:r w:rsidR="007E041F">
        <w:t>pietiekami</w:t>
      </w:r>
      <w:r w:rsidRPr="007E0C39">
        <w:t xml:space="preserve"> pierād</w:t>
      </w:r>
      <w:r w:rsidR="007E041F">
        <w:t>īt</w:t>
      </w:r>
      <w:r w:rsidRPr="007E0C39">
        <w:t>, ka neironu tīkli ir piemēroti šim uzdevumam</w:t>
      </w:r>
      <w:r w:rsidR="00732103">
        <w:t xml:space="preserve">. </w:t>
      </w:r>
    </w:p>
    <w:p w14:paraId="53632A04" w14:textId="763F7264" w:rsidR="0080026C" w:rsidRPr="00F55629" w:rsidRDefault="00574739" w:rsidP="009D6740">
      <w:pPr>
        <w:pStyle w:val="Teksts"/>
      </w:pPr>
      <w:r w:rsidRPr="00574739">
        <w:t>Rezultāti arī parāda, kāpēc modeļi jāvērtē pēc vairākiem rādītājiem, nevis tikai viena. MAE un RMSE parāda prognozēšanas kļūdas absolūto lielumu kubikmetros, nevis relatīvo</w:t>
      </w:r>
      <w:r w:rsidR="00AC2208">
        <w:t xml:space="preserve"> (t</w:t>
      </w:r>
      <w:r w:rsidRPr="00574739">
        <w:t>omēr pēc šiem rādītājiem naivā metode joprojām ir labākā</w:t>
      </w:r>
      <w:r w:rsidR="00AC2208">
        <w:t>)</w:t>
      </w:r>
      <w:r w:rsidRPr="00574739">
        <w:t>. RMSE atklāj, ka ARIMA bija vairākas lielas kļūdas. MAPE tika aprēķināts tikai 13 no 21 prognozēm, taču tas nav redzams tabulā.</w:t>
      </w:r>
    </w:p>
    <w:p w14:paraId="3FC54AFF" w14:textId="4D9A70A3" w:rsidR="004E0950" w:rsidRPr="00AF5D68" w:rsidRDefault="00070B78" w:rsidP="004E0950">
      <w:pPr>
        <w:pStyle w:val="1-lm-numurts-virsraksts"/>
      </w:pPr>
      <w:bookmarkStart w:id="42" w:name="_Toc230613433"/>
      <w:r>
        <w:lastRenderedPageBreak/>
        <w:t>D</w:t>
      </w:r>
      <w:r w:rsidR="00AF5D68" w:rsidRPr="00AF5D68">
        <w:t>atu papildināšana ar sintētiskajiem datiem</w:t>
      </w:r>
      <w:bookmarkEnd w:id="42"/>
    </w:p>
    <w:p w14:paraId="40439285" w14:textId="3E4DB760" w:rsidR="004E0950" w:rsidRDefault="004E0950" w:rsidP="004E0950">
      <w:pPr>
        <w:pStyle w:val="Teksts"/>
      </w:pPr>
      <w:r w:rsidRPr="004E0950">
        <w:t>Sākotnējais eksperiments, kas tika veikts 5. sadaļā, pilnībā neapstiprināja LSTM modeļa pārākumu.</w:t>
      </w:r>
      <w:r w:rsidR="004224AD">
        <w:t xml:space="preserve"> T</w:t>
      </w:r>
      <w:r w:rsidRPr="004E0950">
        <w:t xml:space="preserve">ā neveiksme galvenokārt tiek attiecināta uz </w:t>
      </w:r>
      <w:r w:rsidR="007B3160">
        <w:t>datu</w:t>
      </w:r>
      <w:r w:rsidRPr="004E0950">
        <w:t xml:space="preserve"> specifiku</w:t>
      </w:r>
      <w:r w:rsidR="00A42036">
        <w:t xml:space="preserve">. </w:t>
      </w:r>
      <w:r w:rsidR="00A42036" w:rsidRPr="00A42036">
        <w:t xml:space="preserve">Tieši tāpēc darba sākumā </w:t>
      </w:r>
      <w:r w:rsidR="00C44A4F">
        <w:t>bija</w:t>
      </w:r>
      <w:r w:rsidR="00A42036" w:rsidRPr="00A42036">
        <w:t xml:space="preserve"> apspriestas potenciālās datu papildināšanas iespējas </w:t>
      </w:r>
      <w:r w:rsidR="00584921">
        <w:t>–</w:t>
      </w:r>
      <w:r w:rsidR="00A42036" w:rsidRPr="00A42036">
        <w:t xml:space="preserve"> lai labāk apmācītu LSTM un precīzāk prognozētu</w:t>
      </w:r>
      <w:r w:rsidR="00084B07">
        <w:t xml:space="preserve"> pārdošanas</w:t>
      </w:r>
      <w:r w:rsidRPr="004E0950">
        <w:t>. Laika rindu papildināšanas pētījumi norāda, ka dziļās mācīšanās metodes ir jutīgas pret apmācības kopas lielumu</w:t>
      </w:r>
      <w:r w:rsidR="00D22FEB">
        <w:t xml:space="preserve">, </w:t>
      </w:r>
      <w:r w:rsidR="00D22FEB" w:rsidRPr="00D22FEB">
        <w:t>tātad datu papildināšanas galvenā ideja būs esošā datu kopuma paplašināšana</w:t>
      </w:r>
      <w:r w:rsidRPr="004E0950">
        <w:t>. Prognozēšanā papildināšana ir pierādījusi savu noderīgāku rezultātu, ja pieejamie dati ir ierobežoti. Tiek arī uzsvērts, ka laika rindu papildināšana nav universāls risinājums, jo katram datu kopumam ir sava struktūra, un papildināšanas metodes ir jāizvērtē, ņemot vērā konkrēto uzdevumu un datus</w:t>
      </w:r>
      <w:r w:rsidR="00996714">
        <w:t xml:space="preserve"> </w:t>
      </w:r>
      <w:sdt>
        <w:sdtPr>
          <w:id w:val="-2102866279"/>
          <w:citation/>
        </w:sdtPr>
        <w:sdtContent>
          <w:r w:rsidR="00F8784C">
            <w:fldChar w:fldCharType="begin"/>
          </w:r>
          <w:r w:rsidR="00F8784C">
            <w:instrText xml:space="preserve"> CITATION Wen21 \l 2057 </w:instrText>
          </w:r>
          <w:r w:rsidR="00F8784C">
            <w:fldChar w:fldCharType="separate"/>
          </w:r>
          <w:r w:rsidR="00BB632C" w:rsidRPr="00BB632C">
            <w:rPr>
              <w:noProof/>
            </w:rPr>
            <w:t>(Wen, et al., 2021)</w:t>
          </w:r>
          <w:r w:rsidR="00F8784C">
            <w:fldChar w:fldCharType="end"/>
          </w:r>
        </w:sdtContent>
      </w:sdt>
      <w:r w:rsidRPr="004E0950">
        <w:t>.</w:t>
      </w:r>
    </w:p>
    <w:p w14:paraId="1AD406DA" w14:textId="78A4056F" w:rsidR="0025174F" w:rsidRDefault="0025174F" w:rsidP="004E0950">
      <w:pPr>
        <w:pStyle w:val="Teksts"/>
      </w:pPr>
      <w:r w:rsidRPr="0025174F">
        <w:t xml:space="preserve">Liela mēroga mazumtirdzniecības pierādījumi liecina, ka naivās metodes parasti nav spēcīgākais prognozēšanas risinājums: M5 mazumtirdzniecības prognozēšanas konkurencē naivās metodes bija ievērojami mazāk precīzākas nekā citas </w:t>
      </w:r>
      <w:r w:rsidR="00C256D0">
        <w:t xml:space="preserve">bāzes </w:t>
      </w:r>
      <w:r w:rsidRPr="0025174F">
        <w:t>metodes, un sezonalitāte tika atzīta par kritisku faktoru prognožu precizitātes uzlabošanā</w:t>
      </w:r>
      <w:r w:rsidR="00596AC6">
        <w:t xml:space="preserve"> </w:t>
      </w:r>
      <w:sdt>
        <w:sdtPr>
          <w:id w:val="-1282715431"/>
          <w:citation/>
        </w:sdtPr>
        <w:sdtContent>
          <w:r w:rsidR="00596AC6">
            <w:fldChar w:fldCharType="begin"/>
          </w:r>
          <w:r w:rsidR="00596AC6">
            <w:instrText xml:space="preserve"> CITATION Mak22 \l 1062 </w:instrText>
          </w:r>
          <w:r w:rsidR="00596AC6">
            <w:fldChar w:fldCharType="separate"/>
          </w:r>
          <w:r w:rsidR="00BB632C">
            <w:rPr>
              <w:noProof/>
            </w:rPr>
            <w:t>(Makridakis, Spiliotis, &amp; Vassilios Assimakopoulos, 2022)</w:t>
          </w:r>
          <w:r w:rsidR="00596AC6">
            <w:fldChar w:fldCharType="end"/>
          </w:r>
        </w:sdtContent>
      </w:sdt>
      <w:r w:rsidRPr="0025174F">
        <w:t xml:space="preserve">. Citos pielietotajos pārdošanas prognozēšanas apstākļos mašīnmācīšanās metodes ir pārspējušas </w:t>
      </w:r>
      <w:r w:rsidR="00447673">
        <w:t>dažas</w:t>
      </w:r>
      <w:r w:rsidRPr="0025174F">
        <w:t xml:space="preserve"> </w:t>
      </w:r>
      <w:r w:rsidR="00A368C1">
        <w:t>modeļus</w:t>
      </w:r>
      <w:r w:rsidRPr="0025174F">
        <w:t xml:space="preserve">, ja bija pieejami bagātīgāki pieprasījuma </w:t>
      </w:r>
      <w:r w:rsidR="00DB4044">
        <w:t>dati</w:t>
      </w:r>
      <w:r w:rsidRPr="0025174F">
        <w:t xml:space="preserve"> vai papildu skaidrojošie mainīgie (piemēram, daudzveidīgāka periodiska pieprasījuma vēsture)</w:t>
      </w:r>
      <w:r w:rsidR="00596AC6">
        <w:t xml:space="preserve"> </w:t>
      </w:r>
      <w:sdt>
        <w:sdtPr>
          <w:id w:val="-1555774182"/>
          <w:citation/>
        </w:sdtPr>
        <w:sdtContent>
          <w:r w:rsidR="000728F4">
            <w:fldChar w:fldCharType="begin"/>
          </w:r>
          <w:r w:rsidR="000728F4">
            <w:instrText xml:space="preserve"> CITATION Rib22 \l 1062 </w:instrText>
          </w:r>
          <w:r w:rsidR="000728F4">
            <w:fldChar w:fldCharType="separate"/>
          </w:r>
          <w:r w:rsidR="00BB632C">
            <w:rPr>
              <w:noProof/>
            </w:rPr>
            <w:t>(Ribeiro &amp; de Castro, 2022)</w:t>
          </w:r>
          <w:r w:rsidR="000728F4">
            <w:fldChar w:fldCharType="end"/>
          </w:r>
        </w:sdtContent>
      </w:sdt>
      <w:r w:rsidRPr="0025174F">
        <w:t xml:space="preserve">. </w:t>
      </w:r>
      <w:r w:rsidR="00D103B7">
        <w:t>Tieši t</w:t>
      </w:r>
      <w:r w:rsidRPr="0025174F">
        <w:t xml:space="preserve">āpēc naivās metodes dominance šajā darbā </w:t>
      </w:r>
      <w:r w:rsidR="00412488">
        <w:t xml:space="preserve">ir </w:t>
      </w:r>
      <w:r w:rsidRPr="0025174F">
        <w:t>attiecināta uz pieejamo uzņēmumu datu ierobežojumiem.</w:t>
      </w:r>
    </w:p>
    <w:p w14:paraId="0497DC4C" w14:textId="499C43ED" w:rsidR="005E2A55" w:rsidRDefault="003D4E77" w:rsidP="005E2A55">
      <w:pPr>
        <w:pStyle w:val="2-lm-virsraksts"/>
      </w:pPr>
      <w:bookmarkStart w:id="43" w:name="_Toc230613434"/>
      <w:r>
        <w:t>D</w:t>
      </w:r>
      <w:r w:rsidRPr="003D4E77">
        <w:t>atu papildināšanas pieejas</w:t>
      </w:r>
      <w:bookmarkEnd w:id="43"/>
    </w:p>
    <w:p w14:paraId="67AA381A" w14:textId="5BD979F5" w:rsidR="00655ED5" w:rsidRDefault="00377CBA" w:rsidP="00087AE3">
      <w:pPr>
        <w:pStyle w:val="Teksts"/>
      </w:pPr>
      <w:r>
        <w:t xml:space="preserve">Literatūras analīzes bija </w:t>
      </w:r>
      <w:r w:rsidR="00C7640D">
        <w:t>pieminētas</w:t>
      </w:r>
      <w:r>
        <w:t xml:space="preserve"> GAN un SDV PAR metodes</w:t>
      </w:r>
      <w:r w:rsidRPr="00377CBA">
        <w:t xml:space="preserve">. </w:t>
      </w:r>
      <w:r w:rsidR="0024763A" w:rsidRPr="001C69EA">
        <w:t xml:space="preserve">Sarežģītākiem </w:t>
      </w:r>
      <w:r w:rsidR="0024763A">
        <w:t>ģeneratoriem (</w:t>
      </w:r>
      <w:r w:rsidR="0024763A" w:rsidRPr="001C69EA">
        <w:t>VAE vai GAN balstītiem</w:t>
      </w:r>
      <w:r w:rsidR="0024763A">
        <w:t>)</w:t>
      </w:r>
      <w:r w:rsidR="0024763A" w:rsidRPr="001C69EA">
        <w:t>, ir nepieciešama papildu ģeneratīvs modelis</w:t>
      </w:r>
      <w:r w:rsidR="0024763A">
        <w:t xml:space="preserve"> </w:t>
      </w:r>
      <w:sdt>
        <w:sdtPr>
          <w:id w:val="1879196572"/>
          <w:citation/>
        </w:sdtPr>
        <w:sdtContent>
          <w:r w:rsidR="0024763A">
            <w:fldChar w:fldCharType="begin"/>
          </w:r>
          <w:r w:rsidR="0024763A">
            <w:instrText xml:space="preserve"> CITATION Dat21 \l 1062 </w:instrText>
          </w:r>
          <w:r w:rsidR="0024763A">
            <w:fldChar w:fldCharType="separate"/>
          </w:r>
          <w:r w:rsidR="00BB632C">
            <w:rPr>
              <w:noProof/>
            </w:rPr>
            <w:t>(Demir, Mincev, Kok, &amp; Paterakis, 2021)</w:t>
          </w:r>
          <w:r w:rsidR="0024763A">
            <w:fldChar w:fldCharType="end"/>
          </w:r>
        </w:sdtContent>
      </w:sdt>
      <w:r w:rsidR="009C3C2C">
        <w:t>, bet</w:t>
      </w:r>
      <w:r w:rsidR="0024763A" w:rsidRPr="001467BE">
        <w:t xml:space="preserve"> </w:t>
      </w:r>
      <w:r w:rsidR="0024763A">
        <w:t xml:space="preserve">SDV PAR </w:t>
      </w:r>
      <w:r w:rsidR="00D93C1C">
        <w:t xml:space="preserve">Pulla, Yasarer un Yarbrough </w:t>
      </w:r>
      <w:r w:rsidR="0024763A">
        <w:t xml:space="preserve">pētījumā </w:t>
      </w:r>
      <w:sdt>
        <w:sdtPr>
          <w:id w:val="353852804"/>
          <w:citation/>
        </w:sdtPr>
        <w:sdtContent>
          <w:r w:rsidR="0024763A">
            <w:fldChar w:fldCharType="begin"/>
          </w:r>
          <w:r w:rsidR="00D93C1C">
            <w:instrText xml:space="preserve">CITATION Pulla2024SyntheticTimeSeries \n  \t  \l 1062 </w:instrText>
          </w:r>
          <w:r w:rsidR="0024763A">
            <w:fldChar w:fldCharType="separate"/>
          </w:r>
          <w:r w:rsidR="00BB632C">
            <w:rPr>
              <w:noProof/>
            </w:rPr>
            <w:t>(2024)</w:t>
          </w:r>
          <w:r w:rsidR="0024763A">
            <w:fldChar w:fldCharType="end"/>
          </w:r>
        </w:sdtContent>
      </w:sdt>
      <w:r w:rsidR="0024763A">
        <w:t xml:space="preserve"> </w:t>
      </w:r>
      <w:r w:rsidR="00C756E8">
        <w:t>neizrādījās</w:t>
      </w:r>
      <w:r w:rsidR="0024763A">
        <w:t xml:space="preserve"> </w:t>
      </w:r>
      <w:r w:rsidR="00150F97">
        <w:t xml:space="preserve">kā </w:t>
      </w:r>
      <w:r w:rsidR="0024763A">
        <w:t xml:space="preserve">laba pieeja – </w:t>
      </w:r>
      <w:r w:rsidR="0024763A" w:rsidRPr="001467BE">
        <w:t>70,94% kopējā kvalitāte, vairāk nekā 50% sintētisko rindu ir identiskas reālajām rindām.</w:t>
      </w:r>
      <w:r w:rsidR="0024763A">
        <w:t xml:space="preserve"> Arī</w:t>
      </w:r>
      <w:r w:rsidR="0024763A" w:rsidRPr="001467BE">
        <w:t xml:space="preserve"> </w:t>
      </w:r>
      <w:r w:rsidR="0024763A">
        <w:t>l</w:t>
      </w:r>
      <w:r w:rsidR="0024763A" w:rsidRPr="001467BE">
        <w:t xml:space="preserve">ai nodrošinātu uzticamību, tika izslēgtas arī </w:t>
      </w:r>
      <w:r w:rsidR="0024763A">
        <w:t>ieraksti</w:t>
      </w:r>
      <w:r w:rsidR="0024763A" w:rsidRPr="001467BE">
        <w:t xml:space="preserve"> ar mazāk nekā desmit novērojumiem</w:t>
      </w:r>
      <w:r w:rsidR="0024763A">
        <w:t>, bet</w:t>
      </w:r>
      <w:r w:rsidR="0024763A" w:rsidRPr="001467BE">
        <w:t xml:space="preserve"> </w:t>
      </w:r>
      <w:r w:rsidR="0024763A">
        <w:t xml:space="preserve">šajā darbā katram ierakstām – </w:t>
      </w:r>
      <w:r w:rsidR="0024763A" w:rsidRPr="001467BE">
        <w:t>materiālu</w:t>
      </w:r>
      <w:r w:rsidR="0024763A">
        <w:t xml:space="preserve"> </w:t>
      </w:r>
      <w:r w:rsidR="0024763A" w:rsidRPr="001467BE">
        <w:t>grupai</w:t>
      </w:r>
      <w:r w:rsidR="0024763A">
        <w:t xml:space="preserve"> –</w:t>
      </w:r>
      <w:r w:rsidR="0024763A" w:rsidRPr="001467BE">
        <w:t xml:space="preserve"> ir</w:t>
      </w:r>
      <w:r w:rsidR="0024763A">
        <w:t xml:space="preserve"> </w:t>
      </w:r>
      <w:r w:rsidR="0024763A" w:rsidRPr="001467BE">
        <w:t>tikai deviņi novērojumi.</w:t>
      </w:r>
      <w:r w:rsidR="0024763A" w:rsidRPr="001C69EA">
        <w:t xml:space="preserve"> Tāpēc šobrīd pēdējie </w:t>
      </w:r>
      <w:r w:rsidR="003A56FF">
        <w:t>divi</w:t>
      </w:r>
      <w:r w:rsidR="0024763A">
        <w:t xml:space="preserve"> </w:t>
      </w:r>
      <w:r w:rsidR="0024763A" w:rsidRPr="001C69EA">
        <w:t>modeļi ir labāk uzskatāmi par nākotnes darbu.</w:t>
      </w:r>
      <w:r w:rsidR="0024763A">
        <w:t xml:space="preserve"> </w:t>
      </w:r>
    </w:p>
    <w:p w14:paraId="0E3767A9" w14:textId="378F6A8E" w:rsidR="00087AE3" w:rsidRDefault="00EC0E0B" w:rsidP="00087AE3">
      <w:pPr>
        <w:pStyle w:val="Teksts"/>
      </w:pPr>
      <w:r>
        <w:lastRenderedPageBreak/>
        <w:t>Š</w:t>
      </w:r>
      <w:r w:rsidR="00377CBA" w:rsidRPr="00377CBA">
        <w:t>ajā darbā sintētisko datu eksperiments tika ierobežots ar vienkāršu laika domēna papildināšanu</w:t>
      </w:r>
      <w:r w:rsidR="00377CBA">
        <w:t>.</w:t>
      </w:r>
      <w:r w:rsidR="00B92598">
        <w:t xml:space="preserve"> To </w:t>
      </w:r>
      <w:r w:rsidR="00087AE3" w:rsidRPr="00087AE3">
        <w:t xml:space="preserve">ideja ir ģenerēt papildu vērtības no novēroto datu empīriskā sadalījuma, piemēram, izmantojot vidējo vērtību un standartnovirzi. </w:t>
      </w:r>
      <w:r w:rsidR="00417B04">
        <w:t>Tomēr l</w:t>
      </w:r>
      <w:r w:rsidR="00087AE3" w:rsidRPr="00087AE3">
        <w:t>ai gan šādu risinājumu ir viegli ieviest, tas ir vājš kā uz prognozēšanu orientēta papildināšanas stratēģija</w:t>
      </w:r>
      <w:r w:rsidR="002E590A">
        <w:t xml:space="preserve">: </w:t>
      </w:r>
      <w:r w:rsidR="00FC1DCE">
        <w:t>l</w:t>
      </w:r>
      <w:r w:rsidR="00087AE3" w:rsidRPr="00087AE3">
        <w:t>aikrindu papildināšanas aptauj</w:t>
      </w:r>
      <w:r w:rsidR="006623CE">
        <w:t>ā</w:t>
      </w:r>
      <w:r w:rsidR="00087AE3" w:rsidRPr="00087AE3">
        <w:t xml:space="preserve">s </w:t>
      </w:r>
      <w:r w:rsidR="006623CE">
        <w:t xml:space="preserve">šī pieeju sauca par </w:t>
      </w:r>
      <w:r w:rsidR="00087AE3" w:rsidRPr="00087AE3">
        <w:t>Gausa trokšņ</w:t>
      </w:r>
      <w:r w:rsidR="006623CE">
        <w:t>i</w:t>
      </w:r>
      <w:r w:rsidR="00087AE3" w:rsidRPr="00087AE3">
        <w:t xml:space="preserve"> </w:t>
      </w:r>
      <w:r w:rsidR="00DF5EB7">
        <w:t xml:space="preserve">un šo </w:t>
      </w:r>
      <w:r w:rsidR="008D250E">
        <w:t>pieeju</w:t>
      </w:r>
      <w:r w:rsidR="00087AE3" w:rsidRPr="00087AE3">
        <w:t xml:space="preserve"> </w:t>
      </w:r>
      <w:r w:rsidR="00DF5EB7" w:rsidRPr="00087AE3">
        <w:t xml:space="preserve">apraksta </w:t>
      </w:r>
      <w:r w:rsidR="00087AE3" w:rsidRPr="00087AE3">
        <w:t>kā vienu no vienkāršākajām papildināšanas metodēm, taču tā</w:t>
      </w:r>
      <w:r w:rsidR="006A44BE">
        <w:t>s</w:t>
      </w:r>
      <w:r w:rsidR="00087AE3" w:rsidRPr="00087AE3">
        <w:t xml:space="preserve"> var novest pie negatīvas mācīšanās, jo tā nesaglabā laika atkarību, tādējādi var ģenerēt nederīgus laika rindu paraugus. Un, tā kā prognozēšanas modelim ir jāapgūst šī laika </w:t>
      </w:r>
      <w:r w:rsidR="00366EEB">
        <w:t>atkarības</w:t>
      </w:r>
      <w:r w:rsidR="00087AE3" w:rsidRPr="00087AE3">
        <w:t>, tās trūkums novedīs pie sliktākām prognozēm</w:t>
      </w:r>
      <w:r w:rsidR="00D21970">
        <w:t xml:space="preserve"> </w:t>
      </w:r>
      <w:sdt>
        <w:sdtPr>
          <w:id w:val="2058505883"/>
          <w:citation/>
        </w:sdtPr>
        <w:sdtContent>
          <w:r w:rsidR="00D21970">
            <w:fldChar w:fldCharType="begin"/>
          </w:r>
          <w:r w:rsidR="00D21970">
            <w:instrText xml:space="preserve"> CITATION Igl23 \l 1062 </w:instrText>
          </w:r>
          <w:r w:rsidR="00D21970">
            <w:fldChar w:fldCharType="separate"/>
          </w:r>
          <w:r w:rsidR="00BB632C">
            <w:rPr>
              <w:noProof/>
            </w:rPr>
            <w:t>(Iglesias, Talavera, González-Prieto, Mozo, &amp; Gómez-Canaval , 2023)</w:t>
          </w:r>
          <w:r w:rsidR="00D21970">
            <w:fldChar w:fldCharType="end"/>
          </w:r>
        </w:sdtContent>
      </w:sdt>
      <w:r w:rsidR="00087AE3" w:rsidRPr="00087AE3">
        <w:t>. Šī iemesla dēļ tieša Gausa populācija, netika izvēlēta kā papildināšanas metode.</w:t>
      </w:r>
      <w:r w:rsidR="008D250E">
        <w:tab/>
      </w:r>
    </w:p>
    <w:p w14:paraId="53B53843" w14:textId="4127C507" w:rsidR="001C69EA" w:rsidRDefault="001C69EA" w:rsidP="00087AE3">
      <w:pPr>
        <w:pStyle w:val="Teksts"/>
      </w:pPr>
      <w:r w:rsidRPr="001C69EA">
        <w:t xml:space="preserve">Cits prognozēšanas pētījums ir parādījis, ka papildināšana, apvienojot sākotnējās </w:t>
      </w:r>
      <w:r w:rsidR="00766367">
        <w:t>rindas</w:t>
      </w:r>
      <w:r w:rsidRPr="001C69EA">
        <w:t xml:space="preserve"> vai palielinot to daļu izlasi</w:t>
      </w:r>
      <w:r w:rsidR="00E56501">
        <w:t xml:space="preserve"> </w:t>
      </w:r>
      <w:sdt>
        <w:sdtPr>
          <w:id w:val="-747034100"/>
          <w:citation/>
        </w:sdtPr>
        <w:sdtContent>
          <w:r w:rsidR="00E56501">
            <w:fldChar w:fldCharType="begin"/>
          </w:r>
          <w:r w:rsidR="00E56501">
            <w:instrText xml:space="preserve"> CITATION Sem23 \l 1062 </w:instrText>
          </w:r>
          <w:r w:rsidR="00E56501">
            <w:fldChar w:fldCharType="separate"/>
          </w:r>
          <w:r w:rsidR="00BB632C">
            <w:rPr>
              <w:noProof/>
            </w:rPr>
            <w:t>(Semenoglou, Spiliotis, &amp; Assimakopoulos, 2023)</w:t>
          </w:r>
          <w:r w:rsidR="00E56501">
            <w:fldChar w:fldCharType="end"/>
          </w:r>
        </w:sdtContent>
      </w:sdt>
      <w:r w:rsidRPr="001C69EA">
        <w:t>, var uzlabot neironu prognozēšanas veiktspēju. Pārveidojot jau novērotos logus, eksperiments var palielināt apmācības piemēru skaitu, saglabājot spēcīgāku saikni ar sākotnējiem datiem, nekā nodrošinātu tikai uz sadalījumu balstīts ģenerators</w:t>
      </w:r>
      <w:r w:rsidR="00E56501">
        <w:t xml:space="preserve"> </w:t>
      </w:r>
      <w:r w:rsidR="00E56501" w:rsidRPr="00E56501">
        <w:t xml:space="preserve"> </w:t>
      </w:r>
      <w:sdt>
        <w:sdtPr>
          <w:id w:val="55216775"/>
          <w:citation/>
        </w:sdtPr>
        <w:sdtContent>
          <w:r w:rsidR="00F8784C">
            <w:fldChar w:fldCharType="begin"/>
          </w:r>
          <w:r w:rsidR="00F8784C">
            <w:instrText xml:space="preserve"> CITATION Sem23 \l 2057 \m Wen21 </w:instrText>
          </w:r>
          <w:r w:rsidR="00F8784C">
            <w:fldChar w:fldCharType="separate"/>
          </w:r>
          <w:r w:rsidR="00BB632C" w:rsidRPr="00BB632C">
            <w:rPr>
              <w:noProof/>
            </w:rPr>
            <w:t>(Semenoglou, Spiliotis, &amp; Assimakopoulos, 2023; Wen, et al., 2021)</w:t>
          </w:r>
          <w:r w:rsidR="00F8784C">
            <w:fldChar w:fldCharType="end"/>
          </w:r>
        </w:sdtContent>
      </w:sdt>
      <w:r w:rsidRPr="001C69EA">
        <w:t xml:space="preserve">. </w:t>
      </w:r>
    </w:p>
    <w:p w14:paraId="3C61A52B" w14:textId="78BF2DE1" w:rsidR="001C69EA" w:rsidRDefault="001C69EA" w:rsidP="00087AE3">
      <w:pPr>
        <w:pStyle w:val="Teksts"/>
      </w:pPr>
      <w:r w:rsidRPr="001C69EA">
        <w:t>Tika atrastas divas vienkāršas papildināšanas stratēģijas</w:t>
      </w:r>
      <w:r w:rsidR="00930080">
        <w:t xml:space="preserve"> </w:t>
      </w:r>
      <w:sdt>
        <w:sdtPr>
          <w:id w:val="1888210920"/>
          <w:citation/>
        </w:sdtPr>
        <w:sdtContent>
          <w:r w:rsidR="00930080">
            <w:fldChar w:fldCharType="begin"/>
          </w:r>
          <w:r w:rsidR="00930080">
            <w:instrText xml:space="preserve"> CITATION Ope261 \l 1062 </w:instrText>
          </w:r>
          <w:r w:rsidR="00930080">
            <w:fldChar w:fldCharType="separate"/>
          </w:r>
          <w:r w:rsidR="00BB632C">
            <w:rPr>
              <w:noProof/>
            </w:rPr>
            <w:t>(OpenAI, 2026)</w:t>
          </w:r>
          <w:r w:rsidR="00930080">
            <w:fldChar w:fldCharType="end"/>
          </w:r>
        </w:sdtContent>
      </w:sdt>
      <w:r w:rsidRPr="001C69EA">
        <w:t>. Pirmā ir logu apvienošana: divi novērotie apmācības logi tiek apvienoti vienā sintētiskā apmācības paraugā, izmantojot vidējo vērtību. Otrā ir lokālā loga izlase: daļa no novērotā loga tiek saglabāta un pēc tam ar interpolācijas palīdzību tiek izstiepta atpakaļ līdz sākotnējam garumam, uzsverot lokāl</w:t>
      </w:r>
      <w:r>
        <w:t>as atkarības</w:t>
      </w:r>
      <w:r w:rsidRPr="001C69EA">
        <w:t>, kas citādi varētu palikt nepietiekami pārstāvēti</w:t>
      </w:r>
      <w:r w:rsidR="00037651">
        <w:t xml:space="preserve"> ar sākotnējiem datiem</w:t>
      </w:r>
      <w:r w:rsidR="00E56501">
        <w:t xml:space="preserve"> </w:t>
      </w:r>
      <w:sdt>
        <w:sdtPr>
          <w:id w:val="-1936895464"/>
          <w:citation/>
        </w:sdtPr>
        <w:sdtContent>
          <w:r w:rsidR="00AD18B7">
            <w:fldChar w:fldCharType="begin"/>
          </w:r>
          <w:r w:rsidR="00AD18B7">
            <w:instrText xml:space="preserve"> CITATION Sem23 \l 1062 </w:instrText>
          </w:r>
          <w:r w:rsidR="00AD18B7">
            <w:fldChar w:fldCharType="separate"/>
          </w:r>
          <w:r w:rsidR="00BB632C">
            <w:rPr>
              <w:noProof/>
            </w:rPr>
            <w:t>(Semenoglou, Spiliotis, &amp; Assimakopoulos, 2023)</w:t>
          </w:r>
          <w:r w:rsidR="00AD18B7">
            <w:fldChar w:fldCharType="end"/>
          </w:r>
        </w:sdtContent>
      </w:sdt>
      <w:r w:rsidR="00E83CAA">
        <w:t xml:space="preserve">. </w:t>
      </w:r>
      <w:r w:rsidR="00E83CAA" w:rsidRPr="00E83CAA">
        <w:t xml:space="preserve">Diemžēl, tā kā logi ir tikai 3 mēnešus gari, </w:t>
      </w:r>
      <w:r w:rsidR="00E83CAA">
        <w:t>iz</w:t>
      </w:r>
      <w:r w:rsidR="00E83CAA" w:rsidRPr="00E83CAA">
        <w:t>stiepšana ir gandrīz bezjēdzīga, jo nav iekšējas laika struktūras, ko varētu stiept. Tādējādi otrā metode šim darbam nav piemērota, atšķirībā no pirmās</w:t>
      </w:r>
      <w:r w:rsidRPr="001C69EA">
        <w:t xml:space="preserve">. </w:t>
      </w:r>
    </w:p>
    <w:p w14:paraId="52F10112" w14:textId="3E94E3C3" w:rsidR="008A3023" w:rsidRDefault="008A3023" w:rsidP="00087AE3">
      <w:pPr>
        <w:pStyle w:val="Teksts"/>
      </w:pPr>
      <w:r w:rsidRPr="008A3023">
        <w:t xml:space="preserve">Praktiskai salīdzināšanai papildināšana jāpiemēro tikai LSTM apmācības datiem. Naivās, SES un ARIMA prognozes paliek nemainīgas un turpina kalpot kā fiksētas bāzes </w:t>
      </w:r>
      <w:r w:rsidR="00C42892">
        <w:t>modeles</w:t>
      </w:r>
      <w:r w:rsidRPr="008A3023">
        <w:t xml:space="preserve"> no iepriekšējās nodaļas. Datu papildināšanas literatūrā prognozēšanā </w:t>
      </w:r>
      <w:r w:rsidR="009312E9">
        <w:t>ir</w:t>
      </w:r>
      <w:r w:rsidRPr="008A3023">
        <w:t xml:space="preserve"> aplūkota neironu modeļu apmācības kopas problēma. Ja tradicionālajos modeļos </w:t>
      </w:r>
      <w:r w:rsidR="00154686">
        <w:t xml:space="preserve">tika </w:t>
      </w:r>
      <w:r w:rsidRPr="008A3023">
        <w:t>ievietot</w:t>
      </w:r>
      <w:r w:rsidR="00FF0656">
        <w:t>i</w:t>
      </w:r>
      <w:r w:rsidRPr="008A3023">
        <w:t xml:space="preserve"> sintētisk</w:t>
      </w:r>
      <w:r w:rsidR="001D135B">
        <w:t>ie</w:t>
      </w:r>
      <w:r w:rsidRPr="008A3023">
        <w:t xml:space="preserve"> mēneš</w:t>
      </w:r>
      <w:r w:rsidR="00FF0656">
        <w:t>i</w:t>
      </w:r>
      <w:r w:rsidRPr="008A3023">
        <w:t xml:space="preserve">, tas aizmiglotu atšķirību starp </w:t>
      </w:r>
      <w:r w:rsidR="00B849EA">
        <w:t>bāzes</w:t>
      </w:r>
      <w:r w:rsidRPr="008A3023">
        <w:t xml:space="preserve"> un LSTM un apgrūtinātu salīdzinājuma interpretāciju</w:t>
      </w:r>
      <w:r>
        <w:t xml:space="preserve"> </w:t>
      </w:r>
      <w:sdt>
        <w:sdtPr>
          <w:id w:val="536094436"/>
          <w:citation/>
        </w:sdtPr>
        <w:sdtContent>
          <w:r w:rsidR="00F8784C">
            <w:fldChar w:fldCharType="begin"/>
          </w:r>
          <w:r w:rsidR="00F8784C">
            <w:instrText xml:space="preserve"> CITATION Wen21 \l 2057 </w:instrText>
          </w:r>
          <w:r w:rsidR="00F8784C">
            <w:fldChar w:fldCharType="separate"/>
          </w:r>
          <w:r w:rsidR="00BB632C" w:rsidRPr="00BB632C">
            <w:rPr>
              <w:noProof/>
            </w:rPr>
            <w:t>(Wen, et al., 2021)</w:t>
          </w:r>
          <w:r w:rsidR="00F8784C">
            <w:fldChar w:fldCharType="end"/>
          </w:r>
        </w:sdtContent>
      </w:sdt>
      <w:r w:rsidRPr="008A3023">
        <w:t xml:space="preserve">. Tātad jautājums nav par to, vai visas metodes kļūst labākas ar sintētiskiem datiem, bet gan par to, vai neironu modelis </w:t>
      </w:r>
      <w:r w:rsidR="00124868">
        <w:t>uzlabosies</w:t>
      </w:r>
      <w:r w:rsidRPr="008A3023">
        <w:t>, paplašinot tā apmācības kopu.</w:t>
      </w:r>
    </w:p>
    <w:p w14:paraId="09D54F2D" w14:textId="0D846553" w:rsidR="008A3023" w:rsidRDefault="00662570" w:rsidP="00087AE3">
      <w:pPr>
        <w:pStyle w:val="Teksts"/>
      </w:pPr>
      <w:r w:rsidRPr="00662570">
        <w:lastRenderedPageBreak/>
        <w:t xml:space="preserve">Novērtēšanas protokols atspoguļo iepriekšējo nodaļu. Tiek saglabāti tie paši slīdošie vienu soli uz priekšu sadalījumi un tie paši reālie testa mēneši. Papildināšana tiks veikta tikai apmācības datiem pēc tam, kad reālie dati ir ielādēti un pārveidoti modelim gatavos logos, bet pirms modeļa </w:t>
      </w:r>
      <w:r w:rsidR="003011B5">
        <w:t>apmācīb</w:t>
      </w:r>
      <w:r w:rsidR="00454194">
        <w:t>a</w:t>
      </w:r>
      <w:r w:rsidR="003011B5">
        <w:t>s</w:t>
      </w:r>
      <w:r w:rsidRPr="00662570">
        <w:t>. Papildināšana tiks piemērota tikai iegūtajiem un sagatavotajiem datiem. Citiem vārdiem sakot, tiks saglabāta sākotnējā datu kopas (</w:t>
      </w:r>
      <w:r w:rsidRPr="00662570">
        <w:rPr>
          <w:i/>
          <w:iCs/>
        </w:rPr>
        <w:t>SQLite</w:t>
      </w:r>
      <w:r w:rsidRPr="00662570">
        <w:t xml:space="preserve"> datubāzes veidā) integritāte</w:t>
      </w:r>
      <w:r w:rsidR="002D0518">
        <w:t xml:space="preserve">, autors </w:t>
      </w:r>
      <w:r w:rsidR="00C81AD5" w:rsidRPr="00662570">
        <w:t>izvairī</w:t>
      </w:r>
      <w:r w:rsidR="00C81AD5">
        <w:t>jies</w:t>
      </w:r>
      <w:r w:rsidRPr="00662570">
        <w:t xml:space="preserve"> no tā piesārņošanas ar sintētiskiem novērojumiem.</w:t>
      </w:r>
    </w:p>
    <w:p w14:paraId="0499A0DA" w14:textId="0CAD4BE9" w:rsidR="00727AE7" w:rsidRDefault="004A4740" w:rsidP="004E0950">
      <w:pPr>
        <w:pStyle w:val="Teksts"/>
      </w:pPr>
      <w:r w:rsidRPr="004A4740">
        <w:t>Pēc literatūras izpētes par trūkstoš</w:t>
      </w:r>
      <w:r w:rsidR="002B5247">
        <w:t>iem</w:t>
      </w:r>
      <w:r w:rsidRPr="004A4740">
        <w:t xml:space="preserve"> dat</w:t>
      </w:r>
      <w:r w:rsidR="002B5247">
        <w:t>iem</w:t>
      </w:r>
      <w:r w:rsidR="007175F0">
        <w:t xml:space="preserve"> </w:t>
      </w:r>
      <w:r w:rsidRPr="004A4740">
        <w:t>sākotnēji tika apsvērta datu imputācijas</w:t>
      </w:r>
      <w:r>
        <w:t xml:space="preserve"> (</w:t>
      </w:r>
      <w:r w:rsidRPr="004A4740">
        <w:rPr>
          <w:i/>
          <w:iCs/>
        </w:rPr>
        <w:t>imputation</w:t>
      </w:r>
      <w:r>
        <w:t>)</w:t>
      </w:r>
      <w:r w:rsidRPr="004A4740">
        <w:t xml:space="preserve"> ideja kā iespējama pieeja, lai rekonstruētu nepieejamos aprīļa, maija un jūnija novērojumus, </w:t>
      </w:r>
      <w:r w:rsidR="008936BE">
        <w:t xml:space="preserve">atspoguļojot </w:t>
      </w:r>
      <w:r w:rsidRPr="004A4740">
        <w:t xml:space="preserve">tos ar vēlākiem mēnešiem (attiecīgi oktobri, septembri un augustu). Tomēr literatūrā uzsvērts, ka imputācijas metodes izvēle ir </w:t>
      </w:r>
      <w:r w:rsidR="006D1CF3">
        <w:t xml:space="preserve">ļoti </w:t>
      </w:r>
      <w:r w:rsidRPr="004A4740">
        <w:t>atkarīga no datu kopas. Imputācija maina slēptās attiecības dotajos datos un tādējādi var mainīt prognozēšanas veiktspēju</w:t>
      </w:r>
      <w:r w:rsidR="000402AF">
        <w:t xml:space="preserve"> </w:t>
      </w:r>
      <w:sdt>
        <w:sdtPr>
          <w:id w:val="1297029484"/>
          <w:citation/>
        </w:sdtPr>
        <w:sdtContent>
          <w:r w:rsidR="000402AF">
            <w:fldChar w:fldCharType="begin"/>
          </w:r>
          <w:r w:rsidR="000402AF">
            <w:instrText xml:space="preserve"> CITATION Rib22 \l 1062 </w:instrText>
          </w:r>
          <w:r w:rsidR="000402AF">
            <w:fldChar w:fldCharType="separate"/>
          </w:r>
          <w:r w:rsidR="00BB632C">
            <w:rPr>
              <w:noProof/>
            </w:rPr>
            <w:t>(Ribeiro &amp; de Castro, 2022)</w:t>
          </w:r>
          <w:r w:rsidR="000402AF">
            <w:fldChar w:fldCharType="end"/>
          </w:r>
        </w:sdtContent>
      </w:sdt>
      <w:r w:rsidRPr="004A4740">
        <w:t>.</w:t>
      </w:r>
      <w:r w:rsidR="00042CDB">
        <w:t xml:space="preserve"> </w:t>
      </w:r>
      <w:r w:rsidR="00D52518">
        <w:t xml:space="preserve">Līdz ar to </w:t>
      </w:r>
      <w:r w:rsidR="008A2864">
        <w:t xml:space="preserve">uz </w:t>
      </w:r>
      <w:r w:rsidR="00D52518">
        <w:t>n</w:t>
      </w:r>
      <w:r w:rsidR="00727AE7" w:rsidRPr="00727AE7">
        <w:t>epieejam</w:t>
      </w:r>
      <w:r w:rsidR="008A2864">
        <w:t>iem</w:t>
      </w:r>
      <w:r w:rsidR="00727AE7" w:rsidRPr="00727AE7">
        <w:t xml:space="preserve"> mēneš</w:t>
      </w:r>
      <w:r w:rsidR="008A2864">
        <w:t>iem nedrīkst skatīties kā uz</w:t>
      </w:r>
      <w:r w:rsidR="00727AE7" w:rsidRPr="00727AE7">
        <w:t xml:space="preserve"> vienkārša</w:t>
      </w:r>
      <w:r w:rsidR="008A2864">
        <w:t>m</w:t>
      </w:r>
      <w:r w:rsidR="00727AE7" w:rsidRPr="00727AE7">
        <w:t xml:space="preserve"> trūkstošā</w:t>
      </w:r>
      <w:r w:rsidR="008A2864">
        <w:t>m</w:t>
      </w:r>
      <w:r w:rsidR="00727AE7" w:rsidRPr="00727AE7">
        <w:t xml:space="preserve"> </w:t>
      </w:r>
      <w:r w:rsidR="008A2864" w:rsidRPr="00727AE7">
        <w:t>vērtībā</w:t>
      </w:r>
      <w:r w:rsidR="008A2864">
        <w:t xml:space="preserve">m – tie </w:t>
      </w:r>
      <w:r w:rsidR="00727AE7" w:rsidRPr="00727AE7">
        <w:t xml:space="preserve">veseli trūkstošie novērojumu. </w:t>
      </w:r>
      <w:r w:rsidR="00566BF6">
        <w:t>Š</w:t>
      </w:r>
      <w:r w:rsidR="00C92144">
        <w:t>ajā gadījumā</w:t>
      </w:r>
      <w:r w:rsidR="00727AE7" w:rsidRPr="00727AE7">
        <w:t xml:space="preserve"> imputācija balstītos uz </w:t>
      </w:r>
      <w:r w:rsidR="00712922">
        <w:t xml:space="preserve">ļoti </w:t>
      </w:r>
      <w:r w:rsidR="00727AE7" w:rsidRPr="00727AE7">
        <w:t xml:space="preserve">labu izpratni par laika </w:t>
      </w:r>
      <w:r w:rsidR="00F617FF">
        <w:t xml:space="preserve">rindu </w:t>
      </w:r>
      <w:r w:rsidR="00727AE7" w:rsidRPr="00727AE7">
        <w:t xml:space="preserve">struktūru, </w:t>
      </w:r>
      <w:r w:rsidR="00AF7EC7">
        <w:t xml:space="preserve">to </w:t>
      </w:r>
      <w:r w:rsidR="00727AE7" w:rsidRPr="00727AE7">
        <w:t xml:space="preserve">tendenci un sezonalitāti, jo šīs īpašības parasti ietekmē imputācijas metodes izvēli </w:t>
      </w:r>
      <w:sdt>
        <w:sdtPr>
          <w:id w:val="-1865749334"/>
          <w:citation/>
        </w:sdtPr>
        <w:sdtContent>
          <w:r w:rsidR="00727AE7">
            <w:fldChar w:fldCharType="begin"/>
          </w:r>
          <w:r w:rsidR="00727AE7">
            <w:instrText xml:space="preserve"> CITATION Rib22 \l 1062 </w:instrText>
          </w:r>
          <w:r w:rsidR="00727AE7">
            <w:fldChar w:fldCharType="separate"/>
          </w:r>
          <w:r w:rsidR="00BB632C">
            <w:rPr>
              <w:noProof/>
            </w:rPr>
            <w:t>(Ribeiro &amp; de Castro, 2022)</w:t>
          </w:r>
          <w:r w:rsidR="00727AE7">
            <w:fldChar w:fldCharType="end"/>
          </w:r>
        </w:sdtContent>
      </w:sdt>
      <w:r w:rsidR="00727AE7" w:rsidRPr="00727AE7">
        <w:t>. Tas prasītu arī papildu zināšanas par uzņēmumam raksturīgajiem pārdošanas faktoriem, kas šajā pētījumā nav pieejamas.</w:t>
      </w:r>
      <w:r w:rsidR="000A4F2A">
        <w:t xml:space="preserve"> </w:t>
      </w:r>
    </w:p>
    <w:p w14:paraId="7DEA634E" w14:textId="1F86A160" w:rsidR="004610AF" w:rsidRDefault="004610AF" w:rsidP="004610AF">
      <w:pPr>
        <w:pStyle w:val="Teksts"/>
      </w:pPr>
      <w:r w:rsidRPr="004610AF">
        <w:t xml:space="preserve">Tātad, pat ja </w:t>
      </w:r>
      <w:r w:rsidR="00013EEA">
        <w:t xml:space="preserve">šī darba </w:t>
      </w:r>
      <w:r w:rsidRPr="004610AF">
        <w:t>imputācija</w:t>
      </w:r>
      <w:r w:rsidR="00013EEA">
        <w:t xml:space="preserve"> tika veikta</w:t>
      </w:r>
      <w:r w:rsidRPr="004610AF">
        <w:t xml:space="preserve"> (jeb </w:t>
      </w:r>
      <w:r w:rsidR="00153EBB">
        <w:t>primitīvāk</w:t>
      </w:r>
      <w:r w:rsidRPr="004610AF">
        <w:t xml:space="preserve"> sakot, mēnešu kopēšanai) paļautos tikai </w:t>
      </w:r>
      <w:r w:rsidR="00397ED2">
        <w:t>uz dotiem datiem</w:t>
      </w:r>
      <w:r w:rsidRPr="004610AF">
        <w:t xml:space="preserve">, kokmateriālu literatūra joprojām liecina par pretējo </w:t>
      </w:r>
      <w:r w:rsidR="00F17C6A">
        <w:t>–</w:t>
      </w:r>
      <w:r w:rsidR="009C1D38">
        <w:t xml:space="preserve"> </w:t>
      </w:r>
      <w:r w:rsidRPr="004610AF">
        <w:t>sezonālā dinamika pastāv</w:t>
      </w:r>
      <w:r w:rsidR="009C1D38">
        <w:t xml:space="preserve"> </w:t>
      </w:r>
      <w:r w:rsidRPr="004610AF">
        <w:t xml:space="preserve">joprojām ir ļoti specifiska tirgum un var mainīties laika gaitā (svārstīties). </w:t>
      </w:r>
      <w:r w:rsidR="0094179A" w:rsidRPr="000402AF">
        <w:t xml:space="preserve">Plašākā nozīmē </w:t>
      </w:r>
      <w:r w:rsidR="00704C8C">
        <w:t xml:space="preserve">tas nozīme, ka </w:t>
      </w:r>
      <w:r w:rsidR="0094179A" w:rsidRPr="000402AF">
        <w:t>nav vienas universāli labākās prognozēšanas metodes katrai situācijai; vispiemērotākā metode ir atkarīga no datu sarežģītības un īpašībām</w:t>
      </w:r>
      <w:r w:rsidR="0094179A">
        <w:t xml:space="preserve"> </w:t>
      </w:r>
      <w:sdt>
        <w:sdtPr>
          <w:id w:val="-992489568"/>
          <w:citation/>
        </w:sdtPr>
        <w:sdtContent>
          <w:r w:rsidR="0094179A">
            <w:fldChar w:fldCharType="begin"/>
          </w:r>
          <w:r w:rsidR="004502FC">
            <w:instrText xml:space="preserve">CITATION Zha03 \l 2057 </w:instrText>
          </w:r>
          <w:r w:rsidR="0094179A">
            <w:fldChar w:fldCharType="separate"/>
          </w:r>
          <w:r w:rsidR="00BB632C" w:rsidRPr="00BB632C">
            <w:rPr>
              <w:noProof/>
            </w:rPr>
            <w:t>(Zhang, 2003)</w:t>
          </w:r>
          <w:r w:rsidR="0094179A">
            <w:fldChar w:fldCharType="end"/>
          </w:r>
        </w:sdtContent>
      </w:sdt>
      <w:r w:rsidR="0094179A">
        <w:t xml:space="preserve">. </w:t>
      </w:r>
      <w:r w:rsidRPr="004610AF">
        <w:t>Šo iemeslu dēļ imputācija šajā pētījumā netiek izmantota</w:t>
      </w:r>
      <w:r w:rsidR="00B912A8">
        <w:t>, tikai logu apvienošana.</w:t>
      </w:r>
    </w:p>
    <w:p w14:paraId="2BABBDBD" w14:textId="77777777" w:rsidR="00FF1BF2" w:rsidRDefault="00C96A94" w:rsidP="00FF1BF2">
      <w:pPr>
        <w:pStyle w:val="2-lm-virsraksts"/>
      </w:pPr>
      <w:bookmarkStart w:id="44" w:name="_Toc230613435"/>
      <w:r w:rsidRPr="00C96A94">
        <w:t xml:space="preserve">Python </w:t>
      </w:r>
      <w:r>
        <w:t>implementācija</w:t>
      </w:r>
      <w:bookmarkEnd w:id="44"/>
    </w:p>
    <w:p w14:paraId="710CF798" w14:textId="6924031D" w:rsidR="00C96A94" w:rsidRDefault="00FF1BF2" w:rsidP="00FF1BF2">
      <w:pPr>
        <w:pStyle w:val="Teksts"/>
      </w:pPr>
      <w:r w:rsidRPr="00FF1BF2">
        <w:t xml:space="preserve">Papildināšanas eksperiments tika </w:t>
      </w:r>
      <w:r w:rsidR="00B03ED8">
        <w:t>realizēts</w:t>
      </w:r>
      <w:r w:rsidRPr="00FF1BF2">
        <w:t xml:space="preserve"> esošajā LSTM prognozēšanas skriptā. Sākotnējā LSTM </w:t>
      </w:r>
      <w:r w:rsidR="00EB3F7C">
        <w:t>implementācij</w:t>
      </w:r>
      <w:r w:rsidR="004D248A">
        <w:t>a</w:t>
      </w:r>
      <w:r w:rsidRPr="00FF1BF2">
        <w:t xml:space="preserve"> vispirms ģenerēja slīdošos logus no grupētajām laika rindām, pēc tam standartizēja iegūtos </w:t>
      </w:r>
      <w:r w:rsidR="00DA56B7">
        <w:t>objektus</w:t>
      </w:r>
      <w:r w:rsidRPr="00FF1BF2">
        <w:t xml:space="preserve">, apmācīja vienu apkopotu modeli visās grupās un </w:t>
      </w:r>
      <w:r w:rsidR="004F0CFC">
        <w:t xml:space="preserve">tad </w:t>
      </w:r>
      <w:r w:rsidRPr="00FF1BF2">
        <w:t xml:space="preserve">prognozēja nākamo mēnesi katrai materiālu grupai. Modificētā </w:t>
      </w:r>
      <w:r w:rsidR="00FC63DB">
        <w:t>implementācija</w:t>
      </w:r>
      <w:r w:rsidRPr="00FF1BF2">
        <w:t xml:space="preserve"> saglabā šo struktūru un maina tikai logu ģenerēšanas posmu </w:t>
      </w:r>
      <w:r w:rsidR="00F17C6A">
        <w:t>–</w:t>
      </w:r>
      <w:r w:rsidRPr="00FF1BF2">
        <w:t xml:space="preserve"> kad </w:t>
      </w:r>
      <w:r w:rsidR="00777122">
        <w:t xml:space="preserve">datu </w:t>
      </w:r>
      <w:r w:rsidR="00A93757">
        <w:lastRenderedPageBreak/>
        <w:t>sintētik</w:t>
      </w:r>
      <w:r w:rsidR="00FE0397">
        <w:t>a</w:t>
      </w:r>
      <w:r w:rsidRPr="00FF1BF2">
        <w:t xml:space="preserve"> ir iespējota</w:t>
      </w:r>
      <w:r w:rsidR="00C32FB4">
        <w:t xml:space="preserve"> (skriptā ir nodrošināts, lai </w:t>
      </w:r>
      <w:r w:rsidR="00B657D5">
        <w:t xml:space="preserve">būtu iespējams to </w:t>
      </w:r>
      <w:r w:rsidR="00C32FB4">
        <w:t>ieslēgt/</w:t>
      </w:r>
      <w:r w:rsidR="00CA6243">
        <w:t>izslēgt</w:t>
      </w:r>
      <w:r w:rsidR="00C32FB4">
        <w:t>)</w:t>
      </w:r>
      <w:r w:rsidRPr="00FF1BF2">
        <w:t xml:space="preserve">, katrs jaunizveidotais reālais logs tiek apvienots ar iepriekšējo tās pašas materiālu grupas reālo logu. Sintētiskais logs un mērķis tiek konstruēti kā divu blakus esošo logu un mērķu aritmētiskais vidējais. </w:t>
      </w:r>
      <w:r w:rsidR="00B36084">
        <w:t>Matemātiski</w:t>
      </w:r>
      <w:r w:rsidRPr="00FF1BF2">
        <w:t xml:space="preserve">, ja divi </w:t>
      </w:r>
      <w:r w:rsidR="008A0210">
        <w:t xml:space="preserve">blakus logi ir </w:t>
      </w:r>
      <w:r w:rsidRPr="00FF1BF2">
        <w:t xml:space="preserve">apzīmēti kā </w:t>
      </w:r>
      <w:r w:rsidRPr="00F325B8">
        <w:rPr>
          <w:i/>
          <w:iCs/>
        </w:rPr>
        <w:t>(X</w:t>
      </w:r>
      <w:r w:rsidR="00F325B8" w:rsidRPr="00F325B8">
        <w:rPr>
          <w:i/>
          <w:iCs/>
          <w:vertAlign w:val="subscript"/>
        </w:rPr>
        <w:t>1</w:t>
      </w:r>
      <w:r w:rsidRPr="00F325B8">
        <w:rPr>
          <w:i/>
          <w:iCs/>
        </w:rPr>
        <w:t>, y</w:t>
      </w:r>
      <w:r w:rsidR="00F325B8" w:rsidRPr="00F325B8">
        <w:rPr>
          <w:i/>
          <w:iCs/>
          <w:vertAlign w:val="subscript"/>
        </w:rPr>
        <w:t>1</w:t>
      </w:r>
      <w:r w:rsidRPr="00F325B8">
        <w:rPr>
          <w:i/>
          <w:iCs/>
        </w:rPr>
        <w:t>)</w:t>
      </w:r>
      <w:r w:rsidRPr="00FF1BF2">
        <w:t xml:space="preserve"> un </w:t>
      </w:r>
      <w:r w:rsidRPr="00F325B8">
        <w:rPr>
          <w:i/>
          <w:iCs/>
        </w:rPr>
        <w:t>(X</w:t>
      </w:r>
      <w:r w:rsidR="00F325B8" w:rsidRPr="00F325B8">
        <w:rPr>
          <w:i/>
          <w:iCs/>
          <w:vertAlign w:val="subscript"/>
        </w:rPr>
        <w:t>2</w:t>
      </w:r>
      <w:r w:rsidRPr="00F325B8">
        <w:rPr>
          <w:i/>
          <w:iCs/>
        </w:rPr>
        <w:t>, y</w:t>
      </w:r>
      <w:r w:rsidR="00F325B8" w:rsidRPr="00F325B8">
        <w:rPr>
          <w:i/>
          <w:iCs/>
          <w:vertAlign w:val="subscript"/>
        </w:rPr>
        <w:t>2</w:t>
      </w:r>
      <w:r w:rsidRPr="00F325B8">
        <w:rPr>
          <w:i/>
          <w:iCs/>
        </w:rPr>
        <w:t>)</w:t>
      </w:r>
      <w:r w:rsidRPr="00FF1BF2">
        <w:t xml:space="preserve">, tad sintētiskais </w:t>
      </w:r>
      <w:r w:rsidR="00A91155">
        <w:t xml:space="preserve">logs </w:t>
      </w:r>
      <w:r w:rsidR="00D650F4">
        <w:t xml:space="preserve">ir </w:t>
      </w:r>
      <w:r w:rsidRPr="003564E4">
        <w:rPr>
          <w:i/>
          <w:iCs/>
        </w:rPr>
        <w:t>((X</w:t>
      </w:r>
      <w:r w:rsidR="003564E4" w:rsidRPr="003564E4">
        <w:rPr>
          <w:i/>
          <w:iCs/>
          <w:vertAlign w:val="subscript"/>
        </w:rPr>
        <w:t>1</w:t>
      </w:r>
      <w:r w:rsidRPr="003564E4">
        <w:rPr>
          <w:i/>
          <w:iCs/>
        </w:rPr>
        <w:t xml:space="preserve"> + X</w:t>
      </w:r>
      <w:r w:rsidR="003564E4" w:rsidRPr="003564E4">
        <w:rPr>
          <w:i/>
          <w:iCs/>
          <w:vertAlign w:val="subscript"/>
        </w:rPr>
        <w:t>2</w:t>
      </w:r>
      <w:r w:rsidRPr="003564E4">
        <w:rPr>
          <w:i/>
          <w:iCs/>
        </w:rPr>
        <w:t>)/2, (y</w:t>
      </w:r>
      <w:r w:rsidR="003564E4" w:rsidRPr="003564E4">
        <w:rPr>
          <w:i/>
          <w:iCs/>
          <w:vertAlign w:val="subscript"/>
        </w:rPr>
        <w:t>1</w:t>
      </w:r>
      <w:r w:rsidRPr="003564E4">
        <w:rPr>
          <w:i/>
          <w:iCs/>
        </w:rPr>
        <w:t xml:space="preserve"> + y</w:t>
      </w:r>
      <w:r w:rsidR="003564E4" w:rsidRPr="003564E4">
        <w:rPr>
          <w:i/>
          <w:iCs/>
          <w:vertAlign w:val="subscript"/>
        </w:rPr>
        <w:t>2</w:t>
      </w:r>
      <w:r w:rsidRPr="003564E4">
        <w:rPr>
          <w:i/>
          <w:iCs/>
        </w:rPr>
        <w:t>)/2)</w:t>
      </w:r>
      <w:r w:rsidRPr="00FF1BF2">
        <w:t xml:space="preserve">. </w:t>
      </w:r>
      <w:r w:rsidR="00112CB4" w:rsidRPr="00112CB4">
        <w:t>Vizuāli izmaiņas</w:t>
      </w:r>
      <w:r w:rsidR="00F925BC">
        <w:t xml:space="preserve"> logu ģenerēšanas kodā</w:t>
      </w:r>
      <w:r w:rsidR="00112CB4" w:rsidRPr="00112CB4">
        <w:t xml:space="preserve"> ir redzamas zemāk.</w:t>
      </w:r>
    </w:p>
    <w:p w14:paraId="5557BED0" w14:textId="455643A2" w:rsidR="00112CB4" w:rsidRPr="00AC09BD" w:rsidRDefault="00112CB4" w:rsidP="00AC09BD">
      <w:pPr>
        <w:pStyle w:val="Attls"/>
      </w:pPr>
      <w:r w:rsidRPr="00112CB4">
        <w:drawing>
          <wp:inline distT="0" distB="0" distL="0" distR="0" wp14:anchorId="196D70F3" wp14:editId="7E364252">
            <wp:extent cx="5271135" cy="2251710"/>
            <wp:effectExtent l="0" t="0" r="5715" b="0"/>
            <wp:docPr id="57564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9938" name=""/>
                    <pic:cNvPicPr/>
                  </pic:nvPicPr>
                  <pic:blipFill>
                    <a:blip r:embed="rId18"/>
                    <a:stretch>
                      <a:fillRect/>
                    </a:stretch>
                  </pic:blipFill>
                  <pic:spPr>
                    <a:xfrm>
                      <a:off x="0" y="0"/>
                      <a:ext cx="5271135" cy="2251710"/>
                    </a:xfrm>
                    <a:prstGeom prst="rect">
                      <a:avLst/>
                    </a:prstGeom>
                  </pic:spPr>
                </pic:pic>
              </a:graphicData>
            </a:graphic>
          </wp:inline>
        </w:drawing>
      </w:r>
    </w:p>
    <w:p w14:paraId="219BA1F6" w14:textId="0D837EE8" w:rsidR="0083428A" w:rsidRPr="00ED3F7D" w:rsidRDefault="0083428A" w:rsidP="00AC09BD">
      <w:pPr>
        <w:pStyle w:val="Att-nos-bez-skaidrojumiem"/>
      </w:pPr>
      <w:r>
        <w:fldChar w:fldCharType="begin"/>
      </w:r>
      <w:r>
        <w:instrText xml:space="preserve"> STYLEREF  \s 1-līm-numurēts-virsraksts </w:instrText>
      </w:r>
      <w:r>
        <w:fldChar w:fldCharType="separate"/>
      </w:r>
      <w:r w:rsidR="0070184C">
        <w:rPr>
          <w:noProof/>
        </w:rPr>
        <w:t>6</w:t>
      </w:r>
      <w:r>
        <w:fldChar w:fldCharType="end"/>
      </w:r>
      <w:r>
        <w:t>.</w:t>
      </w:r>
      <w:r w:rsidR="00A332CF">
        <w:fldChar w:fldCharType="begin"/>
      </w:r>
      <w:r w:rsidR="00A332CF">
        <w:instrText xml:space="preserve"> SEQ ._att. \* ARABIC \r 1 </w:instrText>
      </w:r>
      <w:r w:rsidR="00A332CF">
        <w:fldChar w:fldCharType="separate"/>
      </w:r>
      <w:r w:rsidR="00A332CF">
        <w:rPr>
          <w:noProof/>
        </w:rPr>
        <w:t>1</w:t>
      </w:r>
      <w:r w:rsidR="00A332CF">
        <w:fldChar w:fldCharType="end"/>
      </w:r>
      <w:r>
        <w:t xml:space="preserve">. att. </w:t>
      </w:r>
      <w:r w:rsidRPr="0083428A">
        <w:t>Izmaiņas, kas pievieno datu papildināšanu esošajai ieviešanai</w:t>
      </w:r>
    </w:p>
    <w:p w14:paraId="00E68F49" w14:textId="3BCC5963" w:rsidR="00871C12" w:rsidRDefault="00871C12" w:rsidP="00871C12">
      <w:pPr>
        <w:pStyle w:val="Teksts"/>
      </w:pPr>
      <w:r w:rsidRPr="00E235A2">
        <w:t xml:space="preserve">Rezultāta piemēru var redzēt zemāk. Pilnu rezultātu var atrast </w:t>
      </w:r>
      <w:r>
        <w:t>6</w:t>
      </w:r>
      <w:r w:rsidRPr="00E235A2">
        <w:t>. pielikumā.</w:t>
      </w:r>
    </w:p>
    <w:p w14:paraId="215FCA66" w14:textId="65BA1A30" w:rsidR="008771C6" w:rsidRPr="00E1779D" w:rsidRDefault="008771C6" w:rsidP="008771C6">
      <w:pPr>
        <w:pStyle w:val="Tab-numurs"/>
      </w:pPr>
      <w:r w:rsidRPr="00E1779D">
        <w:fldChar w:fldCharType="begin"/>
      </w:r>
      <w:r w:rsidRPr="00E1779D">
        <w:instrText xml:space="preserve"> STYLEREF  \s 1-līm-numurēts-virsraksts </w:instrText>
      </w:r>
      <w:r w:rsidRPr="00E1779D">
        <w:fldChar w:fldCharType="separate"/>
      </w:r>
      <w:r>
        <w:rPr>
          <w:noProof/>
        </w:rPr>
        <w:t>6</w:t>
      </w:r>
      <w:r w:rsidRPr="00E1779D">
        <w:fldChar w:fldCharType="end"/>
      </w:r>
      <w:r w:rsidRPr="00E1779D">
        <w:t>.</w:t>
      </w:r>
      <w:r>
        <w:fldChar w:fldCharType="begin"/>
      </w:r>
      <w:r>
        <w:instrText xml:space="preserve"> SEQ ._tabula \* ARABIC \r 1 </w:instrText>
      </w:r>
      <w:r>
        <w:fldChar w:fldCharType="separate"/>
      </w:r>
      <w:r>
        <w:rPr>
          <w:noProof/>
        </w:rPr>
        <w:t>1</w:t>
      </w:r>
      <w:r>
        <w:fldChar w:fldCharType="end"/>
      </w:r>
      <w:r w:rsidRPr="00E1779D">
        <w:t>. tabula</w:t>
      </w:r>
    </w:p>
    <w:p w14:paraId="419DB3C6" w14:textId="0555E023" w:rsidR="008B7F85" w:rsidRDefault="00C21B02" w:rsidP="000279B8">
      <w:pPr>
        <w:pStyle w:val="Tab-virsraksts"/>
      </w:pPr>
      <w:r>
        <w:t xml:space="preserve">LSTM ar papildinātiem datiem </w:t>
      </w:r>
      <w:r w:rsidRPr="000279B8">
        <w:t>rezultāta</w:t>
      </w:r>
      <w:r>
        <w:t xml:space="preserve"> piemērs</w:t>
      </w:r>
    </w:p>
    <w:tbl>
      <w:tblPr>
        <w:tblStyle w:val="TableGrid"/>
        <w:tblW w:w="8290" w:type="dxa"/>
        <w:tblLook w:val="04A0" w:firstRow="1" w:lastRow="0" w:firstColumn="1" w:lastColumn="0" w:noHBand="0" w:noVBand="1"/>
      </w:tblPr>
      <w:tblGrid>
        <w:gridCol w:w="1795"/>
        <w:gridCol w:w="1318"/>
        <w:gridCol w:w="840"/>
        <w:gridCol w:w="1242"/>
        <w:gridCol w:w="1145"/>
        <w:gridCol w:w="1035"/>
        <w:gridCol w:w="915"/>
      </w:tblGrid>
      <w:tr w:rsidR="00102976" w:rsidRPr="008B7F85" w14:paraId="2CAE697E" w14:textId="77777777" w:rsidTr="00E7362F">
        <w:trPr>
          <w:trHeight w:val="510"/>
        </w:trPr>
        <w:tc>
          <w:tcPr>
            <w:tcW w:w="1795" w:type="dxa"/>
            <w:noWrap/>
            <w:hideMark/>
          </w:tcPr>
          <w:p w14:paraId="5A068BDE" w14:textId="77777777" w:rsidR="008B7F85" w:rsidRPr="000279B8" w:rsidRDefault="008B7F85" w:rsidP="000279B8">
            <w:pPr>
              <w:pStyle w:val="Tab-kolonnas-nosaukums"/>
            </w:pPr>
            <w:r w:rsidRPr="000279B8">
              <w:t>material_group</w:t>
            </w:r>
          </w:p>
        </w:tc>
        <w:tc>
          <w:tcPr>
            <w:tcW w:w="1318" w:type="dxa"/>
            <w:noWrap/>
            <w:hideMark/>
          </w:tcPr>
          <w:p w14:paraId="4830B4CA" w14:textId="77777777" w:rsidR="008B7F85" w:rsidRPr="000279B8" w:rsidRDefault="008B7F85" w:rsidP="000279B8">
            <w:pPr>
              <w:pStyle w:val="Tab-kolonnas-nosaukums"/>
            </w:pPr>
            <w:r w:rsidRPr="000279B8">
              <w:t>test_month</w:t>
            </w:r>
          </w:p>
        </w:tc>
        <w:tc>
          <w:tcPr>
            <w:tcW w:w="840" w:type="dxa"/>
            <w:noWrap/>
            <w:hideMark/>
          </w:tcPr>
          <w:p w14:paraId="0F948DDD" w14:textId="77777777" w:rsidR="008B7F85" w:rsidRPr="000279B8" w:rsidRDefault="008B7F85" w:rsidP="000279B8">
            <w:pPr>
              <w:pStyle w:val="Tab-kolonnas-nosaukums"/>
            </w:pPr>
            <w:r w:rsidRPr="000279B8">
              <w:t>actual</w:t>
            </w:r>
          </w:p>
        </w:tc>
        <w:tc>
          <w:tcPr>
            <w:tcW w:w="1242" w:type="dxa"/>
            <w:noWrap/>
            <w:hideMark/>
          </w:tcPr>
          <w:p w14:paraId="51132104" w14:textId="77777777" w:rsidR="008B7F85" w:rsidRPr="000279B8" w:rsidRDefault="008B7F85" w:rsidP="000279B8">
            <w:pPr>
              <w:pStyle w:val="Tab-kolonnas-nosaukums"/>
            </w:pPr>
            <w:r w:rsidRPr="000279B8">
              <w:t>prediction</w:t>
            </w:r>
          </w:p>
        </w:tc>
        <w:tc>
          <w:tcPr>
            <w:tcW w:w="1145" w:type="dxa"/>
            <w:noWrap/>
            <w:hideMark/>
          </w:tcPr>
          <w:p w14:paraId="65E6661A" w14:textId="77777777" w:rsidR="008B7F85" w:rsidRPr="000279B8" w:rsidRDefault="008B7F85" w:rsidP="000279B8">
            <w:pPr>
              <w:pStyle w:val="Tab-kolonnas-nosaukums"/>
            </w:pPr>
            <w:r w:rsidRPr="000279B8">
              <w:t>abs_error</w:t>
            </w:r>
          </w:p>
        </w:tc>
        <w:tc>
          <w:tcPr>
            <w:tcW w:w="1035" w:type="dxa"/>
            <w:noWrap/>
            <w:hideMark/>
          </w:tcPr>
          <w:p w14:paraId="52E7D081" w14:textId="77777777" w:rsidR="008B7F85" w:rsidRPr="000279B8" w:rsidRDefault="008B7F85" w:rsidP="000279B8">
            <w:pPr>
              <w:pStyle w:val="Tab-kolonnas-nosaukums"/>
            </w:pPr>
            <w:r w:rsidRPr="000279B8">
              <w:t>sq_error</w:t>
            </w:r>
          </w:p>
        </w:tc>
        <w:tc>
          <w:tcPr>
            <w:tcW w:w="915" w:type="dxa"/>
            <w:noWrap/>
            <w:hideMark/>
          </w:tcPr>
          <w:p w14:paraId="2236D5A2" w14:textId="77777777" w:rsidR="008B7F85" w:rsidRPr="000279B8" w:rsidRDefault="008B7F85" w:rsidP="000279B8">
            <w:pPr>
              <w:pStyle w:val="Tab-kolonnas-nosaukums"/>
            </w:pPr>
            <w:r w:rsidRPr="000279B8">
              <w:t>ape</w:t>
            </w:r>
          </w:p>
        </w:tc>
      </w:tr>
      <w:tr w:rsidR="00102976" w:rsidRPr="008B7F85" w14:paraId="0D8ABC1F" w14:textId="77777777" w:rsidTr="00E7362F">
        <w:trPr>
          <w:trHeight w:val="510"/>
        </w:trPr>
        <w:tc>
          <w:tcPr>
            <w:tcW w:w="1795" w:type="dxa"/>
            <w:noWrap/>
            <w:hideMark/>
          </w:tcPr>
          <w:p w14:paraId="3A11BEBF" w14:textId="77777777" w:rsidR="008B7F85" w:rsidRPr="000279B8" w:rsidRDefault="008B7F85" w:rsidP="000279B8">
            <w:pPr>
              <w:pStyle w:val="Tab-saturs"/>
            </w:pPr>
            <w:r w:rsidRPr="000279B8">
              <w:t>BUVNIEKS: NEĒVELĒTI</w:t>
            </w:r>
          </w:p>
        </w:tc>
        <w:tc>
          <w:tcPr>
            <w:tcW w:w="1318" w:type="dxa"/>
            <w:noWrap/>
            <w:hideMark/>
          </w:tcPr>
          <w:p w14:paraId="55CF7329" w14:textId="77777777" w:rsidR="008B7F85" w:rsidRPr="000279B8" w:rsidRDefault="008B7F85" w:rsidP="000279B8">
            <w:pPr>
              <w:pStyle w:val="Tab-saturs"/>
            </w:pPr>
            <w:r w:rsidRPr="000279B8">
              <w:t>2026-01</w:t>
            </w:r>
          </w:p>
        </w:tc>
        <w:tc>
          <w:tcPr>
            <w:tcW w:w="840" w:type="dxa"/>
            <w:noWrap/>
            <w:hideMark/>
          </w:tcPr>
          <w:p w14:paraId="1281DA91" w14:textId="77777777" w:rsidR="008B7F85" w:rsidRPr="000279B8" w:rsidRDefault="008B7F85" w:rsidP="000279B8">
            <w:pPr>
              <w:pStyle w:val="Tab-saturs"/>
            </w:pPr>
            <w:r w:rsidRPr="000279B8">
              <w:t>2.411</w:t>
            </w:r>
          </w:p>
        </w:tc>
        <w:tc>
          <w:tcPr>
            <w:tcW w:w="1242" w:type="dxa"/>
            <w:noWrap/>
            <w:hideMark/>
          </w:tcPr>
          <w:p w14:paraId="1AAAAB05" w14:textId="77777777" w:rsidR="008B7F85" w:rsidRPr="000279B8" w:rsidRDefault="008B7F85" w:rsidP="000279B8">
            <w:pPr>
              <w:pStyle w:val="Tab-saturs"/>
            </w:pPr>
            <w:r w:rsidRPr="000279B8">
              <w:t>6.603</w:t>
            </w:r>
          </w:p>
        </w:tc>
        <w:tc>
          <w:tcPr>
            <w:tcW w:w="1145" w:type="dxa"/>
            <w:noWrap/>
            <w:hideMark/>
          </w:tcPr>
          <w:p w14:paraId="206F9717" w14:textId="77777777" w:rsidR="008B7F85" w:rsidRPr="000279B8" w:rsidRDefault="008B7F85" w:rsidP="000279B8">
            <w:pPr>
              <w:pStyle w:val="Tab-saturs"/>
            </w:pPr>
            <w:r w:rsidRPr="000279B8">
              <w:t>4.191</w:t>
            </w:r>
          </w:p>
        </w:tc>
        <w:tc>
          <w:tcPr>
            <w:tcW w:w="1035" w:type="dxa"/>
            <w:noWrap/>
            <w:hideMark/>
          </w:tcPr>
          <w:p w14:paraId="740410A3" w14:textId="77777777" w:rsidR="008B7F85" w:rsidRPr="000279B8" w:rsidRDefault="008B7F85" w:rsidP="000279B8">
            <w:pPr>
              <w:pStyle w:val="Tab-saturs"/>
            </w:pPr>
            <w:r w:rsidRPr="000279B8">
              <w:t>17.568</w:t>
            </w:r>
          </w:p>
        </w:tc>
        <w:tc>
          <w:tcPr>
            <w:tcW w:w="915" w:type="dxa"/>
            <w:noWrap/>
            <w:hideMark/>
          </w:tcPr>
          <w:p w14:paraId="5AFF41C3" w14:textId="77777777" w:rsidR="008B7F85" w:rsidRPr="000279B8" w:rsidRDefault="008B7F85" w:rsidP="000279B8">
            <w:pPr>
              <w:pStyle w:val="Tab-saturs"/>
            </w:pPr>
            <w:r w:rsidRPr="000279B8">
              <w:t>1.738</w:t>
            </w:r>
          </w:p>
        </w:tc>
      </w:tr>
      <w:tr w:rsidR="00102976" w:rsidRPr="008B7F85" w14:paraId="6839134B" w14:textId="77777777" w:rsidTr="00E7362F">
        <w:trPr>
          <w:trHeight w:val="510"/>
        </w:trPr>
        <w:tc>
          <w:tcPr>
            <w:tcW w:w="1795" w:type="dxa"/>
            <w:noWrap/>
            <w:hideMark/>
          </w:tcPr>
          <w:p w14:paraId="1E5FA26B" w14:textId="77777777" w:rsidR="008B7F85" w:rsidRPr="000279B8" w:rsidRDefault="008B7F85" w:rsidP="000279B8">
            <w:pPr>
              <w:pStyle w:val="Tab-saturs"/>
            </w:pPr>
            <w:r w:rsidRPr="000279B8">
              <w:t>BUVNIEKS: ĒVELĒTI</w:t>
            </w:r>
          </w:p>
        </w:tc>
        <w:tc>
          <w:tcPr>
            <w:tcW w:w="1318" w:type="dxa"/>
            <w:noWrap/>
            <w:hideMark/>
          </w:tcPr>
          <w:p w14:paraId="55E69C57" w14:textId="77777777" w:rsidR="008B7F85" w:rsidRPr="000279B8" w:rsidRDefault="008B7F85" w:rsidP="000279B8">
            <w:pPr>
              <w:pStyle w:val="Tab-saturs"/>
            </w:pPr>
            <w:r w:rsidRPr="000279B8">
              <w:t>2026-01</w:t>
            </w:r>
          </w:p>
        </w:tc>
        <w:tc>
          <w:tcPr>
            <w:tcW w:w="840" w:type="dxa"/>
            <w:noWrap/>
            <w:hideMark/>
          </w:tcPr>
          <w:p w14:paraId="0B089BA9" w14:textId="77777777" w:rsidR="008B7F85" w:rsidRPr="000279B8" w:rsidRDefault="008B7F85" w:rsidP="000279B8">
            <w:pPr>
              <w:pStyle w:val="Tab-saturs"/>
            </w:pPr>
            <w:r w:rsidRPr="000279B8">
              <w:t>0.878</w:t>
            </w:r>
          </w:p>
        </w:tc>
        <w:tc>
          <w:tcPr>
            <w:tcW w:w="1242" w:type="dxa"/>
            <w:noWrap/>
            <w:hideMark/>
          </w:tcPr>
          <w:p w14:paraId="64486501" w14:textId="77777777" w:rsidR="008B7F85" w:rsidRPr="000279B8" w:rsidRDefault="008B7F85" w:rsidP="000279B8">
            <w:pPr>
              <w:pStyle w:val="Tab-saturs"/>
            </w:pPr>
            <w:r w:rsidRPr="000279B8">
              <w:t>4.473</w:t>
            </w:r>
          </w:p>
        </w:tc>
        <w:tc>
          <w:tcPr>
            <w:tcW w:w="1145" w:type="dxa"/>
            <w:noWrap/>
            <w:hideMark/>
          </w:tcPr>
          <w:p w14:paraId="4857C38F" w14:textId="77777777" w:rsidR="008B7F85" w:rsidRPr="000279B8" w:rsidRDefault="008B7F85" w:rsidP="000279B8">
            <w:pPr>
              <w:pStyle w:val="Tab-saturs"/>
            </w:pPr>
            <w:r w:rsidRPr="000279B8">
              <w:t>3.596</w:t>
            </w:r>
          </w:p>
        </w:tc>
        <w:tc>
          <w:tcPr>
            <w:tcW w:w="1035" w:type="dxa"/>
            <w:noWrap/>
            <w:hideMark/>
          </w:tcPr>
          <w:p w14:paraId="69F629E0" w14:textId="77777777" w:rsidR="008B7F85" w:rsidRPr="000279B8" w:rsidRDefault="008B7F85" w:rsidP="000279B8">
            <w:pPr>
              <w:pStyle w:val="Tab-saturs"/>
            </w:pPr>
            <w:r w:rsidRPr="000279B8">
              <w:t>12.931</w:t>
            </w:r>
          </w:p>
        </w:tc>
        <w:tc>
          <w:tcPr>
            <w:tcW w:w="915" w:type="dxa"/>
            <w:noWrap/>
            <w:hideMark/>
          </w:tcPr>
          <w:p w14:paraId="23B169EB" w14:textId="77777777" w:rsidR="008B7F85" w:rsidRPr="000279B8" w:rsidRDefault="008B7F85" w:rsidP="000279B8">
            <w:pPr>
              <w:pStyle w:val="Tab-saturs"/>
            </w:pPr>
            <w:r w:rsidRPr="000279B8">
              <w:t>4.098</w:t>
            </w:r>
          </w:p>
        </w:tc>
      </w:tr>
      <w:tr w:rsidR="008B7F85" w:rsidRPr="008B7F85" w14:paraId="2BE33A3A" w14:textId="77777777" w:rsidTr="006D369C">
        <w:trPr>
          <w:trHeight w:val="510"/>
        </w:trPr>
        <w:tc>
          <w:tcPr>
            <w:tcW w:w="8290" w:type="dxa"/>
            <w:gridSpan w:val="7"/>
            <w:noWrap/>
            <w:vAlign w:val="center"/>
            <w:hideMark/>
          </w:tcPr>
          <w:p w14:paraId="70A6038D" w14:textId="77777777" w:rsidR="008B7F85" w:rsidRPr="000279B8" w:rsidRDefault="008B7F85" w:rsidP="000279B8">
            <w:pPr>
              <w:pStyle w:val="Tab-saturs"/>
            </w:pPr>
            <w:r w:rsidRPr="000279B8">
              <w:t>…</w:t>
            </w:r>
          </w:p>
        </w:tc>
      </w:tr>
      <w:tr w:rsidR="00102976" w:rsidRPr="008B7F85" w14:paraId="127DDAF1" w14:textId="77777777" w:rsidTr="00E7362F">
        <w:trPr>
          <w:trHeight w:val="510"/>
        </w:trPr>
        <w:tc>
          <w:tcPr>
            <w:tcW w:w="1795" w:type="dxa"/>
            <w:noWrap/>
            <w:hideMark/>
          </w:tcPr>
          <w:p w14:paraId="473D7C3E" w14:textId="77777777" w:rsidR="008B7F85" w:rsidRPr="000279B8" w:rsidRDefault="008B7F85" w:rsidP="000279B8">
            <w:pPr>
              <w:pStyle w:val="Tab-saturs"/>
            </w:pPr>
            <w:r w:rsidRPr="000279B8">
              <w:t>KARTEX: TERASES DĒĻI</w:t>
            </w:r>
          </w:p>
        </w:tc>
        <w:tc>
          <w:tcPr>
            <w:tcW w:w="1318" w:type="dxa"/>
            <w:noWrap/>
            <w:hideMark/>
          </w:tcPr>
          <w:p w14:paraId="1CD420B4" w14:textId="77777777" w:rsidR="008B7F85" w:rsidRPr="000279B8" w:rsidRDefault="008B7F85" w:rsidP="000279B8">
            <w:pPr>
              <w:pStyle w:val="Tab-saturs"/>
            </w:pPr>
            <w:r w:rsidRPr="000279B8">
              <w:t>2026-03</w:t>
            </w:r>
          </w:p>
        </w:tc>
        <w:tc>
          <w:tcPr>
            <w:tcW w:w="840" w:type="dxa"/>
            <w:noWrap/>
            <w:hideMark/>
          </w:tcPr>
          <w:p w14:paraId="10F76C7D" w14:textId="77777777" w:rsidR="008B7F85" w:rsidRPr="000279B8" w:rsidRDefault="008B7F85" w:rsidP="000279B8">
            <w:pPr>
              <w:pStyle w:val="Tab-saturs"/>
            </w:pPr>
            <w:r w:rsidRPr="000279B8">
              <w:t>1.579</w:t>
            </w:r>
          </w:p>
        </w:tc>
        <w:tc>
          <w:tcPr>
            <w:tcW w:w="1242" w:type="dxa"/>
            <w:noWrap/>
            <w:hideMark/>
          </w:tcPr>
          <w:p w14:paraId="7F09BBBE" w14:textId="77777777" w:rsidR="008B7F85" w:rsidRPr="000279B8" w:rsidRDefault="008B7F85" w:rsidP="000279B8">
            <w:pPr>
              <w:pStyle w:val="Tab-saturs"/>
            </w:pPr>
            <w:r w:rsidRPr="000279B8">
              <w:t>4.202</w:t>
            </w:r>
          </w:p>
        </w:tc>
        <w:tc>
          <w:tcPr>
            <w:tcW w:w="1145" w:type="dxa"/>
            <w:noWrap/>
            <w:hideMark/>
          </w:tcPr>
          <w:p w14:paraId="33745B0A" w14:textId="77777777" w:rsidR="008B7F85" w:rsidRPr="000279B8" w:rsidRDefault="008B7F85" w:rsidP="000279B8">
            <w:pPr>
              <w:pStyle w:val="Tab-saturs"/>
            </w:pPr>
            <w:r w:rsidRPr="000279B8">
              <w:t>2.624</w:t>
            </w:r>
          </w:p>
        </w:tc>
        <w:tc>
          <w:tcPr>
            <w:tcW w:w="1035" w:type="dxa"/>
            <w:noWrap/>
            <w:hideMark/>
          </w:tcPr>
          <w:p w14:paraId="11D56195" w14:textId="77777777" w:rsidR="008B7F85" w:rsidRPr="000279B8" w:rsidRDefault="008B7F85" w:rsidP="000279B8">
            <w:pPr>
              <w:pStyle w:val="Tab-saturs"/>
            </w:pPr>
            <w:r w:rsidRPr="000279B8">
              <w:t>6.885</w:t>
            </w:r>
          </w:p>
        </w:tc>
        <w:tc>
          <w:tcPr>
            <w:tcW w:w="915" w:type="dxa"/>
            <w:noWrap/>
            <w:hideMark/>
          </w:tcPr>
          <w:p w14:paraId="420D4787" w14:textId="77777777" w:rsidR="008B7F85" w:rsidRPr="000279B8" w:rsidRDefault="008B7F85" w:rsidP="000279B8">
            <w:pPr>
              <w:pStyle w:val="Tab-saturs"/>
            </w:pPr>
            <w:r w:rsidRPr="000279B8">
              <w:t>1.662</w:t>
            </w:r>
          </w:p>
        </w:tc>
      </w:tr>
      <w:tr w:rsidR="00102976" w:rsidRPr="008B7F85" w14:paraId="25DABA5C" w14:textId="77777777" w:rsidTr="00E7362F">
        <w:trPr>
          <w:trHeight w:val="510"/>
        </w:trPr>
        <w:tc>
          <w:tcPr>
            <w:tcW w:w="1795" w:type="dxa"/>
            <w:noWrap/>
            <w:hideMark/>
          </w:tcPr>
          <w:p w14:paraId="0144FB50" w14:textId="77777777" w:rsidR="008B7F85" w:rsidRPr="000279B8" w:rsidRDefault="008B7F85" w:rsidP="000279B8">
            <w:pPr>
              <w:pStyle w:val="Tab-saturs"/>
            </w:pPr>
            <w:r w:rsidRPr="000279B8">
              <w:t>KARTEX: ŽOGA DĒĻI</w:t>
            </w:r>
          </w:p>
        </w:tc>
        <w:tc>
          <w:tcPr>
            <w:tcW w:w="1318" w:type="dxa"/>
            <w:noWrap/>
            <w:hideMark/>
          </w:tcPr>
          <w:p w14:paraId="4E69E289" w14:textId="77777777" w:rsidR="008B7F85" w:rsidRPr="000279B8" w:rsidRDefault="008B7F85" w:rsidP="000279B8">
            <w:pPr>
              <w:pStyle w:val="Tab-saturs"/>
            </w:pPr>
            <w:r w:rsidRPr="000279B8">
              <w:t>2026-03</w:t>
            </w:r>
          </w:p>
        </w:tc>
        <w:tc>
          <w:tcPr>
            <w:tcW w:w="840" w:type="dxa"/>
            <w:noWrap/>
            <w:hideMark/>
          </w:tcPr>
          <w:p w14:paraId="4F247DA2" w14:textId="77777777" w:rsidR="008B7F85" w:rsidRPr="000279B8" w:rsidRDefault="008B7F85" w:rsidP="000279B8">
            <w:pPr>
              <w:pStyle w:val="Tab-saturs"/>
            </w:pPr>
            <w:r w:rsidRPr="000279B8">
              <w:t>1.27</w:t>
            </w:r>
          </w:p>
        </w:tc>
        <w:tc>
          <w:tcPr>
            <w:tcW w:w="1242" w:type="dxa"/>
            <w:noWrap/>
            <w:hideMark/>
          </w:tcPr>
          <w:p w14:paraId="45F48951" w14:textId="77777777" w:rsidR="008B7F85" w:rsidRPr="000279B8" w:rsidRDefault="008B7F85" w:rsidP="000279B8">
            <w:pPr>
              <w:pStyle w:val="Tab-saturs"/>
            </w:pPr>
            <w:r w:rsidRPr="000279B8">
              <w:t>0.091</w:t>
            </w:r>
          </w:p>
        </w:tc>
        <w:tc>
          <w:tcPr>
            <w:tcW w:w="1145" w:type="dxa"/>
            <w:noWrap/>
            <w:hideMark/>
          </w:tcPr>
          <w:p w14:paraId="5144BD9E" w14:textId="77777777" w:rsidR="008B7F85" w:rsidRPr="000279B8" w:rsidRDefault="008B7F85" w:rsidP="000279B8">
            <w:pPr>
              <w:pStyle w:val="Tab-saturs"/>
            </w:pPr>
            <w:r w:rsidRPr="000279B8">
              <w:t>1.179</w:t>
            </w:r>
          </w:p>
        </w:tc>
        <w:tc>
          <w:tcPr>
            <w:tcW w:w="1035" w:type="dxa"/>
            <w:noWrap/>
            <w:hideMark/>
          </w:tcPr>
          <w:p w14:paraId="552B4464" w14:textId="77777777" w:rsidR="008B7F85" w:rsidRPr="000279B8" w:rsidRDefault="008B7F85" w:rsidP="000279B8">
            <w:pPr>
              <w:pStyle w:val="Tab-saturs"/>
            </w:pPr>
            <w:r w:rsidRPr="000279B8">
              <w:t>1.39</w:t>
            </w:r>
          </w:p>
        </w:tc>
        <w:tc>
          <w:tcPr>
            <w:tcW w:w="915" w:type="dxa"/>
            <w:noWrap/>
            <w:hideMark/>
          </w:tcPr>
          <w:p w14:paraId="77EBA30A" w14:textId="77777777" w:rsidR="008B7F85" w:rsidRPr="000279B8" w:rsidRDefault="008B7F85" w:rsidP="000279B8">
            <w:pPr>
              <w:pStyle w:val="Tab-saturs"/>
            </w:pPr>
            <w:r w:rsidRPr="000279B8">
              <w:t>0.928</w:t>
            </w:r>
          </w:p>
        </w:tc>
      </w:tr>
    </w:tbl>
    <w:p w14:paraId="59C886ED" w14:textId="77777777" w:rsidR="000279B8" w:rsidRDefault="000279B8" w:rsidP="000279B8">
      <w:pPr>
        <w:pStyle w:val="Teksts"/>
      </w:pPr>
    </w:p>
    <w:p w14:paraId="273E1CA0" w14:textId="6683650D" w:rsidR="00902068" w:rsidRDefault="0070184C" w:rsidP="006D369C">
      <w:pPr>
        <w:pStyle w:val="2-lm-virsraksts"/>
      </w:pPr>
      <w:bookmarkStart w:id="45" w:name="_Toc230613436"/>
      <w:r w:rsidRPr="0070184C">
        <w:lastRenderedPageBreak/>
        <w:t>LSTM novērtēšana ar papildinātiem apmācības datiem</w:t>
      </w:r>
      <w:bookmarkEnd w:id="45"/>
    </w:p>
    <w:p w14:paraId="56644385" w14:textId="047D99E0" w:rsidR="002D0C9F" w:rsidRDefault="004648B9" w:rsidP="002D0C9F">
      <w:pPr>
        <w:pStyle w:val="Teksts"/>
      </w:pPr>
      <w:r>
        <w:t>Šoreiz s</w:t>
      </w:r>
      <w:r w:rsidR="002D0C9F" w:rsidRPr="002D0C9F">
        <w:t>alīdzinājums tika veikts ar sākotnējo LSTM modeli, kas apmācīts ar reāliem datiem</w:t>
      </w:r>
      <w:r w:rsidR="00F755AB">
        <w:t>, un ar naivo metodi</w:t>
      </w:r>
      <w:r w:rsidR="00F0352D">
        <w:t xml:space="preserve">, </w:t>
      </w:r>
      <w:r w:rsidR="002D0C9F" w:rsidRPr="002D0C9F">
        <w:t>jo tas ir galvenais bāzes modelis</w:t>
      </w:r>
      <w:r w:rsidR="00412F8A">
        <w:t xml:space="preserve"> </w:t>
      </w:r>
      <w:sdt>
        <w:sdtPr>
          <w:id w:val="-1081056689"/>
          <w:citation/>
        </w:sdtPr>
        <w:sdtContent>
          <w:r w:rsidR="00412F8A">
            <w:fldChar w:fldCharType="begin"/>
          </w:r>
          <w:r w:rsidR="00412F8A">
            <w:instrText xml:space="preserve"> CITATION Ope262 \l 1062 </w:instrText>
          </w:r>
          <w:r w:rsidR="00412F8A">
            <w:fldChar w:fldCharType="separate"/>
          </w:r>
          <w:r w:rsidR="00BB632C">
            <w:rPr>
              <w:noProof/>
            </w:rPr>
            <w:t>(OpenAI, 2026)</w:t>
          </w:r>
          <w:r w:rsidR="00412F8A">
            <w:fldChar w:fldCharType="end"/>
          </w:r>
        </w:sdtContent>
      </w:sdt>
      <w:r w:rsidR="002D0C9F" w:rsidRPr="002D0C9F">
        <w:t>. Papildināt</w:t>
      </w:r>
      <w:r w:rsidR="009762CB">
        <w:t>ām</w:t>
      </w:r>
      <w:r w:rsidR="002D0C9F" w:rsidRPr="002D0C9F">
        <w:t xml:space="preserve"> LSTM apmācības laikā tika izmantoti papildinātie dati. </w:t>
      </w:r>
      <w:r w:rsidR="006F5A83">
        <w:t>Prognozes r</w:t>
      </w:r>
      <w:r w:rsidR="002D0C9F" w:rsidRPr="002D0C9F">
        <w:t>ezultāti ir parādīti 6.</w:t>
      </w:r>
      <w:r w:rsidR="008771C6">
        <w:t>2</w:t>
      </w:r>
      <w:r w:rsidR="002D0C9F" w:rsidRPr="002D0C9F">
        <w:t>. tabulā. Tika izmantoti tie paši novērtēšanas rādītāji kā 5.7. sadaļā</w:t>
      </w:r>
      <w:r w:rsidR="00F1562A">
        <w:t xml:space="preserve">. </w:t>
      </w:r>
      <w:r w:rsidR="00F1562A" w:rsidRPr="00037987">
        <w:t>MAE un RMSE ir izteikti kubikmetros, savukārt MAPE, pielāgotie procentuālie rādītāji un WAPE ir izteikti procentos. Galīgais rangs ir balstīts uz WAPE</w:t>
      </w:r>
    </w:p>
    <w:p w14:paraId="2F8BA238" w14:textId="5001A489" w:rsidR="008771C6" w:rsidRPr="00E1779D" w:rsidRDefault="008771C6" w:rsidP="008771C6">
      <w:pPr>
        <w:pStyle w:val="Tab-numurs"/>
      </w:pPr>
      <w:r w:rsidRPr="00E1779D">
        <w:fldChar w:fldCharType="begin"/>
      </w:r>
      <w:r w:rsidRPr="00E1779D">
        <w:instrText xml:space="preserve"> STYLEREF  \s 1-līm-numurēts-virsraksts </w:instrText>
      </w:r>
      <w:r w:rsidRPr="00E1779D">
        <w:fldChar w:fldCharType="separate"/>
      </w:r>
      <w:r>
        <w:rPr>
          <w:noProof/>
        </w:rPr>
        <w:t>6</w:t>
      </w:r>
      <w:r w:rsidRPr="00E1779D">
        <w:fldChar w:fldCharType="end"/>
      </w:r>
      <w:r w:rsidRPr="00E1779D">
        <w:t>.</w:t>
      </w:r>
      <w:r>
        <w:fldChar w:fldCharType="begin"/>
      </w:r>
      <w:r>
        <w:instrText xml:space="preserve"> SEQ ._tabula \* ARABIC</w:instrText>
      </w:r>
      <w:r>
        <w:fldChar w:fldCharType="separate"/>
      </w:r>
      <w:r>
        <w:rPr>
          <w:noProof/>
        </w:rPr>
        <w:t>2</w:t>
      </w:r>
      <w:r>
        <w:fldChar w:fldCharType="end"/>
      </w:r>
      <w:r w:rsidRPr="00E1779D">
        <w:t>. tabula</w:t>
      </w:r>
    </w:p>
    <w:p w14:paraId="53466931" w14:textId="6B2F431F" w:rsidR="00942355" w:rsidRDefault="00942355" w:rsidP="00942355">
      <w:pPr>
        <w:pStyle w:val="Tab-virsraksts"/>
      </w:pPr>
      <w:r>
        <w:t>LSTM</w:t>
      </w:r>
      <w:r w:rsidR="00A52FD5">
        <w:t xml:space="preserve"> variāciju</w:t>
      </w:r>
      <w:r w:rsidRPr="00183120">
        <w:t xml:space="preserve"> rezultātu salīdzinājums</w:t>
      </w:r>
    </w:p>
    <w:tbl>
      <w:tblPr>
        <w:tblStyle w:val="TableGrid"/>
        <w:tblW w:w="8404" w:type="dxa"/>
        <w:jc w:val="center"/>
        <w:tblLook w:val="04A0" w:firstRow="1" w:lastRow="0" w:firstColumn="1" w:lastColumn="0" w:noHBand="0" w:noVBand="1"/>
      </w:tblPr>
      <w:tblGrid>
        <w:gridCol w:w="1280"/>
        <w:gridCol w:w="804"/>
        <w:gridCol w:w="926"/>
        <w:gridCol w:w="1687"/>
        <w:gridCol w:w="1249"/>
        <w:gridCol w:w="1252"/>
        <w:gridCol w:w="1206"/>
      </w:tblGrid>
      <w:tr w:rsidR="00942355" w:rsidRPr="00037987" w14:paraId="7806F969" w14:textId="77777777" w:rsidTr="004075F5">
        <w:trPr>
          <w:trHeight w:val="1230"/>
          <w:jc w:val="center"/>
        </w:trPr>
        <w:tc>
          <w:tcPr>
            <w:tcW w:w="1280" w:type="dxa"/>
            <w:hideMark/>
          </w:tcPr>
          <w:p w14:paraId="0F18EB1C" w14:textId="61E8DB74" w:rsidR="00942355" w:rsidRPr="00037987" w:rsidRDefault="00942355" w:rsidP="00052691">
            <w:pPr>
              <w:pStyle w:val="Tab-kolonnas-nosaukums"/>
            </w:pPr>
            <w:r w:rsidRPr="00037987">
              <w:t>Model</w:t>
            </w:r>
            <w:r w:rsidR="00E046CC">
              <w:t>is</w:t>
            </w:r>
          </w:p>
        </w:tc>
        <w:tc>
          <w:tcPr>
            <w:tcW w:w="804" w:type="dxa"/>
            <w:hideMark/>
          </w:tcPr>
          <w:p w14:paraId="4A0052A9" w14:textId="0C7142D7" w:rsidR="00942355" w:rsidRPr="00037987" w:rsidRDefault="00942355" w:rsidP="00052691">
            <w:pPr>
              <w:pStyle w:val="Tab-kolonnas-nosaukums"/>
            </w:pPr>
            <w:r w:rsidRPr="00037987">
              <w:t>MAE</w:t>
            </w:r>
            <w:r w:rsidR="001D346A">
              <w:t>, m</w:t>
            </w:r>
            <w:r w:rsidR="001D346A" w:rsidRPr="001D346A">
              <w:rPr>
                <w:vertAlign w:val="superscript"/>
              </w:rPr>
              <w:t>3</w:t>
            </w:r>
          </w:p>
        </w:tc>
        <w:tc>
          <w:tcPr>
            <w:tcW w:w="926" w:type="dxa"/>
            <w:hideMark/>
          </w:tcPr>
          <w:p w14:paraId="096FEDCC" w14:textId="5A90C13C" w:rsidR="00942355" w:rsidRPr="00037987" w:rsidRDefault="00942355" w:rsidP="00052691">
            <w:pPr>
              <w:pStyle w:val="Tab-kolonnas-nosaukums"/>
            </w:pPr>
            <w:r w:rsidRPr="00037987">
              <w:t>RMSE</w:t>
            </w:r>
            <w:r w:rsidR="001D346A">
              <w:t>, m</w:t>
            </w:r>
            <w:r w:rsidR="001D346A" w:rsidRPr="001D346A">
              <w:rPr>
                <w:vertAlign w:val="superscript"/>
              </w:rPr>
              <w:t>3</w:t>
            </w:r>
          </w:p>
        </w:tc>
        <w:tc>
          <w:tcPr>
            <w:tcW w:w="1687" w:type="dxa"/>
            <w:hideMark/>
          </w:tcPr>
          <w:p w14:paraId="26025AC4" w14:textId="7E7F6BF2" w:rsidR="00942355" w:rsidRPr="00037987" w:rsidRDefault="00942355" w:rsidP="00052691">
            <w:pPr>
              <w:pStyle w:val="Tab-kolonnas-nosaukums"/>
            </w:pPr>
            <w:r w:rsidRPr="00037987">
              <w:t xml:space="preserve">MAPE, 13/21 </w:t>
            </w:r>
            <w:r>
              <w:t>gadījumiem</w:t>
            </w:r>
            <w:r w:rsidR="001D346A">
              <w:t>, %</w:t>
            </w:r>
            <w:r w:rsidRPr="00037987">
              <w:t xml:space="preserve"> </w:t>
            </w:r>
          </w:p>
        </w:tc>
        <w:tc>
          <w:tcPr>
            <w:tcW w:w="1249" w:type="dxa"/>
            <w:hideMark/>
          </w:tcPr>
          <w:p w14:paraId="4360D8C2" w14:textId="3E9FBB97" w:rsidR="00942355" w:rsidRPr="00037987" w:rsidRDefault="00942355" w:rsidP="00052691">
            <w:pPr>
              <w:pStyle w:val="Tab-kolonnas-nosaukums"/>
            </w:pPr>
            <w:r>
              <w:t>Pielāgots</w:t>
            </w:r>
            <w:r w:rsidRPr="00037987">
              <w:t xml:space="preserve"> </w:t>
            </w:r>
            <w:r>
              <w:t>M</w:t>
            </w:r>
            <w:r w:rsidRPr="00037987">
              <w:t>APE</w:t>
            </w:r>
            <w:r w:rsidR="001D346A">
              <w:t>, %</w:t>
            </w:r>
          </w:p>
        </w:tc>
        <w:tc>
          <w:tcPr>
            <w:tcW w:w="1252" w:type="dxa"/>
            <w:hideMark/>
          </w:tcPr>
          <w:p w14:paraId="75687638" w14:textId="3B6D37E5" w:rsidR="00942355" w:rsidRPr="00037987" w:rsidRDefault="00942355" w:rsidP="00052691">
            <w:pPr>
              <w:pStyle w:val="Tab-kolonnas-nosaukums"/>
            </w:pPr>
            <w:r>
              <w:t xml:space="preserve">Grupām pielāgots </w:t>
            </w:r>
            <w:r w:rsidRPr="00037987">
              <w:t>WAPE</w:t>
            </w:r>
            <w:r w:rsidR="001D346A">
              <w:t>, %</w:t>
            </w:r>
          </w:p>
        </w:tc>
        <w:tc>
          <w:tcPr>
            <w:tcW w:w="1206" w:type="dxa"/>
            <w:hideMark/>
          </w:tcPr>
          <w:p w14:paraId="438C4A30" w14:textId="7C497248" w:rsidR="00942355" w:rsidRPr="00037987" w:rsidRDefault="00942355" w:rsidP="00052691">
            <w:pPr>
              <w:pStyle w:val="Tab-kolonnas-nosaukums"/>
            </w:pPr>
            <w:r w:rsidRPr="00037987">
              <w:t>WAPE</w:t>
            </w:r>
            <w:r w:rsidR="001D346A">
              <w:t>, %</w:t>
            </w:r>
            <w:r w:rsidRPr="00037987">
              <w:t xml:space="preserve"> </w:t>
            </w:r>
          </w:p>
        </w:tc>
      </w:tr>
      <w:tr w:rsidR="00942355" w:rsidRPr="00037987" w14:paraId="44125153" w14:textId="77777777" w:rsidTr="00367B07">
        <w:trPr>
          <w:trHeight w:val="307"/>
          <w:jc w:val="center"/>
        </w:trPr>
        <w:tc>
          <w:tcPr>
            <w:tcW w:w="1280" w:type="dxa"/>
            <w:shd w:val="clear" w:color="auto" w:fill="E2EFD9" w:themeFill="accent6" w:themeFillTint="33"/>
            <w:hideMark/>
          </w:tcPr>
          <w:p w14:paraId="3E9B3984" w14:textId="77777777" w:rsidR="00942355" w:rsidRPr="00A6518C" w:rsidRDefault="00942355" w:rsidP="00A375BE">
            <w:pPr>
              <w:pStyle w:val="Tab-saturs"/>
            </w:pPr>
            <w:r w:rsidRPr="00A6518C">
              <w:t>Naive</w:t>
            </w:r>
          </w:p>
        </w:tc>
        <w:tc>
          <w:tcPr>
            <w:tcW w:w="804" w:type="dxa"/>
            <w:shd w:val="clear" w:color="auto" w:fill="E2EFD9" w:themeFill="accent6" w:themeFillTint="33"/>
            <w:hideMark/>
          </w:tcPr>
          <w:p w14:paraId="63FA46E8" w14:textId="77777777" w:rsidR="00942355" w:rsidRPr="00A6518C" w:rsidRDefault="00942355" w:rsidP="00A375BE">
            <w:pPr>
              <w:pStyle w:val="Tab-saturs"/>
            </w:pPr>
            <w:r w:rsidRPr="00A6518C">
              <w:t>1.717</w:t>
            </w:r>
          </w:p>
        </w:tc>
        <w:tc>
          <w:tcPr>
            <w:tcW w:w="926" w:type="dxa"/>
            <w:shd w:val="clear" w:color="auto" w:fill="E2EFD9" w:themeFill="accent6" w:themeFillTint="33"/>
            <w:hideMark/>
          </w:tcPr>
          <w:p w14:paraId="137F16D7" w14:textId="77777777" w:rsidR="00942355" w:rsidRPr="00A6518C" w:rsidRDefault="00942355" w:rsidP="00A375BE">
            <w:pPr>
              <w:pStyle w:val="Tab-saturs"/>
            </w:pPr>
            <w:r w:rsidRPr="00A6518C">
              <w:t>3.731</w:t>
            </w:r>
          </w:p>
        </w:tc>
        <w:tc>
          <w:tcPr>
            <w:tcW w:w="1687" w:type="dxa"/>
            <w:shd w:val="clear" w:color="auto" w:fill="E2EFD9" w:themeFill="accent6" w:themeFillTint="33"/>
            <w:hideMark/>
          </w:tcPr>
          <w:p w14:paraId="0D9BE072" w14:textId="54AECB4C" w:rsidR="00942355" w:rsidRPr="00A6518C" w:rsidRDefault="00942355" w:rsidP="00A375BE">
            <w:pPr>
              <w:pStyle w:val="Tab-saturs"/>
            </w:pPr>
            <w:r w:rsidRPr="00A6518C">
              <w:t>122.94</w:t>
            </w:r>
          </w:p>
        </w:tc>
        <w:tc>
          <w:tcPr>
            <w:tcW w:w="1249" w:type="dxa"/>
            <w:shd w:val="clear" w:color="auto" w:fill="E2EFD9" w:themeFill="accent6" w:themeFillTint="33"/>
            <w:hideMark/>
          </w:tcPr>
          <w:p w14:paraId="2FFE1A94" w14:textId="0324F81B" w:rsidR="00942355" w:rsidRPr="00A6518C" w:rsidRDefault="00942355" w:rsidP="00A375BE">
            <w:pPr>
              <w:pStyle w:val="Tab-saturs"/>
            </w:pPr>
            <w:r w:rsidRPr="00A6518C">
              <w:t>76.59</w:t>
            </w:r>
          </w:p>
        </w:tc>
        <w:tc>
          <w:tcPr>
            <w:tcW w:w="1252" w:type="dxa"/>
            <w:shd w:val="clear" w:color="auto" w:fill="E2EFD9" w:themeFill="accent6" w:themeFillTint="33"/>
            <w:hideMark/>
          </w:tcPr>
          <w:p w14:paraId="424E7D34" w14:textId="3C4EDBA1" w:rsidR="00942355" w:rsidRPr="00A6518C" w:rsidRDefault="00942355" w:rsidP="00A375BE">
            <w:pPr>
              <w:pStyle w:val="Tab-saturs"/>
            </w:pPr>
            <w:r w:rsidRPr="00A6518C">
              <w:t>229.74</w:t>
            </w:r>
          </w:p>
        </w:tc>
        <w:tc>
          <w:tcPr>
            <w:tcW w:w="1206" w:type="dxa"/>
            <w:shd w:val="clear" w:color="auto" w:fill="E2EFD9" w:themeFill="accent6" w:themeFillTint="33"/>
            <w:hideMark/>
          </w:tcPr>
          <w:p w14:paraId="5825FAC6" w14:textId="75FCE99B" w:rsidR="00942355" w:rsidRPr="00A6518C" w:rsidRDefault="00942355" w:rsidP="00A375BE">
            <w:pPr>
              <w:pStyle w:val="Tab-saturs"/>
            </w:pPr>
            <w:r w:rsidRPr="00A6518C">
              <w:t>130.3</w:t>
            </w:r>
            <w:r w:rsidR="00E2011B">
              <w:t>%</w:t>
            </w:r>
          </w:p>
        </w:tc>
      </w:tr>
      <w:tr w:rsidR="00942355" w:rsidRPr="00037987" w14:paraId="41868EFD" w14:textId="77777777" w:rsidTr="004075F5">
        <w:trPr>
          <w:trHeight w:val="307"/>
          <w:jc w:val="center"/>
        </w:trPr>
        <w:tc>
          <w:tcPr>
            <w:tcW w:w="1280" w:type="dxa"/>
            <w:hideMark/>
          </w:tcPr>
          <w:p w14:paraId="21A7A3E3" w14:textId="77777777" w:rsidR="00942355" w:rsidRPr="00A6518C" w:rsidRDefault="00942355" w:rsidP="00A375BE">
            <w:pPr>
              <w:pStyle w:val="Tab-saturs"/>
            </w:pPr>
            <w:r w:rsidRPr="00A6518C">
              <w:t>LSTM</w:t>
            </w:r>
          </w:p>
        </w:tc>
        <w:tc>
          <w:tcPr>
            <w:tcW w:w="804" w:type="dxa"/>
            <w:hideMark/>
          </w:tcPr>
          <w:p w14:paraId="3746FF0D" w14:textId="77777777" w:rsidR="00942355" w:rsidRPr="00A6518C" w:rsidRDefault="00942355" w:rsidP="00A375BE">
            <w:pPr>
              <w:pStyle w:val="Tab-saturs"/>
            </w:pPr>
            <w:r w:rsidRPr="00A6518C">
              <w:t>3.359</w:t>
            </w:r>
          </w:p>
        </w:tc>
        <w:tc>
          <w:tcPr>
            <w:tcW w:w="926" w:type="dxa"/>
            <w:hideMark/>
          </w:tcPr>
          <w:p w14:paraId="39B3696B" w14:textId="77777777" w:rsidR="00942355" w:rsidRPr="00A6518C" w:rsidRDefault="00942355" w:rsidP="00A375BE">
            <w:pPr>
              <w:pStyle w:val="Tab-saturs"/>
            </w:pPr>
            <w:r w:rsidRPr="00A6518C">
              <w:t>4.673</w:t>
            </w:r>
          </w:p>
        </w:tc>
        <w:tc>
          <w:tcPr>
            <w:tcW w:w="1687" w:type="dxa"/>
            <w:hideMark/>
          </w:tcPr>
          <w:p w14:paraId="32E00397" w14:textId="50BA16BF" w:rsidR="00942355" w:rsidRPr="00A6518C" w:rsidRDefault="00942355" w:rsidP="00A375BE">
            <w:pPr>
              <w:pStyle w:val="Tab-saturs"/>
            </w:pPr>
            <w:r w:rsidRPr="00A6518C">
              <w:t>619.23</w:t>
            </w:r>
          </w:p>
        </w:tc>
        <w:tc>
          <w:tcPr>
            <w:tcW w:w="1249" w:type="dxa"/>
            <w:hideMark/>
          </w:tcPr>
          <w:p w14:paraId="56F689E7" w14:textId="3373F905" w:rsidR="00942355" w:rsidRPr="00A6518C" w:rsidRDefault="00942355" w:rsidP="00A375BE">
            <w:pPr>
              <w:pStyle w:val="Tab-saturs"/>
            </w:pPr>
            <w:r w:rsidRPr="00A6518C">
              <w:t>250.87</w:t>
            </w:r>
          </w:p>
        </w:tc>
        <w:tc>
          <w:tcPr>
            <w:tcW w:w="1252" w:type="dxa"/>
            <w:hideMark/>
          </w:tcPr>
          <w:p w14:paraId="4B1538C9" w14:textId="384C95B2" w:rsidR="00942355" w:rsidRPr="00A6518C" w:rsidRDefault="00942355" w:rsidP="00A375BE">
            <w:pPr>
              <w:pStyle w:val="Tab-saturs"/>
            </w:pPr>
            <w:r w:rsidRPr="00A6518C">
              <w:t>752.61</w:t>
            </w:r>
          </w:p>
        </w:tc>
        <w:tc>
          <w:tcPr>
            <w:tcW w:w="1206" w:type="dxa"/>
            <w:hideMark/>
          </w:tcPr>
          <w:p w14:paraId="08305702" w14:textId="39D23835" w:rsidR="00942355" w:rsidRPr="00A6518C" w:rsidRDefault="00942355" w:rsidP="00A375BE">
            <w:pPr>
              <w:pStyle w:val="Tab-saturs"/>
            </w:pPr>
            <w:r w:rsidRPr="00A6518C">
              <w:t>254.9</w:t>
            </w:r>
          </w:p>
        </w:tc>
      </w:tr>
      <w:tr w:rsidR="00CB2762" w:rsidRPr="00037987" w14:paraId="1D4D7229" w14:textId="77777777" w:rsidTr="004075F5">
        <w:trPr>
          <w:trHeight w:val="307"/>
          <w:jc w:val="center"/>
        </w:trPr>
        <w:tc>
          <w:tcPr>
            <w:tcW w:w="1280" w:type="dxa"/>
          </w:tcPr>
          <w:p w14:paraId="2FCC8ED5" w14:textId="3C24AA6F" w:rsidR="00CB2762" w:rsidRPr="00A6518C" w:rsidRDefault="00CB2762" w:rsidP="00A375BE">
            <w:pPr>
              <w:pStyle w:val="Tab-saturs"/>
            </w:pPr>
            <w:r>
              <w:t>LSTM ar sintētiskiem datiem</w:t>
            </w:r>
          </w:p>
        </w:tc>
        <w:tc>
          <w:tcPr>
            <w:tcW w:w="804" w:type="dxa"/>
          </w:tcPr>
          <w:p w14:paraId="38E5E92C" w14:textId="47E6C715" w:rsidR="00CB2762" w:rsidRPr="00A375BE" w:rsidRDefault="00CB2762" w:rsidP="00A375BE">
            <w:pPr>
              <w:pStyle w:val="Tab-saturs"/>
            </w:pPr>
            <w:r w:rsidRPr="00A375BE">
              <w:t>3.328</w:t>
            </w:r>
          </w:p>
          <w:p w14:paraId="55903CDF" w14:textId="77777777" w:rsidR="00CB2762" w:rsidRPr="00A6518C" w:rsidRDefault="00CB2762" w:rsidP="00A375BE">
            <w:pPr>
              <w:pStyle w:val="Tab-saturs"/>
            </w:pPr>
          </w:p>
        </w:tc>
        <w:tc>
          <w:tcPr>
            <w:tcW w:w="926" w:type="dxa"/>
          </w:tcPr>
          <w:p w14:paraId="78A29D3F" w14:textId="7B703D94" w:rsidR="00CB2762" w:rsidRPr="00A375BE" w:rsidRDefault="00CB2762" w:rsidP="00A375BE">
            <w:pPr>
              <w:pStyle w:val="Tab-saturs"/>
            </w:pPr>
            <w:r w:rsidRPr="00A375BE">
              <w:t>4.856</w:t>
            </w:r>
          </w:p>
          <w:p w14:paraId="197C1965" w14:textId="77777777" w:rsidR="00CB2762" w:rsidRPr="00A6518C" w:rsidRDefault="00CB2762" w:rsidP="00A375BE">
            <w:pPr>
              <w:pStyle w:val="Tab-saturs"/>
            </w:pPr>
          </w:p>
        </w:tc>
        <w:tc>
          <w:tcPr>
            <w:tcW w:w="1687" w:type="dxa"/>
          </w:tcPr>
          <w:p w14:paraId="14B9B010" w14:textId="0E078C0F" w:rsidR="00CB2762" w:rsidRPr="00A375BE" w:rsidRDefault="00CB2762" w:rsidP="00A375BE">
            <w:pPr>
              <w:pStyle w:val="Tab-saturs"/>
            </w:pPr>
            <w:r w:rsidRPr="00A375BE">
              <w:t>959.70</w:t>
            </w:r>
          </w:p>
          <w:p w14:paraId="48E6FE20" w14:textId="77777777" w:rsidR="00CB2762" w:rsidRPr="00A6518C" w:rsidRDefault="00CB2762" w:rsidP="00A375BE">
            <w:pPr>
              <w:pStyle w:val="Tab-saturs"/>
            </w:pPr>
          </w:p>
        </w:tc>
        <w:tc>
          <w:tcPr>
            <w:tcW w:w="1249" w:type="dxa"/>
          </w:tcPr>
          <w:p w14:paraId="35CEAD1C" w14:textId="5294D9CA" w:rsidR="00CB2762" w:rsidRPr="00A375BE" w:rsidRDefault="00CB2762" w:rsidP="00A375BE">
            <w:pPr>
              <w:pStyle w:val="Tab-saturs"/>
            </w:pPr>
            <w:r w:rsidRPr="00A375BE">
              <w:t>205.03</w:t>
            </w:r>
          </w:p>
          <w:p w14:paraId="60AFE192" w14:textId="77777777" w:rsidR="00CB2762" w:rsidRPr="00A6518C" w:rsidRDefault="00CB2762" w:rsidP="00A375BE">
            <w:pPr>
              <w:pStyle w:val="Tab-saturs"/>
            </w:pPr>
          </w:p>
        </w:tc>
        <w:tc>
          <w:tcPr>
            <w:tcW w:w="1252" w:type="dxa"/>
          </w:tcPr>
          <w:p w14:paraId="0F4131F6" w14:textId="6D178ED9" w:rsidR="00CB2762" w:rsidRPr="00A375BE" w:rsidRDefault="00CB2762" w:rsidP="00A375BE">
            <w:pPr>
              <w:pStyle w:val="Tab-saturs"/>
            </w:pPr>
            <w:r w:rsidRPr="00A375BE">
              <w:t>615.09</w:t>
            </w:r>
          </w:p>
          <w:p w14:paraId="566D96F9" w14:textId="77777777" w:rsidR="00CB2762" w:rsidRPr="00A6518C" w:rsidRDefault="00CB2762" w:rsidP="00A375BE">
            <w:pPr>
              <w:pStyle w:val="Tab-saturs"/>
            </w:pPr>
          </w:p>
        </w:tc>
        <w:tc>
          <w:tcPr>
            <w:tcW w:w="1206" w:type="dxa"/>
          </w:tcPr>
          <w:p w14:paraId="2ACC5460" w14:textId="3BD01C15" w:rsidR="00CB2762" w:rsidRPr="007B2D1C" w:rsidRDefault="00CB2762" w:rsidP="00A375BE">
            <w:pPr>
              <w:pStyle w:val="Tab-saturs"/>
              <w:rPr>
                <w:lang w:val="en-GB"/>
              </w:rPr>
            </w:pPr>
            <w:r w:rsidRPr="00A375BE">
              <w:t>252.60</w:t>
            </w:r>
          </w:p>
          <w:p w14:paraId="4545AEBD" w14:textId="77777777" w:rsidR="00CB2762" w:rsidRPr="00A6518C" w:rsidRDefault="00CB2762" w:rsidP="00A375BE">
            <w:pPr>
              <w:pStyle w:val="Tab-saturs"/>
            </w:pPr>
          </w:p>
        </w:tc>
      </w:tr>
    </w:tbl>
    <w:p w14:paraId="5BB6CE65" w14:textId="138FDC74" w:rsidR="00942355" w:rsidRDefault="004075F5" w:rsidP="00367B07">
      <w:pPr>
        <w:pStyle w:val="Tab-skaidrojums"/>
      </w:pPr>
      <w:r>
        <w:t>Ar zaļo fonu ir atzīmētā metode ar labāko WAPE vērtību</w:t>
      </w:r>
    </w:p>
    <w:p w14:paraId="1F961C7E" w14:textId="0108BEE7" w:rsidR="00C87B2C" w:rsidRDefault="00C87B2C" w:rsidP="00C87B2C">
      <w:pPr>
        <w:pStyle w:val="Teksts"/>
      </w:pPr>
      <w:r w:rsidRPr="00C87B2C">
        <w:t>Rezultāti liecina, ka papildinātais LSTM nedaudz uzlaboja dažus apkopotos rādītājus, salīdzinot ar sākotnējo LSTM. MAE samazinājās no 3</w:t>
      </w:r>
      <w:r w:rsidR="004A70BE">
        <w:t>.</w:t>
      </w:r>
      <w:r w:rsidRPr="00C87B2C">
        <w:t>359 līdz 3</w:t>
      </w:r>
      <w:r w:rsidR="004A70BE">
        <w:t>.</w:t>
      </w:r>
      <w:r w:rsidRPr="00C87B2C">
        <w:t xml:space="preserve">328, </w:t>
      </w:r>
      <w:r w:rsidR="004A70BE">
        <w:t>pielāgot</w:t>
      </w:r>
      <w:r w:rsidR="00765340">
        <w:t>s</w:t>
      </w:r>
      <w:r w:rsidRPr="00C87B2C">
        <w:t xml:space="preserve"> MAPE samazinājās no 250</w:t>
      </w:r>
      <w:r w:rsidR="00567EE7">
        <w:t>.</w:t>
      </w:r>
      <w:r w:rsidRPr="00C87B2C">
        <w:t>87% līdz 205</w:t>
      </w:r>
      <w:r w:rsidR="00567EE7">
        <w:t>.</w:t>
      </w:r>
      <w:r w:rsidRPr="00C87B2C">
        <w:t>03%, grup</w:t>
      </w:r>
      <w:r w:rsidR="00BD5655">
        <w:t>ām</w:t>
      </w:r>
      <w:r w:rsidRPr="00C87B2C">
        <w:t xml:space="preserve"> </w:t>
      </w:r>
      <w:r w:rsidR="00BD5655">
        <w:t>pielāgots</w:t>
      </w:r>
      <w:r w:rsidRPr="00C87B2C">
        <w:t xml:space="preserve"> WAPE samazinājās no 752</w:t>
      </w:r>
      <w:r w:rsidR="00276065">
        <w:t>.</w:t>
      </w:r>
      <w:r w:rsidRPr="00C87B2C">
        <w:t>61% līdz 615</w:t>
      </w:r>
      <w:r w:rsidR="00276065">
        <w:t>.</w:t>
      </w:r>
      <w:r w:rsidRPr="00C87B2C">
        <w:t>09</w:t>
      </w:r>
      <w:r w:rsidR="00276065">
        <w:t>%</w:t>
      </w:r>
      <w:r w:rsidRPr="00C87B2C">
        <w:t xml:space="preserve"> un WAPE samazinājās no 254</w:t>
      </w:r>
      <w:r w:rsidR="00407168">
        <w:t>.</w:t>
      </w:r>
      <w:r w:rsidRPr="00C87B2C">
        <w:t>90% līdz 252</w:t>
      </w:r>
      <w:r w:rsidR="00407168">
        <w:t>.</w:t>
      </w:r>
      <w:r w:rsidRPr="00C87B2C">
        <w:t>60%. Tomēr RMSE un MAPE palielinājās no 4</w:t>
      </w:r>
      <w:r w:rsidR="00B52174">
        <w:t>.</w:t>
      </w:r>
      <w:r w:rsidRPr="00C87B2C">
        <w:t>673 līdz 4</w:t>
      </w:r>
      <w:r w:rsidR="00B52174">
        <w:t>.</w:t>
      </w:r>
      <w:r w:rsidRPr="00C87B2C">
        <w:t>856 un no 619</w:t>
      </w:r>
      <w:r w:rsidR="001654FF">
        <w:t>.</w:t>
      </w:r>
      <w:r w:rsidRPr="00C87B2C">
        <w:t>23% līdz 959</w:t>
      </w:r>
      <w:r w:rsidR="001654FF">
        <w:t>.</w:t>
      </w:r>
      <w:r w:rsidRPr="00C87B2C">
        <w:t>70%</w:t>
      </w:r>
      <w:r w:rsidR="00227EB2">
        <w:t>, respektīvi</w:t>
      </w:r>
      <w:r w:rsidRPr="00C87B2C">
        <w:t>.</w:t>
      </w:r>
    </w:p>
    <w:p w14:paraId="2A6EC264" w14:textId="19248BD9" w:rsidR="00C02484" w:rsidRDefault="00C02484" w:rsidP="00C87B2C">
      <w:pPr>
        <w:pStyle w:val="Teksts"/>
      </w:pPr>
      <w:r w:rsidRPr="00C02484">
        <w:t xml:space="preserve">RMSE </w:t>
      </w:r>
      <w:r>
        <w:t xml:space="preserve">parāda </w:t>
      </w:r>
      <w:r w:rsidRPr="00C02484">
        <w:t>liel</w:t>
      </w:r>
      <w:r>
        <w:t>as</w:t>
      </w:r>
      <w:r w:rsidRPr="00C02484">
        <w:t xml:space="preserve"> kļūd</w:t>
      </w:r>
      <w:r>
        <w:t>as</w:t>
      </w:r>
      <w:r w:rsidRPr="00C02484">
        <w:t>, MAE</w:t>
      </w:r>
      <w:r>
        <w:t xml:space="preserve"> – </w:t>
      </w:r>
      <w:r w:rsidRPr="00C02484">
        <w:t>vidēj</w:t>
      </w:r>
      <w:r>
        <w:t xml:space="preserve">as </w:t>
      </w:r>
      <w:r w:rsidRPr="00C02484">
        <w:t>absolūt</w:t>
      </w:r>
      <w:r w:rsidR="001656B0">
        <w:t>ā</w:t>
      </w:r>
      <w:r>
        <w:t>s</w:t>
      </w:r>
      <w:r w:rsidRPr="00C02484">
        <w:t xml:space="preserve"> kļūd</w:t>
      </w:r>
      <w:r>
        <w:t>as</w:t>
      </w:r>
      <w:r w:rsidRPr="00C02484">
        <w:t xml:space="preserve">, WAPE </w:t>
      </w:r>
      <w:r>
        <w:t xml:space="preserve">– </w:t>
      </w:r>
      <w:r w:rsidRPr="00C02484">
        <w:t>kopējo</w:t>
      </w:r>
      <w:r>
        <w:t xml:space="preserve"> </w:t>
      </w:r>
      <w:r w:rsidRPr="00C02484">
        <w:t>absolūto kļūdu attiecībā pret faktisk</w:t>
      </w:r>
      <w:r w:rsidR="0068717D">
        <w:t>ām</w:t>
      </w:r>
      <w:r w:rsidRPr="00C02484">
        <w:t xml:space="preserve"> </w:t>
      </w:r>
      <w:r w:rsidR="004D7B4B" w:rsidRPr="004D7B4B">
        <w:t>pārdošanas apjomiem</w:t>
      </w:r>
      <w:r w:rsidRPr="00C02484">
        <w:t xml:space="preserve">. </w:t>
      </w:r>
      <w:r w:rsidR="00D20A1B">
        <w:t>Š</w:t>
      </w:r>
      <w:r w:rsidRPr="00C02484">
        <w:t xml:space="preserve">īs kļūdas mainījās dažādos virzienos, </w:t>
      </w:r>
      <w:r w:rsidR="00D20A1B">
        <w:t xml:space="preserve">līdz ar to uzlabojums nav </w:t>
      </w:r>
      <w:r w:rsidR="00704B9F">
        <w:t>skaidri</w:t>
      </w:r>
      <w:r w:rsidR="00D20A1B">
        <w:t xml:space="preserve"> redzams</w:t>
      </w:r>
      <w:r w:rsidRPr="00C02484">
        <w:t xml:space="preserve">. Šī iemesla dēļ </w:t>
      </w:r>
      <w:r w:rsidR="000F04C9">
        <w:t xml:space="preserve">bija izdomāts </w:t>
      </w:r>
      <w:r w:rsidRPr="00C02484">
        <w:t>veikt papildu salīdzināšan</w:t>
      </w:r>
      <w:r w:rsidR="001743BB">
        <w:t>u</w:t>
      </w:r>
      <w:r w:rsidRPr="00C02484">
        <w:t xml:space="preserve">, pārbaudot atsevišķus gadījumus: katra prognoze tika salīdzināta starp sākotnējo LSTM un paplašināto LSTM. Gadījums tika uzskatīts par uzlabotu, ja paplašinātajam LSTM bija zemāka absolūtā kļūda (tā pati materiālu grupa un </w:t>
      </w:r>
      <w:r w:rsidR="00072453">
        <w:t xml:space="preserve">tas pats </w:t>
      </w:r>
      <w:r w:rsidRPr="00C02484">
        <w:t>testa mēnesis).</w:t>
      </w:r>
      <w:r w:rsidR="00580D3A">
        <w:t xml:space="preserve"> Rezultātus var redzēt 6.</w:t>
      </w:r>
      <w:r w:rsidR="008771C6">
        <w:t>3</w:t>
      </w:r>
      <w:r w:rsidR="00580D3A">
        <w:t>. tabulā.</w:t>
      </w:r>
    </w:p>
    <w:p w14:paraId="6578E812" w14:textId="51B1887F" w:rsidR="008771C6" w:rsidRPr="00E1779D" w:rsidRDefault="008771C6" w:rsidP="008771C6">
      <w:pPr>
        <w:pStyle w:val="Tab-numurs"/>
      </w:pPr>
      <w:r w:rsidRPr="00E1779D">
        <w:lastRenderedPageBreak/>
        <w:fldChar w:fldCharType="begin"/>
      </w:r>
      <w:r w:rsidRPr="00E1779D">
        <w:instrText xml:space="preserve"> STYLEREF  \s 1-līm-numurēts-virsraksts </w:instrText>
      </w:r>
      <w:r w:rsidRPr="00E1779D">
        <w:fldChar w:fldCharType="separate"/>
      </w:r>
      <w:r>
        <w:rPr>
          <w:noProof/>
        </w:rPr>
        <w:t>6</w:t>
      </w:r>
      <w:r w:rsidRPr="00E1779D">
        <w:fldChar w:fldCharType="end"/>
      </w:r>
      <w:r w:rsidRPr="00E1779D">
        <w:t>.</w:t>
      </w:r>
      <w:r>
        <w:fldChar w:fldCharType="begin"/>
      </w:r>
      <w:r>
        <w:instrText xml:space="preserve"> SEQ ._tabula \* ARABIC</w:instrText>
      </w:r>
      <w:r>
        <w:fldChar w:fldCharType="separate"/>
      </w:r>
      <w:r>
        <w:rPr>
          <w:noProof/>
        </w:rPr>
        <w:t>3</w:t>
      </w:r>
      <w:r>
        <w:fldChar w:fldCharType="end"/>
      </w:r>
      <w:r w:rsidRPr="00E1779D">
        <w:t>. tabula</w:t>
      </w:r>
    </w:p>
    <w:p w14:paraId="461EDED6" w14:textId="28FFF1B9" w:rsidR="00443A21" w:rsidRDefault="00A8068E" w:rsidP="00443A21">
      <w:pPr>
        <w:pStyle w:val="Tab-virsraksts"/>
      </w:pPr>
      <w:r w:rsidRPr="00D055ED">
        <w:t>Absolūt</w:t>
      </w:r>
      <w:r w:rsidR="001656B0">
        <w:t>ā</w:t>
      </w:r>
      <w:r w:rsidRPr="00D055ED">
        <w:t>s</w:t>
      </w:r>
      <w:r w:rsidR="00D055ED" w:rsidRPr="00D055ED">
        <w:t xml:space="preserve"> </w:t>
      </w:r>
      <w:r w:rsidR="000F1AB2" w:rsidRPr="00D055ED">
        <w:t>kļūdas</w:t>
      </w:r>
      <w:r w:rsidR="00D055ED" w:rsidRPr="00D055ED">
        <w:t xml:space="preserve"> </w:t>
      </w:r>
      <w:r w:rsidR="000F1AB2" w:rsidRPr="00D055ED">
        <w:t>izmaiņas</w:t>
      </w:r>
      <w:r w:rsidR="00D055ED" w:rsidRPr="00D055ED">
        <w:t xml:space="preserve"> starp LSTM </w:t>
      </w:r>
      <w:r w:rsidR="008E1B77" w:rsidRPr="00D055ED">
        <w:t>modeļiem</w:t>
      </w:r>
    </w:p>
    <w:tbl>
      <w:tblPr>
        <w:tblStyle w:val="TableGrid"/>
        <w:tblW w:w="8404" w:type="dxa"/>
        <w:tblLook w:val="04A0" w:firstRow="1" w:lastRow="0" w:firstColumn="1" w:lastColumn="0" w:noHBand="0" w:noVBand="1"/>
      </w:tblPr>
      <w:tblGrid>
        <w:gridCol w:w="7222"/>
        <w:gridCol w:w="1182"/>
      </w:tblGrid>
      <w:tr w:rsidR="00650CDF" w:rsidRPr="00650CDF" w14:paraId="0716D033" w14:textId="77777777" w:rsidTr="00EC4876">
        <w:trPr>
          <w:trHeight w:val="567"/>
        </w:trPr>
        <w:tc>
          <w:tcPr>
            <w:tcW w:w="7222" w:type="dxa"/>
            <w:noWrap/>
            <w:vAlign w:val="center"/>
            <w:hideMark/>
          </w:tcPr>
          <w:p w14:paraId="177765BE" w14:textId="77777777" w:rsidR="00650CDF" w:rsidRPr="00650CDF" w:rsidRDefault="00650CDF" w:rsidP="00650CDF">
            <w:pPr>
              <w:pStyle w:val="Tab-kolonnas-nosaukums"/>
            </w:pPr>
            <w:r w:rsidRPr="00650CDF">
              <w:t>Gadījums</w:t>
            </w:r>
          </w:p>
        </w:tc>
        <w:tc>
          <w:tcPr>
            <w:tcW w:w="1182" w:type="dxa"/>
            <w:noWrap/>
            <w:vAlign w:val="center"/>
            <w:hideMark/>
          </w:tcPr>
          <w:p w14:paraId="5A86F94C" w14:textId="77777777" w:rsidR="00650CDF" w:rsidRPr="00650CDF" w:rsidRDefault="00650CDF" w:rsidP="00EC4876">
            <w:pPr>
              <w:pStyle w:val="Tab-kolonnas-nosaukums"/>
            </w:pPr>
            <w:r w:rsidRPr="00650CDF">
              <w:t>Gadījumu skaits</w:t>
            </w:r>
          </w:p>
        </w:tc>
      </w:tr>
      <w:tr w:rsidR="00650CDF" w:rsidRPr="00650CDF" w14:paraId="4B29F058" w14:textId="77777777" w:rsidTr="00650CDF">
        <w:trPr>
          <w:trHeight w:val="340"/>
        </w:trPr>
        <w:tc>
          <w:tcPr>
            <w:tcW w:w="7222" w:type="dxa"/>
            <w:hideMark/>
          </w:tcPr>
          <w:p w14:paraId="113DE41C" w14:textId="484E4005" w:rsidR="00650CDF" w:rsidRPr="00650CDF" w:rsidRDefault="00650CDF" w:rsidP="00367BD9">
            <w:pPr>
              <w:pStyle w:val="Tab-saturs"/>
              <w:jc w:val="both"/>
            </w:pPr>
            <w:r w:rsidRPr="00650CDF">
              <w:t xml:space="preserve">Paplašinātajai LSTM metodei bija zemāka absolūtā kļūda nekā </w:t>
            </w:r>
            <w:r w:rsidR="00B11F6D">
              <w:t>parastai</w:t>
            </w:r>
            <w:r w:rsidR="00B11F6D" w:rsidRPr="00650CDF">
              <w:t xml:space="preserve"> LSTM</w:t>
            </w:r>
          </w:p>
        </w:tc>
        <w:tc>
          <w:tcPr>
            <w:tcW w:w="1182" w:type="dxa"/>
            <w:noWrap/>
            <w:hideMark/>
          </w:tcPr>
          <w:p w14:paraId="0E64C6C3" w14:textId="77777777" w:rsidR="00650CDF" w:rsidRPr="00650CDF" w:rsidRDefault="00650CDF" w:rsidP="00650CDF">
            <w:pPr>
              <w:pStyle w:val="Tab-saturs"/>
            </w:pPr>
            <w:r w:rsidRPr="00650CDF">
              <w:t>9</w:t>
            </w:r>
          </w:p>
        </w:tc>
      </w:tr>
      <w:tr w:rsidR="00650CDF" w:rsidRPr="00650CDF" w14:paraId="06F4E2CD" w14:textId="77777777" w:rsidTr="00650CDF">
        <w:trPr>
          <w:trHeight w:val="340"/>
        </w:trPr>
        <w:tc>
          <w:tcPr>
            <w:tcW w:w="7222" w:type="dxa"/>
            <w:hideMark/>
          </w:tcPr>
          <w:p w14:paraId="22F64114" w14:textId="7F86A082" w:rsidR="00650CDF" w:rsidRPr="00650CDF" w:rsidRDefault="00650CDF" w:rsidP="00367BD9">
            <w:pPr>
              <w:pStyle w:val="Tab-saturs"/>
              <w:jc w:val="both"/>
            </w:pPr>
            <w:r w:rsidRPr="00650CDF">
              <w:t>Paplašinātajai LSTM metodei bija lielāka absolūtā kļūda nekā</w:t>
            </w:r>
            <w:r w:rsidR="00B11F6D">
              <w:t xml:space="preserve"> parastai</w:t>
            </w:r>
            <w:r w:rsidRPr="00650CDF">
              <w:t xml:space="preserve"> LSTM</w:t>
            </w:r>
          </w:p>
        </w:tc>
        <w:tc>
          <w:tcPr>
            <w:tcW w:w="1182" w:type="dxa"/>
            <w:noWrap/>
            <w:hideMark/>
          </w:tcPr>
          <w:p w14:paraId="5C2B5F53" w14:textId="77777777" w:rsidR="00650CDF" w:rsidRPr="00650CDF" w:rsidRDefault="00650CDF" w:rsidP="00650CDF">
            <w:pPr>
              <w:pStyle w:val="Tab-saturs"/>
            </w:pPr>
            <w:r w:rsidRPr="00650CDF">
              <w:t>11</w:t>
            </w:r>
          </w:p>
        </w:tc>
      </w:tr>
      <w:tr w:rsidR="00650CDF" w:rsidRPr="00650CDF" w14:paraId="5634D791" w14:textId="77777777" w:rsidTr="00650CDF">
        <w:trPr>
          <w:trHeight w:val="340"/>
        </w:trPr>
        <w:tc>
          <w:tcPr>
            <w:tcW w:w="7222" w:type="dxa"/>
            <w:noWrap/>
            <w:hideMark/>
          </w:tcPr>
          <w:p w14:paraId="7BAD784F" w14:textId="77777777" w:rsidR="00650CDF" w:rsidRPr="00650CDF" w:rsidRDefault="00650CDF" w:rsidP="00367BD9">
            <w:pPr>
              <w:pStyle w:val="Tab-saturs"/>
              <w:jc w:val="both"/>
            </w:pPr>
            <w:r w:rsidRPr="00650CDF">
              <w:t>Vienāda absolūtā kļūda</w:t>
            </w:r>
          </w:p>
        </w:tc>
        <w:tc>
          <w:tcPr>
            <w:tcW w:w="1182" w:type="dxa"/>
            <w:noWrap/>
            <w:hideMark/>
          </w:tcPr>
          <w:p w14:paraId="48ED647C" w14:textId="77777777" w:rsidR="00650CDF" w:rsidRPr="00650CDF" w:rsidRDefault="00650CDF" w:rsidP="00650CDF">
            <w:pPr>
              <w:pStyle w:val="Tab-saturs"/>
            </w:pPr>
            <w:r w:rsidRPr="00650CDF">
              <w:t>1</w:t>
            </w:r>
          </w:p>
        </w:tc>
      </w:tr>
    </w:tbl>
    <w:p w14:paraId="3627C931" w14:textId="77777777" w:rsidR="00650CDF" w:rsidRPr="0055551B" w:rsidRDefault="00650CDF" w:rsidP="0055551B">
      <w:pPr>
        <w:pStyle w:val="Teksts"/>
      </w:pPr>
    </w:p>
    <w:p w14:paraId="78776396" w14:textId="3BE34E0F" w:rsidR="00795BA7" w:rsidRDefault="0068097F" w:rsidP="00C87B2C">
      <w:pPr>
        <w:pStyle w:val="Teksts"/>
      </w:pPr>
      <w:r w:rsidRPr="0068097F">
        <w:t>6.</w:t>
      </w:r>
      <w:r w:rsidR="008771C6">
        <w:t>3</w:t>
      </w:r>
      <w:r w:rsidRPr="0068097F">
        <w:t xml:space="preserve">. tabulā redzams, ka uzlabojums nav sistemātisks: </w:t>
      </w:r>
      <w:r w:rsidR="00AF5D68">
        <w:t>papildināts</w:t>
      </w:r>
      <w:r w:rsidRPr="0068097F">
        <w:t xml:space="preserve"> modelis uzlaboja prognozes tikai 9 no 21 gadījuma, bet pasliktināja 11. Tas nozīmē, ka nedaudz labākās MAE un WAPE vērtības </w:t>
      </w:r>
      <w:r w:rsidR="00367BD9">
        <w:t xml:space="preserve">nenorāda uz </w:t>
      </w:r>
      <w:r w:rsidRPr="0068097F">
        <w:t xml:space="preserve">labāku modeli, bet </w:t>
      </w:r>
      <w:r w:rsidR="00C877FE">
        <w:t xml:space="preserve">uz </w:t>
      </w:r>
      <w:r w:rsidR="00622F5A">
        <w:t>kādu citu faktoru</w:t>
      </w:r>
      <w:r w:rsidRPr="0068097F">
        <w:t>.</w:t>
      </w:r>
      <w:r w:rsidR="00256B25">
        <w:t xml:space="preserve"> </w:t>
      </w:r>
      <w:r w:rsidR="00256B25" w:rsidRPr="00256B25">
        <w:t xml:space="preserve">Lai to pierādītu, testa gadījumi tika sadalīti trīs grupās, kuras pēc tam tika analizētas individuāli. Grupas pārstāv: </w:t>
      </w:r>
    </w:p>
    <w:p w14:paraId="0266DCB8" w14:textId="77777777" w:rsidR="00795BA7" w:rsidRDefault="00256B25">
      <w:pPr>
        <w:pStyle w:val="Teksts"/>
        <w:numPr>
          <w:ilvl w:val="0"/>
          <w:numId w:val="10"/>
        </w:numPr>
      </w:pPr>
      <w:r w:rsidRPr="00256B25">
        <w:t xml:space="preserve">gadījumus ar nulles faktisko pārdošanas apjomu, </w:t>
      </w:r>
    </w:p>
    <w:p w14:paraId="7E862950" w14:textId="00CA348F" w:rsidR="00795BA7" w:rsidRDefault="00256B25">
      <w:pPr>
        <w:pStyle w:val="Teksts"/>
        <w:numPr>
          <w:ilvl w:val="0"/>
          <w:numId w:val="10"/>
        </w:numPr>
      </w:pPr>
      <w:r w:rsidRPr="00256B25">
        <w:t xml:space="preserve">gadījumus ar mazāku par </w:t>
      </w:r>
      <w:r w:rsidR="002D2E21" w:rsidRPr="002D2E21">
        <w:t>nenulles faktisko pārdošanas apjomu mediān</w:t>
      </w:r>
      <w:r w:rsidR="003E1694">
        <w:t>u</w:t>
      </w:r>
      <w:r w:rsidRPr="00256B25">
        <w:t xml:space="preserve">, </w:t>
      </w:r>
    </w:p>
    <w:p w14:paraId="110BD97D" w14:textId="0AEC8877" w:rsidR="00137E4B" w:rsidRDefault="00256B25">
      <w:pPr>
        <w:pStyle w:val="Teksts"/>
        <w:numPr>
          <w:ilvl w:val="0"/>
          <w:numId w:val="10"/>
        </w:numPr>
      </w:pPr>
      <w:r w:rsidRPr="00256B25">
        <w:t xml:space="preserve">gadījumus ar lielāku vai vienādu ar </w:t>
      </w:r>
      <w:r w:rsidR="002D2E21" w:rsidRPr="002D2E21">
        <w:t>nenulles faktisko pārdošanas apjomu mediān</w:t>
      </w:r>
      <w:r w:rsidR="00AB6C1B">
        <w:t>u</w:t>
      </w:r>
      <w:r w:rsidRPr="00256B25">
        <w:t xml:space="preserve">. </w:t>
      </w:r>
    </w:p>
    <w:p w14:paraId="16023023" w14:textId="0BD6CF34" w:rsidR="0068097F" w:rsidRDefault="00256B25" w:rsidP="00137E4B">
      <w:pPr>
        <w:pStyle w:val="Teksts"/>
        <w:ind w:left="567" w:firstLine="0"/>
      </w:pPr>
      <w:r w:rsidRPr="00256B25">
        <w:t>Mediāna izrādījās 1</w:t>
      </w:r>
      <w:r w:rsidR="00795BA7">
        <w:t>.</w:t>
      </w:r>
      <w:r w:rsidRPr="00256B25">
        <w:t>270 m</w:t>
      </w:r>
      <w:r w:rsidRPr="00795BA7">
        <w:rPr>
          <w:vertAlign w:val="superscript"/>
        </w:rPr>
        <w:t>3</w:t>
      </w:r>
      <w:r w:rsidRPr="00256B25">
        <w:t>.</w:t>
      </w:r>
      <w:r w:rsidR="00FF77DE">
        <w:t xml:space="preserve"> Rezultātu analīzei var ieraudzīt 6.</w:t>
      </w:r>
      <w:r w:rsidR="00A8764B">
        <w:t>4</w:t>
      </w:r>
      <w:r w:rsidR="00FF77DE">
        <w:t>. tabulā.</w:t>
      </w:r>
      <w:r w:rsidR="009D5E7A">
        <w:t xml:space="preserve"> Apjoma grupas var arī vizuāli ieraudzīt 6.</w:t>
      </w:r>
      <w:r w:rsidR="00A332CF">
        <w:t>2</w:t>
      </w:r>
      <w:r w:rsidR="009D5E7A">
        <w:t>. attēlā.</w:t>
      </w:r>
    </w:p>
    <w:p w14:paraId="4272E96F" w14:textId="3D520FE9" w:rsidR="00CE31CA" w:rsidRPr="00E1779D" w:rsidRDefault="00CE31CA" w:rsidP="00CE31CA">
      <w:pPr>
        <w:pStyle w:val="Tab-numurs"/>
      </w:pPr>
      <w:r w:rsidRPr="00E1779D">
        <w:fldChar w:fldCharType="begin"/>
      </w:r>
      <w:r w:rsidRPr="00E1779D">
        <w:instrText xml:space="preserve"> STYLEREF  \s 1-līm-numurēts-virsraksts </w:instrText>
      </w:r>
      <w:r w:rsidRPr="00E1779D">
        <w:fldChar w:fldCharType="separate"/>
      </w:r>
      <w:r>
        <w:rPr>
          <w:noProof/>
        </w:rPr>
        <w:t>6</w:t>
      </w:r>
      <w:r w:rsidRPr="00E1779D">
        <w:fldChar w:fldCharType="end"/>
      </w:r>
      <w:r w:rsidRPr="00E1779D">
        <w:t>.</w:t>
      </w:r>
      <w:r>
        <w:fldChar w:fldCharType="begin"/>
      </w:r>
      <w:r>
        <w:instrText xml:space="preserve"> SEQ ._tabula \* ARABIC</w:instrText>
      </w:r>
      <w:r>
        <w:fldChar w:fldCharType="separate"/>
      </w:r>
      <w:r>
        <w:rPr>
          <w:noProof/>
        </w:rPr>
        <w:t>4</w:t>
      </w:r>
      <w:r>
        <w:fldChar w:fldCharType="end"/>
      </w:r>
      <w:r w:rsidRPr="00E1779D">
        <w:t>. tabula</w:t>
      </w:r>
    </w:p>
    <w:p w14:paraId="61B9D3BC" w14:textId="51F94C1C" w:rsidR="008E1B77" w:rsidRDefault="00A8068E" w:rsidP="000F1AB2">
      <w:pPr>
        <w:pStyle w:val="Tab-virsraksts"/>
      </w:pPr>
      <w:r>
        <w:t>Metrikas izmaiņas dažādiem pārdošanas grupām LSTM prognoz</w:t>
      </w:r>
      <w:r w:rsidR="00F71FC1">
        <w:t>ē</w:t>
      </w:r>
      <w:r w:rsidR="00422EDF">
        <w:t>s</w:t>
      </w:r>
    </w:p>
    <w:tbl>
      <w:tblPr>
        <w:tblStyle w:val="TableGrid"/>
        <w:tblW w:w="8689" w:type="dxa"/>
        <w:tblLook w:val="04A0" w:firstRow="1" w:lastRow="0" w:firstColumn="1" w:lastColumn="0" w:noHBand="0" w:noVBand="1"/>
      </w:tblPr>
      <w:tblGrid>
        <w:gridCol w:w="1194"/>
        <w:gridCol w:w="1121"/>
        <w:gridCol w:w="840"/>
        <w:gridCol w:w="1317"/>
        <w:gridCol w:w="1206"/>
        <w:gridCol w:w="1317"/>
        <w:gridCol w:w="1694"/>
      </w:tblGrid>
      <w:tr w:rsidR="004D1B47" w:rsidRPr="00DD7962" w14:paraId="1E35BBF9" w14:textId="77777777" w:rsidTr="00E61494">
        <w:trPr>
          <w:trHeight w:val="633"/>
        </w:trPr>
        <w:tc>
          <w:tcPr>
            <w:tcW w:w="1194" w:type="dxa"/>
            <w:hideMark/>
          </w:tcPr>
          <w:p w14:paraId="07CBDB4A" w14:textId="77777777" w:rsidR="004D1B47" w:rsidRPr="00DD7962" w:rsidRDefault="004D1B47" w:rsidP="00DD7962">
            <w:pPr>
              <w:pStyle w:val="Tab-kolonnas-nosaukums"/>
            </w:pPr>
            <w:r w:rsidRPr="00DD7962">
              <w:t>Apjoma grupa</w:t>
            </w:r>
          </w:p>
        </w:tc>
        <w:tc>
          <w:tcPr>
            <w:tcW w:w="1121" w:type="dxa"/>
            <w:hideMark/>
          </w:tcPr>
          <w:p w14:paraId="32A86BF1" w14:textId="77777777" w:rsidR="004D1B47" w:rsidRPr="00DD7962" w:rsidRDefault="004D1B47" w:rsidP="00DD7962">
            <w:pPr>
              <w:pStyle w:val="Tab-kolonnas-nosaukums"/>
            </w:pPr>
            <w:r w:rsidRPr="00DD7962">
              <w:t>Gadījumi</w:t>
            </w:r>
          </w:p>
        </w:tc>
        <w:tc>
          <w:tcPr>
            <w:tcW w:w="840" w:type="dxa"/>
            <w:hideMark/>
          </w:tcPr>
          <w:p w14:paraId="0241D006" w14:textId="0AB1E282" w:rsidR="004D1B47" w:rsidRPr="00DD7962" w:rsidRDefault="004D1B47" w:rsidP="00DD7962">
            <w:pPr>
              <w:pStyle w:val="Tab-kolonnas-nosaukums"/>
            </w:pPr>
            <w:r w:rsidRPr="00DD7962">
              <w:t>LSTM MAE</w:t>
            </w:r>
            <w:r w:rsidR="00972D6F">
              <w:t>, m</w:t>
            </w:r>
            <w:r w:rsidR="00972D6F" w:rsidRPr="001D346A">
              <w:rPr>
                <w:vertAlign w:val="superscript"/>
              </w:rPr>
              <w:t>3</w:t>
            </w:r>
          </w:p>
        </w:tc>
        <w:tc>
          <w:tcPr>
            <w:tcW w:w="1317" w:type="dxa"/>
            <w:hideMark/>
          </w:tcPr>
          <w:p w14:paraId="31D636FE" w14:textId="45BF698F" w:rsidR="004D1B47" w:rsidRPr="00DD7962" w:rsidRDefault="004D1B47" w:rsidP="00DD7962">
            <w:pPr>
              <w:pStyle w:val="Tab-kolonnas-nosaukums"/>
            </w:pPr>
            <w:r w:rsidRPr="00DD7962">
              <w:t>Paplašinātā LSTM MAE</w:t>
            </w:r>
            <w:r w:rsidR="00972D6F">
              <w:t>, m</w:t>
            </w:r>
            <w:r w:rsidR="00972D6F" w:rsidRPr="001D346A">
              <w:rPr>
                <w:vertAlign w:val="superscript"/>
              </w:rPr>
              <w:t>3</w:t>
            </w:r>
          </w:p>
        </w:tc>
        <w:tc>
          <w:tcPr>
            <w:tcW w:w="1206" w:type="dxa"/>
            <w:hideMark/>
          </w:tcPr>
          <w:p w14:paraId="02088CB1" w14:textId="7F206B17" w:rsidR="004D1B47" w:rsidRPr="00DD7962" w:rsidRDefault="004D1B47" w:rsidP="00DD7962">
            <w:pPr>
              <w:pStyle w:val="Tab-kolonnas-nosaukums"/>
            </w:pPr>
            <w:r w:rsidRPr="00DD7962">
              <w:t>LSTM WAPE</w:t>
            </w:r>
            <w:r w:rsidR="00972D6F">
              <w:t>, %</w:t>
            </w:r>
          </w:p>
        </w:tc>
        <w:tc>
          <w:tcPr>
            <w:tcW w:w="1317" w:type="dxa"/>
            <w:hideMark/>
          </w:tcPr>
          <w:p w14:paraId="1D0A0153" w14:textId="2ED768F8" w:rsidR="004D1B47" w:rsidRPr="00DD7962" w:rsidRDefault="004D1B47" w:rsidP="00DD7962">
            <w:pPr>
              <w:pStyle w:val="Tab-kolonnas-nosaukums"/>
            </w:pPr>
            <w:r w:rsidRPr="00DD7962">
              <w:t>Paplašinātā LSTM WAPE</w:t>
            </w:r>
            <w:r w:rsidR="00972D6F">
              <w:t>, %</w:t>
            </w:r>
          </w:p>
        </w:tc>
        <w:tc>
          <w:tcPr>
            <w:tcW w:w="1694" w:type="dxa"/>
            <w:hideMark/>
          </w:tcPr>
          <w:p w14:paraId="23E18846" w14:textId="1B120C5C" w:rsidR="004D1B47" w:rsidRPr="00DD7962" w:rsidRDefault="004D1B47" w:rsidP="00DD7962">
            <w:pPr>
              <w:pStyle w:val="Tab-kolonnas-nosaukums"/>
            </w:pPr>
            <w:r w:rsidRPr="00DD7962">
              <w:t>Palīdzēja / pasliktināja / neizmainījās</w:t>
            </w:r>
          </w:p>
        </w:tc>
      </w:tr>
      <w:tr w:rsidR="004D1B47" w:rsidRPr="004D1B47" w14:paraId="713FC7B6" w14:textId="77777777" w:rsidTr="00E61494">
        <w:trPr>
          <w:trHeight w:val="951"/>
        </w:trPr>
        <w:tc>
          <w:tcPr>
            <w:tcW w:w="1194" w:type="dxa"/>
            <w:hideMark/>
          </w:tcPr>
          <w:p w14:paraId="0E79116F" w14:textId="77777777" w:rsidR="004D1B47" w:rsidRPr="00DD7962" w:rsidRDefault="004D1B47" w:rsidP="00DD7962">
            <w:pPr>
              <w:pStyle w:val="Tab-saturs"/>
              <w:jc w:val="left"/>
            </w:pPr>
            <w:r w:rsidRPr="00DD7962">
              <w:t>Nulle faktiskas pārdošanas</w:t>
            </w:r>
          </w:p>
        </w:tc>
        <w:tc>
          <w:tcPr>
            <w:tcW w:w="1121" w:type="dxa"/>
            <w:noWrap/>
            <w:hideMark/>
          </w:tcPr>
          <w:p w14:paraId="559E77DC" w14:textId="77777777" w:rsidR="004D1B47" w:rsidRPr="00DD7962" w:rsidRDefault="004D1B47" w:rsidP="00DD7962">
            <w:pPr>
              <w:pStyle w:val="Tab-saturs"/>
            </w:pPr>
            <w:r w:rsidRPr="00DD7962">
              <w:t>8</w:t>
            </w:r>
          </w:p>
        </w:tc>
        <w:tc>
          <w:tcPr>
            <w:tcW w:w="840" w:type="dxa"/>
            <w:noWrap/>
            <w:hideMark/>
          </w:tcPr>
          <w:p w14:paraId="3B691707" w14:textId="77777777" w:rsidR="004D1B47" w:rsidRPr="00DD7962" w:rsidRDefault="004D1B47" w:rsidP="00DD7962">
            <w:pPr>
              <w:pStyle w:val="Tab-saturs"/>
            </w:pPr>
            <w:r w:rsidRPr="00DD7962">
              <w:t>3.420</w:t>
            </w:r>
          </w:p>
        </w:tc>
        <w:tc>
          <w:tcPr>
            <w:tcW w:w="1317" w:type="dxa"/>
            <w:noWrap/>
            <w:hideMark/>
          </w:tcPr>
          <w:p w14:paraId="49A534CB" w14:textId="77777777" w:rsidR="004D1B47" w:rsidRPr="00DD7962" w:rsidRDefault="004D1B47" w:rsidP="00DD7962">
            <w:pPr>
              <w:pStyle w:val="Tab-saturs"/>
            </w:pPr>
            <w:r w:rsidRPr="00DD7962">
              <w:t>1.851</w:t>
            </w:r>
          </w:p>
        </w:tc>
        <w:tc>
          <w:tcPr>
            <w:tcW w:w="1206" w:type="dxa"/>
            <w:noWrap/>
            <w:hideMark/>
          </w:tcPr>
          <w:p w14:paraId="61E73400" w14:textId="77777777" w:rsidR="004D1B47" w:rsidRPr="00DD7962" w:rsidRDefault="004D1B47" w:rsidP="00DD7962">
            <w:pPr>
              <w:pStyle w:val="Tab-saturs"/>
            </w:pPr>
            <w:r w:rsidRPr="00DD7962">
              <w:t>-</w:t>
            </w:r>
          </w:p>
        </w:tc>
        <w:tc>
          <w:tcPr>
            <w:tcW w:w="1317" w:type="dxa"/>
            <w:noWrap/>
            <w:hideMark/>
          </w:tcPr>
          <w:p w14:paraId="7DC2BF2F" w14:textId="77777777" w:rsidR="004D1B47" w:rsidRPr="00DD7962" w:rsidRDefault="004D1B47" w:rsidP="00DD7962">
            <w:pPr>
              <w:pStyle w:val="Tab-saturs"/>
            </w:pPr>
            <w:r w:rsidRPr="00DD7962">
              <w:t>-</w:t>
            </w:r>
          </w:p>
        </w:tc>
        <w:tc>
          <w:tcPr>
            <w:tcW w:w="1694" w:type="dxa"/>
            <w:noWrap/>
            <w:hideMark/>
          </w:tcPr>
          <w:p w14:paraId="332D7073" w14:textId="77777777" w:rsidR="004D1B47" w:rsidRPr="00DD7962" w:rsidRDefault="004D1B47" w:rsidP="00DD7962">
            <w:pPr>
              <w:pStyle w:val="Tab-saturs"/>
            </w:pPr>
            <w:r w:rsidRPr="00DD7962">
              <w:t>5 / 3 / 0</w:t>
            </w:r>
          </w:p>
        </w:tc>
      </w:tr>
      <w:tr w:rsidR="0008180E" w:rsidRPr="004D1B47" w14:paraId="79688E1F" w14:textId="77777777" w:rsidTr="00E61494">
        <w:trPr>
          <w:trHeight w:val="951"/>
        </w:trPr>
        <w:tc>
          <w:tcPr>
            <w:tcW w:w="1194" w:type="dxa"/>
            <w:hideMark/>
          </w:tcPr>
          <w:p w14:paraId="36DD8C73" w14:textId="77777777" w:rsidR="0008180E" w:rsidRPr="00DD7962" w:rsidRDefault="0008180E" w:rsidP="00DD7962">
            <w:pPr>
              <w:pStyle w:val="Tab-saturs"/>
              <w:jc w:val="left"/>
            </w:pPr>
            <w:r w:rsidRPr="00DD7962">
              <w:t>Zemas nenulles pārdošanas</w:t>
            </w:r>
          </w:p>
        </w:tc>
        <w:tc>
          <w:tcPr>
            <w:tcW w:w="1121" w:type="dxa"/>
            <w:noWrap/>
            <w:hideMark/>
          </w:tcPr>
          <w:p w14:paraId="6C61F104" w14:textId="77777777" w:rsidR="0008180E" w:rsidRPr="00DD7962" w:rsidRDefault="0008180E" w:rsidP="00DD7962">
            <w:pPr>
              <w:pStyle w:val="Tab-saturs"/>
            </w:pPr>
            <w:r w:rsidRPr="00DD7962">
              <w:t>6</w:t>
            </w:r>
          </w:p>
        </w:tc>
        <w:tc>
          <w:tcPr>
            <w:tcW w:w="840" w:type="dxa"/>
            <w:noWrap/>
            <w:hideMark/>
          </w:tcPr>
          <w:p w14:paraId="04680D1C" w14:textId="77777777" w:rsidR="0008180E" w:rsidRPr="00DD7962" w:rsidRDefault="0008180E" w:rsidP="00DD7962">
            <w:pPr>
              <w:pStyle w:val="Tab-saturs"/>
            </w:pPr>
            <w:r w:rsidRPr="00DD7962">
              <w:t>1.545</w:t>
            </w:r>
          </w:p>
        </w:tc>
        <w:tc>
          <w:tcPr>
            <w:tcW w:w="1317" w:type="dxa"/>
            <w:noWrap/>
            <w:hideMark/>
          </w:tcPr>
          <w:p w14:paraId="26CB98F4" w14:textId="77777777" w:rsidR="0008180E" w:rsidRPr="00DD7962" w:rsidRDefault="0008180E" w:rsidP="00DD7962">
            <w:pPr>
              <w:pStyle w:val="Tab-saturs"/>
            </w:pPr>
            <w:r w:rsidRPr="00DD7962">
              <w:t>2.125</w:t>
            </w:r>
          </w:p>
        </w:tc>
        <w:tc>
          <w:tcPr>
            <w:tcW w:w="1206" w:type="dxa"/>
            <w:noWrap/>
            <w:hideMark/>
          </w:tcPr>
          <w:p w14:paraId="6BB7A1CE" w14:textId="19B9475F" w:rsidR="0008180E" w:rsidRPr="00DD7962" w:rsidRDefault="0008180E" w:rsidP="00DD7962">
            <w:pPr>
              <w:pStyle w:val="Tab-saturs"/>
            </w:pPr>
            <w:r w:rsidRPr="00DD7962">
              <w:t>356.95</w:t>
            </w:r>
          </w:p>
        </w:tc>
        <w:tc>
          <w:tcPr>
            <w:tcW w:w="1317" w:type="dxa"/>
            <w:noWrap/>
            <w:hideMark/>
          </w:tcPr>
          <w:p w14:paraId="7EC73B84" w14:textId="391C59DC" w:rsidR="0008180E" w:rsidRPr="00DD7962" w:rsidRDefault="0008180E" w:rsidP="00DD7962">
            <w:pPr>
              <w:pStyle w:val="Tab-saturs"/>
            </w:pPr>
            <w:r w:rsidRPr="00DD7962">
              <w:t>490.99</w:t>
            </w:r>
          </w:p>
        </w:tc>
        <w:tc>
          <w:tcPr>
            <w:tcW w:w="1694" w:type="dxa"/>
            <w:noWrap/>
            <w:hideMark/>
          </w:tcPr>
          <w:p w14:paraId="3C433582" w14:textId="77777777" w:rsidR="0008180E" w:rsidRPr="00DD7962" w:rsidRDefault="0008180E" w:rsidP="00DD7962">
            <w:pPr>
              <w:pStyle w:val="Tab-saturs"/>
            </w:pPr>
            <w:r w:rsidRPr="00DD7962">
              <w:t>2 / 4 / 0</w:t>
            </w:r>
          </w:p>
        </w:tc>
      </w:tr>
      <w:tr w:rsidR="0008180E" w:rsidRPr="004D1B47" w14:paraId="14E7FCF4" w14:textId="77777777" w:rsidTr="00E61494">
        <w:trPr>
          <w:trHeight w:val="951"/>
        </w:trPr>
        <w:tc>
          <w:tcPr>
            <w:tcW w:w="1194" w:type="dxa"/>
            <w:hideMark/>
          </w:tcPr>
          <w:p w14:paraId="3B21298F" w14:textId="77777777" w:rsidR="0008180E" w:rsidRPr="00DD7962" w:rsidRDefault="0008180E" w:rsidP="00DD7962">
            <w:pPr>
              <w:pStyle w:val="Tab-saturs"/>
              <w:jc w:val="left"/>
            </w:pPr>
            <w:r w:rsidRPr="00DD7962">
              <w:t>Augstas nenulles pārdošanas</w:t>
            </w:r>
          </w:p>
        </w:tc>
        <w:tc>
          <w:tcPr>
            <w:tcW w:w="1121" w:type="dxa"/>
            <w:noWrap/>
            <w:hideMark/>
          </w:tcPr>
          <w:p w14:paraId="024414D1" w14:textId="77777777" w:rsidR="0008180E" w:rsidRPr="00DD7962" w:rsidRDefault="0008180E" w:rsidP="00DD7962">
            <w:pPr>
              <w:pStyle w:val="Tab-saturs"/>
            </w:pPr>
            <w:r w:rsidRPr="00DD7962">
              <w:t>7</w:t>
            </w:r>
          </w:p>
        </w:tc>
        <w:tc>
          <w:tcPr>
            <w:tcW w:w="840" w:type="dxa"/>
            <w:noWrap/>
            <w:hideMark/>
          </w:tcPr>
          <w:p w14:paraId="08DF3C71" w14:textId="77777777" w:rsidR="0008180E" w:rsidRPr="00DD7962" w:rsidRDefault="0008180E" w:rsidP="00DD7962">
            <w:pPr>
              <w:pStyle w:val="Tab-saturs"/>
            </w:pPr>
            <w:r w:rsidRPr="00DD7962">
              <w:t>4.845</w:t>
            </w:r>
          </w:p>
        </w:tc>
        <w:tc>
          <w:tcPr>
            <w:tcW w:w="1317" w:type="dxa"/>
            <w:noWrap/>
            <w:hideMark/>
          </w:tcPr>
          <w:p w14:paraId="771E7C76" w14:textId="77777777" w:rsidR="0008180E" w:rsidRPr="00DD7962" w:rsidRDefault="0008180E" w:rsidP="00DD7962">
            <w:pPr>
              <w:pStyle w:val="Tab-saturs"/>
            </w:pPr>
            <w:r w:rsidRPr="00DD7962">
              <w:t>6.048</w:t>
            </w:r>
          </w:p>
        </w:tc>
        <w:tc>
          <w:tcPr>
            <w:tcW w:w="1206" w:type="dxa"/>
            <w:noWrap/>
            <w:hideMark/>
          </w:tcPr>
          <w:p w14:paraId="6799C1A7" w14:textId="73F3BE48" w:rsidR="0008180E" w:rsidRPr="00DD7962" w:rsidRDefault="0008180E" w:rsidP="00DD7962">
            <w:pPr>
              <w:pStyle w:val="Tab-saturs"/>
            </w:pPr>
            <w:r w:rsidRPr="00DD7962">
              <w:t>135.23</w:t>
            </w:r>
          </w:p>
        </w:tc>
        <w:tc>
          <w:tcPr>
            <w:tcW w:w="1317" w:type="dxa"/>
            <w:noWrap/>
            <w:hideMark/>
          </w:tcPr>
          <w:p w14:paraId="10A70BE5" w14:textId="68D7C7E4" w:rsidR="0008180E" w:rsidRPr="00DD7962" w:rsidRDefault="0008180E" w:rsidP="00DD7962">
            <w:pPr>
              <w:pStyle w:val="Tab-saturs"/>
            </w:pPr>
            <w:r w:rsidRPr="00DD7962">
              <w:t>168.82</w:t>
            </w:r>
          </w:p>
        </w:tc>
        <w:tc>
          <w:tcPr>
            <w:tcW w:w="1694" w:type="dxa"/>
            <w:noWrap/>
            <w:hideMark/>
          </w:tcPr>
          <w:p w14:paraId="73801D11" w14:textId="77777777" w:rsidR="0008180E" w:rsidRPr="00DD7962" w:rsidRDefault="0008180E" w:rsidP="00DD7962">
            <w:pPr>
              <w:pStyle w:val="Tab-saturs"/>
            </w:pPr>
            <w:r w:rsidRPr="00DD7962">
              <w:t>2 / 4 / 1</w:t>
            </w:r>
          </w:p>
        </w:tc>
      </w:tr>
    </w:tbl>
    <w:p w14:paraId="1BE112FB" w14:textId="506C6EDF" w:rsidR="008A0DC5" w:rsidRPr="00DD7962" w:rsidRDefault="00E61494" w:rsidP="00DD7962">
      <w:pPr>
        <w:pStyle w:val="Tab-skaidrojums"/>
      </w:pPr>
      <w:r w:rsidRPr="00E61494">
        <w:t>WAPE netika aprēķināts nulles pārdošanas apjoma grupai</w:t>
      </w:r>
      <w:r w:rsidR="00F71FC1" w:rsidRPr="00DD7962">
        <w:t>, jo dalītāja (faktisko pārdošanu summa) būtu nulle</w:t>
      </w:r>
    </w:p>
    <w:p w14:paraId="18158DF2" w14:textId="77777777" w:rsidR="006953CE" w:rsidRDefault="006953CE" w:rsidP="006953CE">
      <w:pPr>
        <w:pStyle w:val="Teksts"/>
      </w:pPr>
    </w:p>
    <w:p w14:paraId="484BDEB4" w14:textId="5B65CE63" w:rsidR="006953CE" w:rsidRDefault="006953CE" w:rsidP="004B5591">
      <w:pPr>
        <w:pStyle w:val="Attls"/>
      </w:pPr>
      <w:r>
        <w:lastRenderedPageBreak/>
        <w:drawing>
          <wp:inline distT="0" distB="0" distL="0" distR="0" wp14:anchorId="6BABA08D" wp14:editId="323B3357">
            <wp:extent cx="4572000" cy="2743200"/>
            <wp:effectExtent l="0" t="0" r="0" b="0"/>
            <wp:docPr id="165138630" name="Chart 1">
              <a:extLst xmlns:a="http://schemas.openxmlformats.org/drawingml/2006/main">
                <a:ext uri="{FF2B5EF4-FFF2-40B4-BE49-F238E27FC236}">
                  <a16:creationId xmlns:a16="http://schemas.microsoft.com/office/drawing/2014/main" id="{B5230AE3-2D10-DB83-3B29-8ACA6A2C49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D126522" w14:textId="10CC6D23" w:rsidR="004B5591" w:rsidRPr="006953CE" w:rsidRDefault="00A13FD5" w:rsidP="00A13FD5">
      <w:pPr>
        <w:pStyle w:val="Att-nos-bez-skaidrojumiem"/>
      </w:pPr>
      <w:fldSimple w:instr=" STYLEREF  \s 1-līm-numurēts-virsraksts  \* MERGEFORMAT ">
        <w:r>
          <w:rPr>
            <w:noProof/>
          </w:rPr>
          <w:t>6</w:t>
        </w:r>
      </w:fldSimple>
      <w:r w:rsidR="004B5591">
        <w:t>.</w:t>
      </w:r>
      <w:r w:rsidR="00A332CF">
        <w:fldChar w:fldCharType="begin"/>
      </w:r>
      <w:r w:rsidR="00A332CF">
        <w:instrText xml:space="preserve"> SEQ ._att. \* ARABIC </w:instrText>
      </w:r>
      <w:r w:rsidR="00A332CF">
        <w:fldChar w:fldCharType="separate"/>
      </w:r>
      <w:r w:rsidR="00A332CF">
        <w:rPr>
          <w:noProof/>
        </w:rPr>
        <w:t>2</w:t>
      </w:r>
      <w:r w:rsidR="00A332CF">
        <w:fldChar w:fldCharType="end"/>
      </w:r>
      <w:r w:rsidR="004B5591">
        <w:t xml:space="preserve">. att. </w:t>
      </w:r>
      <w:r w:rsidR="00717B4D" w:rsidRPr="00717B4D">
        <w:t xml:space="preserve">Testa </w:t>
      </w:r>
      <w:r w:rsidR="0022188D">
        <w:t>mēnešu</w:t>
      </w:r>
      <w:r w:rsidR="00717B4D" w:rsidRPr="00717B4D">
        <w:t xml:space="preserve"> faktisko pārdošanas apjoma grup</w:t>
      </w:r>
      <w:r w:rsidR="006166CD">
        <w:t>as</w:t>
      </w:r>
    </w:p>
    <w:p w14:paraId="3862B4ED" w14:textId="7FB94F1F" w:rsidR="0030221C" w:rsidRDefault="00B9717E" w:rsidP="0030221C">
      <w:pPr>
        <w:pStyle w:val="Teksts"/>
      </w:pPr>
      <w:r>
        <w:t>Tabula</w:t>
      </w:r>
      <w:r w:rsidR="0030221C" w:rsidRPr="0030221C">
        <w:t xml:space="preserve"> rāda, ka </w:t>
      </w:r>
      <w:r w:rsidR="007B2D1C" w:rsidRPr="007B2D1C">
        <w:t xml:space="preserve">papildinātais </w:t>
      </w:r>
      <w:r w:rsidR="0030221C" w:rsidRPr="0030221C">
        <w:t>LSTM galvenokārt uzlaboja prognozes nulles pārdošanas gadījumiem. Šajā grupā MAE samazinājās no 3</w:t>
      </w:r>
      <w:r w:rsidR="00EF3A1D">
        <w:t>.</w:t>
      </w:r>
      <w:r w:rsidR="0030221C" w:rsidRPr="0030221C">
        <w:t>420 līdz 1</w:t>
      </w:r>
      <w:r w:rsidR="00EF3A1D">
        <w:t>.</w:t>
      </w:r>
      <w:r w:rsidR="0030221C" w:rsidRPr="0030221C">
        <w:t xml:space="preserve">851, un </w:t>
      </w:r>
      <w:r w:rsidR="007B2D1C" w:rsidRPr="007B2D1C">
        <w:t xml:space="preserve">papildinātais </w:t>
      </w:r>
      <w:r w:rsidR="0030221C" w:rsidRPr="0030221C">
        <w:t xml:space="preserve">modelis uzlaboja 5 no 8 gadījumiem. Tomēr abās </w:t>
      </w:r>
      <w:r w:rsidR="00A13B81">
        <w:t>ne</w:t>
      </w:r>
      <w:r w:rsidR="0030221C" w:rsidRPr="0030221C">
        <w:t xml:space="preserve">nulles grupās </w:t>
      </w:r>
      <w:r w:rsidR="00AF5D68">
        <w:t>papildināts</w:t>
      </w:r>
      <w:r w:rsidR="0030221C" w:rsidRPr="0030221C">
        <w:t xml:space="preserve"> </w:t>
      </w:r>
      <w:r w:rsidR="00101809" w:rsidRPr="00101809">
        <w:t>rezultāts pasliktinājās</w:t>
      </w:r>
      <w:r w:rsidR="0030221C" w:rsidRPr="0030221C">
        <w:t xml:space="preserve">: maza apjoma </w:t>
      </w:r>
      <w:r w:rsidR="0025229B">
        <w:t xml:space="preserve">nenulles </w:t>
      </w:r>
      <w:r w:rsidR="0030221C" w:rsidRPr="0030221C">
        <w:t>gadījumos WAPE palielinājās no 356</w:t>
      </w:r>
      <w:r w:rsidR="00B54F1D">
        <w:t>.</w:t>
      </w:r>
      <w:r w:rsidR="0030221C" w:rsidRPr="0030221C">
        <w:t>95% līdz 490</w:t>
      </w:r>
      <w:r w:rsidR="00B54F1D">
        <w:t>.</w:t>
      </w:r>
      <w:r w:rsidR="0030221C" w:rsidRPr="0030221C">
        <w:t>99%; liela apjoma - no 135</w:t>
      </w:r>
      <w:r w:rsidR="005B69EA">
        <w:t>.</w:t>
      </w:r>
      <w:r w:rsidR="0030221C" w:rsidRPr="0030221C">
        <w:t>23% līdz 168</w:t>
      </w:r>
      <w:r w:rsidR="005B69EA">
        <w:t>.</w:t>
      </w:r>
      <w:r w:rsidR="0030221C" w:rsidRPr="0030221C">
        <w:t>82%.</w:t>
      </w:r>
      <w:r w:rsidR="00AA5C9C">
        <w:t xml:space="preserve"> </w:t>
      </w:r>
      <w:r w:rsidR="00AA5C9C" w:rsidRPr="00AA5C9C">
        <w:t>Šis rezultāts izskaidro nelielo</w:t>
      </w:r>
      <w:r w:rsidR="00713AC9">
        <w:t xml:space="preserve"> kopējo</w:t>
      </w:r>
      <w:r w:rsidR="00AA5C9C" w:rsidRPr="00AA5C9C">
        <w:t xml:space="preserve"> WAPE uzlabojumu </w:t>
      </w:r>
      <w:r w:rsidR="00F17C6A">
        <w:t>–</w:t>
      </w:r>
      <w:r w:rsidR="00AA5C9C" w:rsidRPr="00AA5C9C">
        <w:t xml:space="preserve"> nulles pārdošanas gadījumu kopējā kļūda samazinājās, samazinot kopējo absolūto kļūdu, bet uzlabojumu </w:t>
      </w:r>
      <w:r w:rsidR="005258F1">
        <w:t>gandrīz pilnībā</w:t>
      </w:r>
      <w:r w:rsidR="00AA5C9C" w:rsidRPr="00AA5C9C">
        <w:t xml:space="preserve"> kompensēja sliktākas </w:t>
      </w:r>
      <w:r w:rsidR="00774CA2">
        <w:t>nenulles faktiskās pār</w:t>
      </w:r>
      <w:r w:rsidR="007B2D1C">
        <w:t>d</w:t>
      </w:r>
      <w:r w:rsidR="00774CA2">
        <w:t xml:space="preserve">ošanas </w:t>
      </w:r>
      <w:r w:rsidR="00AA5C9C" w:rsidRPr="00AA5C9C">
        <w:t xml:space="preserve">prognozes gadījumos. Tātad, nulles pārdošanas gadījumi palielina WAPE formulas skaitītāju absolūtās kļūdas dēļ, saucējs paliek nemainīgs (faktisko vērtību summa), formula ģenerē mazāku skaitli, kas praktiski norāda uz kļūdaini pozitīvu prognožu samazināšanos un kopējā WAPE </w:t>
      </w:r>
      <w:r w:rsidR="00BC79F1" w:rsidRPr="00BC79F1">
        <w:t>samazināšanos</w:t>
      </w:r>
      <w:r w:rsidR="00AA5C9C" w:rsidRPr="00AA5C9C">
        <w:t>. Taču patiesībā tas nozīmē, ka modelis nekļuva labāks prognozēšanā</w:t>
      </w:r>
      <w:r w:rsidR="0046593D">
        <w:t>, tas uzlaboja tikai nulles pārdošanas gadījumu prognozēšanu</w:t>
      </w:r>
      <w:r w:rsidR="00AA5C9C" w:rsidRPr="00AA5C9C">
        <w:t>.</w:t>
      </w:r>
    </w:p>
    <w:p w14:paraId="0F6623A8" w14:textId="74F16815" w:rsidR="003A5142" w:rsidRDefault="003A5142" w:rsidP="003A5142">
      <w:pPr>
        <w:pStyle w:val="Teksts"/>
      </w:pPr>
      <w:r w:rsidRPr="003A5142">
        <w:t>Šāds rezultāts, iespējams, ir saistīts ar</w:t>
      </w:r>
      <w:r w:rsidR="002D1E25">
        <w:t xml:space="preserve"> to, ka</w:t>
      </w:r>
      <w:r w:rsidRPr="003A5142">
        <w:t xml:space="preserve"> sintētiskie </w:t>
      </w:r>
      <w:r w:rsidR="007C5E2C">
        <w:t>dati</w:t>
      </w:r>
      <w:r w:rsidRPr="003A5142">
        <w:t xml:space="preserve"> palielināja apmācības </w:t>
      </w:r>
      <w:r w:rsidR="00EF0B34">
        <w:t>laika rindu</w:t>
      </w:r>
      <w:r w:rsidRPr="003A5142">
        <w:t xml:space="preserve"> skaitu, </w:t>
      </w:r>
      <w:r w:rsidR="007B0D14">
        <w:t xml:space="preserve">bet </w:t>
      </w:r>
      <w:r w:rsidRPr="003A5142">
        <w:t>neparādīja nekādu jaunu informāciju</w:t>
      </w:r>
      <w:r w:rsidR="007B4CF6">
        <w:t xml:space="preserve"> par</w:t>
      </w:r>
      <w:r w:rsidRPr="003A5142">
        <w:t xml:space="preserve"> pieprasījuma uzvedību vai </w:t>
      </w:r>
      <w:r w:rsidR="00F634AC" w:rsidRPr="00F634AC">
        <w:t>likumsakarībām</w:t>
      </w:r>
      <w:r w:rsidRPr="003A5142">
        <w:t xml:space="preserve">. Ar </w:t>
      </w:r>
      <w:r w:rsidR="00321B50">
        <w:t xml:space="preserve">šī darba </w:t>
      </w:r>
      <w:r w:rsidRPr="003A5142">
        <w:t xml:space="preserve">īsu datu kopu šāda papildināšana izlīdzina lokālās svārstības, bet tā neuzlabos modeli. </w:t>
      </w:r>
      <w:r w:rsidR="00F550DD">
        <w:rPr>
          <w:noProof/>
        </w:rPr>
        <w:t>Semenoglou, Spiliotis un Assimakopoulos</w:t>
      </w:r>
      <w:r w:rsidR="00F550DD">
        <w:t xml:space="preserve"> </w:t>
      </w:r>
      <w:sdt>
        <w:sdtPr>
          <w:id w:val="1252087711"/>
          <w:citation/>
        </w:sdtPr>
        <w:sdtContent>
          <w:r w:rsidR="00A44768">
            <w:fldChar w:fldCharType="begin"/>
          </w:r>
          <w:r w:rsidR="00267E02">
            <w:instrText xml:space="preserve">CITATION Sem23 \n  \t  \l 1062 </w:instrText>
          </w:r>
          <w:r w:rsidR="00A44768">
            <w:fldChar w:fldCharType="separate"/>
          </w:r>
          <w:r w:rsidR="00BB632C">
            <w:rPr>
              <w:noProof/>
            </w:rPr>
            <w:t>(2023)</w:t>
          </w:r>
          <w:r w:rsidR="00A44768">
            <w:fldChar w:fldCharType="end"/>
          </w:r>
        </w:sdtContent>
      </w:sdt>
      <w:r w:rsidR="00A44768" w:rsidRPr="003A5142">
        <w:t xml:space="preserve"> </w:t>
      </w:r>
      <w:r w:rsidRPr="003A5142">
        <w:t xml:space="preserve">uzsvēra, ka papildināšanas veiktspēja ir atkarīga no izmantotās metodes un ka dažas metodes var </w:t>
      </w:r>
      <w:r w:rsidR="003A0EA9">
        <w:t xml:space="preserve">pat </w:t>
      </w:r>
      <w:r w:rsidRPr="003A5142">
        <w:t xml:space="preserve">nodrošināt negatīvus uzlabojumus. Viņi arī secina, ka efektīvai papildināšanai ir nepieciešams </w:t>
      </w:r>
      <w:r w:rsidR="000D4F29">
        <w:t xml:space="preserve">pareizi saglabāt </w:t>
      </w:r>
      <w:r w:rsidRPr="003A5142">
        <w:t>līdzību ar sākotnējo sēriju.</w:t>
      </w:r>
      <w:r w:rsidR="00AE3334">
        <w:t xml:space="preserve"> </w:t>
      </w:r>
      <w:r w:rsidR="005737B6" w:rsidRPr="005737B6">
        <w:t>W</w:t>
      </w:r>
      <w:r w:rsidR="005737B6">
        <w:t xml:space="preserve">en </w:t>
      </w:r>
      <w:sdt>
        <w:sdtPr>
          <w:id w:val="84427724"/>
          <w:citation/>
        </w:sdtPr>
        <w:sdtContent>
          <w:r w:rsidR="00AE3334">
            <w:fldChar w:fldCharType="begin"/>
          </w:r>
          <w:r w:rsidR="005737B6">
            <w:instrText xml:space="preserve">CITATION Wen21 \n  \t  \l 1062 </w:instrText>
          </w:r>
          <w:r w:rsidR="00AE3334">
            <w:fldChar w:fldCharType="separate"/>
          </w:r>
          <w:r w:rsidR="00BB632C">
            <w:rPr>
              <w:noProof/>
            </w:rPr>
            <w:t>(2021)</w:t>
          </w:r>
          <w:r w:rsidR="00AE3334">
            <w:fldChar w:fldCharType="end"/>
          </w:r>
        </w:sdtContent>
      </w:sdt>
      <w:r w:rsidRPr="003A5142">
        <w:t xml:space="preserve"> </w:t>
      </w:r>
      <w:r w:rsidRPr="003A5142">
        <w:lastRenderedPageBreak/>
        <w:t>līdzīgi runā par nepieciešamību saglabāt reālu datu īpašības, izmantojot datu papildināšanas metodes.</w:t>
      </w:r>
    </w:p>
    <w:p w14:paraId="19209F79" w14:textId="1447E903" w:rsidR="00294661" w:rsidRDefault="00294661" w:rsidP="003A5142">
      <w:pPr>
        <w:pStyle w:val="Teksts"/>
      </w:pPr>
      <w:r w:rsidRPr="00294661">
        <w:t xml:space="preserve">Ir vērts </w:t>
      </w:r>
      <w:r w:rsidR="00665C6D">
        <w:t xml:space="preserve">arī </w:t>
      </w:r>
      <w:r w:rsidRPr="00294661">
        <w:t>pievērst uzmanību pārdošanas apjoma sadalījumam</w:t>
      </w:r>
      <w:r w:rsidR="00665C6D">
        <w:t xml:space="preserve"> 6.</w:t>
      </w:r>
      <w:r w:rsidR="00CE31CA">
        <w:t>4</w:t>
      </w:r>
      <w:r w:rsidR="00665C6D">
        <w:t>. tabulā</w:t>
      </w:r>
      <w:r w:rsidRPr="00294661">
        <w:t xml:space="preserve">. Lielu daļu no gadījumiem pārstāv mēneši ar nulles </w:t>
      </w:r>
      <w:r w:rsidR="00F0089E">
        <w:t xml:space="preserve">un zemu </w:t>
      </w:r>
      <w:r w:rsidRPr="00294661">
        <w:t>pārdošanas apjomu</w:t>
      </w:r>
      <w:r w:rsidR="000E6C39">
        <w:t xml:space="preserve">. </w:t>
      </w:r>
      <w:r w:rsidRPr="00294661">
        <w:t>Prognozēšanas literatūrā šād</w:t>
      </w:r>
      <w:r w:rsidR="009A6F0F">
        <w:t>us</w:t>
      </w:r>
      <w:r w:rsidRPr="00294661">
        <w:t xml:space="preserve"> gadījum</w:t>
      </w:r>
      <w:r w:rsidR="009A6F0F">
        <w:t>us</w:t>
      </w:r>
      <w:r w:rsidRPr="00294661">
        <w:t xml:space="preserve"> </w:t>
      </w:r>
      <w:r w:rsidR="009A6F0F">
        <w:t>(</w:t>
      </w:r>
      <w:r w:rsidRPr="00294661">
        <w:t>periodisk</w:t>
      </w:r>
      <w:r w:rsidR="009A6F0F">
        <w:t>s</w:t>
      </w:r>
      <w:r w:rsidRPr="00294661">
        <w:t xml:space="preserve"> pieprasījum</w:t>
      </w:r>
      <w:r w:rsidR="009A6F0F">
        <w:t>s) bieži prognozē</w:t>
      </w:r>
      <w:r w:rsidRPr="00294661">
        <w:t xml:space="preserve"> </w:t>
      </w:r>
      <w:r w:rsidR="009A6F0F">
        <w:t xml:space="preserve">ar </w:t>
      </w:r>
      <w:r w:rsidR="000F0BA1">
        <w:t>Croston</w:t>
      </w:r>
      <w:r w:rsidRPr="00294661">
        <w:t xml:space="preserve"> tipa </w:t>
      </w:r>
      <w:r w:rsidR="009A6F0F">
        <w:t>metodēm</w:t>
      </w:r>
      <w:r w:rsidRPr="00294661">
        <w:t>, SBA vai TSB</w:t>
      </w:r>
      <w:r w:rsidR="00465F95">
        <w:t xml:space="preserve"> </w:t>
      </w:r>
      <w:sdt>
        <w:sdtPr>
          <w:id w:val="-586071379"/>
          <w:citation/>
        </w:sdtPr>
        <w:sdtContent>
          <w:r w:rsidR="00F8784C">
            <w:fldChar w:fldCharType="begin"/>
          </w:r>
          <w:r w:rsidR="00F8784C">
            <w:instrText xml:space="preserve"> CITATION Filali2022SupplyChainLSTM \l 2057 \m Cro72 </w:instrText>
          </w:r>
          <w:r w:rsidR="00F8784C">
            <w:fldChar w:fldCharType="separate"/>
          </w:r>
          <w:r w:rsidR="00BB632C" w:rsidRPr="00BB632C">
            <w:rPr>
              <w:noProof/>
            </w:rPr>
            <w:t>(Filali, et al., 2022; Croston, 1972)</w:t>
          </w:r>
          <w:r w:rsidR="00F8784C">
            <w:fldChar w:fldCharType="end"/>
          </w:r>
        </w:sdtContent>
      </w:sdt>
      <w:r w:rsidRPr="00294661">
        <w:t xml:space="preserve">. </w:t>
      </w:r>
      <w:r w:rsidR="00AF6286" w:rsidRPr="00AF6286">
        <w:t xml:space="preserve">Šoreiz šīs metodes netiek ieviestas, taču autors iesaka </w:t>
      </w:r>
      <w:r w:rsidR="00F76EFD">
        <w:t>pievērst tiem uzmanību</w:t>
      </w:r>
      <w:r w:rsidR="00AF6286" w:rsidRPr="00AF6286">
        <w:t xml:space="preserve"> turpmākajā darbā.</w:t>
      </w:r>
    </w:p>
    <w:p w14:paraId="4246952A" w14:textId="093FFED2" w:rsidR="004610AF" w:rsidRPr="00CE624E" w:rsidRDefault="00922A19" w:rsidP="004E0950">
      <w:pPr>
        <w:pStyle w:val="Teksts"/>
      </w:pPr>
      <w:r w:rsidRPr="00922A19">
        <w:t>Kopumā eksperiments nesniedz pietiekamus pierādījumus tam, ka datu papildināšanas metode uzlaboja LSTM modeli</w:t>
      </w:r>
      <w:r>
        <w:t>, u</w:t>
      </w:r>
      <w:r w:rsidRPr="00922A19">
        <w:t xml:space="preserve">zlabojums ir neliels. Gadījumu līmeņa analīze parādīja, ka papildinātais modelis sniedza sliktākas prognozes vairākos gadījumos nekā tajos, kuros prognoze uzlabojās (salīdzinājumā ar vienkāršo LSTM). Apjoma analīze parādīja, ka galvenokārt uzlabojās nulles pārdošanas gadījumi. Tomēr abi LSTM varianti joprojām bija sliktāki nekā naivā bāzes </w:t>
      </w:r>
      <w:r w:rsidR="000C76AA">
        <w:t>metode</w:t>
      </w:r>
      <w:r w:rsidRPr="00922A19">
        <w:t xml:space="preserve">. </w:t>
      </w:r>
      <w:r w:rsidR="003769F6">
        <w:t>Līdz ar to</w:t>
      </w:r>
      <w:r w:rsidRPr="00922A19">
        <w:t xml:space="preserve"> </w:t>
      </w:r>
      <w:r w:rsidR="003769F6">
        <w:t>šī</w:t>
      </w:r>
      <w:r w:rsidR="00D975D8">
        <w:t>s</w:t>
      </w:r>
      <w:r w:rsidR="003769F6">
        <w:t xml:space="preserve"> nodaļ</w:t>
      </w:r>
      <w:r w:rsidR="00D975D8">
        <w:t>as</w:t>
      </w:r>
      <w:r w:rsidR="003769F6">
        <w:t xml:space="preserve"> </w:t>
      </w:r>
      <w:r w:rsidR="00D975D8">
        <w:t>starpsecinājums ir tas</w:t>
      </w:r>
      <w:r w:rsidR="003769F6">
        <w:t xml:space="preserve">, ka </w:t>
      </w:r>
      <w:r w:rsidRPr="00922A19">
        <w:t>sintētisko datu papildināšana</w:t>
      </w:r>
      <w:r w:rsidR="007E0686">
        <w:t xml:space="preserve"> </w:t>
      </w:r>
      <w:r w:rsidRPr="00922A19">
        <w:t>tika ieviesta un novērtēta, taču tās praktiskais ieguvums šajā darbā netika apstiprināts.</w:t>
      </w:r>
    </w:p>
    <w:p w14:paraId="5D961841" w14:textId="0B88CB3E" w:rsidR="000D4CAB" w:rsidRPr="00946BAE" w:rsidRDefault="000D4CAB" w:rsidP="0090690C">
      <w:pPr>
        <w:pStyle w:val="1-lm-nenumurts-virsraksts"/>
      </w:pPr>
      <w:bookmarkStart w:id="46" w:name="_Toc230613437"/>
      <w:r w:rsidRPr="00946BAE">
        <w:lastRenderedPageBreak/>
        <w:t>Rezultāti un secinājumi</w:t>
      </w:r>
      <w:bookmarkEnd w:id="46"/>
    </w:p>
    <w:p w14:paraId="03F01A28" w14:textId="6854E31B" w:rsidR="001B30DE" w:rsidRPr="0053427E" w:rsidRDefault="00D8634C" w:rsidP="0053427E">
      <w:pPr>
        <w:pStyle w:val="Teksts"/>
      </w:pPr>
      <w:r w:rsidRPr="0053427E">
        <w:t>Rezultāti un s</w:t>
      </w:r>
      <w:r w:rsidR="001B30DE" w:rsidRPr="0053427E">
        <w:t xml:space="preserve">ecinājumi ir izdarīti no literatūras apskata, darba ar uzņēmumu datiem, praktiskās daļas un rezultātu </w:t>
      </w:r>
      <w:r w:rsidR="00545FF0" w:rsidRPr="0053427E">
        <w:t>no</w:t>
      </w:r>
      <w:r w:rsidR="001B30DE" w:rsidRPr="0053427E">
        <w:t>vērtējum</w:t>
      </w:r>
      <w:r w:rsidR="00545FF0" w:rsidRPr="0053427E">
        <w:t>iem</w:t>
      </w:r>
      <w:r w:rsidR="00261EA3">
        <w:t>.</w:t>
      </w:r>
    </w:p>
    <w:p w14:paraId="66FED749" w14:textId="6058BE5C" w:rsidR="00D8657C" w:rsidRPr="004E50D3" w:rsidRDefault="00D8657C">
      <w:pPr>
        <w:pStyle w:val="Uzsk-cipars-ar-punktu"/>
        <w:numPr>
          <w:ilvl w:val="0"/>
          <w:numId w:val="16"/>
        </w:numPr>
        <w:ind w:left="1434" w:hanging="357"/>
      </w:pPr>
      <w:r w:rsidRPr="00D8657C">
        <w:t>ETL jeb datu parsēšanas algoritms tika izstrādāts, lai iegūtu, normalizētu un sagatavotu uzņēmuma datu kopu (sākotnēji glabāt</w:t>
      </w:r>
      <w:r w:rsidR="007D4919">
        <w:t>u</w:t>
      </w:r>
      <w:r w:rsidR="00865CB3">
        <w:t xml:space="preserve"> kā</w:t>
      </w:r>
      <w:r w:rsidRPr="00D8657C">
        <w:t xml:space="preserve"> Excel fail</w:t>
      </w:r>
      <w:r w:rsidR="008B024E">
        <w:t>s</w:t>
      </w:r>
      <w:r w:rsidRPr="00D8657C">
        <w:t xml:space="preserve">), lai to </w:t>
      </w:r>
      <w:r w:rsidRPr="004E50D3">
        <w:t xml:space="preserve">vēlāk izmantotu laika rindu modeļu apmācībā. Skripts nolasa mēneša </w:t>
      </w:r>
      <w:r w:rsidR="002243A1" w:rsidRPr="004E50D3">
        <w:t>Excel lapas</w:t>
      </w:r>
      <w:r w:rsidRPr="004E50D3">
        <w:t xml:space="preserve">, atrod materiālu ierakstus, normalizē ierakstus, </w:t>
      </w:r>
      <w:r w:rsidR="00D86C3A" w:rsidRPr="004E50D3">
        <w:t xml:space="preserve">izvelk </w:t>
      </w:r>
      <w:r w:rsidRPr="004E50D3">
        <w:t xml:space="preserve">pārdošanas, piegāžu un citus </w:t>
      </w:r>
      <w:r w:rsidR="000747F1" w:rsidRPr="004E50D3">
        <w:t xml:space="preserve">ierakstus </w:t>
      </w:r>
      <w:r w:rsidRPr="004E50D3">
        <w:t>un ielādē tos SQLite datubāzē. Datubāzē tiek glabāta atsevišķu materiālu, pārdošanas, piegāžu un mēneša beigu statistika.</w:t>
      </w:r>
    </w:p>
    <w:p w14:paraId="75F85DE4" w14:textId="22523DD2" w:rsidR="00161E8B" w:rsidRPr="004E50D3" w:rsidRDefault="00161E8B" w:rsidP="0053427E">
      <w:pPr>
        <w:pStyle w:val="Uzsk-cipars-ar-punktu"/>
        <w:ind w:left="1434" w:hanging="357"/>
      </w:pPr>
      <w:r w:rsidRPr="004E50D3">
        <w:t xml:space="preserve">Datu analīzes laikā tika konstatēts, ka pieejamie dati </w:t>
      </w:r>
      <w:r w:rsidR="001458B8" w:rsidRPr="004E50D3">
        <w:t>aptver īsu periodu</w:t>
      </w:r>
      <w:r w:rsidRPr="004E50D3">
        <w:t xml:space="preserve">, </w:t>
      </w:r>
      <w:r w:rsidR="00192C49" w:rsidRPr="004E50D3">
        <w:t xml:space="preserve">tomēr </w:t>
      </w:r>
      <w:r w:rsidR="002C0BBC" w:rsidRPr="004E50D3">
        <w:t xml:space="preserve">ir </w:t>
      </w:r>
      <w:r w:rsidR="00192C49" w:rsidRPr="004E50D3">
        <w:t xml:space="preserve">pietiekami </w:t>
      </w:r>
      <w:r w:rsidRPr="004E50D3">
        <w:t>lai tos izmantotu prognozēšanas metodēs un salīdzinātu</w:t>
      </w:r>
      <w:r w:rsidR="00513856" w:rsidRPr="004E50D3">
        <w:t xml:space="preserve"> savā starpā</w:t>
      </w:r>
      <w:r w:rsidRPr="004E50D3">
        <w:t xml:space="preserve">, taču </w:t>
      </w:r>
      <w:r w:rsidR="001458B8" w:rsidRPr="004E50D3">
        <w:t>rezultāt</w:t>
      </w:r>
      <w:r w:rsidR="006B1FEB" w:rsidRPr="004E50D3">
        <w:t>u interpetēšan</w:t>
      </w:r>
      <w:r w:rsidR="00287708" w:rsidRPr="004E50D3">
        <w:t>a</w:t>
      </w:r>
      <w:r w:rsidR="006B1FEB" w:rsidRPr="004E50D3">
        <w:t xml:space="preserve"> un secinājum</w:t>
      </w:r>
      <w:r w:rsidR="00287708" w:rsidRPr="004E50D3">
        <w:t>i</w:t>
      </w:r>
      <w:r w:rsidR="001458B8" w:rsidRPr="004E50D3">
        <w:t xml:space="preserve"> būtu </w:t>
      </w:r>
      <w:r w:rsidR="006B1FEB" w:rsidRPr="004E50D3">
        <w:t>jāizdara uzmanīgi</w:t>
      </w:r>
      <w:r w:rsidRPr="004E50D3">
        <w:t>. Lai gan tika sagaidīts, ka šis ierobežojums ietekmēs rezultātus un sarežģīs visu eksperimentu, tas lika autoram meklēt veidus, kā papildināt datus kā rīku apmācības datu kopas paplašināšanai un tādējādi modeļa prognozēšanas spēju uzlabošanai.</w:t>
      </w:r>
    </w:p>
    <w:p w14:paraId="55A0CA85" w14:textId="0456FC79" w:rsidR="000A2B0E" w:rsidRPr="004E50D3" w:rsidRDefault="00161E8B" w:rsidP="0053427E">
      <w:pPr>
        <w:pStyle w:val="Uzsk-cipars-ar-punktu"/>
        <w:ind w:left="1434" w:hanging="357"/>
      </w:pPr>
      <w:r w:rsidRPr="004E50D3">
        <w:t>Izmantojot literatūru un autora zināšanas, tika noteikts, ka pašreizējais datu kopums ir laikrindu tipa. Tas noveda pie iepazīšanās ar tradicionālajām laikrindu prognozēšanas metodēm (eksponenciālā izlīdzināšana, ARIMA saime</w:t>
      </w:r>
      <w:r w:rsidR="000F08D3" w:rsidRPr="004E50D3">
        <w:t>, Holt-Winters, SMA, WMA</w:t>
      </w:r>
      <w:r w:rsidRPr="004E50D3">
        <w:t xml:space="preserve">) un neironu tīkliem (LSTM), </w:t>
      </w:r>
      <w:r w:rsidR="00F856B4" w:rsidRPr="004E50D3">
        <w:t>no kurām pēc datu analīzes tika izvēlēta galīgā metožu kopa</w:t>
      </w:r>
      <w:r w:rsidRPr="004E50D3">
        <w:t>.</w:t>
      </w:r>
    </w:p>
    <w:p w14:paraId="766CBA1B" w14:textId="49EC1D26" w:rsidR="001D4C14" w:rsidRPr="004E50D3" w:rsidRDefault="001D4C14" w:rsidP="0053427E">
      <w:pPr>
        <w:pStyle w:val="Uzsk-cipars-ar-punktu"/>
        <w:ind w:left="1434" w:hanging="357"/>
      </w:pPr>
      <w:r w:rsidRPr="004E50D3">
        <w:t xml:space="preserve">Naivā bāzes </w:t>
      </w:r>
      <w:r w:rsidR="00603AFC" w:rsidRPr="004E50D3">
        <w:t>modelis</w:t>
      </w:r>
      <w:r w:rsidRPr="004E50D3">
        <w:t xml:space="preserve"> (prognozē, ka pārdošanas apjomi būs tādi paši kā </w:t>
      </w:r>
      <w:r w:rsidR="0057008C" w:rsidRPr="004E50D3">
        <w:t xml:space="preserve">pēdējā </w:t>
      </w:r>
      <w:r w:rsidR="007145A2" w:rsidRPr="004E50D3">
        <w:t>iedot</w:t>
      </w:r>
      <w:r w:rsidR="007073F2" w:rsidRPr="004E50D3">
        <w:t>ā</w:t>
      </w:r>
      <w:r w:rsidRPr="004E50D3">
        <w:t xml:space="preserve"> mēnesī) sasniedza vislabāko kopējo rezultātu saskaņā ar WAPE, padarot to efektīvāku par sarežģītākām metodēm pašreizējam datu kopumam. Tāpēc prognozēšanas eksperimentos ir svarīgi iekļaut vienkāršas bāzes </w:t>
      </w:r>
      <w:r w:rsidR="00BF25FB" w:rsidRPr="004E50D3">
        <w:t>modeles</w:t>
      </w:r>
      <w:r w:rsidRPr="004E50D3">
        <w:t xml:space="preserve"> </w:t>
      </w:r>
      <w:r w:rsidR="00871430" w:rsidRPr="004E50D3">
        <w:t>–</w:t>
      </w:r>
      <w:r w:rsidRPr="004E50D3">
        <w:t xml:space="preserve"> tas parāda, vai modelis vispār sniedz labu rezultātu.</w:t>
      </w:r>
    </w:p>
    <w:p w14:paraId="190D7AE4" w14:textId="274C6636" w:rsidR="001D4C14" w:rsidRPr="004E50D3" w:rsidRDefault="001D4C14" w:rsidP="0053427E">
      <w:pPr>
        <w:pStyle w:val="Uzsk-cipars-ar-punktu"/>
        <w:ind w:left="1434" w:hanging="357"/>
      </w:pPr>
      <w:r w:rsidRPr="004E50D3">
        <w:t xml:space="preserve">Vienkāršais eksponenciālās izlīdzināšanas modelis neuzrādīja labākus rezultātus nekā naivā bāzes </w:t>
      </w:r>
      <w:r w:rsidR="00D87A06" w:rsidRPr="004E50D3">
        <w:t>modelis</w:t>
      </w:r>
      <w:r w:rsidRPr="004E50D3">
        <w:t xml:space="preserve">. Metode ir vienkārša un plaši izmantota, taču šajā eksperimentā tā </w:t>
      </w:r>
      <w:r w:rsidR="00F030D6" w:rsidRPr="004E50D3">
        <w:t xml:space="preserve">nespēja </w:t>
      </w:r>
      <w:r w:rsidRPr="004E50D3">
        <w:t xml:space="preserve">iegūt pietiekami daudz noderīgu datu un darboties labi. Rezultāts liecina, ka jaunākā faktiskā </w:t>
      </w:r>
      <w:r w:rsidRPr="004E50D3">
        <w:lastRenderedPageBreak/>
        <w:t>vērtība (naivā pieeja) ir vienkārši informatīvāka par izlīdzināto vēsturisko vidējo vērtību.</w:t>
      </w:r>
    </w:p>
    <w:p w14:paraId="21201D29" w14:textId="0D364B21" w:rsidR="001D4C14" w:rsidRPr="004E50D3" w:rsidRDefault="001D4C14" w:rsidP="0053427E">
      <w:pPr>
        <w:pStyle w:val="Uzsk-cipars-ar-punktu"/>
        <w:ind w:left="1434" w:hanging="357"/>
      </w:pPr>
      <w:r w:rsidRPr="004E50D3">
        <w:t xml:space="preserve">Arī ARIMA modelis neuzrādīja labākus rezultātus nekā </w:t>
      </w:r>
      <w:r w:rsidR="0020362C" w:rsidRPr="004E50D3">
        <w:t>n</w:t>
      </w:r>
      <w:r w:rsidRPr="004E50D3">
        <w:t>aiv</w:t>
      </w:r>
      <w:r w:rsidR="0020362C" w:rsidRPr="004E50D3">
        <w:t>ā</w:t>
      </w:r>
      <w:r w:rsidRPr="004E50D3">
        <w:t xml:space="preserve"> bāzes modelis un SES. Šajā darbā tika salīdzinātas dažādas ARIMA konfigurācijas, un, izmantojot AIC, tika izvēlēta labākā, taču pat tad modelis nespēja iegūt pietiekami daudz informācijas no pieejamajiem datiem.</w:t>
      </w:r>
    </w:p>
    <w:p w14:paraId="6595BF59" w14:textId="720B0777" w:rsidR="00A86FBE" w:rsidRPr="004E50D3" w:rsidRDefault="0059714F" w:rsidP="0053427E">
      <w:pPr>
        <w:pStyle w:val="Uzsk-cipars-ar-punktu"/>
        <w:ind w:left="1434" w:hanging="357"/>
      </w:pPr>
      <w:r w:rsidRPr="004E50D3">
        <w:t xml:space="preserve">Arī LSTM modelis neuzrādīja labākus rezultātus nekā naivā bāzes </w:t>
      </w:r>
      <w:r w:rsidR="00290FF5" w:rsidRPr="004E50D3">
        <w:t>metode</w:t>
      </w:r>
      <w:r w:rsidRPr="004E50D3">
        <w:t xml:space="preserve"> vai tradicionālās metodes, lai gan tam tika nodrošināts vairāk ievades </w:t>
      </w:r>
      <w:r w:rsidR="005C2CEF" w:rsidRPr="004E50D3">
        <w:t>pazīmju</w:t>
      </w:r>
      <w:r w:rsidRPr="004E50D3">
        <w:t xml:space="preserve"> nekā citām metodēm </w:t>
      </w:r>
      <w:r w:rsidR="00F17C6A" w:rsidRPr="004E50D3">
        <w:t>–</w:t>
      </w:r>
      <w:r w:rsidRPr="004E50D3">
        <w:t xml:space="preserve"> piegādes, atšķirības starp periodiem, slīdošie vidējie rādītāji un materiālu grupu iegulšana. Tas nozīmē, ka papildu ievades dati (manuāli iegūti no datiem) kombinācijā ar neironu tīkla pieeju nebija pietiekami, lai kompensētu datu ierobežotību.</w:t>
      </w:r>
      <w:r w:rsidR="00583B9E" w:rsidRPr="004E50D3">
        <w:t xml:space="preserve"> Negatīvais LSTM rezultāts joprojām ir nozīmīgs darba rezultāts, jo tas parāda, ka sarežģītāka modeļa izvēle pati par sevi negarantē labāku prognozēšanas kvalitāti, pat ja uz to norāda citi pētījumi</w:t>
      </w:r>
      <w:r w:rsidR="0030756B" w:rsidRPr="004E50D3">
        <w:t>.</w:t>
      </w:r>
    </w:p>
    <w:p w14:paraId="3CD2C88E" w14:textId="4E068961" w:rsidR="00E02E92" w:rsidRPr="004E50D3" w:rsidRDefault="00FC30CA" w:rsidP="0053427E">
      <w:pPr>
        <w:pStyle w:val="Uzsk-cipars-ar-punktu"/>
        <w:ind w:left="1434" w:hanging="357"/>
      </w:pPr>
      <w:r w:rsidRPr="004E50D3">
        <w:t>S</w:t>
      </w:r>
      <w:r w:rsidR="009A1B9F" w:rsidRPr="004E50D3">
        <w:t xml:space="preserve">intētisko datu papildināšana deva dažādus rezultātus. Tika pārskatītas vairākas iespējamās papildināšanas metodes, taču tikai viena tika uzskatīta par iespējamu izmantot ar ierobežoto šajā darbā pieejamo datu kopu: papildu apmācības </w:t>
      </w:r>
      <w:r w:rsidR="00C84F59" w:rsidRPr="004E50D3">
        <w:t xml:space="preserve">laika rindu </w:t>
      </w:r>
      <w:r w:rsidR="009A1B9F" w:rsidRPr="004E50D3">
        <w:t>izveide, aprēķinot blakus esošo apmācības paraugu vidējo vērtību. Tas paplašināja pieejamo datu kopu (gandrīz divreiz lielāku par sākotnējo izmēru), lai uz tās varētu apmācīt citu LSTM, lai redzētu, vai tas sniegs labākus rezultātus. Daži rādītāji uzlabojās, bet daži pasliktinājās, salīdzinot ar sākotnējo LSTM. Tātad secinājums ir šāds: izvēlētā datu papildināšanas metode neuzlaboja LSTM spēju prognozēt pašreizējā kontekstā.</w:t>
      </w:r>
    </w:p>
    <w:p w14:paraId="6546E150" w14:textId="48739DF9" w:rsidR="00D10674" w:rsidRDefault="0033333E" w:rsidP="0053427E">
      <w:pPr>
        <w:pStyle w:val="Uzsk-cipars-ar-punktu"/>
        <w:ind w:left="1434" w:hanging="357"/>
      </w:pPr>
      <w:r w:rsidRPr="004E50D3">
        <w:t>Vēl viens praktiski atkārtoti izmantojams darba rezultāts ir izstrādātā datu apstrādes un prognozēšanas plūsma</w:t>
      </w:r>
      <w:r w:rsidR="00FB12F5" w:rsidRPr="004E50D3">
        <w:t xml:space="preserve"> (pipeline)</w:t>
      </w:r>
      <w:r w:rsidRPr="004E50D3">
        <w:t xml:space="preserve">. Tā ietver </w:t>
      </w:r>
      <w:r w:rsidR="00A11643" w:rsidRPr="004E50D3">
        <w:t>ETL skripta pielietošanu</w:t>
      </w:r>
      <w:r w:rsidRPr="004E50D3">
        <w:t>,</w:t>
      </w:r>
      <w:r w:rsidRPr="0033333E">
        <w:t xml:space="preserve"> materiālu grupu izveidi, apmācības un testa kopu sagatavošanu, modeļu apmācību, prognožu ģenerēšanu un rezultātu izvērtēšanu. Kad būs pieejami jauni dati, šo procesu </w:t>
      </w:r>
      <w:r w:rsidR="00B57953">
        <w:t xml:space="preserve">būs </w:t>
      </w:r>
      <w:r w:rsidR="00583155">
        <w:t>iespējams</w:t>
      </w:r>
      <w:r w:rsidRPr="0033333E">
        <w:t xml:space="preserve"> atkārtoti palaist un salīdzināt jaunos rezultātus ar šajā darbā iegūtajiem. Šī atkārtotā izmantošana ir iespējama, ja uzņēmums būtiski nemaina </w:t>
      </w:r>
      <w:r w:rsidRPr="0033333E">
        <w:lastRenderedPageBreak/>
        <w:t>pārdošanas datu dokumentēšanas struktūru</w:t>
      </w:r>
      <w:r w:rsidR="00607219">
        <w:t>,</w:t>
      </w:r>
      <w:r w:rsidRPr="0033333E">
        <w:t xml:space="preserve"> pretējā gadījumā </w:t>
      </w:r>
      <w:r w:rsidR="00C72608">
        <w:t xml:space="preserve">ETL skriptu būs </w:t>
      </w:r>
      <w:r w:rsidRPr="0033333E">
        <w:t>nepieciešam</w:t>
      </w:r>
      <w:r w:rsidR="00C72608">
        <w:t>s</w:t>
      </w:r>
      <w:r w:rsidRPr="0033333E">
        <w:t xml:space="preserve"> pielāgo</w:t>
      </w:r>
      <w:r w:rsidR="00C72608">
        <w:t>t</w:t>
      </w:r>
      <w:r w:rsidRPr="0033333E">
        <w:t xml:space="preserve">. </w:t>
      </w:r>
    </w:p>
    <w:p w14:paraId="41B51F51" w14:textId="18D8F6D9" w:rsidR="00D10674" w:rsidRDefault="00D10674" w:rsidP="004E50D3">
      <w:pPr>
        <w:pStyle w:val="Teksts"/>
      </w:pPr>
      <w:r w:rsidRPr="00D10674">
        <w:t xml:space="preserve">Turpmākie pētījuma virzieni ir saistīti ar diviem aspektiem: datu kopas </w:t>
      </w:r>
      <w:r w:rsidR="00CE6A89" w:rsidRPr="00CE6A89">
        <w:t>pieaugums</w:t>
      </w:r>
      <w:r w:rsidR="00CE6A89">
        <w:t xml:space="preserve"> </w:t>
      </w:r>
      <w:r w:rsidR="00E61599">
        <w:t xml:space="preserve">ar laiku </w:t>
      </w:r>
      <w:r w:rsidRPr="00D10674">
        <w:t xml:space="preserve">un izstrādātās datu apstrādes plūsmas pilnveidošanu. </w:t>
      </w:r>
    </w:p>
    <w:p w14:paraId="19810F17" w14:textId="04CE4DC1" w:rsidR="00712A41" w:rsidRPr="00CC0984" w:rsidRDefault="00712A41">
      <w:pPr>
        <w:pStyle w:val="Uzsk-cipars-ar-punktu"/>
        <w:numPr>
          <w:ilvl w:val="0"/>
          <w:numId w:val="17"/>
        </w:numPr>
        <w:ind w:left="1434" w:hanging="357"/>
      </w:pPr>
      <w:r w:rsidRPr="00712A41">
        <w:t xml:space="preserve">Pašlaik ir grūti novērtēt sezonalitāti un citas ārējās ietekmes. Kad tiek </w:t>
      </w:r>
      <w:r w:rsidRPr="00CC0984">
        <w:t xml:space="preserve">apkopots vairāk datu (vismaz pilna gada ciklā), to pašu </w:t>
      </w:r>
      <w:r w:rsidR="005369F2">
        <w:t xml:space="preserve">skriptu </w:t>
      </w:r>
      <w:r w:rsidRPr="00CC0984">
        <w:t>plūsmu var atkārtoti izmantot, lai sasniegtu, iespējams, labākus rezultātus un salīdzinātu tos ar šajā darbā iegūtajiem.</w:t>
      </w:r>
    </w:p>
    <w:p w14:paraId="0A53CBFD" w14:textId="5388C247" w:rsidR="005616FE" w:rsidRPr="00CC0984" w:rsidRDefault="005616FE" w:rsidP="00DD3196">
      <w:pPr>
        <w:pStyle w:val="Uzsk-cipars-ar-punktu"/>
        <w:ind w:left="1434" w:hanging="357"/>
      </w:pPr>
      <w:r w:rsidRPr="00CC0984">
        <w:t>Prognozēšanas mērķim vajadzētu mainīties no materiālu grupām uz atsevišķiem materiāliem. Šajā darbā materiālu grupēšana ir nepieciešama pieeja neliela datu kopuma dēļ. Ar lielāku vēsturisko datu apjomu vajadzētu kļūt iespējamai atsevišķu materiālu prognozēšanai.</w:t>
      </w:r>
    </w:p>
    <w:p w14:paraId="1D631109" w14:textId="44A9B819" w:rsidR="005616FE" w:rsidRPr="00CC0984" w:rsidRDefault="00846AE3" w:rsidP="00DD3196">
      <w:pPr>
        <w:pStyle w:val="Uzsk-cipars-ar-punktu"/>
        <w:ind w:left="1434" w:hanging="357"/>
      </w:pPr>
      <w:r w:rsidRPr="00CC0984">
        <w:t>Literatūras apskatā apskatītās, bet šajā darbā neizmantotās metodes varētu tikt atkārtoti izvērtētas, kad būs pieejams lielāks datu apjoms. SARIMA, ARIMAX un SARIMAX modeļi labāk atpazīst sezonalitātes un ārēj</w:t>
      </w:r>
      <w:r w:rsidR="006C1FE3" w:rsidRPr="00CC0984">
        <w:t>us</w:t>
      </w:r>
      <w:r w:rsidRPr="00CC0984">
        <w:t xml:space="preserve"> mainīg</w:t>
      </w:r>
      <w:r w:rsidR="006C1FE3" w:rsidRPr="00CC0984">
        <w:t>us</w:t>
      </w:r>
      <w:r w:rsidR="00BD35D4" w:rsidRPr="00CC0984">
        <w:t xml:space="preserve"> (piegādes, krājumu līmeni, cenas, atlaides, dati par klientu, pašreizēj</w:t>
      </w:r>
      <w:r w:rsidR="003E31FE" w:rsidRPr="00CC0984">
        <w:t>s</w:t>
      </w:r>
      <w:r w:rsidR="00BD35D4" w:rsidRPr="00CC0984">
        <w:t xml:space="preserve"> tirgus stāvokli</w:t>
      </w:r>
      <w:r w:rsidR="003E31FE" w:rsidRPr="00CC0984">
        <w:t>s</w:t>
      </w:r>
      <w:r w:rsidR="00BD35D4" w:rsidRPr="00CC0984">
        <w:t xml:space="preserve"> utt.)</w:t>
      </w:r>
      <w:r w:rsidRPr="00CC0984">
        <w:t xml:space="preserve">, savukārt </w:t>
      </w:r>
      <w:r w:rsidR="00476E45" w:rsidRPr="00CC0984">
        <w:t>Croston</w:t>
      </w:r>
      <w:r w:rsidRPr="00CC0984">
        <w:t xml:space="preserve"> tipa pieejas, SBA un TSB varētu būt piemērotas neregulāra pieprasījuma un nulles pārdošanas periodu gadījumos</w:t>
      </w:r>
      <w:r w:rsidR="00796F95" w:rsidRPr="00CC0984">
        <w:t xml:space="preserve"> (par ko bija runāts datu </w:t>
      </w:r>
      <w:r w:rsidR="00AF5D68" w:rsidRPr="00CC0984">
        <w:t xml:space="preserve">papildināšanas ar sintētiskajiem datiem </w:t>
      </w:r>
      <w:r w:rsidR="00796F95" w:rsidRPr="00CC0984">
        <w:t>sadaļā)</w:t>
      </w:r>
      <w:r w:rsidRPr="00CC0984">
        <w:t>.</w:t>
      </w:r>
    </w:p>
    <w:p w14:paraId="043C132E" w14:textId="17921784" w:rsidR="005616FE" w:rsidRPr="00CC0984" w:rsidRDefault="005616FE" w:rsidP="00DD3196">
      <w:pPr>
        <w:pStyle w:val="Uzsk-cipars-ar-punktu"/>
        <w:ind w:left="1434" w:hanging="357"/>
      </w:pPr>
      <w:r w:rsidRPr="00CC0984">
        <w:t xml:space="preserve">Ir vērts </w:t>
      </w:r>
      <w:r w:rsidR="00823B50" w:rsidRPr="00CC0984">
        <w:t>no</w:t>
      </w:r>
      <w:r w:rsidRPr="00CC0984">
        <w:t xml:space="preserve">testēt LSTM ar vairāk </w:t>
      </w:r>
      <w:r w:rsidR="001D5937">
        <w:t xml:space="preserve">un </w:t>
      </w:r>
      <w:r w:rsidRPr="00CC0984">
        <w:t>slēptiem neironiem</w:t>
      </w:r>
      <w:r w:rsidR="00620F8E">
        <w:t xml:space="preserve">, </w:t>
      </w:r>
      <w:r w:rsidRPr="00CC0984">
        <w:t>ja pieejamie dati kļūst daudzveidīgāki.</w:t>
      </w:r>
    </w:p>
    <w:p w14:paraId="4130A885" w14:textId="54D06F3D" w:rsidR="005616FE" w:rsidRPr="00CC0984" w:rsidRDefault="005616FE" w:rsidP="00DD3196">
      <w:pPr>
        <w:pStyle w:val="Uzsk-cipars-ar-punktu"/>
        <w:ind w:left="1434" w:hanging="357"/>
      </w:pPr>
      <w:r w:rsidRPr="00CC0984">
        <w:t xml:space="preserve">Kad datu kopā ir vairāk mēnešu, varētu būt vairāk </w:t>
      </w:r>
      <w:r w:rsidRPr="00987958">
        <w:rPr>
          <w:i/>
          <w:iCs/>
        </w:rPr>
        <w:t>train/test</w:t>
      </w:r>
      <w:r w:rsidRPr="00CC0984">
        <w:t xml:space="preserve"> </w:t>
      </w:r>
      <w:r w:rsidR="007F143C">
        <w:t>sadalījumu</w:t>
      </w:r>
      <w:r w:rsidRPr="00CC0984">
        <w:t xml:space="preserve"> (pašlaik trīs). Tas padarītu novērtējumu stabilāku. Ir iespējami arī ilgāki slīdošo pārdošanas logi (pašlaik divi un trīs mēneši).</w:t>
      </w:r>
    </w:p>
    <w:p w14:paraId="5D080501" w14:textId="64BEB9F1" w:rsidR="0032205C" w:rsidRPr="00AF50D0" w:rsidRDefault="0032205C" w:rsidP="00DD3196">
      <w:pPr>
        <w:pStyle w:val="Uzsk-cipars-ar-punktu"/>
        <w:ind w:left="1434" w:hanging="357"/>
      </w:pPr>
      <w:r w:rsidRPr="00CC0984">
        <w:t>Noderīga būtu arī vienkārša grafiskā lietotāja saskarne. Tai vajadzētu ļaut uzņēmumam p</w:t>
      </w:r>
      <w:r w:rsidRPr="0032205C">
        <w:rPr>
          <w:rFonts w:eastAsia="Times New Roman"/>
          <w:lang w:eastAsia="lv-LV"/>
        </w:rPr>
        <w:t xml:space="preserve">alaist un konfigurēt visu </w:t>
      </w:r>
      <w:r w:rsidR="00E83AB9">
        <w:rPr>
          <w:rFonts w:eastAsia="Times New Roman"/>
          <w:lang w:eastAsia="lv-LV"/>
        </w:rPr>
        <w:t>plūsmu</w:t>
      </w:r>
      <w:r w:rsidRPr="0032205C">
        <w:rPr>
          <w:rFonts w:eastAsia="Times New Roman"/>
          <w:lang w:eastAsia="lv-LV"/>
        </w:rPr>
        <w:t>. Izstrādāt</w:t>
      </w:r>
      <w:r w:rsidR="00C9464E">
        <w:rPr>
          <w:rFonts w:eastAsia="Times New Roman"/>
          <w:lang w:eastAsia="lv-LV"/>
        </w:rPr>
        <w:t>ā</w:t>
      </w:r>
      <w:r w:rsidR="00E83AB9">
        <w:rPr>
          <w:rFonts w:eastAsia="Times New Roman"/>
          <w:lang w:eastAsia="lv-LV"/>
        </w:rPr>
        <w:t xml:space="preserve"> plūsma </w:t>
      </w:r>
      <w:r w:rsidRPr="0032205C">
        <w:rPr>
          <w:rFonts w:eastAsia="Times New Roman"/>
          <w:lang w:eastAsia="lv-LV"/>
        </w:rPr>
        <w:t>pašlaik tiek palaist</w:t>
      </w:r>
      <w:r w:rsidR="00040F25">
        <w:rPr>
          <w:rFonts w:eastAsia="Times New Roman"/>
          <w:lang w:eastAsia="lv-LV"/>
        </w:rPr>
        <w:t>a</w:t>
      </w:r>
      <w:r w:rsidRPr="0032205C">
        <w:rPr>
          <w:rFonts w:eastAsia="Times New Roman"/>
          <w:lang w:eastAsia="lv-LV"/>
        </w:rPr>
        <w:t xml:space="preserve"> manuāli, skriptu</w:t>
      </w:r>
      <w:r w:rsidR="00831EFB">
        <w:rPr>
          <w:rFonts w:eastAsia="Times New Roman"/>
          <w:lang w:eastAsia="lv-LV"/>
        </w:rPr>
        <w:t xml:space="preserve"> aiz skriptam</w:t>
      </w:r>
      <w:r w:rsidR="0038178A">
        <w:rPr>
          <w:rFonts w:eastAsia="Times New Roman"/>
          <w:lang w:eastAsia="lv-LV"/>
        </w:rPr>
        <w:t>.</w:t>
      </w:r>
      <w:r w:rsidRPr="0032205C">
        <w:rPr>
          <w:rFonts w:eastAsia="Times New Roman"/>
          <w:lang w:eastAsia="lv-LV"/>
        </w:rPr>
        <w:t xml:space="preserve"> GUI būtu vienkārši vieglāk lietojams.</w:t>
      </w:r>
    </w:p>
    <w:p w14:paraId="13ADCA83" w14:textId="4D2762E0" w:rsidR="00AF50D0" w:rsidRPr="00DD3196" w:rsidRDefault="00AF50D0" w:rsidP="00DD3196">
      <w:pPr>
        <w:pStyle w:val="Teksts"/>
      </w:pPr>
      <w:r w:rsidRPr="00DD3196">
        <w:t>Ar bakalaura darba tēmu saistītas publikācijas, uzstāšanās konferencēs vai dalība zinātniski pētnieciskos projektos darba izstrādes laikā netika veikta.</w:t>
      </w:r>
    </w:p>
    <w:p w14:paraId="6F9F6779" w14:textId="6C0D2782" w:rsidR="005811CA" w:rsidRPr="00946BAE" w:rsidRDefault="005811CA" w:rsidP="00552696">
      <w:pPr>
        <w:pStyle w:val="Teksts"/>
        <w:ind w:left="1077" w:firstLine="0"/>
      </w:pPr>
    </w:p>
    <w:p w14:paraId="73C3CDCB" w14:textId="77777777" w:rsidR="000A2B0E" w:rsidRPr="00946BAE" w:rsidRDefault="000A2B0E" w:rsidP="00BD35D4">
      <w:pPr>
        <w:pStyle w:val="Teksts"/>
        <w:ind w:firstLine="0"/>
        <w:sectPr w:rsidR="000A2B0E" w:rsidRPr="00946BAE" w:rsidSect="00DB42DE">
          <w:footerReference w:type="default" r:id="rId20"/>
          <w:pgSz w:w="11907" w:h="16840" w:code="9"/>
          <w:pgMar w:top="1440" w:right="1803" w:bottom="1440" w:left="1803" w:header="709" w:footer="709" w:gutter="0"/>
          <w:cols w:space="708"/>
          <w:docGrid w:linePitch="360"/>
        </w:sectPr>
      </w:pPr>
    </w:p>
    <w:p w14:paraId="6F078C40" w14:textId="32500664" w:rsidR="005811CA" w:rsidRPr="00946BAE" w:rsidRDefault="000D4CAB" w:rsidP="005811CA">
      <w:pPr>
        <w:pStyle w:val="1-lm-nenumurts-virsraksts"/>
      </w:pPr>
      <w:bookmarkStart w:id="47" w:name="_Toc88602609"/>
      <w:bookmarkStart w:id="48" w:name="_Toc230613438"/>
      <w:r w:rsidRPr="00946BAE">
        <w:lastRenderedPageBreak/>
        <w:t>Izmantotie informācijas avoti</w:t>
      </w:r>
      <w:bookmarkEnd w:id="47"/>
      <w:bookmarkEnd w:id="48"/>
    </w:p>
    <w:p w14:paraId="20618A4C" w14:textId="77777777" w:rsidR="005811CA" w:rsidRPr="00946BAE" w:rsidRDefault="005811CA" w:rsidP="005811CA">
      <w:pPr>
        <w:pStyle w:val="Teksts"/>
      </w:pPr>
    </w:p>
    <w:sdt>
      <w:sdtPr>
        <w:rPr>
          <w:b/>
          <w:bCs/>
          <w:caps/>
        </w:rPr>
        <w:id w:val="1150401396"/>
        <w:docPartObj>
          <w:docPartGallery w:val="Bibliographies"/>
          <w:docPartUnique/>
        </w:docPartObj>
      </w:sdtPr>
      <w:sdtEndPr>
        <w:rPr>
          <w:b w:val="0"/>
          <w:bCs w:val="0"/>
          <w:caps w:val="0"/>
        </w:rPr>
      </w:sdtEndPr>
      <w:sdtContent>
        <w:sdt>
          <w:sdtPr>
            <w:id w:val="-573587230"/>
            <w:bibliography/>
          </w:sdtPr>
          <w:sdtContent>
            <w:p w14:paraId="59AD5CBB" w14:textId="77777777" w:rsidR="00BB632C" w:rsidRDefault="00CC36A1" w:rsidP="00BB632C">
              <w:pPr>
                <w:pStyle w:val="Bibliography"/>
                <w:ind w:left="720" w:hanging="720"/>
                <w:rPr>
                  <w:noProof/>
                </w:rPr>
              </w:pPr>
              <w:r w:rsidRPr="00946BAE">
                <w:fldChar w:fldCharType="begin"/>
              </w:r>
              <w:r w:rsidRPr="00946BAE">
                <w:instrText>BIBLIOGRAPHY</w:instrText>
              </w:r>
              <w:r w:rsidRPr="00946BAE">
                <w:fldChar w:fldCharType="separate"/>
              </w:r>
              <w:r w:rsidR="00BB632C">
                <w:rPr>
                  <w:noProof/>
                </w:rPr>
                <w:t xml:space="preserve">Abbasimehr, H., Abri, A., Oskouei, A. G., &amp; Noshad, A. (2025). Multi-view clustering for localized global time series forecasting. </w:t>
              </w:r>
              <w:r w:rsidR="00BB632C">
                <w:rPr>
                  <w:i/>
                  <w:iCs/>
                  <w:noProof/>
                </w:rPr>
                <w:t>Neurocomputing, 653</w:t>
              </w:r>
              <w:r w:rsidR="00BB632C">
                <w:rPr>
                  <w:noProof/>
                </w:rPr>
                <w:t>. doi:10.1016/j.neucom.2025.131183</w:t>
              </w:r>
            </w:p>
            <w:p w14:paraId="6ACB58A8" w14:textId="77777777" w:rsidR="00BB632C" w:rsidRDefault="00BB632C" w:rsidP="00BB632C">
              <w:pPr>
                <w:pStyle w:val="Bibliography"/>
                <w:ind w:left="720" w:hanging="720"/>
                <w:rPr>
                  <w:noProof/>
                </w:rPr>
              </w:pPr>
              <w:r>
                <w:rPr>
                  <w:noProof/>
                </w:rPr>
                <w:t xml:space="preserve">Aichner, T., &amp; Santa, V. (2023). Demand Forecasting Methods and the Potential of Machine Learning in the FMCG Retail Industry. </w:t>
              </w:r>
              <w:r>
                <w:rPr>
                  <w:i/>
                  <w:iCs/>
                  <w:noProof/>
                </w:rPr>
                <w:t>Serving the Customer</w:t>
              </w:r>
              <w:r>
                <w:rPr>
                  <w:noProof/>
                </w:rPr>
                <w:t>. doi:10.1007/978-3-658-39072-3_8</w:t>
              </w:r>
            </w:p>
            <w:p w14:paraId="1615265C" w14:textId="77777777" w:rsidR="00BB632C" w:rsidRDefault="00BB632C" w:rsidP="00BB632C">
              <w:pPr>
                <w:pStyle w:val="Bibliography"/>
                <w:ind w:left="720" w:hanging="720"/>
                <w:rPr>
                  <w:noProof/>
                </w:rPr>
              </w:pPr>
              <w:r>
                <w:rPr>
                  <w:noProof/>
                </w:rPr>
                <w:t>Ali, Y., &amp; Nakti, S. (2023). Sales Forecasting: A Comparison of Traditional and Modern Times-Series Forecasting Models on Sales Data with Seasonality., (lpp. 159-163). New Delhi, India. Ielādēts no https://ieeexplore.ieee.org/document/10112431</w:t>
              </w:r>
            </w:p>
            <w:p w14:paraId="446D5EAE" w14:textId="77777777" w:rsidR="00BB632C" w:rsidRDefault="00BB632C" w:rsidP="00BB632C">
              <w:pPr>
                <w:pStyle w:val="Bibliography"/>
                <w:ind w:left="720" w:hanging="720"/>
                <w:rPr>
                  <w:noProof/>
                </w:rPr>
              </w:pPr>
              <w:r>
                <w:rPr>
                  <w:noProof/>
                </w:rPr>
                <w:t xml:space="preserve">ArunKumar, K., Kalaga, D. V., Kumar, C. M., Chilkoor, G., Kawaji, M., &amp; Brenza, T. M. (2021). Forecasting the dynamics of cumulative COVID-19 cases (confirmed, recovered and deaths) for top-16 countries using statistical machine learning models. </w:t>
              </w:r>
              <w:r>
                <w:rPr>
                  <w:i/>
                  <w:iCs/>
                  <w:noProof/>
                </w:rPr>
                <w:t>Applied Soft Computing, 103</w:t>
              </w:r>
              <w:r>
                <w:rPr>
                  <w:noProof/>
                </w:rPr>
                <w:t>. doi:10.1016/j.asoc.2021.107161</w:t>
              </w:r>
            </w:p>
            <w:p w14:paraId="32D60916" w14:textId="77777777" w:rsidR="00BB632C" w:rsidRDefault="00BB632C" w:rsidP="00BB632C">
              <w:pPr>
                <w:pStyle w:val="Bibliography"/>
                <w:ind w:left="720" w:hanging="720"/>
                <w:rPr>
                  <w:noProof/>
                </w:rPr>
              </w:pPr>
              <w:r>
                <w:rPr>
                  <w:noProof/>
                </w:rPr>
                <w:t xml:space="preserve">Bandara, K., Bergmeir, C., &amp; Smyl, S. (2020). Forecasting across time series databases using recurrent neural networks on groups of similar series: A clustering approach. </w:t>
              </w:r>
              <w:r>
                <w:rPr>
                  <w:i/>
                  <w:iCs/>
                  <w:noProof/>
                </w:rPr>
                <w:t>Expert Systems With Applications, 140</w:t>
              </w:r>
              <w:r>
                <w:rPr>
                  <w:noProof/>
                </w:rPr>
                <w:t>. doi:10.1016/j.eswa.2019.112896</w:t>
              </w:r>
            </w:p>
            <w:p w14:paraId="58275C98" w14:textId="77777777" w:rsidR="00BB632C" w:rsidRDefault="00BB632C" w:rsidP="00BB632C">
              <w:pPr>
                <w:pStyle w:val="Bibliography"/>
                <w:ind w:left="720" w:hanging="720"/>
                <w:rPr>
                  <w:noProof/>
                </w:rPr>
              </w:pPr>
              <w:r>
                <w:rPr>
                  <w:noProof/>
                </w:rPr>
                <w:t xml:space="preserve">Bender, B., Bretschneider, S., &amp; Fattah-Weil, J. (2024). Advances in Demand Forecasting: A Systematic Review of Methods, The Role of AI, and Data Strategies in Manufacturing. </w:t>
              </w:r>
              <w:r>
                <w:rPr>
                  <w:i/>
                  <w:iCs/>
                  <w:noProof/>
                </w:rPr>
                <w:t>30th Americas Conference on Information Systems, AMCIS 2024.</w:t>
              </w:r>
              <w:r>
                <w:rPr>
                  <w:noProof/>
                </w:rPr>
                <w:t xml:space="preserve"> Salt Lake City: Association for Information Systems.</w:t>
              </w:r>
            </w:p>
            <w:p w14:paraId="7918179F" w14:textId="77777777" w:rsidR="00BB632C" w:rsidRDefault="00BB632C" w:rsidP="00BB632C">
              <w:pPr>
                <w:pStyle w:val="Bibliography"/>
                <w:ind w:left="720" w:hanging="720"/>
                <w:rPr>
                  <w:noProof/>
                </w:rPr>
              </w:pPr>
              <w:r>
                <w:rPr>
                  <w:noProof/>
                </w:rPr>
                <w:t xml:space="preserve">Borrohou, S., Fissoune, R., &amp; Badir, H. (2025). The role of data transformation in modern analytics: A comprehensive survey. </w:t>
              </w:r>
              <w:r>
                <w:rPr>
                  <w:i/>
                  <w:iCs/>
                  <w:noProof/>
                </w:rPr>
                <w:t>Journal of Computer Languages</w:t>
              </w:r>
              <w:r>
                <w:rPr>
                  <w:noProof/>
                </w:rPr>
                <w:t>, 10.1016/j.cola.2025.101329.</w:t>
              </w:r>
            </w:p>
            <w:p w14:paraId="2C4F17E3" w14:textId="77777777" w:rsidR="00BB632C" w:rsidRDefault="00BB632C" w:rsidP="00BB632C">
              <w:pPr>
                <w:pStyle w:val="Bibliography"/>
                <w:ind w:left="720" w:hanging="720"/>
                <w:rPr>
                  <w:noProof/>
                </w:rPr>
              </w:pPr>
              <w:r>
                <w:rPr>
                  <w:noProof/>
                </w:rPr>
                <w:t xml:space="preserve">Chiang, C.-C., &amp; Fu, H.-C. (1992). A Variant of Second-Order Multilayer Perceptron and Its Application to Function Approximations. </w:t>
              </w:r>
              <w:r>
                <w:rPr>
                  <w:i/>
                  <w:iCs/>
                  <w:noProof/>
                </w:rPr>
                <w:t>Proceedings of the IEEE Conference</w:t>
              </w:r>
              <w:r>
                <w:rPr>
                  <w:noProof/>
                </w:rPr>
                <w:t xml:space="preserve"> (lpp. III-887–III-892). IEEE. doi:10.1109/IJCNN.1992.227087</w:t>
              </w:r>
            </w:p>
            <w:p w14:paraId="7154334F" w14:textId="77777777" w:rsidR="00BB632C" w:rsidRDefault="00BB632C" w:rsidP="00BB632C">
              <w:pPr>
                <w:pStyle w:val="Bibliography"/>
                <w:ind w:left="720" w:hanging="720"/>
                <w:rPr>
                  <w:noProof/>
                </w:rPr>
              </w:pPr>
              <w:r>
                <w:rPr>
                  <w:noProof/>
                </w:rPr>
                <w:t xml:space="preserve">Croston, J. D. (1972). Forecasting and Stock Control for Intermittent Demands. </w:t>
              </w:r>
              <w:r>
                <w:rPr>
                  <w:i/>
                  <w:iCs/>
                  <w:noProof/>
                </w:rPr>
                <w:t>Operational Research Quarterly, 23</w:t>
              </w:r>
              <w:r>
                <w:rPr>
                  <w:noProof/>
                </w:rPr>
                <w:t>(3), 289–303. doi:10.1057/jors.1972.50</w:t>
              </w:r>
            </w:p>
            <w:p w14:paraId="4641415B" w14:textId="77777777" w:rsidR="00BB632C" w:rsidRDefault="00BB632C" w:rsidP="00BB632C">
              <w:pPr>
                <w:pStyle w:val="Bibliography"/>
                <w:ind w:left="720" w:hanging="720"/>
                <w:rPr>
                  <w:noProof/>
                </w:rPr>
              </w:pPr>
              <w:r>
                <w:rPr>
                  <w:noProof/>
                </w:rPr>
                <w:lastRenderedPageBreak/>
                <w:t xml:space="preserve">Demir, S., Mincev, K., Kok, K., &amp; Paterakis, N. G. (2021). Data augmentation for time series regression: Applying transformations, autoencoders and adversarial networks to electricity price forecasting. </w:t>
              </w:r>
              <w:r>
                <w:rPr>
                  <w:i/>
                  <w:iCs/>
                  <w:noProof/>
                </w:rPr>
                <w:t>Applied Energy, 304</w:t>
              </w:r>
              <w:r>
                <w:rPr>
                  <w:noProof/>
                </w:rPr>
                <w:t xml:space="preserve">. doi:10.1016/j.apenergy.2021.117695 </w:t>
              </w:r>
            </w:p>
            <w:p w14:paraId="50750A03" w14:textId="77777777" w:rsidR="00BB632C" w:rsidRDefault="00BB632C" w:rsidP="00BB632C">
              <w:pPr>
                <w:pStyle w:val="Bibliography"/>
                <w:ind w:left="720" w:hanging="720"/>
                <w:rPr>
                  <w:noProof/>
                </w:rPr>
              </w:pPr>
              <w:r>
                <w:rPr>
                  <w:noProof/>
                </w:rPr>
                <w:t xml:space="preserve">Deniss, G. (2026). </w:t>
              </w:r>
              <w:r>
                <w:rPr>
                  <w:i/>
                  <w:iCs/>
                  <w:noProof/>
                </w:rPr>
                <w:t>denissgrabovskis/bachelor</w:t>
              </w:r>
              <w:r>
                <w:rPr>
                  <w:noProof/>
                </w:rPr>
                <w:t>. Ielādēts no GitHub: https://github.com/denissgrabovskis/bachelor/commit/6f35cf5f056c77f01578241f8d64f3e6eb9368f1</w:t>
              </w:r>
            </w:p>
            <w:p w14:paraId="350DF9A5" w14:textId="77777777" w:rsidR="00BB632C" w:rsidRDefault="00BB632C" w:rsidP="00BB632C">
              <w:pPr>
                <w:pStyle w:val="Bibliography"/>
                <w:ind w:left="720" w:hanging="720"/>
                <w:rPr>
                  <w:noProof/>
                </w:rPr>
              </w:pPr>
              <w:r>
                <w:rPr>
                  <w:noProof/>
                </w:rPr>
                <w:t xml:space="preserve">Dick, G., Owen, C., &amp; Whigham, P. A. (2020). Feature Standardisation and Coefficient Optimisation for Effective Symbolic Regression. </w:t>
              </w:r>
              <w:r>
                <w:rPr>
                  <w:i/>
                  <w:iCs/>
                  <w:noProof/>
                </w:rPr>
                <w:t>Genetic and Evolutionary Computation Conference</w:t>
              </w:r>
              <w:r>
                <w:rPr>
                  <w:noProof/>
                </w:rPr>
                <w:t>, 306–314. doi:10.1145/3377930.3390237</w:t>
              </w:r>
            </w:p>
            <w:p w14:paraId="742EFFA3" w14:textId="77777777" w:rsidR="00BB632C" w:rsidRDefault="00BB632C" w:rsidP="00BB632C">
              <w:pPr>
                <w:pStyle w:val="Bibliography"/>
                <w:ind w:left="720" w:hanging="720"/>
                <w:rPr>
                  <w:noProof/>
                </w:rPr>
              </w:pPr>
              <w:r>
                <w:rPr>
                  <w:noProof/>
                </w:rPr>
                <w:t xml:space="preserve">Eglite, L., &amp; Birzniece, I. (2022). Retail Sales Forecasting Using Deep Learning: Systematic Literature Review. </w:t>
              </w:r>
              <w:r>
                <w:rPr>
                  <w:i/>
                  <w:iCs/>
                  <w:noProof/>
                </w:rPr>
                <w:t>Complex Systems Informatics and Modeling Quarterly, 30</w:t>
              </w:r>
              <w:r>
                <w:rPr>
                  <w:noProof/>
                </w:rPr>
                <w:t>, 53-62. doi:10.7250/csimq.2022-30.03</w:t>
              </w:r>
            </w:p>
            <w:p w14:paraId="4A12021B" w14:textId="77777777" w:rsidR="00BB632C" w:rsidRDefault="00BB632C" w:rsidP="00BB632C">
              <w:pPr>
                <w:pStyle w:val="Bibliography"/>
                <w:ind w:left="720" w:hanging="720"/>
                <w:rPr>
                  <w:noProof/>
                </w:rPr>
              </w:pPr>
              <w:r>
                <w:rPr>
                  <w:noProof/>
                </w:rPr>
                <w:t xml:space="preserve">Elmotawakkil, A., Enneya, N., Bhagat, S. K., Ouda, M. M., &amp; Kumar, V. (2025). Advanced machine learning models for robust prediction of water quality index and classification. </w:t>
              </w:r>
              <w:r>
                <w:rPr>
                  <w:i/>
                  <w:iCs/>
                  <w:noProof/>
                </w:rPr>
                <w:t>Journal of Hydroinformatics, 27</w:t>
              </w:r>
              <w:r>
                <w:rPr>
                  <w:noProof/>
                </w:rPr>
                <w:t>(2). doi:0.2166/hydro.2025.290</w:t>
              </w:r>
            </w:p>
            <w:p w14:paraId="2FE7A33F" w14:textId="77777777" w:rsidR="00BB632C" w:rsidRDefault="00BB632C" w:rsidP="00BB632C">
              <w:pPr>
                <w:pStyle w:val="Bibliography"/>
                <w:ind w:left="720" w:hanging="720"/>
                <w:rPr>
                  <w:noProof/>
                </w:rPr>
              </w:pPr>
              <w:r>
                <w:rPr>
                  <w:noProof/>
                </w:rPr>
                <w:t xml:space="preserve">Emerson, M., &amp; Napoleao, V. (2022). Retail sales forecasting information systems: comparison between traditional methods and machine learning algorithms. </w:t>
              </w:r>
              <w:r>
                <w:rPr>
                  <w:i/>
                  <w:iCs/>
                  <w:noProof/>
                </w:rPr>
                <w:t>IADIS International Conference Information Systems</w:t>
              </w:r>
              <w:r>
                <w:rPr>
                  <w:noProof/>
                </w:rPr>
                <w:t xml:space="preserve"> (lpp. 30-38). Internations Association for Development of the Information Society. Ielādēts no https://www.iadisportal.org/digital-library/retail-sales-forecasting-information-systems-comparison-between-traditional-methods-and-machine-learning-algorithms</w:t>
              </w:r>
            </w:p>
            <w:p w14:paraId="646E6EC4" w14:textId="77777777" w:rsidR="00BB632C" w:rsidRDefault="00BB632C" w:rsidP="00BB632C">
              <w:pPr>
                <w:pStyle w:val="Bibliography"/>
                <w:ind w:left="720" w:hanging="720"/>
                <w:rPr>
                  <w:noProof/>
                </w:rPr>
              </w:pPr>
              <w:r>
                <w:rPr>
                  <w:noProof/>
                </w:rPr>
                <w:t xml:space="preserve">Filali, A., Benlahmar, E., Filali, S., Kasbouya, M., Ajouary, M., &amp; Akantous, S. (2022). Machine Learning Applications in Supply Chain Management: A Deep Learning Model Using an Optimized LSTM Network for Demand Forecasting. </w:t>
              </w:r>
              <w:r>
                <w:rPr>
                  <w:i/>
                  <w:iCs/>
                  <w:noProof/>
                </w:rPr>
                <w:t>International Journal of Intelligent Engineering and Systems, 15</w:t>
              </w:r>
              <w:r>
                <w:rPr>
                  <w:noProof/>
                </w:rPr>
                <w:t>, 464-478. doi:10.22266/ijies2022.0430.42</w:t>
              </w:r>
            </w:p>
            <w:p w14:paraId="7B9C4EF5" w14:textId="77777777" w:rsidR="00BB632C" w:rsidRDefault="00BB632C" w:rsidP="00BB632C">
              <w:pPr>
                <w:pStyle w:val="Bibliography"/>
                <w:ind w:left="720" w:hanging="720"/>
                <w:rPr>
                  <w:noProof/>
                </w:rPr>
              </w:pPr>
              <w:r>
                <w:rPr>
                  <w:noProof/>
                </w:rPr>
                <w:t xml:space="preserve">Forbes, K. F. (2021). A Methodology to Improve the Predictability of Wind Energy Generation with Confirmatory Evidence from Germany. </w:t>
              </w:r>
              <w:r>
                <w:rPr>
                  <w:i/>
                  <w:iCs/>
                  <w:noProof/>
                </w:rPr>
                <w:t>20th International Workshop on Large-Scale Integration of Wind Power into Power Systems as well as on Transmission Networks for Offshore Wind Power Plants (WIW 2021)</w:t>
              </w:r>
              <w:r>
                <w:rPr>
                  <w:noProof/>
                </w:rPr>
                <w:t xml:space="preserve"> (lpp. 104-109). IEEE. doi:10.1049/icp.2021.2606</w:t>
              </w:r>
            </w:p>
            <w:p w14:paraId="368E1393" w14:textId="77777777" w:rsidR="00BB632C" w:rsidRDefault="00BB632C" w:rsidP="00BB632C">
              <w:pPr>
                <w:pStyle w:val="Bibliography"/>
                <w:ind w:left="720" w:hanging="720"/>
                <w:rPr>
                  <w:noProof/>
                </w:rPr>
              </w:pPr>
              <w:r>
                <w:rPr>
                  <w:noProof/>
                </w:rPr>
                <w:lastRenderedPageBreak/>
                <w:t>Hu, J., Hu, Z., Li, T., &amp; Du, S. (2023). A contrastive learning based universal representation for time series forecasting. 86-98. doi:10.1016/j.ins.2023.03.143</w:t>
              </w:r>
            </w:p>
            <w:p w14:paraId="0391D0F0" w14:textId="77777777" w:rsidR="00BB632C" w:rsidRDefault="00BB632C" w:rsidP="00BB632C">
              <w:pPr>
                <w:pStyle w:val="Bibliography"/>
                <w:ind w:left="720" w:hanging="720"/>
                <w:rPr>
                  <w:noProof/>
                </w:rPr>
              </w:pPr>
              <w:r>
                <w:rPr>
                  <w:noProof/>
                </w:rPr>
                <w:t xml:space="preserve">Iglesias, G., Talavera, E., González-Prieto, Á., Mozo, A., &amp; Gómez-Canaval , S. (2023). Data Augmentation techniques in time series domain: a survey and taxonomy. </w:t>
              </w:r>
              <w:r>
                <w:rPr>
                  <w:i/>
                  <w:iCs/>
                  <w:noProof/>
                </w:rPr>
                <w:t>Neural Computing and Applications, 35</w:t>
              </w:r>
              <w:r>
                <w:rPr>
                  <w:noProof/>
                </w:rPr>
                <w:t xml:space="preserve">, 10123–10145. doi:10.1007/s00521-023-08459-3 </w:t>
              </w:r>
            </w:p>
            <w:p w14:paraId="0C093532" w14:textId="77777777" w:rsidR="00BB632C" w:rsidRDefault="00BB632C" w:rsidP="00BB632C">
              <w:pPr>
                <w:pStyle w:val="Bibliography"/>
                <w:ind w:left="720" w:hanging="720"/>
                <w:rPr>
                  <w:noProof/>
                </w:rPr>
              </w:pPr>
              <w:r>
                <w:rPr>
                  <w:noProof/>
                </w:rPr>
                <w:t xml:space="preserve">Ji, C. (2024). A Survey of Neural Network Optimization Algorithms. </w:t>
              </w:r>
              <w:r>
                <w:rPr>
                  <w:i/>
                  <w:iCs/>
                  <w:noProof/>
                </w:rPr>
                <w:t>2024 IEEE 4th International Conference on Data Science and Computer Application (ICDSCA)</w:t>
              </w:r>
              <w:r>
                <w:rPr>
                  <w:noProof/>
                </w:rPr>
                <w:t xml:space="preserve"> (lpp. 409–415). IEEE. doi:10.1109/ICDSCA63855.2024.10859435</w:t>
              </w:r>
            </w:p>
            <w:p w14:paraId="584A86DF" w14:textId="77777777" w:rsidR="00BB632C" w:rsidRDefault="00BB632C" w:rsidP="00BB632C">
              <w:pPr>
                <w:pStyle w:val="Bibliography"/>
                <w:ind w:left="720" w:hanging="720"/>
                <w:rPr>
                  <w:noProof/>
                </w:rPr>
              </w:pPr>
              <w:r>
                <w:rPr>
                  <w:noProof/>
                </w:rPr>
                <w:t xml:space="preserve">Makridakis, S., Spiliotis, E., &amp; Vassilios Assimakopoulos. (2022). M5 accuracy competition: Results, findings, and conclusions. </w:t>
              </w:r>
              <w:r>
                <w:rPr>
                  <w:i/>
                  <w:iCs/>
                  <w:noProof/>
                </w:rPr>
                <w:t>International Journal of Forecasting, 38</w:t>
              </w:r>
              <w:r>
                <w:rPr>
                  <w:noProof/>
                </w:rPr>
                <w:t xml:space="preserve">(4), 1346–1364. doi:10.1016/j.ijforecast.2021.11.013 </w:t>
              </w:r>
            </w:p>
            <w:p w14:paraId="3E24EC55" w14:textId="77777777" w:rsidR="00BB632C" w:rsidRDefault="00BB632C" w:rsidP="00BB632C">
              <w:pPr>
                <w:pStyle w:val="Bibliography"/>
                <w:ind w:left="720" w:hanging="720"/>
                <w:rPr>
                  <w:noProof/>
                </w:rPr>
              </w:pPr>
              <w:r>
                <w:rPr>
                  <w:noProof/>
                </w:rPr>
                <w:t xml:space="preserve">Minnett, R., Smith, A., Lennon, W., &amp; Hecht-Nielsen, R. (2011). Neural network tomography: Network replication from output surface geometry. </w:t>
              </w:r>
              <w:r>
                <w:rPr>
                  <w:i/>
                  <w:iCs/>
                  <w:noProof/>
                </w:rPr>
                <w:t>Neural Networks, 24</w:t>
              </w:r>
              <w:r>
                <w:rPr>
                  <w:noProof/>
                </w:rPr>
                <w:t>, 484–492. doi:10.1016/j.neunet.2011.01.006</w:t>
              </w:r>
            </w:p>
            <w:p w14:paraId="298B521F" w14:textId="77777777" w:rsidR="00BB632C" w:rsidRDefault="00BB632C" w:rsidP="00BB632C">
              <w:pPr>
                <w:pStyle w:val="Bibliography"/>
                <w:ind w:left="720" w:hanging="720"/>
                <w:rPr>
                  <w:noProof/>
                </w:rPr>
              </w:pPr>
              <w:r>
                <w:rPr>
                  <w:noProof/>
                </w:rPr>
                <w:t xml:space="preserve">Odukoya, O., Nwaneri, S., Odeniyi, I., Akodu, B., Oluwole, E., Olorunfemi, G., . . . Osuntoki, A. (2022). Development and Comparison of Three Data Models for Predicting Diabetes Mellitus Using Risk Factors in a Nigerian Population. </w:t>
              </w:r>
              <w:r>
                <w:rPr>
                  <w:i/>
                  <w:iCs/>
                  <w:noProof/>
                </w:rPr>
                <w:t>Healthc Inform Research</w:t>
              </w:r>
              <w:r>
                <w:rPr>
                  <w:noProof/>
                </w:rPr>
                <w:t>, 58-67. doi:10.4258/hir.2022.28.1.58</w:t>
              </w:r>
            </w:p>
            <w:p w14:paraId="60DA2F8C" w14:textId="77777777" w:rsidR="00BB632C" w:rsidRDefault="00BB632C" w:rsidP="00BB632C">
              <w:pPr>
                <w:pStyle w:val="Bibliography"/>
                <w:ind w:left="720" w:hanging="720"/>
                <w:rPr>
                  <w:noProof/>
                </w:rPr>
              </w:pPr>
              <w:r>
                <w:rPr>
                  <w:noProof/>
                </w:rPr>
                <w:t xml:space="preserve">OpenAI. (2026. gada aprīlis). </w:t>
              </w:r>
              <w:r>
                <w:rPr>
                  <w:i/>
                  <w:iCs/>
                  <w:noProof/>
                </w:rPr>
                <w:t>ChatGPT atbilde uz uzvedni: “Analyze LSTM and augmented LSTM forecasting results and compare model errors by sales-volume groups”</w:t>
              </w:r>
              <w:r>
                <w:rPr>
                  <w:noProof/>
                </w:rPr>
                <w:t>. Ielādēts no ChatGPT: https://chatgpt.com/</w:t>
              </w:r>
            </w:p>
            <w:p w14:paraId="2D5F0838" w14:textId="77777777" w:rsidR="00BB632C" w:rsidRDefault="00BB632C" w:rsidP="00BB632C">
              <w:pPr>
                <w:pStyle w:val="Bibliography"/>
                <w:ind w:left="720" w:hanging="720"/>
                <w:rPr>
                  <w:noProof/>
                </w:rPr>
              </w:pPr>
              <w:r>
                <w:rPr>
                  <w:noProof/>
                </w:rPr>
                <w:t xml:space="preserve">OpenAI. (2026. gada marts). </w:t>
              </w:r>
              <w:r>
                <w:rPr>
                  <w:i/>
                  <w:iCs/>
                  <w:noProof/>
                </w:rPr>
                <w:t>ChatGPT atbilde uz uzvedni: “Help implement an LSTM model for monthly timber sales forecasting using Python/PyTorch”</w:t>
              </w:r>
              <w:r>
                <w:rPr>
                  <w:noProof/>
                </w:rPr>
                <w:t>. Ielādēts no ChatGPT: https://chatgpt.com/</w:t>
              </w:r>
            </w:p>
            <w:p w14:paraId="31CB1793" w14:textId="77777777" w:rsidR="00BB632C" w:rsidRDefault="00BB632C" w:rsidP="00BB632C">
              <w:pPr>
                <w:pStyle w:val="Bibliography"/>
                <w:ind w:left="720" w:hanging="720"/>
                <w:rPr>
                  <w:noProof/>
                </w:rPr>
              </w:pPr>
              <w:r>
                <w:rPr>
                  <w:noProof/>
                </w:rPr>
                <w:t xml:space="preserve">OpenAI. (2026. gada aprīlis). </w:t>
              </w:r>
              <w:r>
                <w:rPr>
                  <w:i/>
                  <w:iCs/>
                  <w:noProof/>
                </w:rPr>
                <w:t>ChatGPT atbilde uz uzvedni: “Identify data augmentation practices for limited time-series forecasting data”</w:t>
              </w:r>
              <w:r>
                <w:rPr>
                  <w:noProof/>
                </w:rPr>
                <w:t>. Ielādēts no ChatGPT: https://chatgpt.com/</w:t>
              </w:r>
            </w:p>
            <w:p w14:paraId="575423F7" w14:textId="77777777" w:rsidR="00BB632C" w:rsidRDefault="00BB632C" w:rsidP="00BB632C">
              <w:pPr>
                <w:pStyle w:val="Bibliography"/>
                <w:ind w:left="720" w:hanging="720"/>
                <w:rPr>
                  <w:noProof/>
                </w:rPr>
              </w:pPr>
              <w:r>
                <w:rPr>
                  <w:noProof/>
                </w:rPr>
                <w:t>Pongdatu, G., &amp; Putra, Y. (2018). Seasonal Time Series Forecasting using SARIMA and Holt Winter's Exponential Smoothing. doi:10.1088/1757-899X/407/1/012153</w:t>
              </w:r>
            </w:p>
            <w:p w14:paraId="51F49219" w14:textId="77777777" w:rsidR="00BB632C" w:rsidRDefault="00BB632C" w:rsidP="00BB632C">
              <w:pPr>
                <w:pStyle w:val="Bibliography"/>
                <w:ind w:left="720" w:hanging="720"/>
                <w:rPr>
                  <w:noProof/>
                </w:rPr>
              </w:pPr>
              <w:r>
                <w:rPr>
                  <w:noProof/>
                </w:rPr>
                <w:t xml:space="preserve">Pulla, S., Yasarer, H., &amp; Yarbrough, L. (2024). Synthetic Time Series Data in Groundwater Analytics: Challenges, Insights, and Applications. </w:t>
              </w:r>
              <w:r>
                <w:rPr>
                  <w:i/>
                  <w:iCs/>
                  <w:noProof/>
                </w:rPr>
                <w:t>Water, 16</w:t>
              </w:r>
              <w:r>
                <w:rPr>
                  <w:noProof/>
                </w:rPr>
                <w:t>(7), 949. doi:10.3390/w16070949</w:t>
              </w:r>
            </w:p>
            <w:p w14:paraId="2E959AFB" w14:textId="77777777" w:rsidR="00BB632C" w:rsidRDefault="00BB632C" w:rsidP="00BB632C">
              <w:pPr>
                <w:pStyle w:val="Bibliography"/>
                <w:ind w:left="720" w:hanging="720"/>
                <w:rPr>
                  <w:noProof/>
                </w:rPr>
              </w:pPr>
              <w:r>
                <w:rPr>
                  <w:noProof/>
                </w:rPr>
                <w:lastRenderedPageBreak/>
                <w:t xml:space="preserve">Rajesh, R. D., Kuppuri, Y. N., Peter, P. R., Reddy, A. S., &amp; Sonia, D. J. (2025). Enhancing Obesity Prediction: Evaluating the Role of Data Preprocessing in Machine Learning Models. </w:t>
              </w:r>
              <w:r>
                <w:rPr>
                  <w:i/>
                  <w:iCs/>
                  <w:noProof/>
                </w:rPr>
                <w:t>International Conference on Computational Robotics, Testing and Engineering Evaluation.</w:t>
              </w:r>
              <w:r>
                <w:rPr>
                  <w:noProof/>
                </w:rPr>
                <w:t xml:space="preserve"> doi:10.1109/ICCRTEE64519.2025.11053002</w:t>
              </w:r>
            </w:p>
            <w:p w14:paraId="3C67571E" w14:textId="77777777" w:rsidR="00BB632C" w:rsidRDefault="00BB632C" w:rsidP="00BB632C">
              <w:pPr>
                <w:pStyle w:val="Bibliography"/>
                <w:ind w:left="720" w:hanging="720"/>
                <w:rPr>
                  <w:noProof/>
                </w:rPr>
              </w:pPr>
              <w:r>
                <w:rPr>
                  <w:noProof/>
                </w:rPr>
                <w:t xml:space="preserve">Ramchoun, H., Idrissi, M., Ghanou, Y., &amp; Ettaouil, M. (2019). Multilayer Perceptron: Architecture Optimization and Training. </w:t>
              </w:r>
              <w:r>
                <w:rPr>
                  <w:i/>
                  <w:iCs/>
                  <w:noProof/>
                </w:rPr>
                <w:t>International Journal of Interactive Multimedia and Artificial Intelligence, 5</w:t>
              </w:r>
              <w:r>
                <w:rPr>
                  <w:noProof/>
                </w:rPr>
                <w:t>(1), 26–30. doi:10.9781/ijimai.2019.02.002</w:t>
              </w:r>
            </w:p>
            <w:p w14:paraId="6385DBC2" w14:textId="77777777" w:rsidR="00BB632C" w:rsidRDefault="00BB632C" w:rsidP="00BB632C">
              <w:pPr>
                <w:pStyle w:val="Bibliography"/>
                <w:ind w:left="720" w:hanging="720"/>
                <w:rPr>
                  <w:noProof/>
                </w:rPr>
              </w:pPr>
              <w:r>
                <w:rPr>
                  <w:noProof/>
                </w:rPr>
                <w:t xml:space="preserve">Ribeiro, S. M., &amp; de Castro, C. L. (2022). Missing Data in Time Series: A Review of Imputation Methods and Case Study. </w:t>
              </w:r>
              <w:r>
                <w:rPr>
                  <w:i/>
                  <w:iCs/>
                  <w:noProof/>
                </w:rPr>
                <w:t>Learning and Nonlinear Models, 20</w:t>
              </w:r>
              <w:r>
                <w:rPr>
                  <w:noProof/>
                </w:rPr>
                <w:t xml:space="preserve">(1), 31–46. doi:10.21528/lnlm-vol20-no1-art3 </w:t>
              </w:r>
            </w:p>
            <w:p w14:paraId="214C94B8" w14:textId="77777777" w:rsidR="00BB632C" w:rsidRDefault="00BB632C" w:rsidP="00BB632C">
              <w:pPr>
                <w:pStyle w:val="Bibliography"/>
                <w:ind w:left="720" w:hanging="720"/>
                <w:rPr>
                  <w:noProof/>
                </w:rPr>
              </w:pPr>
              <w:r>
                <w:rPr>
                  <w:noProof/>
                </w:rPr>
                <w:t xml:space="preserve">Rosenblad, A. (2021). Accuracy of automatic forecasting methods for univariate time series data: A case study predicting the results of the 2018 Swedish general election using decades-long data series. </w:t>
              </w:r>
              <w:r>
                <w:rPr>
                  <w:i/>
                  <w:iCs/>
                  <w:noProof/>
                </w:rPr>
                <w:t>Communications in Statistics: Case Studies, Data Analysis and Applications, 7</w:t>
              </w:r>
              <w:r>
                <w:rPr>
                  <w:noProof/>
                </w:rPr>
                <w:t>(3), 475-493. doi:10.1080/23737484.2021.1964407</w:t>
              </w:r>
            </w:p>
            <w:p w14:paraId="11F21842" w14:textId="77777777" w:rsidR="00BB632C" w:rsidRDefault="00BB632C" w:rsidP="00BB632C">
              <w:pPr>
                <w:pStyle w:val="Bibliography"/>
                <w:ind w:left="720" w:hanging="720"/>
                <w:rPr>
                  <w:noProof/>
                </w:rPr>
              </w:pPr>
              <w:r>
                <w:rPr>
                  <w:noProof/>
                </w:rPr>
                <w:t xml:space="preserve">Santis, F. D., Giordano, D., &amp; Mellia, M. (2026). GLEm-Net: Unified framework for data reduction with categorical and numerical features. </w:t>
              </w:r>
              <w:r>
                <w:rPr>
                  <w:i/>
                  <w:iCs/>
                  <w:noProof/>
                </w:rPr>
                <w:t>Knowledge-Based Systems, 334</w:t>
              </w:r>
              <w:r>
                <w:rPr>
                  <w:noProof/>
                </w:rPr>
                <w:t>. doi:10.1016/j.knosys.2025.115049</w:t>
              </w:r>
            </w:p>
            <w:p w14:paraId="0F996569" w14:textId="77777777" w:rsidR="00BB632C" w:rsidRDefault="00BB632C" w:rsidP="00BB632C">
              <w:pPr>
                <w:pStyle w:val="Bibliography"/>
                <w:ind w:left="720" w:hanging="720"/>
                <w:rPr>
                  <w:noProof/>
                </w:rPr>
              </w:pPr>
              <w:r>
                <w:rPr>
                  <w:noProof/>
                </w:rPr>
                <w:t xml:space="preserve">Semenoglou, A.-A., Spiliotis, E., &amp; Assimakopoulos, V. (2023). Data augmentation for univariate time series forecasting with neural networks. </w:t>
              </w:r>
              <w:r>
                <w:rPr>
                  <w:i/>
                  <w:iCs/>
                  <w:noProof/>
                </w:rPr>
                <w:t>Pattern Recognition, 134</w:t>
              </w:r>
              <w:r>
                <w:rPr>
                  <w:noProof/>
                </w:rPr>
                <w:t xml:space="preserve">. doi:10.1016/j.patcog.2022.109132 </w:t>
              </w:r>
            </w:p>
            <w:p w14:paraId="0AD420EC" w14:textId="77777777" w:rsidR="00BB632C" w:rsidRDefault="00BB632C" w:rsidP="00BB632C">
              <w:pPr>
                <w:pStyle w:val="Bibliography"/>
                <w:ind w:left="720" w:hanging="720"/>
                <w:rPr>
                  <w:noProof/>
                </w:rPr>
              </w:pPr>
              <w:r>
                <w:rPr>
                  <w:noProof/>
                </w:rPr>
                <w:t xml:space="preserve">Sirisha, U., Belavagi, M., &amp; Attigeri, G. (2022). Profit Prediction Using ARIMA, SARIMA and LSTM Models in Time Series Forecasting: A Comparison. </w:t>
              </w:r>
              <w:r>
                <w:rPr>
                  <w:i/>
                  <w:iCs/>
                  <w:noProof/>
                </w:rPr>
                <w:t>IEEE Access, 10</w:t>
              </w:r>
              <w:r>
                <w:rPr>
                  <w:noProof/>
                </w:rPr>
                <w:t>, 124715-124727. doi:10.1109/ACCESS.2022.3224938</w:t>
              </w:r>
            </w:p>
            <w:p w14:paraId="06FFC4EC" w14:textId="77777777" w:rsidR="00BB632C" w:rsidRDefault="00BB632C" w:rsidP="00BB632C">
              <w:pPr>
                <w:pStyle w:val="Bibliography"/>
                <w:ind w:left="720" w:hanging="720"/>
                <w:rPr>
                  <w:noProof/>
                </w:rPr>
              </w:pPr>
              <w:r>
                <w:rPr>
                  <w:noProof/>
                </w:rPr>
                <w:t xml:space="preserve">statsmodels developers. (bez datuma). </w:t>
              </w:r>
              <w:r>
                <w:rPr>
                  <w:i/>
                  <w:iCs/>
                  <w:noProof/>
                </w:rPr>
                <w:t>statsmodels.tsa.statespace.sarimax.SARIMAX</w:t>
              </w:r>
              <w:r>
                <w:rPr>
                  <w:noProof/>
                </w:rPr>
                <w:t>. Ielādēts 2026. gada 15. 04 no https://www.statsmodels.org: https://www.statsmodels.org/dev/generated/statsmodels.tsa.statespace.sarimax.SARIMAX.html#statsmodels.tsa.statespace.sarimax.SARIMAX</w:t>
              </w:r>
            </w:p>
            <w:p w14:paraId="1D323447" w14:textId="77777777" w:rsidR="00BB632C" w:rsidRDefault="00BB632C" w:rsidP="00BB632C">
              <w:pPr>
                <w:pStyle w:val="Bibliography"/>
                <w:ind w:left="720" w:hanging="720"/>
                <w:rPr>
                  <w:noProof/>
                </w:rPr>
              </w:pPr>
              <w:r>
                <w:rPr>
                  <w:noProof/>
                </w:rPr>
                <w:t>Suresh, B., &amp; Suresh, M. (2023). A Comprehensive Analysis of Retail Sales Forecasting Using Machine Learning and Deep Learning Methods., (lpp. 1-5). Tiptur, India. doi:10.1109/ICDSNS58469.2023.10245887</w:t>
              </w:r>
            </w:p>
            <w:p w14:paraId="2A0C5785" w14:textId="77777777" w:rsidR="00BB632C" w:rsidRDefault="00BB632C" w:rsidP="00BB632C">
              <w:pPr>
                <w:pStyle w:val="Bibliography"/>
                <w:ind w:left="720" w:hanging="720"/>
                <w:rPr>
                  <w:noProof/>
                </w:rPr>
              </w:pPr>
              <w:r>
                <w:rPr>
                  <w:noProof/>
                </w:rPr>
                <w:lastRenderedPageBreak/>
                <w:t xml:space="preserve">Vaswani, A., Shazeer, N., Parmar, N., Uszkoreit, J., Jones, L., Gomez, A. N., . . . Polosukhin, I. (2017). Attention Is All You Need. </w:t>
              </w:r>
              <w:r>
                <w:rPr>
                  <w:i/>
                  <w:iCs/>
                  <w:noProof/>
                </w:rPr>
                <w:t>Advances in Neural Information Processing Systems, 30</w:t>
              </w:r>
              <w:r>
                <w:rPr>
                  <w:noProof/>
                </w:rPr>
                <w:t>, 5998-6008. doi:10.48550/arXiv.1706.03762</w:t>
              </w:r>
            </w:p>
            <w:p w14:paraId="368646FC" w14:textId="77777777" w:rsidR="00BB632C" w:rsidRDefault="00BB632C" w:rsidP="00BB632C">
              <w:pPr>
                <w:pStyle w:val="Bibliography"/>
                <w:ind w:left="720" w:hanging="720"/>
                <w:rPr>
                  <w:noProof/>
                </w:rPr>
              </w:pPr>
              <w:r>
                <w:rPr>
                  <w:noProof/>
                </w:rPr>
                <w:t xml:space="preserve">Wen, Q., Sun, L., Yang, F., Song, X., Gao, J., Wang, X., &amp; Xu, H. (2021). Time Series Data Augmentation for Deep Learning: A Survey. </w:t>
              </w:r>
              <w:r>
                <w:rPr>
                  <w:i/>
                  <w:iCs/>
                  <w:noProof/>
                </w:rPr>
                <w:t>Proceedings of the Thirtieth International Joint Conference on Artificial Intelligence</w:t>
              </w:r>
              <w:r>
                <w:rPr>
                  <w:noProof/>
                </w:rPr>
                <w:t xml:space="preserve">, (lpp. 4653-4660). Hangzhou. doi:10.24963/ijcai.2021/631 </w:t>
              </w:r>
            </w:p>
            <w:p w14:paraId="585DF7D4" w14:textId="77777777" w:rsidR="00BB632C" w:rsidRDefault="00BB632C" w:rsidP="00BB632C">
              <w:pPr>
                <w:pStyle w:val="Bibliography"/>
                <w:ind w:left="720" w:hanging="720"/>
                <w:rPr>
                  <w:noProof/>
                </w:rPr>
              </w:pPr>
              <w:r>
                <w:rPr>
                  <w:noProof/>
                </w:rPr>
                <w:t>Yunita, A., Pratama, M., Almuzakki, M., Ramadhan, H., Akhir, E., Mansur, A., &amp; Basori, A. (2025). Performance analysis of neural network architectures for time series forecasting: A comparative study of RNN, LSTM, GRU, and hybrid models. doi:10.1016/j.mex.2025.103462</w:t>
              </w:r>
            </w:p>
            <w:p w14:paraId="27F96864" w14:textId="77777777" w:rsidR="00BB632C" w:rsidRDefault="00BB632C" w:rsidP="00BB632C">
              <w:pPr>
                <w:pStyle w:val="Bibliography"/>
                <w:ind w:left="720" w:hanging="720"/>
                <w:rPr>
                  <w:noProof/>
                </w:rPr>
              </w:pPr>
              <w:r>
                <w:rPr>
                  <w:noProof/>
                </w:rPr>
                <w:t xml:space="preserve">Zhang, G. P. (2003). Time Series Forecasting Using a Hybrid ARIMA and Neural Network Model. </w:t>
              </w:r>
              <w:r>
                <w:rPr>
                  <w:i/>
                  <w:iCs/>
                  <w:noProof/>
                </w:rPr>
                <w:t>Neurocomputing, 50</w:t>
              </w:r>
              <w:r>
                <w:rPr>
                  <w:noProof/>
                </w:rPr>
                <w:t>, 159-175. doi:10.1016/S0925-2312(01)00702-0</w:t>
              </w:r>
            </w:p>
            <w:p w14:paraId="192E05A1" w14:textId="1C38402E" w:rsidR="00CC36A1" w:rsidRPr="00946BAE" w:rsidRDefault="00CC36A1" w:rsidP="00BB632C">
              <w:r w:rsidRPr="00946BAE">
                <w:rPr>
                  <w:b/>
                  <w:bCs/>
                </w:rPr>
                <w:fldChar w:fldCharType="end"/>
              </w:r>
              <w:r w:rsidR="00D67EBE" w:rsidRPr="00946BAE">
                <w:br w:type="page"/>
              </w:r>
            </w:p>
          </w:sdtContent>
        </w:sdt>
      </w:sdtContent>
    </w:sdt>
    <w:p w14:paraId="5E46E3B9" w14:textId="77777777" w:rsidR="00D67EBE" w:rsidRPr="005226AA" w:rsidRDefault="00D67EBE" w:rsidP="005226AA"/>
    <w:p w14:paraId="609B2026" w14:textId="77777777" w:rsidR="00D67EBE" w:rsidRPr="005226AA" w:rsidRDefault="00D67EBE" w:rsidP="005226AA"/>
    <w:p w14:paraId="3A2D39E1" w14:textId="77777777" w:rsidR="00D67EBE" w:rsidRPr="005226AA" w:rsidRDefault="00D67EBE" w:rsidP="005226AA"/>
    <w:p w14:paraId="7412520A" w14:textId="77777777" w:rsidR="00D67EBE" w:rsidRPr="005226AA" w:rsidRDefault="00D67EBE" w:rsidP="005226AA"/>
    <w:p w14:paraId="7DE239A6" w14:textId="77777777" w:rsidR="00D67EBE" w:rsidRPr="005226AA" w:rsidRDefault="00D67EBE" w:rsidP="005226AA"/>
    <w:p w14:paraId="6ACA846C" w14:textId="77777777" w:rsidR="00D67EBE" w:rsidRPr="005226AA" w:rsidRDefault="00D67EBE" w:rsidP="005226AA"/>
    <w:p w14:paraId="76470B75" w14:textId="77777777" w:rsidR="00D67EBE" w:rsidRPr="005226AA" w:rsidRDefault="00D67EBE" w:rsidP="005226AA"/>
    <w:p w14:paraId="1E8F7AD2" w14:textId="77777777" w:rsidR="00DB2336" w:rsidRPr="005226AA" w:rsidRDefault="00DB2336" w:rsidP="005226AA"/>
    <w:p w14:paraId="016792C0" w14:textId="77777777" w:rsidR="00DB2336" w:rsidRPr="005226AA" w:rsidRDefault="00DB2336" w:rsidP="005226AA"/>
    <w:p w14:paraId="7D7575A9" w14:textId="77777777" w:rsidR="00DB2336" w:rsidRPr="005226AA" w:rsidRDefault="00DB2336" w:rsidP="005226AA"/>
    <w:p w14:paraId="1E2FD127" w14:textId="77777777" w:rsidR="00DB2336" w:rsidRPr="005226AA" w:rsidRDefault="00DB2336" w:rsidP="005226AA"/>
    <w:p w14:paraId="2B7794D1" w14:textId="77777777" w:rsidR="0034274D" w:rsidRPr="00946BAE" w:rsidRDefault="000D4CAB" w:rsidP="00126A09">
      <w:pPr>
        <w:pStyle w:val="Pielikumi-virsraksts"/>
      </w:pPr>
      <w:bookmarkStart w:id="49" w:name="_Toc88602610"/>
      <w:bookmarkStart w:id="50" w:name="_Toc230613439"/>
      <w:r w:rsidRPr="00946BAE">
        <w:t>Pielikumi</w:t>
      </w:r>
      <w:bookmarkEnd w:id="49"/>
      <w:bookmarkEnd w:id="50"/>
    </w:p>
    <w:p w14:paraId="2A420980" w14:textId="77777777" w:rsidR="00852E99" w:rsidRDefault="00852E99" w:rsidP="00E95BD9"/>
    <w:p w14:paraId="5AD86662" w14:textId="77777777" w:rsidR="00852E99" w:rsidRDefault="00852E99" w:rsidP="00E95BD9"/>
    <w:p w14:paraId="3BD2D9EA" w14:textId="77777777" w:rsidR="00852E99" w:rsidRDefault="00852E99" w:rsidP="00E95BD9"/>
    <w:p w14:paraId="4CB8B18D" w14:textId="77777777" w:rsidR="00852E99" w:rsidRDefault="00852E99" w:rsidP="00E95BD9">
      <w:pPr>
        <w:sectPr w:rsidR="00852E99" w:rsidSect="008D10C7">
          <w:footerReference w:type="default" r:id="rId21"/>
          <w:pgSz w:w="11907" w:h="16840" w:code="9"/>
          <w:pgMar w:top="1440" w:right="1803" w:bottom="1440" w:left="1803" w:header="709" w:footer="709" w:gutter="0"/>
          <w:cols w:space="708"/>
          <w:docGrid w:linePitch="360"/>
        </w:sectPr>
      </w:pPr>
    </w:p>
    <w:p w14:paraId="5E3A9E50" w14:textId="77777777" w:rsidR="00B851A2" w:rsidRPr="00946BAE" w:rsidRDefault="00055D79" w:rsidP="008A663D">
      <w:pPr>
        <w:pStyle w:val="Pielik-numurs"/>
      </w:pPr>
      <w:r w:rsidRPr="00946BAE">
        <w:lastRenderedPageBreak/>
        <w:t>1. pielikums</w:t>
      </w:r>
    </w:p>
    <w:p w14:paraId="09D84B11" w14:textId="7D15F791" w:rsidR="00055D79" w:rsidRPr="00946BAE" w:rsidRDefault="00A0253C" w:rsidP="008A40AE">
      <w:pPr>
        <w:pStyle w:val="Pielik-nosaukums"/>
      </w:pPr>
      <w:r w:rsidRPr="00946BAE">
        <w:t xml:space="preserve">Uzņēmuma </w:t>
      </w:r>
      <w:r w:rsidR="00BC20EE" w:rsidRPr="00946BAE">
        <w:t>Excel dati</w:t>
      </w:r>
    </w:p>
    <w:p w14:paraId="2C5584B7" w14:textId="77777777" w:rsidR="00C205C0" w:rsidRDefault="00BC20EE" w:rsidP="00BC20EE">
      <w:pPr>
        <w:spacing w:after="160" w:line="259" w:lineRule="auto"/>
        <w:jc w:val="center"/>
        <w:sectPr w:rsidR="00C205C0" w:rsidSect="000C47B0">
          <w:pgSz w:w="16840" w:h="11907" w:orient="landscape" w:code="9"/>
          <w:pgMar w:top="1803" w:right="1440" w:bottom="1803" w:left="1440" w:header="709" w:footer="709" w:gutter="0"/>
          <w:cols w:space="708"/>
          <w:titlePg/>
          <w:docGrid w:linePitch="360"/>
        </w:sectPr>
      </w:pPr>
      <w:r w:rsidRPr="00946BAE">
        <w:rPr>
          <w:noProof/>
        </w:rPr>
        <w:drawing>
          <wp:inline distT="0" distB="0" distL="0" distR="0" wp14:anchorId="409A6D32" wp14:editId="541C8584">
            <wp:extent cx="8784685" cy="3449955"/>
            <wp:effectExtent l="0" t="0" r="0" b="0"/>
            <wp:docPr id="168596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65880" name=""/>
                    <pic:cNvPicPr/>
                  </pic:nvPicPr>
                  <pic:blipFill>
                    <a:blip r:embed="rId22"/>
                    <a:stretch>
                      <a:fillRect/>
                    </a:stretch>
                  </pic:blipFill>
                  <pic:spPr>
                    <a:xfrm>
                      <a:off x="0" y="0"/>
                      <a:ext cx="8871470" cy="3484038"/>
                    </a:xfrm>
                    <a:prstGeom prst="rect">
                      <a:avLst/>
                    </a:prstGeom>
                  </pic:spPr>
                </pic:pic>
              </a:graphicData>
            </a:graphic>
          </wp:inline>
        </w:drawing>
      </w:r>
    </w:p>
    <w:p w14:paraId="3473B134" w14:textId="1D27D99C" w:rsidR="008F5618" w:rsidRPr="00946BAE" w:rsidRDefault="00194B09" w:rsidP="008F5618">
      <w:pPr>
        <w:pStyle w:val="Pielik-numurs"/>
      </w:pPr>
      <w:r>
        <w:lastRenderedPageBreak/>
        <w:t>2</w:t>
      </w:r>
      <w:r w:rsidR="008F5618" w:rsidRPr="00946BAE">
        <w:t>. pielikums</w:t>
      </w:r>
    </w:p>
    <w:p w14:paraId="70CDDA7F" w14:textId="1442DACE" w:rsidR="006226B2" w:rsidRPr="004D4EE2" w:rsidRDefault="00F23076" w:rsidP="006226B2">
      <w:pPr>
        <w:pStyle w:val="Tab-virsraksts"/>
      </w:pPr>
      <w:r w:rsidRPr="00F23076">
        <w:t>Pārdošanas apjoma tabula</w:t>
      </w:r>
      <w:r w:rsidR="006226B2">
        <w:t xml:space="preserve"> pēc mēneša un materiālu grupas</w:t>
      </w:r>
    </w:p>
    <w:tbl>
      <w:tblPr>
        <w:tblStyle w:val="TableGrid"/>
        <w:tblW w:w="0" w:type="auto"/>
        <w:jc w:val="center"/>
        <w:tblLook w:val="04A0" w:firstRow="1" w:lastRow="0" w:firstColumn="1" w:lastColumn="0" w:noHBand="0" w:noVBand="1"/>
      </w:tblPr>
      <w:tblGrid>
        <w:gridCol w:w="546"/>
        <w:gridCol w:w="3138"/>
        <w:gridCol w:w="974"/>
        <w:gridCol w:w="2844"/>
      </w:tblGrid>
      <w:tr w:rsidR="00E315E9" w:rsidRPr="009C3884" w14:paraId="4A3ACDBA" w14:textId="77777777" w:rsidTr="00D21E38">
        <w:trPr>
          <w:trHeight w:val="170"/>
          <w:tblHeader/>
          <w:jc w:val="center"/>
        </w:trPr>
        <w:tc>
          <w:tcPr>
            <w:tcW w:w="0" w:type="auto"/>
          </w:tcPr>
          <w:p w14:paraId="056FCF74" w14:textId="77777777" w:rsidR="00E315E9" w:rsidRPr="009C3884" w:rsidRDefault="00E315E9" w:rsidP="00996B94">
            <w:pPr>
              <w:pStyle w:val="Tab-kolonnas-nosaukums"/>
            </w:pPr>
          </w:p>
        </w:tc>
        <w:tc>
          <w:tcPr>
            <w:tcW w:w="0" w:type="auto"/>
          </w:tcPr>
          <w:p w14:paraId="2D76397B" w14:textId="7B02C31D" w:rsidR="00E315E9" w:rsidRPr="009C3884" w:rsidRDefault="00E315E9" w:rsidP="00996B94">
            <w:pPr>
              <w:pStyle w:val="Tab-kolonnas-nosaukums"/>
            </w:pPr>
            <w:r>
              <w:t>Zīmols: kategorija</w:t>
            </w:r>
          </w:p>
        </w:tc>
        <w:tc>
          <w:tcPr>
            <w:tcW w:w="0" w:type="auto"/>
          </w:tcPr>
          <w:p w14:paraId="2B880132" w14:textId="12C85ED9" w:rsidR="00E315E9" w:rsidRPr="009C3884" w:rsidRDefault="00E315E9" w:rsidP="00996B94">
            <w:pPr>
              <w:pStyle w:val="Tab-kolonnas-nosaukums"/>
            </w:pPr>
            <w:r>
              <w:t>Mēnesis</w:t>
            </w:r>
          </w:p>
        </w:tc>
        <w:tc>
          <w:tcPr>
            <w:tcW w:w="0" w:type="auto"/>
          </w:tcPr>
          <w:p w14:paraId="1BA2A904" w14:textId="2AEDF130" w:rsidR="00E315E9" w:rsidRPr="009C3884" w:rsidRDefault="00E315E9" w:rsidP="00996B94">
            <w:pPr>
              <w:pStyle w:val="Tab-kolonnas-nosaukums"/>
            </w:pPr>
            <w:r>
              <w:t xml:space="preserve">Pārdošanas apjoms </w:t>
            </w:r>
            <w:r w:rsidRPr="00E315E9">
              <w:rPr>
                <w:i/>
                <w:iCs/>
              </w:rPr>
              <w:t>sale_m3</w:t>
            </w:r>
          </w:p>
        </w:tc>
      </w:tr>
      <w:tr w:rsidR="009C3884" w:rsidRPr="009C3884" w14:paraId="2527946D" w14:textId="77777777" w:rsidTr="008F5618">
        <w:trPr>
          <w:trHeight w:val="170"/>
          <w:jc w:val="center"/>
        </w:trPr>
        <w:tc>
          <w:tcPr>
            <w:tcW w:w="0" w:type="auto"/>
            <w:hideMark/>
          </w:tcPr>
          <w:p w14:paraId="13142FB8" w14:textId="77777777" w:rsidR="009C3884" w:rsidRPr="009C3884" w:rsidRDefault="009C3884" w:rsidP="00933659">
            <w:pPr>
              <w:pStyle w:val="Tab-saturs"/>
            </w:pPr>
            <w:r w:rsidRPr="009C3884">
              <w:t>1</w:t>
            </w:r>
          </w:p>
        </w:tc>
        <w:tc>
          <w:tcPr>
            <w:tcW w:w="0" w:type="auto"/>
            <w:hideMark/>
          </w:tcPr>
          <w:p w14:paraId="08776BDE" w14:textId="77777777" w:rsidR="009C3884" w:rsidRPr="009C3884" w:rsidRDefault="009C3884" w:rsidP="00933659">
            <w:pPr>
              <w:pStyle w:val="Tab-saturs"/>
            </w:pPr>
            <w:r w:rsidRPr="009C3884">
              <w:t>BUVNIEKS: NEĒVELĒTI</w:t>
            </w:r>
          </w:p>
        </w:tc>
        <w:tc>
          <w:tcPr>
            <w:tcW w:w="0" w:type="auto"/>
            <w:hideMark/>
          </w:tcPr>
          <w:p w14:paraId="6871E073" w14:textId="77777777" w:rsidR="009C3884" w:rsidRPr="009C3884" w:rsidRDefault="009C3884" w:rsidP="00933659">
            <w:pPr>
              <w:pStyle w:val="Tab-saturs"/>
            </w:pPr>
            <w:r w:rsidRPr="009C3884">
              <w:t>2025-07</w:t>
            </w:r>
          </w:p>
        </w:tc>
        <w:tc>
          <w:tcPr>
            <w:tcW w:w="0" w:type="auto"/>
            <w:hideMark/>
          </w:tcPr>
          <w:p w14:paraId="73BC9831" w14:textId="77777777" w:rsidR="009C3884" w:rsidRPr="009C3884" w:rsidRDefault="009C3884" w:rsidP="00933659">
            <w:pPr>
              <w:pStyle w:val="Tab-saturs"/>
            </w:pPr>
            <w:r w:rsidRPr="009C3884">
              <w:t>0</w:t>
            </w:r>
          </w:p>
        </w:tc>
      </w:tr>
      <w:tr w:rsidR="009C3884" w:rsidRPr="009C3884" w14:paraId="0BCAEFEF" w14:textId="77777777" w:rsidTr="008F5618">
        <w:trPr>
          <w:trHeight w:val="170"/>
          <w:jc w:val="center"/>
        </w:trPr>
        <w:tc>
          <w:tcPr>
            <w:tcW w:w="0" w:type="auto"/>
            <w:hideMark/>
          </w:tcPr>
          <w:p w14:paraId="7A75E08D" w14:textId="77777777" w:rsidR="009C3884" w:rsidRPr="009C3884" w:rsidRDefault="009C3884" w:rsidP="00933659">
            <w:pPr>
              <w:pStyle w:val="Tab-saturs"/>
            </w:pPr>
            <w:r w:rsidRPr="009C3884">
              <w:t>2</w:t>
            </w:r>
          </w:p>
        </w:tc>
        <w:tc>
          <w:tcPr>
            <w:tcW w:w="0" w:type="auto"/>
            <w:hideMark/>
          </w:tcPr>
          <w:p w14:paraId="173481F4" w14:textId="77777777" w:rsidR="009C3884" w:rsidRPr="009C3884" w:rsidRDefault="009C3884" w:rsidP="00933659">
            <w:pPr>
              <w:pStyle w:val="Tab-saturs"/>
            </w:pPr>
            <w:r w:rsidRPr="009C3884">
              <w:t>BUVNIEKS: NEĒVELĒTI</w:t>
            </w:r>
          </w:p>
        </w:tc>
        <w:tc>
          <w:tcPr>
            <w:tcW w:w="0" w:type="auto"/>
            <w:hideMark/>
          </w:tcPr>
          <w:p w14:paraId="546A2383" w14:textId="77777777" w:rsidR="009C3884" w:rsidRPr="009C3884" w:rsidRDefault="009C3884" w:rsidP="00933659">
            <w:pPr>
              <w:pStyle w:val="Tab-saturs"/>
            </w:pPr>
            <w:r w:rsidRPr="009C3884">
              <w:t>2025-08</w:t>
            </w:r>
          </w:p>
        </w:tc>
        <w:tc>
          <w:tcPr>
            <w:tcW w:w="0" w:type="auto"/>
            <w:hideMark/>
          </w:tcPr>
          <w:p w14:paraId="06E14970" w14:textId="77777777" w:rsidR="009C3884" w:rsidRPr="009C3884" w:rsidRDefault="009C3884" w:rsidP="00933659">
            <w:pPr>
              <w:pStyle w:val="Tab-saturs"/>
            </w:pPr>
            <w:r w:rsidRPr="009C3884">
              <w:t>20.762</w:t>
            </w:r>
          </w:p>
        </w:tc>
      </w:tr>
      <w:tr w:rsidR="009C3884" w:rsidRPr="009C3884" w14:paraId="45D2C468" w14:textId="77777777" w:rsidTr="008F5618">
        <w:trPr>
          <w:trHeight w:val="170"/>
          <w:jc w:val="center"/>
        </w:trPr>
        <w:tc>
          <w:tcPr>
            <w:tcW w:w="0" w:type="auto"/>
            <w:hideMark/>
          </w:tcPr>
          <w:p w14:paraId="036357AE" w14:textId="77777777" w:rsidR="009C3884" w:rsidRPr="009C3884" w:rsidRDefault="009C3884" w:rsidP="00933659">
            <w:pPr>
              <w:pStyle w:val="Tab-saturs"/>
            </w:pPr>
            <w:r w:rsidRPr="009C3884">
              <w:t>3</w:t>
            </w:r>
          </w:p>
        </w:tc>
        <w:tc>
          <w:tcPr>
            <w:tcW w:w="0" w:type="auto"/>
            <w:hideMark/>
          </w:tcPr>
          <w:p w14:paraId="15275600" w14:textId="77777777" w:rsidR="009C3884" w:rsidRPr="009C3884" w:rsidRDefault="009C3884" w:rsidP="00933659">
            <w:pPr>
              <w:pStyle w:val="Tab-saturs"/>
            </w:pPr>
            <w:r w:rsidRPr="009C3884">
              <w:t>BUVNIEKS: NEĒVELĒTI</w:t>
            </w:r>
          </w:p>
        </w:tc>
        <w:tc>
          <w:tcPr>
            <w:tcW w:w="0" w:type="auto"/>
            <w:hideMark/>
          </w:tcPr>
          <w:p w14:paraId="211B02C9" w14:textId="77777777" w:rsidR="009C3884" w:rsidRPr="009C3884" w:rsidRDefault="009C3884" w:rsidP="00933659">
            <w:pPr>
              <w:pStyle w:val="Tab-saturs"/>
            </w:pPr>
            <w:r w:rsidRPr="009C3884">
              <w:t>2025-09</w:t>
            </w:r>
          </w:p>
        </w:tc>
        <w:tc>
          <w:tcPr>
            <w:tcW w:w="0" w:type="auto"/>
            <w:hideMark/>
          </w:tcPr>
          <w:p w14:paraId="2446A91F" w14:textId="77777777" w:rsidR="009C3884" w:rsidRPr="009C3884" w:rsidRDefault="009C3884" w:rsidP="00933659">
            <w:pPr>
              <w:pStyle w:val="Tab-saturs"/>
            </w:pPr>
            <w:r w:rsidRPr="009C3884">
              <w:t>36.76175</w:t>
            </w:r>
          </w:p>
        </w:tc>
      </w:tr>
      <w:tr w:rsidR="009C3884" w:rsidRPr="009C3884" w14:paraId="63CFABA6" w14:textId="77777777" w:rsidTr="008F5618">
        <w:trPr>
          <w:trHeight w:val="170"/>
          <w:jc w:val="center"/>
        </w:trPr>
        <w:tc>
          <w:tcPr>
            <w:tcW w:w="0" w:type="auto"/>
            <w:hideMark/>
          </w:tcPr>
          <w:p w14:paraId="41C5A1D2" w14:textId="77777777" w:rsidR="009C3884" w:rsidRPr="009C3884" w:rsidRDefault="009C3884" w:rsidP="00933659">
            <w:pPr>
              <w:pStyle w:val="Tab-saturs"/>
            </w:pPr>
            <w:r w:rsidRPr="009C3884">
              <w:t>4</w:t>
            </w:r>
          </w:p>
        </w:tc>
        <w:tc>
          <w:tcPr>
            <w:tcW w:w="0" w:type="auto"/>
            <w:hideMark/>
          </w:tcPr>
          <w:p w14:paraId="55DDDF89" w14:textId="77777777" w:rsidR="009C3884" w:rsidRPr="009C3884" w:rsidRDefault="009C3884" w:rsidP="00933659">
            <w:pPr>
              <w:pStyle w:val="Tab-saturs"/>
            </w:pPr>
            <w:r w:rsidRPr="009C3884">
              <w:t>BUVNIEKS: NEĒVELĒTI</w:t>
            </w:r>
          </w:p>
        </w:tc>
        <w:tc>
          <w:tcPr>
            <w:tcW w:w="0" w:type="auto"/>
            <w:hideMark/>
          </w:tcPr>
          <w:p w14:paraId="3BD57A57" w14:textId="77777777" w:rsidR="009C3884" w:rsidRPr="009C3884" w:rsidRDefault="009C3884" w:rsidP="00933659">
            <w:pPr>
              <w:pStyle w:val="Tab-saturs"/>
            </w:pPr>
            <w:r w:rsidRPr="009C3884">
              <w:t>2025-10</w:t>
            </w:r>
          </w:p>
        </w:tc>
        <w:tc>
          <w:tcPr>
            <w:tcW w:w="0" w:type="auto"/>
            <w:hideMark/>
          </w:tcPr>
          <w:p w14:paraId="07C320D8" w14:textId="77777777" w:rsidR="009C3884" w:rsidRPr="009C3884" w:rsidRDefault="009C3884" w:rsidP="00933659">
            <w:pPr>
              <w:pStyle w:val="Tab-saturs"/>
            </w:pPr>
            <w:r w:rsidRPr="009C3884">
              <w:t>14.9934</w:t>
            </w:r>
          </w:p>
        </w:tc>
      </w:tr>
      <w:tr w:rsidR="009C3884" w:rsidRPr="009C3884" w14:paraId="6E3F75FA" w14:textId="77777777" w:rsidTr="008F5618">
        <w:trPr>
          <w:trHeight w:val="170"/>
          <w:jc w:val="center"/>
        </w:trPr>
        <w:tc>
          <w:tcPr>
            <w:tcW w:w="0" w:type="auto"/>
            <w:hideMark/>
          </w:tcPr>
          <w:p w14:paraId="30F8ED73" w14:textId="77777777" w:rsidR="009C3884" w:rsidRPr="009C3884" w:rsidRDefault="009C3884" w:rsidP="00933659">
            <w:pPr>
              <w:pStyle w:val="Tab-saturs"/>
            </w:pPr>
            <w:r w:rsidRPr="009C3884">
              <w:t>5</w:t>
            </w:r>
          </w:p>
        </w:tc>
        <w:tc>
          <w:tcPr>
            <w:tcW w:w="0" w:type="auto"/>
            <w:hideMark/>
          </w:tcPr>
          <w:p w14:paraId="58BA2F11" w14:textId="77777777" w:rsidR="009C3884" w:rsidRPr="009C3884" w:rsidRDefault="009C3884" w:rsidP="00933659">
            <w:pPr>
              <w:pStyle w:val="Tab-saturs"/>
            </w:pPr>
            <w:r w:rsidRPr="009C3884">
              <w:t>BUVNIEKS: NEĒVELĒTI</w:t>
            </w:r>
          </w:p>
        </w:tc>
        <w:tc>
          <w:tcPr>
            <w:tcW w:w="0" w:type="auto"/>
            <w:hideMark/>
          </w:tcPr>
          <w:p w14:paraId="79AC744B" w14:textId="77777777" w:rsidR="009C3884" w:rsidRPr="009C3884" w:rsidRDefault="009C3884" w:rsidP="00933659">
            <w:pPr>
              <w:pStyle w:val="Tab-saturs"/>
            </w:pPr>
            <w:r w:rsidRPr="009C3884">
              <w:t>2025-11</w:t>
            </w:r>
          </w:p>
        </w:tc>
        <w:tc>
          <w:tcPr>
            <w:tcW w:w="0" w:type="auto"/>
            <w:hideMark/>
          </w:tcPr>
          <w:p w14:paraId="67F64845" w14:textId="77777777" w:rsidR="009C3884" w:rsidRPr="009C3884" w:rsidRDefault="009C3884" w:rsidP="00933659">
            <w:pPr>
              <w:pStyle w:val="Tab-saturs"/>
            </w:pPr>
            <w:r w:rsidRPr="009C3884">
              <w:t>33.86992</w:t>
            </w:r>
          </w:p>
        </w:tc>
      </w:tr>
      <w:tr w:rsidR="009C3884" w:rsidRPr="009C3884" w14:paraId="0A91ABE5" w14:textId="77777777" w:rsidTr="008F5618">
        <w:trPr>
          <w:trHeight w:val="170"/>
          <w:jc w:val="center"/>
        </w:trPr>
        <w:tc>
          <w:tcPr>
            <w:tcW w:w="0" w:type="auto"/>
            <w:hideMark/>
          </w:tcPr>
          <w:p w14:paraId="139DDBC7" w14:textId="77777777" w:rsidR="009C3884" w:rsidRPr="009C3884" w:rsidRDefault="009C3884" w:rsidP="00933659">
            <w:pPr>
              <w:pStyle w:val="Tab-saturs"/>
            </w:pPr>
            <w:r w:rsidRPr="009C3884">
              <w:t>6</w:t>
            </w:r>
          </w:p>
        </w:tc>
        <w:tc>
          <w:tcPr>
            <w:tcW w:w="0" w:type="auto"/>
            <w:hideMark/>
          </w:tcPr>
          <w:p w14:paraId="2A0520C2" w14:textId="77777777" w:rsidR="009C3884" w:rsidRPr="009C3884" w:rsidRDefault="009C3884" w:rsidP="00933659">
            <w:pPr>
              <w:pStyle w:val="Tab-saturs"/>
            </w:pPr>
            <w:r w:rsidRPr="009C3884">
              <w:t>BUVNIEKS: NEĒVELĒTI</w:t>
            </w:r>
          </w:p>
        </w:tc>
        <w:tc>
          <w:tcPr>
            <w:tcW w:w="0" w:type="auto"/>
            <w:hideMark/>
          </w:tcPr>
          <w:p w14:paraId="21C6868C" w14:textId="77777777" w:rsidR="009C3884" w:rsidRPr="009C3884" w:rsidRDefault="009C3884" w:rsidP="00933659">
            <w:pPr>
              <w:pStyle w:val="Tab-saturs"/>
            </w:pPr>
            <w:r w:rsidRPr="009C3884">
              <w:t>2025-12</w:t>
            </w:r>
          </w:p>
        </w:tc>
        <w:tc>
          <w:tcPr>
            <w:tcW w:w="0" w:type="auto"/>
            <w:hideMark/>
          </w:tcPr>
          <w:p w14:paraId="58247B0E" w14:textId="77777777" w:rsidR="009C3884" w:rsidRPr="009C3884" w:rsidRDefault="009C3884" w:rsidP="00933659">
            <w:pPr>
              <w:pStyle w:val="Tab-saturs"/>
            </w:pPr>
            <w:r w:rsidRPr="009C3884">
              <w:t>16.86265</w:t>
            </w:r>
          </w:p>
        </w:tc>
      </w:tr>
      <w:tr w:rsidR="009C3884" w:rsidRPr="009C3884" w14:paraId="724FABF8" w14:textId="77777777" w:rsidTr="008F5618">
        <w:trPr>
          <w:trHeight w:val="170"/>
          <w:jc w:val="center"/>
        </w:trPr>
        <w:tc>
          <w:tcPr>
            <w:tcW w:w="0" w:type="auto"/>
            <w:hideMark/>
          </w:tcPr>
          <w:p w14:paraId="117C2193" w14:textId="77777777" w:rsidR="009C3884" w:rsidRPr="009C3884" w:rsidRDefault="009C3884" w:rsidP="00933659">
            <w:pPr>
              <w:pStyle w:val="Tab-saturs"/>
            </w:pPr>
            <w:r w:rsidRPr="009C3884">
              <w:t>7</w:t>
            </w:r>
          </w:p>
        </w:tc>
        <w:tc>
          <w:tcPr>
            <w:tcW w:w="0" w:type="auto"/>
            <w:hideMark/>
          </w:tcPr>
          <w:p w14:paraId="6220AC6A" w14:textId="77777777" w:rsidR="009C3884" w:rsidRPr="009C3884" w:rsidRDefault="009C3884" w:rsidP="00933659">
            <w:pPr>
              <w:pStyle w:val="Tab-saturs"/>
            </w:pPr>
            <w:r w:rsidRPr="009C3884">
              <w:t>BUVNIEKS: NEĒVELĒTI</w:t>
            </w:r>
          </w:p>
        </w:tc>
        <w:tc>
          <w:tcPr>
            <w:tcW w:w="0" w:type="auto"/>
            <w:hideMark/>
          </w:tcPr>
          <w:p w14:paraId="1A833833" w14:textId="77777777" w:rsidR="009C3884" w:rsidRPr="009C3884" w:rsidRDefault="009C3884" w:rsidP="00933659">
            <w:pPr>
              <w:pStyle w:val="Tab-saturs"/>
            </w:pPr>
            <w:r w:rsidRPr="009C3884">
              <w:t>2026-01</w:t>
            </w:r>
          </w:p>
        </w:tc>
        <w:tc>
          <w:tcPr>
            <w:tcW w:w="0" w:type="auto"/>
            <w:hideMark/>
          </w:tcPr>
          <w:p w14:paraId="370FC043" w14:textId="77777777" w:rsidR="009C3884" w:rsidRPr="009C3884" w:rsidRDefault="009C3884" w:rsidP="00933659">
            <w:pPr>
              <w:pStyle w:val="Tab-saturs"/>
            </w:pPr>
            <w:r w:rsidRPr="009C3884">
              <w:t>2.41118</w:t>
            </w:r>
          </w:p>
        </w:tc>
      </w:tr>
      <w:tr w:rsidR="009C3884" w:rsidRPr="009C3884" w14:paraId="5156F428" w14:textId="77777777" w:rsidTr="008F5618">
        <w:trPr>
          <w:trHeight w:val="170"/>
          <w:jc w:val="center"/>
        </w:trPr>
        <w:tc>
          <w:tcPr>
            <w:tcW w:w="0" w:type="auto"/>
            <w:hideMark/>
          </w:tcPr>
          <w:p w14:paraId="75853CEE" w14:textId="77777777" w:rsidR="009C3884" w:rsidRPr="009C3884" w:rsidRDefault="009C3884" w:rsidP="00933659">
            <w:pPr>
              <w:pStyle w:val="Tab-saturs"/>
            </w:pPr>
            <w:r w:rsidRPr="009C3884">
              <w:t>8</w:t>
            </w:r>
          </w:p>
        </w:tc>
        <w:tc>
          <w:tcPr>
            <w:tcW w:w="0" w:type="auto"/>
            <w:hideMark/>
          </w:tcPr>
          <w:p w14:paraId="137F6FC6" w14:textId="77777777" w:rsidR="009C3884" w:rsidRPr="009C3884" w:rsidRDefault="009C3884" w:rsidP="00933659">
            <w:pPr>
              <w:pStyle w:val="Tab-saturs"/>
            </w:pPr>
            <w:r w:rsidRPr="009C3884">
              <w:t>BUVNIEKS: NEĒVELĒTI</w:t>
            </w:r>
          </w:p>
        </w:tc>
        <w:tc>
          <w:tcPr>
            <w:tcW w:w="0" w:type="auto"/>
            <w:hideMark/>
          </w:tcPr>
          <w:p w14:paraId="1AEFB568" w14:textId="77777777" w:rsidR="009C3884" w:rsidRPr="009C3884" w:rsidRDefault="009C3884" w:rsidP="00933659">
            <w:pPr>
              <w:pStyle w:val="Tab-saturs"/>
            </w:pPr>
            <w:r w:rsidRPr="009C3884">
              <w:t>2026-02</w:t>
            </w:r>
          </w:p>
        </w:tc>
        <w:tc>
          <w:tcPr>
            <w:tcW w:w="0" w:type="auto"/>
            <w:hideMark/>
          </w:tcPr>
          <w:p w14:paraId="790F0C47" w14:textId="77777777" w:rsidR="009C3884" w:rsidRPr="009C3884" w:rsidRDefault="009C3884" w:rsidP="00933659">
            <w:pPr>
              <w:pStyle w:val="Tab-saturs"/>
            </w:pPr>
            <w:r w:rsidRPr="009C3884">
              <w:t>4.1656</w:t>
            </w:r>
          </w:p>
        </w:tc>
      </w:tr>
      <w:tr w:rsidR="009C3884" w:rsidRPr="009C3884" w14:paraId="24BBC43B" w14:textId="77777777" w:rsidTr="008F5618">
        <w:trPr>
          <w:trHeight w:val="170"/>
          <w:jc w:val="center"/>
        </w:trPr>
        <w:tc>
          <w:tcPr>
            <w:tcW w:w="0" w:type="auto"/>
            <w:hideMark/>
          </w:tcPr>
          <w:p w14:paraId="0FE17FD2" w14:textId="77777777" w:rsidR="009C3884" w:rsidRPr="009C3884" w:rsidRDefault="009C3884" w:rsidP="00933659">
            <w:pPr>
              <w:pStyle w:val="Tab-saturs"/>
            </w:pPr>
            <w:r w:rsidRPr="009C3884">
              <w:t>9</w:t>
            </w:r>
          </w:p>
        </w:tc>
        <w:tc>
          <w:tcPr>
            <w:tcW w:w="0" w:type="auto"/>
            <w:hideMark/>
          </w:tcPr>
          <w:p w14:paraId="58F1543C" w14:textId="77777777" w:rsidR="009C3884" w:rsidRPr="009C3884" w:rsidRDefault="009C3884" w:rsidP="00933659">
            <w:pPr>
              <w:pStyle w:val="Tab-saturs"/>
            </w:pPr>
            <w:r w:rsidRPr="009C3884">
              <w:t>BUVNIEKS: NEĒVELĒTI</w:t>
            </w:r>
          </w:p>
        </w:tc>
        <w:tc>
          <w:tcPr>
            <w:tcW w:w="0" w:type="auto"/>
            <w:hideMark/>
          </w:tcPr>
          <w:p w14:paraId="3D395D6F" w14:textId="77777777" w:rsidR="009C3884" w:rsidRPr="009C3884" w:rsidRDefault="009C3884" w:rsidP="00933659">
            <w:pPr>
              <w:pStyle w:val="Tab-saturs"/>
            </w:pPr>
            <w:r w:rsidRPr="009C3884">
              <w:t>2026-03</w:t>
            </w:r>
          </w:p>
        </w:tc>
        <w:tc>
          <w:tcPr>
            <w:tcW w:w="0" w:type="auto"/>
            <w:hideMark/>
          </w:tcPr>
          <w:p w14:paraId="5CC24AC8" w14:textId="77777777" w:rsidR="009C3884" w:rsidRPr="009C3884" w:rsidRDefault="009C3884" w:rsidP="00933659">
            <w:pPr>
              <w:pStyle w:val="Tab-saturs"/>
            </w:pPr>
            <w:r w:rsidRPr="009C3884">
              <w:t>12.333075</w:t>
            </w:r>
          </w:p>
        </w:tc>
      </w:tr>
      <w:tr w:rsidR="009C3884" w:rsidRPr="009C3884" w14:paraId="08E434EF" w14:textId="77777777" w:rsidTr="008F5618">
        <w:trPr>
          <w:trHeight w:val="170"/>
          <w:jc w:val="center"/>
        </w:trPr>
        <w:tc>
          <w:tcPr>
            <w:tcW w:w="0" w:type="auto"/>
            <w:hideMark/>
          </w:tcPr>
          <w:p w14:paraId="5263E2A6" w14:textId="77777777" w:rsidR="009C3884" w:rsidRPr="009C3884" w:rsidRDefault="009C3884" w:rsidP="00933659">
            <w:pPr>
              <w:pStyle w:val="Tab-saturs"/>
            </w:pPr>
            <w:r w:rsidRPr="009C3884">
              <w:t>10</w:t>
            </w:r>
          </w:p>
        </w:tc>
        <w:tc>
          <w:tcPr>
            <w:tcW w:w="0" w:type="auto"/>
            <w:hideMark/>
          </w:tcPr>
          <w:p w14:paraId="5CFAE4A0" w14:textId="77777777" w:rsidR="009C3884" w:rsidRPr="009C3884" w:rsidRDefault="009C3884" w:rsidP="00933659">
            <w:pPr>
              <w:pStyle w:val="Tab-saturs"/>
            </w:pPr>
            <w:r w:rsidRPr="009C3884">
              <w:t>BUVNIEKS: ĒVELĒTI</w:t>
            </w:r>
          </w:p>
        </w:tc>
        <w:tc>
          <w:tcPr>
            <w:tcW w:w="0" w:type="auto"/>
            <w:hideMark/>
          </w:tcPr>
          <w:p w14:paraId="2021C4AA" w14:textId="77777777" w:rsidR="009C3884" w:rsidRPr="009C3884" w:rsidRDefault="009C3884" w:rsidP="00933659">
            <w:pPr>
              <w:pStyle w:val="Tab-saturs"/>
            </w:pPr>
            <w:r w:rsidRPr="009C3884">
              <w:t>2025-07</w:t>
            </w:r>
          </w:p>
        </w:tc>
        <w:tc>
          <w:tcPr>
            <w:tcW w:w="0" w:type="auto"/>
            <w:hideMark/>
          </w:tcPr>
          <w:p w14:paraId="4A826EDF" w14:textId="77777777" w:rsidR="009C3884" w:rsidRPr="009C3884" w:rsidRDefault="009C3884" w:rsidP="00933659">
            <w:pPr>
              <w:pStyle w:val="Tab-saturs"/>
            </w:pPr>
            <w:r w:rsidRPr="009C3884">
              <w:t>0</w:t>
            </w:r>
          </w:p>
        </w:tc>
      </w:tr>
      <w:tr w:rsidR="009C3884" w:rsidRPr="009C3884" w14:paraId="367EC316" w14:textId="77777777" w:rsidTr="008F5618">
        <w:trPr>
          <w:trHeight w:val="170"/>
          <w:jc w:val="center"/>
        </w:trPr>
        <w:tc>
          <w:tcPr>
            <w:tcW w:w="0" w:type="auto"/>
            <w:hideMark/>
          </w:tcPr>
          <w:p w14:paraId="35CF7916" w14:textId="77777777" w:rsidR="009C3884" w:rsidRPr="009C3884" w:rsidRDefault="009C3884" w:rsidP="00933659">
            <w:pPr>
              <w:pStyle w:val="Tab-saturs"/>
            </w:pPr>
            <w:r w:rsidRPr="009C3884">
              <w:t>11</w:t>
            </w:r>
          </w:p>
        </w:tc>
        <w:tc>
          <w:tcPr>
            <w:tcW w:w="0" w:type="auto"/>
            <w:hideMark/>
          </w:tcPr>
          <w:p w14:paraId="736506AC" w14:textId="77777777" w:rsidR="009C3884" w:rsidRPr="009C3884" w:rsidRDefault="009C3884" w:rsidP="00933659">
            <w:pPr>
              <w:pStyle w:val="Tab-saturs"/>
            </w:pPr>
            <w:r w:rsidRPr="009C3884">
              <w:t>BUVNIEKS: ĒVELĒTI</w:t>
            </w:r>
          </w:p>
        </w:tc>
        <w:tc>
          <w:tcPr>
            <w:tcW w:w="0" w:type="auto"/>
            <w:hideMark/>
          </w:tcPr>
          <w:p w14:paraId="05BDF1D8" w14:textId="77777777" w:rsidR="009C3884" w:rsidRPr="009C3884" w:rsidRDefault="009C3884" w:rsidP="00933659">
            <w:pPr>
              <w:pStyle w:val="Tab-saturs"/>
            </w:pPr>
            <w:r w:rsidRPr="009C3884">
              <w:t>2025-08</w:t>
            </w:r>
          </w:p>
        </w:tc>
        <w:tc>
          <w:tcPr>
            <w:tcW w:w="0" w:type="auto"/>
            <w:hideMark/>
          </w:tcPr>
          <w:p w14:paraId="62F39A99" w14:textId="77777777" w:rsidR="009C3884" w:rsidRPr="009C3884" w:rsidRDefault="009C3884" w:rsidP="00933659">
            <w:pPr>
              <w:pStyle w:val="Tab-saturs"/>
            </w:pPr>
            <w:r w:rsidRPr="009C3884">
              <w:t>0.0997272</w:t>
            </w:r>
          </w:p>
        </w:tc>
      </w:tr>
      <w:tr w:rsidR="009C3884" w:rsidRPr="009C3884" w14:paraId="4FC8A4EB" w14:textId="77777777" w:rsidTr="008F5618">
        <w:trPr>
          <w:trHeight w:val="170"/>
          <w:jc w:val="center"/>
        </w:trPr>
        <w:tc>
          <w:tcPr>
            <w:tcW w:w="0" w:type="auto"/>
            <w:hideMark/>
          </w:tcPr>
          <w:p w14:paraId="380F0539" w14:textId="77777777" w:rsidR="009C3884" w:rsidRPr="009C3884" w:rsidRDefault="009C3884" w:rsidP="00933659">
            <w:pPr>
              <w:pStyle w:val="Tab-saturs"/>
            </w:pPr>
            <w:r w:rsidRPr="009C3884">
              <w:t>12</w:t>
            </w:r>
          </w:p>
        </w:tc>
        <w:tc>
          <w:tcPr>
            <w:tcW w:w="0" w:type="auto"/>
            <w:hideMark/>
          </w:tcPr>
          <w:p w14:paraId="33483A91" w14:textId="77777777" w:rsidR="009C3884" w:rsidRPr="009C3884" w:rsidRDefault="009C3884" w:rsidP="00933659">
            <w:pPr>
              <w:pStyle w:val="Tab-saturs"/>
            </w:pPr>
            <w:r w:rsidRPr="009C3884">
              <w:t>BUVNIEKS: ĒVELĒTI</w:t>
            </w:r>
          </w:p>
        </w:tc>
        <w:tc>
          <w:tcPr>
            <w:tcW w:w="0" w:type="auto"/>
            <w:hideMark/>
          </w:tcPr>
          <w:p w14:paraId="74FBA4DD" w14:textId="77777777" w:rsidR="009C3884" w:rsidRPr="009C3884" w:rsidRDefault="009C3884" w:rsidP="00933659">
            <w:pPr>
              <w:pStyle w:val="Tab-saturs"/>
            </w:pPr>
            <w:r w:rsidRPr="009C3884">
              <w:t>2025-09</w:t>
            </w:r>
          </w:p>
        </w:tc>
        <w:tc>
          <w:tcPr>
            <w:tcW w:w="0" w:type="auto"/>
            <w:hideMark/>
          </w:tcPr>
          <w:p w14:paraId="74F0AA78" w14:textId="77777777" w:rsidR="009C3884" w:rsidRPr="009C3884" w:rsidRDefault="009C3884" w:rsidP="00933659">
            <w:pPr>
              <w:pStyle w:val="Tab-saturs"/>
            </w:pPr>
            <w:r w:rsidRPr="009C3884">
              <w:t>0.1827</w:t>
            </w:r>
          </w:p>
        </w:tc>
      </w:tr>
      <w:tr w:rsidR="009C3884" w:rsidRPr="009C3884" w14:paraId="143F8D4C" w14:textId="77777777" w:rsidTr="008F5618">
        <w:trPr>
          <w:trHeight w:val="170"/>
          <w:jc w:val="center"/>
        </w:trPr>
        <w:tc>
          <w:tcPr>
            <w:tcW w:w="0" w:type="auto"/>
            <w:hideMark/>
          </w:tcPr>
          <w:p w14:paraId="5F6BB7CA" w14:textId="77777777" w:rsidR="009C3884" w:rsidRPr="009C3884" w:rsidRDefault="009C3884" w:rsidP="00933659">
            <w:pPr>
              <w:pStyle w:val="Tab-saturs"/>
            </w:pPr>
            <w:r w:rsidRPr="009C3884">
              <w:t>13</w:t>
            </w:r>
          </w:p>
        </w:tc>
        <w:tc>
          <w:tcPr>
            <w:tcW w:w="0" w:type="auto"/>
            <w:hideMark/>
          </w:tcPr>
          <w:p w14:paraId="4276BA37" w14:textId="77777777" w:rsidR="009C3884" w:rsidRPr="009C3884" w:rsidRDefault="009C3884" w:rsidP="00933659">
            <w:pPr>
              <w:pStyle w:val="Tab-saturs"/>
            </w:pPr>
            <w:r w:rsidRPr="009C3884">
              <w:t>BUVNIEKS: ĒVELĒTI</w:t>
            </w:r>
          </w:p>
        </w:tc>
        <w:tc>
          <w:tcPr>
            <w:tcW w:w="0" w:type="auto"/>
            <w:hideMark/>
          </w:tcPr>
          <w:p w14:paraId="5FD2B728" w14:textId="77777777" w:rsidR="009C3884" w:rsidRPr="009C3884" w:rsidRDefault="009C3884" w:rsidP="00933659">
            <w:pPr>
              <w:pStyle w:val="Tab-saturs"/>
            </w:pPr>
            <w:r w:rsidRPr="009C3884">
              <w:t>2025-10</w:t>
            </w:r>
          </w:p>
        </w:tc>
        <w:tc>
          <w:tcPr>
            <w:tcW w:w="0" w:type="auto"/>
            <w:hideMark/>
          </w:tcPr>
          <w:p w14:paraId="31C957F1" w14:textId="77777777" w:rsidR="009C3884" w:rsidRPr="009C3884" w:rsidRDefault="009C3884" w:rsidP="00933659">
            <w:pPr>
              <w:pStyle w:val="Tab-saturs"/>
            </w:pPr>
            <w:r w:rsidRPr="009C3884">
              <w:t>8.7014844</w:t>
            </w:r>
          </w:p>
        </w:tc>
      </w:tr>
      <w:tr w:rsidR="009C3884" w:rsidRPr="009C3884" w14:paraId="748625F1" w14:textId="77777777" w:rsidTr="008F5618">
        <w:trPr>
          <w:trHeight w:val="170"/>
          <w:jc w:val="center"/>
        </w:trPr>
        <w:tc>
          <w:tcPr>
            <w:tcW w:w="0" w:type="auto"/>
            <w:hideMark/>
          </w:tcPr>
          <w:p w14:paraId="651C60CB" w14:textId="77777777" w:rsidR="009C3884" w:rsidRPr="009C3884" w:rsidRDefault="009C3884" w:rsidP="00933659">
            <w:pPr>
              <w:pStyle w:val="Tab-saturs"/>
            </w:pPr>
            <w:r w:rsidRPr="009C3884">
              <w:t>14</w:t>
            </w:r>
          </w:p>
        </w:tc>
        <w:tc>
          <w:tcPr>
            <w:tcW w:w="0" w:type="auto"/>
            <w:hideMark/>
          </w:tcPr>
          <w:p w14:paraId="0CBA30D4" w14:textId="77777777" w:rsidR="009C3884" w:rsidRPr="009C3884" w:rsidRDefault="009C3884" w:rsidP="00933659">
            <w:pPr>
              <w:pStyle w:val="Tab-saturs"/>
            </w:pPr>
            <w:r w:rsidRPr="009C3884">
              <w:t>BUVNIEKS: ĒVELĒTI</w:t>
            </w:r>
          </w:p>
        </w:tc>
        <w:tc>
          <w:tcPr>
            <w:tcW w:w="0" w:type="auto"/>
            <w:hideMark/>
          </w:tcPr>
          <w:p w14:paraId="5DEFE9C3" w14:textId="77777777" w:rsidR="009C3884" w:rsidRPr="009C3884" w:rsidRDefault="009C3884" w:rsidP="00933659">
            <w:pPr>
              <w:pStyle w:val="Tab-saturs"/>
            </w:pPr>
            <w:r w:rsidRPr="009C3884">
              <w:t>2025-11</w:t>
            </w:r>
          </w:p>
        </w:tc>
        <w:tc>
          <w:tcPr>
            <w:tcW w:w="0" w:type="auto"/>
            <w:hideMark/>
          </w:tcPr>
          <w:p w14:paraId="57E7D93F" w14:textId="77777777" w:rsidR="009C3884" w:rsidRPr="009C3884" w:rsidRDefault="009C3884" w:rsidP="00933659">
            <w:pPr>
              <w:pStyle w:val="Tab-saturs"/>
            </w:pPr>
            <w:r w:rsidRPr="009C3884">
              <w:t>1.3068</w:t>
            </w:r>
          </w:p>
        </w:tc>
      </w:tr>
      <w:tr w:rsidR="009C3884" w:rsidRPr="009C3884" w14:paraId="03B3EDA4" w14:textId="77777777" w:rsidTr="008F5618">
        <w:trPr>
          <w:trHeight w:val="170"/>
          <w:jc w:val="center"/>
        </w:trPr>
        <w:tc>
          <w:tcPr>
            <w:tcW w:w="0" w:type="auto"/>
            <w:hideMark/>
          </w:tcPr>
          <w:p w14:paraId="596A8982" w14:textId="77777777" w:rsidR="009C3884" w:rsidRPr="009C3884" w:rsidRDefault="009C3884" w:rsidP="00933659">
            <w:pPr>
              <w:pStyle w:val="Tab-saturs"/>
            </w:pPr>
            <w:r w:rsidRPr="009C3884">
              <w:t>15</w:t>
            </w:r>
          </w:p>
        </w:tc>
        <w:tc>
          <w:tcPr>
            <w:tcW w:w="0" w:type="auto"/>
            <w:hideMark/>
          </w:tcPr>
          <w:p w14:paraId="672A1CE9" w14:textId="77777777" w:rsidR="009C3884" w:rsidRPr="009C3884" w:rsidRDefault="009C3884" w:rsidP="00933659">
            <w:pPr>
              <w:pStyle w:val="Tab-saturs"/>
            </w:pPr>
            <w:r w:rsidRPr="009C3884">
              <w:t>BUVNIEKS: ĒVELĒTI</w:t>
            </w:r>
          </w:p>
        </w:tc>
        <w:tc>
          <w:tcPr>
            <w:tcW w:w="0" w:type="auto"/>
            <w:hideMark/>
          </w:tcPr>
          <w:p w14:paraId="55A40AEF" w14:textId="77777777" w:rsidR="009C3884" w:rsidRPr="009C3884" w:rsidRDefault="009C3884" w:rsidP="00933659">
            <w:pPr>
              <w:pStyle w:val="Tab-saturs"/>
            </w:pPr>
            <w:r w:rsidRPr="009C3884">
              <w:t>2025-12</w:t>
            </w:r>
          </w:p>
        </w:tc>
        <w:tc>
          <w:tcPr>
            <w:tcW w:w="0" w:type="auto"/>
            <w:hideMark/>
          </w:tcPr>
          <w:p w14:paraId="11444912" w14:textId="77777777" w:rsidR="009C3884" w:rsidRPr="009C3884" w:rsidRDefault="009C3884" w:rsidP="00933659">
            <w:pPr>
              <w:pStyle w:val="Tab-saturs"/>
            </w:pPr>
            <w:r w:rsidRPr="009C3884">
              <w:t>0.0594</w:t>
            </w:r>
          </w:p>
        </w:tc>
      </w:tr>
      <w:tr w:rsidR="009C3884" w:rsidRPr="009C3884" w14:paraId="12369D70" w14:textId="77777777" w:rsidTr="008F5618">
        <w:trPr>
          <w:trHeight w:val="170"/>
          <w:jc w:val="center"/>
        </w:trPr>
        <w:tc>
          <w:tcPr>
            <w:tcW w:w="0" w:type="auto"/>
            <w:hideMark/>
          </w:tcPr>
          <w:p w14:paraId="28B0659A" w14:textId="77777777" w:rsidR="009C3884" w:rsidRPr="009C3884" w:rsidRDefault="009C3884" w:rsidP="00933659">
            <w:pPr>
              <w:pStyle w:val="Tab-saturs"/>
            </w:pPr>
            <w:r w:rsidRPr="009C3884">
              <w:t>16</w:t>
            </w:r>
          </w:p>
        </w:tc>
        <w:tc>
          <w:tcPr>
            <w:tcW w:w="0" w:type="auto"/>
            <w:hideMark/>
          </w:tcPr>
          <w:p w14:paraId="12368131" w14:textId="77777777" w:rsidR="009C3884" w:rsidRPr="009C3884" w:rsidRDefault="009C3884" w:rsidP="00933659">
            <w:pPr>
              <w:pStyle w:val="Tab-saturs"/>
            </w:pPr>
            <w:r w:rsidRPr="009C3884">
              <w:t>BUVNIEKS: ĒVELĒTI</w:t>
            </w:r>
          </w:p>
        </w:tc>
        <w:tc>
          <w:tcPr>
            <w:tcW w:w="0" w:type="auto"/>
            <w:hideMark/>
          </w:tcPr>
          <w:p w14:paraId="5006E9C6" w14:textId="77777777" w:rsidR="009C3884" w:rsidRPr="009C3884" w:rsidRDefault="009C3884" w:rsidP="00933659">
            <w:pPr>
              <w:pStyle w:val="Tab-saturs"/>
            </w:pPr>
            <w:r w:rsidRPr="009C3884">
              <w:t>2026-01</w:t>
            </w:r>
          </w:p>
        </w:tc>
        <w:tc>
          <w:tcPr>
            <w:tcW w:w="0" w:type="auto"/>
            <w:hideMark/>
          </w:tcPr>
          <w:p w14:paraId="34433AE1" w14:textId="77777777" w:rsidR="009C3884" w:rsidRPr="009C3884" w:rsidRDefault="009C3884" w:rsidP="00933659">
            <w:pPr>
              <w:pStyle w:val="Tab-saturs"/>
            </w:pPr>
            <w:r w:rsidRPr="009C3884">
              <w:t>0.8775</w:t>
            </w:r>
          </w:p>
        </w:tc>
      </w:tr>
      <w:tr w:rsidR="009C3884" w:rsidRPr="009C3884" w14:paraId="6BE8A6B1" w14:textId="77777777" w:rsidTr="008F5618">
        <w:trPr>
          <w:trHeight w:val="170"/>
          <w:jc w:val="center"/>
        </w:trPr>
        <w:tc>
          <w:tcPr>
            <w:tcW w:w="0" w:type="auto"/>
            <w:hideMark/>
          </w:tcPr>
          <w:p w14:paraId="5442810B" w14:textId="77777777" w:rsidR="009C3884" w:rsidRPr="009C3884" w:rsidRDefault="009C3884" w:rsidP="00933659">
            <w:pPr>
              <w:pStyle w:val="Tab-saturs"/>
            </w:pPr>
            <w:r w:rsidRPr="009C3884">
              <w:t>17</w:t>
            </w:r>
          </w:p>
        </w:tc>
        <w:tc>
          <w:tcPr>
            <w:tcW w:w="0" w:type="auto"/>
            <w:hideMark/>
          </w:tcPr>
          <w:p w14:paraId="165D550C" w14:textId="77777777" w:rsidR="009C3884" w:rsidRPr="009C3884" w:rsidRDefault="009C3884" w:rsidP="00933659">
            <w:pPr>
              <w:pStyle w:val="Tab-saturs"/>
            </w:pPr>
            <w:r w:rsidRPr="009C3884">
              <w:t>BUVNIEKS: ĒVELĒTI</w:t>
            </w:r>
          </w:p>
        </w:tc>
        <w:tc>
          <w:tcPr>
            <w:tcW w:w="0" w:type="auto"/>
            <w:hideMark/>
          </w:tcPr>
          <w:p w14:paraId="15945CDE" w14:textId="77777777" w:rsidR="009C3884" w:rsidRPr="009C3884" w:rsidRDefault="009C3884" w:rsidP="00933659">
            <w:pPr>
              <w:pStyle w:val="Tab-saturs"/>
            </w:pPr>
            <w:r w:rsidRPr="009C3884">
              <w:t>2026-02</w:t>
            </w:r>
          </w:p>
        </w:tc>
        <w:tc>
          <w:tcPr>
            <w:tcW w:w="0" w:type="auto"/>
            <w:hideMark/>
          </w:tcPr>
          <w:p w14:paraId="77BB6A44" w14:textId="77777777" w:rsidR="009C3884" w:rsidRPr="009C3884" w:rsidRDefault="009C3884" w:rsidP="00933659">
            <w:pPr>
              <w:pStyle w:val="Tab-saturs"/>
            </w:pPr>
            <w:r w:rsidRPr="009C3884">
              <w:t>0</w:t>
            </w:r>
          </w:p>
        </w:tc>
      </w:tr>
      <w:tr w:rsidR="009C3884" w:rsidRPr="009C3884" w14:paraId="130BAC51" w14:textId="77777777" w:rsidTr="008F5618">
        <w:trPr>
          <w:trHeight w:val="170"/>
          <w:jc w:val="center"/>
        </w:trPr>
        <w:tc>
          <w:tcPr>
            <w:tcW w:w="0" w:type="auto"/>
            <w:hideMark/>
          </w:tcPr>
          <w:p w14:paraId="574FB508" w14:textId="77777777" w:rsidR="009C3884" w:rsidRPr="009C3884" w:rsidRDefault="009C3884" w:rsidP="00933659">
            <w:pPr>
              <w:pStyle w:val="Tab-saturs"/>
            </w:pPr>
            <w:r w:rsidRPr="009C3884">
              <w:t>18</w:t>
            </w:r>
          </w:p>
        </w:tc>
        <w:tc>
          <w:tcPr>
            <w:tcW w:w="0" w:type="auto"/>
            <w:hideMark/>
          </w:tcPr>
          <w:p w14:paraId="27E0E0EE" w14:textId="77777777" w:rsidR="009C3884" w:rsidRPr="009C3884" w:rsidRDefault="009C3884" w:rsidP="00933659">
            <w:pPr>
              <w:pStyle w:val="Tab-saturs"/>
            </w:pPr>
            <w:r w:rsidRPr="009C3884">
              <w:t>BUVNIEKS: ĒVELĒTI</w:t>
            </w:r>
          </w:p>
        </w:tc>
        <w:tc>
          <w:tcPr>
            <w:tcW w:w="0" w:type="auto"/>
            <w:hideMark/>
          </w:tcPr>
          <w:p w14:paraId="7921C8F3" w14:textId="77777777" w:rsidR="009C3884" w:rsidRPr="009C3884" w:rsidRDefault="009C3884" w:rsidP="00933659">
            <w:pPr>
              <w:pStyle w:val="Tab-saturs"/>
            </w:pPr>
            <w:r w:rsidRPr="009C3884">
              <w:t>2026-03</w:t>
            </w:r>
          </w:p>
        </w:tc>
        <w:tc>
          <w:tcPr>
            <w:tcW w:w="0" w:type="auto"/>
            <w:hideMark/>
          </w:tcPr>
          <w:p w14:paraId="2026FEDA" w14:textId="77777777" w:rsidR="009C3884" w:rsidRPr="009C3884" w:rsidRDefault="009C3884" w:rsidP="00933659">
            <w:pPr>
              <w:pStyle w:val="Tab-saturs"/>
            </w:pPr>
            <w:r w:rsidRPr="009C3884">
              <w:t>0.09198</w:t>
            </w:r>
          </w:p>
        </w:tc>
      </w:tr>
      <w:tr w:rsidR="009C3884" w:rsidRPr="009C3884" w14:paraId="7DB860B1" w14:textId="77777777" w:rsidTr="008F5618">
        <w:trPr>
          <w:trHeight w:val="170"/>
          <w:jc w:val="center"/>
        </w:trPr>
        <w:tc>
          <w:tcPr>
            <w:tcW w:w="0" w:type="auto"/>
            <w:hideMark/>
          </w:tcPr>
          <w:p w14:paraId="41DE5EF7" w14:textId="77777777" w:rsidR="009C3884" w:rsidRPr="009C3884" w:rsidRDefault="009C3884" w:rsidP="00933659">
            <w:pPr>
              <w:pStyle w:val="Tab-saturs"/>
            </w:pPr>
            <w:r w:rsidRPr="009C3884">
              <w:t>19</w:t>
            </w:r>
          </w:p>
        </w:tc>
        <w:tc>
          <w:tcPr>
            <w:tcW w:w="0" w:type="auto"/>
            <w:hideMark/>
          </w:tcPr>
          <w:p w14:paraId="0AEE04C6" w14:textId="77777777" w:rsidR="009C3884" w:rsidRPr="009C3884" w:rsidRDefault="009C3884" w:rsidP="00933659">
            <w:pPr>
              <w:pStyle w:val="Tab-saturs"/>
            </w:pPr>
            <w:r w:rsidRPr="009C3884">
              <w:t>KARTEX: APDARES DĒĻI</w:t>
            </w:r>
          </w:p>
        </w:tc>
        <w:tc>
          <w:tcPr>
            <w:tcW w:w="0" w:type="auto"/>
            <w:hideMark/>
          </w:tcPr>
          <w:p w14:paraId="6839C7A4" w14:textId="77777777" w:rsidR="009C3884" w:rsidRPr="009C3884" w:rsidRDefault="009C3884" w:rsidP="00933659">
            <w:pPr>
              <w:pStyle w:val="Tab-saturs"/>
            </w:pPr>
            <w:r w:rsidRPr="009C3884">
              <w:t>2025-07</w:t>
            </w:r>
          </w:p>
        </w:tc>
        <w:tc>
          <w:tcPr>
            <w:tcW w:w="0" w:type="auto"/>
            <w:hideMark/>
          </w:tcPr>
          <w:p w14:paraId="0BACC2C3" w14:textId="77777777" w:rsidR="009C3884" w:rsidRPr="009C3884" w:rsidRDefault="009C3884" w:rsidP="00933659">
            <w:pPr>
              <w:pStyle w:val="Tab-saturs"/>
            </w:pPr>
            <w:r w:rsidRPr="009C3884">
              <w:t>2.6610684</w:t>
            </w:r>
          </w:p>
        </w:tc>
      </w:tr>
      <w:tr w:rsidR="009C3884" w:rsidRPr="009C3884" w14:paraId="159AE037" w14:textId="77777777" w:rsidTr="008F5618">
        <w:trPr>
          <w:trHeight w:val="170"/>
          <w:jc w:val="center"/>
        </w:trPr>
        <w:tc>
          <w:tcPr>
            <w:tcW w:w="0" w:type="auto"/>
            <w:hideMark/>
          </w:tcPr>
          <w:p w14:paraId="25626CCD" w14:textId="77777777" w:rsidR="009C3884" w:rsidRPr="009C3884" w:rsidRDefault="009C3884" w:rsidP="00933659">
            <w:pPr>
              <w:pStyle w:val="Tab-saturs"/>
            </w:pPr>
            <w:r w:rsidRPr="009C3884">
              <w:t>20</w:t>
            </w:r>
          </w:p>
        </w:tc>
        <w:tc>
          <w:tcPr>
            <w:tcW w:w="0" w:type="auto"/>
            <w:hideMark/>
          </w:tcPr>
          <w:p w14:paraId="4BF4A9BF" w14:textId="77777777" w:rsidR="009C3884" w:rsidRPr="009C3884" w:rsidRDefault="009C3884" w:rsidP="00933659">
            <w:pPr>
              <w:pStyle w:val="Tab-saturs"/>
            </w:pPr>
            <w:r w:rsidRPr="009C3884">
              <w:t>KARTEX: APDARES DĒĻI</w:t>
            </w:r>
          </w:p>
        </w:tc>
        <w:tc>
          <w:tcPr>
            <w:tcW w:w="0" w:type="auto"/>
            <w:hideMark/>
          </w:tcPr>
          <w:p w14:paraId="0420E3D9" w14:textId="77777777" w:rsidR="009C3884" w:rsidRPr="009C3884" w:rsidRDefault="009C3884" w:rsidP="00933659">
            <w:pPr>
              <w:pStyle w:val="Tab-saturs"/>
            </w:pPr>
            <w:r w:rsidRPr="009C3884">
              <w:t>2025-08</w:t>
            </w:r>
          </w:p>
        </w:tc>
        <w:tc>
          <w:tcPr>
            <w:tcW w:w="0" w:type="auto"/>
            <w:hideMark/>
          </w:tcPr>
          <w:p w14:paraId="7CD1BF0A" w14:textId="77777777" w:rsidR="009C3884" w:rsidRPr="009C3884" w:rsidRDefault="009C3884" w:rsidP="00933659">
            <w:pPr>
              <w:pStyle w:val="Tab-saturs"/>
            </w:pPr>
            <w:r w:rsidRPr="009C3884">
              <w:t>3.9957768</w:t>
            </w:r>
          </w:p>
        </w:tc>
      </w:tr>
      <w:tr w:rsidR="009C3884" w:rsidRPr="009C3884" w14:paraId="165DAB0D" w14:textId="77777777" w:rsidTr="008F5618">
        <w:trPr>
          <w:trHeight w:val="170"/>
          <w:jc w:val="center"/>
        </w:trPr>
        <w:tc>
          <w:tcPr>
            <w:tcW w:w="0" w:type="auto"/>
            <w:hideMark/>
          </w:tcPr>
          <w:p w14:paraId="719861F0" w14:textId="77777777" w:rsidR="009C3884" w:rsidRPr="009C3884" w:rsidRDefault="009C3884" w:rsidP="00933659">
            <w:pPr>
              <w:pStyle w:val="Tab-saturs"/>
            </w:pPr>
            <w:r w:rsidRPr="009C3884">
              <w:t>21</w:t>
            </w:r>
          </w:p>
        </w:tc>
        <w:tc>
          <w:tcPr>
            <w:tcW w:w="0" w:type="auto"/>
            <w:hideMark/>
          </w:tcPr>
          <w:p w14:paraId="7DF22AB8" w14:textId="77777777" w:rsidR="009C3884" w:rsidRPr="009C3884" w:rsidRDefault="009C3884" w:rsidP="00933659">
            <w:pPr>
              <w:pStyle w:val="Tab-saturs"/>
            </w:pPr>
            <w:r w:rsidRPr="009C3884">
              <w:t>KARTEX: APDARES DĒĻI</w:t>
            </w:r>
          </w:p>
        </w:tc>
        <w:tc>
          <w:tcPr>
            <w:tcW w:w="0" w:type="auto"/>
            <w:hideMark/>
          </w:tcPr>
          <w:p w14:paraId="4E5DE2D5" w14:textId="77777777" w:rsidR="009C3884" w:rsidRPr="009C3884" w:rsidRDefault="009C3884" w:rsidP="00933659">
            <w:pPr>
              <w:pStyle w:val="Tab-saturs"/>
            </w:pPr>
            <w:r w:rsidRPr="009C3884">
              <w:t>2025-09</w:t>
            </w:r>
          </w:p>
        </w:tc>
        <w:tc>
          <w:tcPr>
            <w:tcW w:w="0" w:type="auto"/>
            <w:hideMark/>
          </w:tcPr>
          <w:p w14:paraId="02D3E750" w14:textId="77777777" w:rsidR="009C3884" w:rsidRPr="009C3884" w:rsidRDefault="009C3884" w:rsidP="00933659">
            <w:pPr>
              <w:pStyle w:val="Tab-saturs"/>
            </w:pPr>
            <w:r w:rsidRPr="009C3884">
              <w:t>1.6714116</w:t>
            </w:r>
          </w:p>
        </w:tc>
      </w:tr>
      <w:tr w:rsidR="009C3884" w:rsidRPr="009C3884" w14:paraId="113E93A6" w14:textId="77777777" w:rsidTr="008F5618">
        <w:trPr>
          <w:trHeight w:val="170"/>
          <w:jc w:val="center"/>
        </w:trPr>
        <w:tc>
          <w:tcPr>
            <w:tcW w:w="0" w:type="auto"/>
            <w:hideMark/>
          </w:tcPr>
          <w:p w14:paraId="2277D40A" w14:textId="77777777" w:rsidR="009C3884" w:rsidRPr="009C3884" w:rsidRDefault="009C3884" w:rsidP="00933659">
            <w:pPr>
              <w:pStyle w:val="Tab-saturs"/>
            </w:pPr>
            <w:r w:rsidRPr="009C3884">
              <w:t>22</w:t>
            </w:r>
          </w:p>
        </w:tc>
        <w:tc>
          <w:tcPr>
            <w:tcW w:w="0" w:type="auto"/>
            <w:hideMark/>
          </w:tcPr>
          <w:p w14:paraId="6A0E4498" w14:textId="77777777" w:rsidR="009C3884" w:rsidRPr="009C3884" w:rsidRDefault="009C3884" w:rsidP="00933659">
            <w:pPr>
              <w:pStyle w:val="Tab-saturs"/>
            </w:pPr>
            <w:r w:rsidRPr="009C3884">
              <w:t>KARTEX: APDARES DĒĻI</w:t>
            </w:r>
          </w:p>
        </w:tc>
        <w:tc>
          <w:tcPr>
            <w:tcW w:w="0" w:type="auto"/>
            <w:hideMark/>
          </w:tcPr>
          <w:p w14:paraId="406A6791" w14:textId="77777777" w:rsidR="009C3884" w:rsidRPr="009C3884" w:rsidRDefault="009C3884" w:rsidP="00933659">
            <w:pPr>
              <w:pStyle w:val="Tab-saturs"/>
            </w:pPr>
            <w:r w:rsidRPr="009C3884">
              <w:t>2025-10</w:t>
            </w:r>
          </w:p>
        </w:tc>
        <w:tc>
          <w:tcPr>
            <w:tcW w:w="0" w:type="auto"/>
            <w:hideMark/>
          </w:tcPr>
          <w:p w14:paraId="4D13F22D" w14:textId="77777777" w:rsidR="009C3884" w:rsidRPr="009C3884" w:rsidRDefault="009C3884" w:rsidP="00933659">
            <w:pPr>
              <w:pStyle w:val="Tab-saturs"/>
            </w:pPr>
            <w:r w:rsidRPr="009C3884">
              <w:t>6.9437835</w:t>
            </w:r>
          </w:p>
        </w:tc>
      </w:tr>
      <w:tr w:rsidR="009C3884" w:rsidRPr="009C3884" w14:paraId="4D8B8083" w14:textId="77777777" w:rsidTr="008F5618">
        <w:trPr>
          <w:trHeight w:val="170"/>
          <w:jc w:val="center"/>
        </w:trPr>
        <w:tc>
          <w:tcPr>
            <w:tcW w:w="0" w:type="auto"/>
            <w:hideMark/>
          </w:tcPr>
          <w:p w14:paraId="28B2FEFA" w14:textId="77777777" w:rsidR="009C3884" w:rsidRPr="009C3884" w:rsidRDefault="009C3884" w:rsidP="00933659">
            <w:pPr>
              <w:pStyle w:val="Tab-saturs"/>
            </w:pPr>
            <w:r w:rsidRPr="009C3884">
              <w:t>23</w:t>
            </w:r>
          </w:p>
        </w:tc>
        <w:tc>
          <w:tcPr>
            <w:tcW w:w="0" w:type="auto"/>
            <w:hideMark/>
          </w:tcPr>
          <w:p w14:paraId="75EC9515" w14:textId="77777777" w:rsidR="009C3884" w:rsidRPr="009C3884" w:rsidRDefault="009C3884" w:rsidP="00933659">
            <w:pPr>
              <w:pStyle w:val="Tab-saturs"/>
            </w:pPr>
            <w:r w:rsidRPr="009C3884">
              <w:t>KARTEX: APDARES DĒĻI</w:t>
            </w:r>
          </w:p>
        </w:tc>
        <w:tc>
          <w:tcPr>
            <w:tcW w:w="0" w:type="auto"/>
            <w:hideMark/>
          </w:tcPr>
          <w:p w14:paraId="102045C9" w14:textId="77777777" w:rsidR="009C3884" w:rsidRPr="009C3884" w:rsidRDefault="009C3884" w:rsidP="00933659">
            <w:pPr>
              <w:pStyle w:val="Tab-saturs"/>
            </w:pPr>
            <w:r w:rsidRPr="009C3884">
              <w:t>2025-11</w:t>
            </w:r>
          </w:p>
        </w:tc>
        <w:tc>
          <w:tcPr>
            <w:tcW w:w="0" w:type="auto"/>
            <w:hideMark/>
          </w:tcPr>
          <w:p w14:paraId="4121ECF0" w14:textId="77777777" w:rsidR="009C3884" w:rsidRPr="009C3884" w:rsidRDefault="009C3884" w:rsidP="00933659">
            <w:pPr>
              <w:pStyle w:val="Tab-saturs"/>
            </w:pPr>
            <w:r w:rsidRPr="009C3884">
              <w:t>2.7061335</w:t>
            </w:r>
          </w:p>
        </w:tc>
      </w:tr>
      <w:tr w:rsidR="009C3884" w:rsidRPr="009C3884" w14:paraId="66B7D6E4" w14:textId="77777777" w:rsidTr="008F5618">
        <w:trPr>
          <w:trHeight w:val="170"/>
          <w:jc w:val="center"/>
        </w:trPr>
        <w:tc>
          <w:tcPr>
            <w:tcW w:w="0" w:type="auto"/>
            <w:hideMark/>
          </w:tcPr>
          <w:p w14:paraId="7BCE0CCF" w14:textId="77777777" w:rsidR="009C3884" w:rsidRPr="009C3884" w:rsidRDefault="009C3884" w:rsidP="00933659">
            <w:pPr>
              <w:pStyle w:val="Tab-saturs"/>
            </w:pPr>
            <w:r w:rsidRPr="009C3884">
              <w:t>24</w:t>
            </w:r>
          </w:p>
        </w:tc>
        <w:tc>
          <w:tcPr>
            <w:tcW w:w="0" w:type="auto"/>
            <w:hideMark/>
          </w:tcPr>
          <w:p w14:paraId="2ACE5EA1" w14:textId="77777777" w:rsidR="009C3884" w:rsidRPr="009C3884" w:rsidRDefault="009C3884" w:rsidP="00933659">
            <w:pPr>
              <w:pStyle w:val="Tab-saturs"/>
            </w:pPr>
            <w:r w:rsidRPr="009C3884">
              <w:t>KARTEX: APDARES DĒĻI</w:t>
            </w:r>
          </w:p>
        </w:tc>
        <w:tc>
          <w:tcPr>
            <w:tcW w:w="0" w:type="auto"/>
            <w:hideMark/>
          </w:tcPr>
          <w:p w14:paraId="4A112306" w14:textId="77777777" w:rsidR="009C3884" w:rsidRPr="009C3884" w:rsidRDefault="009C3884" w:rsidP="00933659">
            <w:pPr>
              <w:pStyle w:val="Tab-saturs"/>
            </w:pPr>
            <w:r w:rsidRPr="009C3884">
              <w:t>2025-12</w:t>
            </w:r>
          </w:p>
        </w:tc>
        <w:tc>
          <w:tcPr>
            <w:tcW w:w="0" w:type="auto"/>
            <w:hideMark/>
          </w:tcPr>
          <w:p w14:paraId="0E798389" w14:textId="77777777" w:rsidR="009C3884" w:rsidRPr="009C3884" w:rsidRDefault="009C3884" w:rsidP="00933659">
            <w:pPr>
              <w:pStyle w:val="Tab-saturs"/>
            </w:pPr>
            <w:r w:rsidRPr="009C3884">
              <w:t>0.9467136</w:t>
            </w:r>
          </w:p>
        </w:tc>
      </w:tr>
      <w:tr w:rsidR="009C3884" w:rsidRPr="009C3884" w14:paraId="628BD158" w14:textId="77777777" w:rsidTr="008F5618">
        <w:trPr>
          <w:trHeight w:val="170"/>
          <w:jc w:val="center"/>
        </w:trPr>
        <w:tc>
          <w:tcPr>
            <w:tcW w:w="0" w:type="auto"/>
            <w:hideMark/>
          </w:tcPr>
          <w:p w14:paraId="35BBC48B" w14:textId="77777777" w:rsidR="009C3884" w:rsidRPr="009C3884" w:rsidRDefault="009C3884" w:rsidP="00933659">
            <w:pPr>
              <w:pStyle w:val="Tab-saturs"/>
            </w:pPr>
            <w:r w:rsidRPr="009C3884">
              <w:t>25</w:t>
            </w:r>
          </w:p>
        </w:tc>
        <w:tc>
          <w:tcPr>
            <w:tcW w:w="0" w:type="auto"/>
            <w:hideMark/>
          </w:tcPr>
          <w:p w14:paraId="7F6FC88E" w14:textId="77777777" w:rsidR="009C3884" w:rsidRPr="009C3884" w:rsidRDefault="009C3884" w:rsidP="00933659">
            <w:pPr>
              <w:pStyle w:val="Tab-saturs"/>
            </w:pPr>
            <w:r w:rsidRPr="009C3884">
              <w:t>KARTEX: APDARES DĒĻI</w:t>
            </w:r>
          </w:p>
        </w:tc>
        <w:tc>
          <w:tcPr>
            <w:tcW w:w="0" w:type="auto"/>
            <w:hideMark/>
          </w:tcPr>
          <w:p w14:paraId="7E6DFB66" w14:textId="77777777" w:rsidR="009C3884" w:rsidRPr="009C3884" w:rsidRDefault="009C3884" w:rsidP="00933659">
            <w:pPr>
              <w:pStyle w:val="Tab-saturs"/>
            </w:pPr>
            <w:r w:rsidRPr="009C3884">
              <w:t>2026-01</w:t>
            </w:r>
          </w:p>
        </w:tc>
        <w:tc>
          <w:tcPr>
            <w:tcW w:w="0" w:type="auto"/>
            <w:hideMark/>
          </w:tcPr>
          <w:p w14:paraId="5C527628" w14:textId="77777777" w:rsidR="009C3884" w:rsidRPr="009C3884" w:rsidRDefault="009C3884" w:rsidP="00933659">
            <w:pPr>
              <w:pStyle w:val="Tab-saturs"/>
            </w:pPr>
            <w:r w:rsidRPr="009C3884">
              <w:t>1.952634</w:t>
            </w:r>
          </w:p>
        </w:tc>
      </w:tr>
      <w:tr w:rsidR="009C3884" w:rsidRPr="009C3884" w14:paraId="1601A547" w14:textId="77777777" w:rsidTr="008F5618">
        <w:trPr>
          <w:trHeight w:val="170"/>
          <w:jc w:val="center"/>
        </w:trPr>
        <w:tc>
          <w:tcPr>
            <w:tcW w:w="0" w:type="auto"/>
            <w:hideMark/>
          </w:tcPr>
          <w:p w14:paraId="28EAFDA1" w14:textId="77777777" w:rsidR="009C3884" w:rsidRPr="009C3884" w:rsidRDefault="009C3884" w:rsidP="00933659">
            <w:pPr>
              <w:pStyle w:val="Tab-saturs"/>
            </w:pPr>
            <w:r w:rsidRPr="009C3884">
              <w:t>26</w:t>
            </w:r>
          </w:p>
        </w:tc>
        <w:tc>
          <w:tcPr>
            <w:tcW w:w="0" w:type="auto"/>
            <w:hideMark/>
          </w:tcPr>
          <w:p w14:paraId="5A10C91A" w14:textId="77777777" w:rsidR="009C3884" w:rsidRPr="009C3884" w:rsidRDefault="009C3884" w:rsidP="00933659">
            <w:pPr>
              <w:pStyle w:val="Tab-saturs"/>
            </w:pPr>
            <w:r w:rsidRPr="009C3884">
              <w:t>KARTEX: APDARES DĒĻI</w:t>
            </w:r>
          </w:p>
        </w:tc>
        <w:tc>
          <w:tcPr>
            <w:tcW w:w="0" w:type="auto"/>
            <w:hideMark/>
          </w:tcPr>
          <w:p w14:paraId="50FFCC73" w14:textId="77777777" w:rsidR="009C3884" w:rsidRPr="009C3884" w:rsidRDefault="009C3884" w:rsidP="00933659">
            <w:pPr>
              <w:pStyle w:val="Tab-saturs"/>
            </w:pPr>
            <w:r w:rsidRPr="009C3884">
              <w:t>2026-02</w:t>
            </w:r>
          </w:p>
        </w:tc>
        <w:tc>
          <w:tcPr>
            <w:tcW w:w="0" w:type="auto"/>
            <w:hideMark/>
          </w:tcPr>
          <w:p w14:paraId="00534819" w14:textId="77777777" w:rsidR="009C3884" w:rsidRPr="009C3884" w:rsidRDefault="009C3884" w:rsidP="00933659">
            <w:pPr>
              <w:pStyle w:val="Tab-saturs"/>
            </w:pPr>
            <w:r w:rsidRPr="009C3884">
              <w:t>0</w:t>
            </w:r>
          </w:p>
        </w:tc>
      </w:tr>
      <w:tr w:rsidR="009C3884" w:rsidRPr="009C3884" w14:paraId="2BA527FB" w14:textId="77777777" w:rsidTr="008F5618">
        <w:trPr>
          <w:trHeight w:val="170"/>
          <w:jc w:val="center"/>
        </w:trPr>
        <w:tc>
          <w:tcPr>
            <w:tcW w:w="0" w:type="auto"/>
            <w:hideMark/>
          </w:tcPr>
          <w:p w14:paraId="582E3F21" w14:textId="77777777" w:rsidR="009C3884" w:rsidRPr="009C3884" w:rsidRDefault="009C3884" w:rsidP="00933659">
            <w:pPr>
              <w:pStyle w:val="Tab-saturs"/>
            </w:pPr>
            <w:r w:rsidRPr="009C3884">
              <w:t>27</w:t>
            </w:r>
          </w:p>
        </w:tc>
        <w:tc>
          <w:tcPr>
            <w:tcW w:w="0" w:type="auto"/>
            <w:hideMark/>
          </w:tcPr>
          <w:p w14:paraId="0138AEE3" w14:textId="77777777" w:rsidR="009C3884" w:rsidRPr="009C3884" w:rsidRDefault="009C3884" w:rsidP="00933659">
            <w:pPr>
              <w:pStyle w:val="Tab-saturs"/>
            </w:pPr>
            <w:r w:rsidRPr="009C3884">
              <w:t>KARTEX: APDARES DĒĻI</w:t>
            </w:r>
          </w:p>
        </w:tc>
        <w:tc>
          <w:tcPr>
            <w:tcW w:w="0" w:type="auto"/>
            <w:hideMark/>
          </w:tcPr>
          <w:p w14:paraId="7699F49B" w14:textId="77777777" w:rsidR="009C3884" w:rsidRPr="009C3884" w:rsidRDefault="009C3884" w:rsidP="00933659">
            <w:pPr>
              <w:pStyle w:val="Tab-saturs"/>
            </w:pPr>
            <w:r w:rsidRPr="009C3884">
              <w:t>2026-03</w:t>
            </w:r>
          </w:p>
        </w:tc>
        <w:tc>
          <w:tcPr>
            <w:tcW w:w="0" w:type="auto"/>
            <w:hideMark/>
          </w:tcPr>
          <w:p w14:paraId="0B49DCB8" w14:textId="77777777" w:rsidR="009C3884" w:rsidRPr="009C3884" w:rsidRDefault="009C3884" w:rsidP="00933659">
            <w:pPr>
              <w:pStyle w:val="Tab-saturs"/>
            </w:pPr>
            <w:r w:rsidRPr="009C3884">
              <w:t>1.365354</w:t>
            </w:r>
          </w:p>
        </w:tc>
      </w:tr>
      <w:tr w:rsidR="009C3884" w:rsidRPr="009C3884" w14:paraId="03221BB9" w14:textId="77777777" w:rsidTr="008F5618">
        <w:trPr>
          <w:trHeight w:val="170"/>
          <w:jc w:val="center"/>
        </w:trPr>
        <w:tc>
          <w:tcPr>
            <w:tcW w:w="0" w:type="auto"/>
            <w:hideMark/>
          </w:tcPr>
          <w:p w14:paraId="79FB974E" w14:textId="77777777" w:rsidR="009C3884" w:rsidRPr="009C3884" w:rsidRDefault="009C3884" w:rsidP="00933659">
            <w:pPr>
              <w:pStyle w:val="Tab-saturs"/>
            </w:pPr>
            <w:r w:rsidRPr="009C3884">
              <w:t>28</w:t>
            </w:r>
          </w:p>
        </w:tc>
        <w:tc>
          <w:tcPr>
            <w:tcW w:w="0" w:type="auto"/>
            <w:hideMark/>
          </w:tcPr>
          <w:p w14:paraId="43E88458" w14:textId="77777777" w:rsidR="009C3884" w:rsidRPr="009C3884" w:rsidRDefault="009C3884" w:rsidP="00933659">
            <w:pPr>
              <w:pStyle w:val="Tab-saturs"/>
            </w:pPr>
            <w:r w:rsidRPr="009C3884">
              <w:t>KARTEX: DAŽĀDAS PRECES</w:t>
            </w:r>
          </w:p>
        </w:tc>
        <w:tc>
          <w:tcPr>
            <w:tcW w:w="0" w:type="auto"/>
            <w:hideMark/>
          </w:tcPr>
          <w:p w14:paraId="4A2A0B4B" w14:textId="77777777" w:rsidR="009C3884" w:rsidRPr="009C3884" w:rsidRDefault="009C3884" w:rsidP="00933659">
            <w:pPr>
              <w:pStyle w:val="Tab-saturs"/>
            </w:pPr>
            <w:r w:rsidRPr="009C3884">
              <w:t>2025-07</w:t>
            </w:r>
          </w:p>
        </w:tc>
        <w:tc>
          <w:tcPr>
            <w:tcW w:w="0" w:type="auto"/>
            <w:hideMark/>
          </w:tcPr>
          <w:p w14:paraId="4A002898" w14:textId="77777777" w:rsidR="009C3884" w:rsidRPr="009C3884" w:rsidRDefault="009C3884" w:rsidP="00933659">
            <w:pPr>
              <w:pStyle w:val="Tab-saturs"/>
            </w:pPr>
            <w:r w:rsidRPr="009C3884">
              <w:t>0.0</w:t>
            </w:r>
          </w:p>
        </w:tc>
      </w:tr>
      <w:tr w:rsidR="009C3884" w:rsidRPr="009C3884" w14:paraId="78AB72FA" w14:textId="77777777" w:rsidTr="008F5618">
        <w:trPr>
          <w:trHeight w:val="170"/>
          <w:jc w:val="center"/>
        </w:trPr>
        <w:tc>
          <w:tcPr>
            <w:tcW w:w="0" w:type="auto"/>
            <w:hideMark/>
          </w:tcPr>
          <w:p w14:paraId="4E8E4D24" w14:textId="77777777" w:rsidR="009C3884" w:rsidRPr="009C3884" w:rsidRDefault="009C3884" w:rsidP="00933659">
            <w:pPr>
              <w:pStyle w:val="Tab-saturs"/>
            </w:pPr>
            <w:r w:rsidRPr="009C3884">
              <w:t>29</w:t>
            </w:r>
          </w:p>
        </w:tc>
        <w:tc>
          <w:tcPr>
            <w:tcW w:w="0" w:type="auto"/>
            <w:hideMark/>
          </w:tcPr>
          <w:p w14:paraId="44323C1E" w14:textId="77777777" w:rsidR="009C3884" w:rsidRPr="009C3884" w:rsidRDefault="009C3884" w:rsidP="00933659">
            <w:pPr>
              <w:pStyle w:val="Tab-saturs"/>
            </w:pPr>
            <w:r w:rsidRPr="009C3884">
              <w:t>KARTEX: DAŽĀDAS PRECES</w:t>
            </w:r>
          </w:p>
        </w:tc>
        <w:tc>
          <w:tcPr>
            <w:tcW w:w="0" w:type="auto"/>
            <w:hideMark/>
          </w:tcPr>
          <w:p w14:paraId="563913CD" w14:textId="77777777" w:rsidR="009C3884" w:rsidRPr="009C3884" w:rsidRDefault="009C3884" w:rsidP="00933659">
            <w:pPr>
              <w:pStyle w:val="Tab-saturs"/>
            </w:pPr>
            <w:r w:rsidRPr="009C3884">
              <w:t>2025-08</w:t>
            </w:r>
          </w:p>
        </w:tc>
        <w:tc>
          <w:tcPr>
            <w:tcW w:w="0" w:type="auto"/>
            <w:hideMark/>
          </w:tcPr>
          <w:p w14:paraId="66B9958F" w14:textId="77777777" w:rsidR="009C3884" w:rsidRPr="009C3884" w:rsidRDefault="009C3884" w:rsidP="00933659">
            <w:pPr>
              <w:pStyle w:val="Tab-saturs"/>
            </w:pPr>
            <w:r w:rsidRPr="009C3884">
              <w:t>0</w:t>
            </w:r>
          </w:p>
        </w:tc>
      </w:tr>
      <w:tr w:rsidR="009C3884" w:rsidRPr="009C3884" w14:paraId="75387BB1" w14:textId="77777777" w:rsidTr="008F5618">
        <w:trPr>
          <w:trHeight w:val="170"/>
          <w:jc w:val="center"/>
        </w:trPr>
        <w:tc>
          <w:tcPr>
            <w:tcW w:w="0" w:type="auto"/>
            <w:hideMark/>
          </w:tcPr>
          <w:p w14:paraId="6466CD77" w14:textId="77777777" w:rsidR="009C3884" w:rsidRPr="009C3884" w:rsidRDefault="009C3884" w:rsidP="00933659">
            <w:pPr>
              <w:pStyle w:val="Tab-saturs"/>
            </w:pPr>
            <w:r w:rsidRPr="009C3884">
              <w:t>30</w:t>
            </w:r>
          </w:p>
        </w:tc>
        <w:tc>
          <w:tcPr>
            <w:tcW w:w="0" w:type="auto"/>
            <w:hideMark/>
          </w:tcPr>
          <w:p w14:paraId="56E536C1" w14:textId="77777777" w:rsidR="009C3884" w:rsidRPr="009C3884" w:rsidRDefault="009C3884" w:rsidP="00933659">
            <w:pPr>
              <w:pStyle w:val="Tab-saturs"/>
            </w:pPr>
            <w:r w:rsidRPr="009C3884">
              <w:t>KARTEX: DAŽĀDAS PRECES</w:t>
            </w:r>
          </w:p>
        </w:tc>
        <w:tc>
          <w:tcPr>
            <w:tcW w:w="0" w:type="auto"/>
            <w:hideMark/>
          </w:tcPr>
          <w:p w14:paraId="327272DD" w14:textId="77777777" w:rsidR="009C3884" w:rsidRPr="009C3884" w:rsidRDefault="009C3884" w:rsidP="00933659">
            <w:pPr>
              <w:pStyle w:val="Tab-saturs"/>
            </w:pPr>
            <w:r w:rsidRPr="009C3884">
              <w:t>2025-09</w:t>
            </w:r>
          </w:p>
        </w:tc>
        <w:tc>
          <w:tcPr>
            <w:tcW w:w="0" w:type="auto"/>
            <w:hideMark/>
          </w:tcPr>
          <w:p w14:paraId="6BAD5F93" w14:textId="77777777" w:rsidR="009C3884" w:rsidRPr="009C3884" w:rsidRDefault="009C3884" w:rsidP="00933659">
            <w:pPr>
              <w:pStyle w:val="Tab-saturs"/>
            </w:pPr>
            <w:r w:rsidRPr="009C3884">
              <w:t>0</w:t>
            </w:r>
          </w:p>
        </w:tc>
      </w:tr>
      <w:tr w:rsidR="009C3884" w:rsidRPr="009C3884" w14:paraId="34A66853" w14:textId="77777777" w:rsidTr="008F5618">
        <w:trPr>
          <w:trHeight w:val="170"/>
          <w:jc w:val="center"/>
        </w:trPr>
        <w:tc>
          <w:tcPr>
            <w:tcW w:w="0" w:type="auto"/>
            <w:hideMark/>
          </w:tcPr>
          <w:p w14:paraId="12EE27B8" w14:textId="77777777" w:rsidR="009C3884" w:rsidRPr="009C3884" w:rsidRDefault="009C3884" w:rsidP="00933659">
            <w:pPr>
              <w:pStyle w:val="Tab-saturs"/>
            </w:pPr>
            <w:r w:rsidRPr="009C3884">
              <w:t>31</w:t>
            </w:r>
          </w:p>
        </w:tc>
        <w:tc>
          <w:tcPr>
            <w:tcW w:w="0" w:type="auto"/>
            <w:hideMark/>
          </w:tcPr>
          <w:p w14:paraId="55767F68" w14:textId="77777777" w:rsidR="009C3884" w:rsidRPr="009C3884" w:rsidRDefault="009C3884" w:rsidP="00933659">
            <w:pPr>
              <w:pStyle w:val="Tab-saturs"/>
            </w:pPr>
            <w:r w:rsidRPr="009C3884">
              <w:t>KARTEX: DAŽĀDAS PRECES</w:t>
            </w:r>
          </w:p>
        </w:tc>
        <w:tc>
          <w:tcPr>
            <w:tcW w:w="0" w:type="auto"/>
            <w:hideMark/>
          </w:tcPr>
          <w:p w14:paraId="3E029026" w14:textId="77777777" w:rsidR="009C3884" w:rsidRPr="009C3884" w:rsidRDefault="009C3884" w:rsidP="00933659">
            <w:pPr>
              <w:pStyle w:val="Tab-saturs"/>
            </w:pPr>
            <w:r w:rsidRPr="009C3884">
              <w:t>2025-10</w:t>
            </w:r>
          </w:p>
        </w:tc>
        <w:tc>
          <w:tcPr>
            <w:tcW w:w="0" w:type="auto"/>
            <w:hideMark/>
          </w:tcPr>
          <w:p w14:paraId="0360D3B5" w14:textId="77777777" w:rsidR="009C3884" w:rsidRPr="009C3884" w:rsidRDefault="009C3884" w:rsidP="00933659">
            <w:pPr>
              <w:pStyle w:val="Tab-saturs"/>
            </w:pPr>
            <w:r w:rsidRPr="009C3884">
              <w:t>0</w:t>
            </w:r>
          </w:p>
        </w:tc>
      </w:tr>
      <w:tr w:rsidR="009C3884" w:rsidRPr="009C3884" w14:paraId="316FAEA4" w14:textId="77777777" w:rsidTr="008F5618">
        <w:trPr>
          <w:trHeight w:val="170"/>
          <w:jc w:val="center"/>
        </w:trPr>
        <w:tc>
          <w:tcPr>
            <w:tcW w:w="0" w:type="auto"/>
            <w:hideMark/>
          </w:tcPr>
          <w:p w14:paraId="6EFCFA03" w14:textId="77777777" w:rsidR="009C3884" w:rsidRPr="009C3884" w:rsidRDefault="009C3884" w:rsidP="00933659">
            <w:pPr>
              <w:pStyle w:val="Tab-saturs"/>
            </w:pPr>
            <w:r w:rsidRPr="009C3884">
              <w:t>32</w:t>
            </w:r>
          </w:p>
        </w:tc>
        <w:tc>
          <w:tcPr>
            <w:tcW w:w="0" w:type="auto"/>
            <w:hideMark/>
          </w:tcPr>
          <w:p w14:paraId="7A103854" w14:textId="77777777" w:rsidR="009C3884" w:rsidRPr="009C3884" w:rsidRDefault="009C3884" w:rsidP="00933659">
            <w:pPr>
              <w:pStyle w:val="Tab-saturs"/>
            </w:pPr>
            <w:r w:rsidRPr="009C3884">
              <w:t>KARTEX: DAŽĀDAS PRECES</w:t>
            </w:r>
          </w:p>
        </w:tc>
        <w:tc>
          <w:tcPr>
            <w:tcW w:w="0" w:type="auto"/>
            <w:hideMark/>
          </w:tcPr>
          <w:p w14:paraId="5B4DD671" w14:textId="77777777" w:rsidR="009C3884" w:rsidRPr="009C3884" w:rsidRDefault="009C3884" w:rsidP="00933659">
            <w:pPr>
              <w:pStyle w:val="Tab-saturs"/>
            </w:pPr>
            <w:r w:rsidRPr="009C3884">
              <w:t>2025-11</w:t>
            </w:r>
          </w:p>
        </w:tc>
        <w:tc>
          <w:tcPr>
            <w:tcW w:w="0" w:type="auto"/>
            <w:hideMark/>
          </w:tcPr>
          <w:p w14:paraId="5428847E" w14:textId="77777777" w:rsidR="009C3884" w:rsidRPr="009C3884" w:rsidRDefault="009C3884" w:rsidP="00933659">
            <w:pPr>
              <w:pStyle w:val="Tab-saturs"/>
            </w:pPr>
            <w:r w:rsidRPr="009C3884">
              <w:t>0</w:t>
            </w:r>
          </w:p>
        </w:tc>
      </w:tr>
      <w:tr w:rsidR="009C3884" w:rsidRPr="009C3884" w14:paraId="333D6FB8" w14:textId="77777777" w:rsidTr="008F5618">
        <w:trPr>
          <w:trHeight w:val="170"/>
          <w:jc w:val="center"/>
        </w:trPr>
        <w:tc>
          <w:tcPr>
            <w:tcW w:w="0" w:type="auto"/>
            <w:hideMark/>
          </w:tcPr>
          <w:p w14:paraId="248B8D64" w14:textId="77777777" w:rsidR="009C3884" w:rsidRPr="009C3884" w:rsidRDefault="009C3884" w:rsidP="00933659">
            <w:pPr>
              <w:pStyle w:val="Tab-saturs"/>
            </w:pPr>
            <w:r w:rsidRPr="009C3884">
              <w:t>33</w:t>
            </w:r>
          </w:p>
        </w:tc>
        <w:tc>
          <w:tcPr>
            <w:tcW w:w="0" w:type="auto"/>
            <w:hideMark/>
          </w:tcPr>
          <w:p w14:paraId="18BBF791" w14:textId="77777777" w:rsidR="009C3884" w:rsidRPr="009C3884" w:rsidRDefault="009C3884" w:rsidP="00933659">
            <w:pPr>
              <w:pStyle w:val="Tab-saturs"/>
            </w:pPr>
            <w:r w:rsidRPr="009C3884">
              <w:t>KARTEX: DAŽĀDAS PRECES</w:t>
            </w:r>
          </w:p>
        </w:tc>
        <w:tc>
          <w:tcPr>
            <w:tcW w:w="0" w:type="auto"/>
            <w:hideMark/>
          </w:tcPr>
          <w:p w14:paraId="7E153F07" w14:textId="77777777" w:rsidR="009C3884" w:rsidRPr="009C3884" w:rsidRDefault="009C3884" w:rsidP="00933659">
            <w:pPr>
              <w:pStyle w:val="Tab-saturs"/>
            </w:pPr>
            <w:r w:rsidRPr="009C3884">
              <w:t>2025-12</w:t>
            </w:r>
          </w:p>
        </w:tc>
        <w:tc>
          <w:tcPr>
            <w:tcW w:w="0" w:type="auto"/>
            <w:hideMark/>
          </w:tcPr>
          <w:p w14:paraId="101FE914" w14:textId="77777777" w:rsidR="009C3884" w:rsidRPr="009C3884" w:rsidRDefault="009C3884" w:rsidP="00933659">
            <w:pPr>
              <w:pStyle w:val="Tab-saturs"/>
            </w:pPr>
            <w:r w:rsidRPr="009C3884">
              <w:t>0</w:t>
            </w:r>
          </w:p>
        </w:tc>
      </w:tr>
      <w:tr w:rsidR="009C3884" w:rsidRPr="009C3884" w14:paraId="3A8D59F7" w14:textId="77777777" w:rsidTr="008F5618">
        <w:trPr>
          <w:trHeight w:val="170"/>
          <w:jc w:val="center"/>
        </w:trPr>
        <w:tc>
          <w:tcPr>
            <w:tcW w:w="0" w:type="auto"/>
            <w:hideMark/>
          </w:tcPr>
          <w:p w14:paraId="56F3BC4F" w14:textId="77777777" w:rsidR="009C3884" w:rsidRPr="009C3884" w:rsidRDefault="009C3884" w:rsidP="00933659">
            <w:pPr>
              <w:pStyle w:val="Tab-saturs"/>
            </w:pPr>
            <w:r w:rsidRPr="009C3884">
              <w:t>34</w:t>
            </w:r>
          </w:p>
        </w:tc>
        <w:tc>
          <w:tcPr>
            <w:tcW w:w="0" w:type="auto"/>
            <w:hideMark/>
          </w:tcPr>
          <w:p w14:paraId="5F8C1410" w14:textId="77777777" w:rsidR="009C3884" w:rsidRPr="009C3884" w:rsidRDefault="009C3884" w:rsidP="00933659">
            <w:pPr>
              <w:pStyle w:val="Tab-saturs"/>
            </w:pPr>
            <w:r w:rsidRPr="009C3884">
              <w:t>KARTEX: DAŽĀDAS PRECES</w:t>
            </w:r>
          </w:p>
        </w:tc>
        <w:tc>
          <w:tcPr>
            <w:tcW w:w="0" w:type="auto"/>
            <w:hideMark/>
          </w:tcPr>
          <w:p w14:paraId="1BEAA333" w14:textId="77777777" w:rsidR="009C3884" w:rsidRPr="009C3884" w:rsidRDefault="009C3884" w:rsidP="00933659">
            <w:pPr>
              <w:pStyle w:val="Tab-saturs"/>
            </w:pPr>
            <w:r w:rsidRPr="009C3884">
              <w:t>2026-01</w:t>
            </w:r>
          </w:p>
        </w:tc>
        <w:tc>
          <w:tcPr>
            <w:tcW w:w="0" w:type="auto"/>
            <w:hideMark/>
          </w:tcPr>
          <w:p w14:paraId="138398E6" w14:textId="77777777" w:rsidR="009C3884" w:rsidRPr="009C3884" w:rsidRDefault="009C3884" w:rsidP="00933659">
            <w:pPr>
              <w:pStyle w:val="Tab-saturs"/>
            </w:pPr>
            <w:r w:rsidRPr="009C3884">
              <w:t>0</w:t>
            </w:r>
          </w:p>
        </w:tc>
      </w:tr>
      <w:tr w:rsidR="009C3884" w:rsidRPr="009C3884" w14:paraId="0614E3BC" w14:textId="77777777" w:rsidTr="008F5618">
        <w:trPr>
          <w:trHeight w:val="170"/>
          <w:jc w:val="center"/>
        </w:trPr>
        <w:tc>
          <w:tcPr>
            <w:tcW w:w="0" w:type="auto"/>
            <w:hideMark/>
          </w:tcPr>
          <w:p w14:paraId="5BC12B3A" w14:textId="77777777" w:rsidR="009C3884" w:rsidRPr="009C3884" w:rsidRDefault="009C3884" w:rsidP="00933659">
            <w:pPr>
              <w:pStyle w:val="Tab-saturs"/>
            </w:pPr>
            <w:r w:rsidRPr="009C3884">
              <w:t>35</w:t>
            </w:r>
          </w:p>
        </w:tc>
        <w:tc>
          <w:tcPr>
            <w:tcW w:w="0" w:type="auto"/>
            <w:hideMark/>
          </w:tcPr>
          <w:p w14:paraId="1CA42963" w14:textId="77777777" w:rsidR="009C3884" w:rsidRPr="009C3884" w:rsidRDefault="009C3884" w:rsidP="00933659">
            <w:pPr>
              <w:pStyle w:val="Tab-saturs"/>
            </w:pPr>
            <w:r w:rsidRPr="009C3884">
              <w:t>KARTEX: DAŽĀDAS PRECES</w:t>
            </w:r>
          </w:p>
        </w:tc>
        <w:tc>
          <w:tcPr>
            <w:tcW w:w="0" w:type="auto"/>
            <w:hideMark/>
          </w:tcPr>
          <w:p w14:paraId="60D48238" w14:textId="77777777" w:rsidR="009C3884" w:rsidRPr="009C3884" w:rsidRDefault="009C3884" w:rsidP="00933659">
            <w:pPr>
              <w:pStyle w:val="Tab-saturs"/>
            </w:pPr>
            <w:r w:rsidRPr="009C3884">
              <w:t>2026-02</w:t>
            </w:r>
          </w:p>
        </w:tc>
        <w:tc>
          <w:tcPr>
            <w:tcW w:w="0" w:type="auto"/>
            <w:hideMark/>
          </w:tcPr>
          <w:p w14:paraId="53949494" w14:textId="77777777" w:rsidR="009C3884" w:rsidRPr="009C3884" w:rsidRDefault="009C3884" w:rsidP="00933659">
            <w:pPr>
              <w:pStyle w:val="Tab-saturs"/>
            </w:pPr>
            <w:r w:rsidRPr="009C3884">
              <w:t>0</w:t>
            </w:r>
          </w:p>
        </w:tc>
      </w:tr>
      <w:tr w:rsidR="009C3884" w:rsidRPr="009C3884" w14:paraId="131C6F74" w14:textId="77777777" w:rsidTr="008F5618">
        <w:trPr>
          <w:trHeight w:val="170"/>
          <w:jc w:val="center"/>
        </w:trPr>
        <w:tc>
          <w:tcPr>
            <w:tcW w:w="0" w:type="auto"/>
            <w:hideMark/>
          </w:tcPr>
          <w:p w14:paraId="6A716156" w14:textId="77777777" w:rsidR="009C3884" w:rsidRPr="009C3884" w:rsidRDefault="009C3884" w:rsidP="00933659">
            <w:pPr>
              <w:pStyle w:val="Tab-saturs"/>
            </w:pPr>
            <w:r w:rsidRPr="009C3884">
              <w:t>36</w:t>
            </w:r>
          </w:p>
        </w:tc>
        <w:tc>
          <w:tcPr>
            <w:tcW w:w="0" w:type="auto"/>
            <w:hideMark/>
          </w:tcPr>
          <w:p w14:paraId="1AB0095F" w14:textId="77777777" w:rsidR="009C3884" w:rsidRPr="009C3884" w:rsidRDefault="009C3884" w:rsidP="00933659">
            <w:pPr>
              <w:pStyle w:val="Tab-saturs"/>
            </w:pPr>
            <w:r w:rsidRPr="009C3884">
              <w:t>KARTEX: DAŽĀDAS PRECES</w:t>
            </w:r>
          </w:p>
        </w:tc>
        <w:tc>
          <w:tcPr>
            <w:tcW w:w="0" w:type="auto"/>
            <w:hideMark/>
          </w:tcPr>
          <w:p w14:paraId="6E642EEA" w14:textId="77777777" w:rsidR="009C3884" w:rsidRPr="009C3884" w:rsidRDefault="009C3884" w:rsidP="00933659">
            <w:pPr>
              <w:pStyle w:val="Tab-saturs"/>
            </w:pPr>
            <w:r w:rsidRPr="009C3884">
              <w:t>2026-03</w:t>
            </w:r>
          </w:p>
        </w:tc>
        <w:tc>
          <w:tcPr>
            <w:tcW w:w="0" w:type="auto"/>
            <w:hideMark/>
          </w:tcPr>
          <w:p w14:paraId="1468CA0F" w14:textId="77777777" w:rsidR="009C3884" w:rsidRPr="009C3884" w:rsidRDefault="009C3884" w:rsidP="00933659">
            <w:pPr>
              <w:pStyle w:val="Tab-saturs"/>
            </w:pPr>
            <w:r w:rsidRPr="009C3884">
              <w:t>0</w:t>
            </w:r>
          </w:p>
        </w:tc>
      </w:tr>
      <w:tr w:rsidR="009C3884" w:rsidRPr="009C3884" w14:paraId="6073254C" w14:textId="77777777" w:rsidTr="008F5618">
        <w:trPr>
          <w:trHeight w:val="170"/>
          <w:jc w:val="center"/>
        </w:trPr>
        <w:tc>
          <w:tcPr>
            <w:tcW w:w="0" w:type="auto"/>
            <w:hideMark/>
          </w:tcPr>
          <w:p w14:paraId="44EC6BFD" w14:textId="77777777" w:rsidR="009C3884" w:rsidRPr="009C3884" w:rsidRDefault="009C3884" w:rsidP="00933659">
            <w:pPr>
              <w:pStyle w:val="Tab-saturs"/>
            </w:pPr>
            <w:r w:rsidRPr="009C3884">
              <w:t>37</w:t>
            </w:r>
          </w:p>
        </w:tc>
        <w:tc>
          <w:tcPr>
            <w:tcW w:w="0" w:type="auto"/>
            <w:hideMark/>
          </w:tcPr>
          <w:p w14:paraId="3CF7A140" w14:textId="77777777" w:rsidR="009C3884" w:rsidRPr="009C3884" w:rsidRDefault="009C3884" w:rsidP="00933659">
            <w:pPr>
              <w:pStyle w:val="Tab-saturs"/>
            </w:pPr>
            <w:r w:rsidRPr="009C3884">
              <w:t>KARTEX: GRĪDAS DĒĻI</w:t>
            </w:r>
          </w:p>
        </w:tc>
        <w:tc>
          <w:tcPr>
            <w:tcW w:w="0" w:type="auto"/>
            <w:hideMark/>
          </w:tcPr>
          <w:p w14:paraId="02F1F403" w14:textId="77777777" w:rsidR="009C3884" w:rsidRPr="009C3884" w:rsidRDefault="009C3884" w:rsidP="00933659">
            <w:pPr>
              <w:pStyle w:val="Tab-saturs"/>
            </w:pPr>
            <w:r w:rsidRPr="009C3884">
              <w:t>2025-07</w:t>
            </w:r>
          </w:p>
        </w:tc>
        <w:tc>
          <w:tcPr>
            <w:tcW w:w="0" w:type="auto"/>
            <w:hideMark/>
          </w:tcPr>
          <w:p w14:paraId="172ACFD0" w14:textId="77777777" w:rsidR="009C3884" w:rsidRPr="009C3884" w:rsidRDefault="009C3884" w:rsidP="00933659">
            <w:pPr>
              <w:pStyle w:val="Tab-saturs"/>
            </w:pPr>
            <w:r w:rsidRPr="009C3884">
              <w:t>0</w:t>
            </w:r>
          </w:p>
        </w:tc>
      </w:tr>
      <w:tr w:rsidR="009C3884" w:rsidRPr="009C3884" w14:paraId="177A7181" w14:textId="77777777" w:rsidTr="008F5618">
        <w:trPr>
          <w:trHeight w:val="170"/>
          <w:jc w:val="center"/>
        </w:trPr>
        <w:tc>
          <w:tcPr>
            <w:tcW w:w="0" w:type="auto"/>
            <w:hideMark/>
          </w:tcPr>
          <w:p w14:paraId="3C6AB112" w14:textId="77777777" w:rsidR="009C3884" w:rsidRPr="009C3884" w:rsidRDefault="009C3884" w:rsidP="00933659">
            <w:pPr>
              <w:pStyle w:val="Tab-saturs"/>
            </w:pPr>
            <w:r w:rsidRPr="009C3884">
              <w:t>38</w:t>
            </w:r>
          </w:p>
        </w:tc>
        <w:tc>
          <w:tcPr>
            <w:tcW w:w="0" w:type="auto"/>
            <w:hideMark/>
          </w:tcPr>
          <w:p w14:paraId="6417DEEC" w14:textId="77777777" w:rsidR="009C3884" w:rsidRPr="009C3884" w:rsidRDefault="009C3884" w:rsidP="00933659">
            <w:pPr>
              <w:pStyle w:val="Tab-saturs"/>
            </w:pPr>
            <w:r w:rsidRPr="009C3884">
              <w:t>KARTEX: GRĪDAS DĒĻI</w:t>
            </w:r>
          </w:p>
        </w:tc>
        <w:tc>
          <w:tcPr>
            <w:tcW w:w="0" w:type="auto"/>
            <w:hideMark/>
          </w:tcPr>
          <w:p w14:paraId="02CFE658" w14:textId="77777777" w:rsidR="009C3884" w:rsidRPr="009C3884" w:rsidRDefault="009C3884" w:rsidP="00933659">
            <w:pPr>
              <w:pStyle w:val="Tab-saturs"/>
            </w:pPr>
            <w:r w:rsidRPr="009C3884">
              <w:t>2025-08</w:t>
            </w:r>
          </w:p>
        </w:tc>
        <w:tc>
          <w:tcPr>
            <w:tcW w:w="0" w:type="auto"/>
            <w:hideMark/>
          </w:tcPr>
          <w:p w14:paraId="7CC472F1" w14:textId="77777777" w:rsidR="009C3884" w:rsidRPr="009C3884" w:rsidRDefault="009C3884" w:rsidP="00933659">
            <w:pPr>
              <w:pStyle w:val="Tab-saturs"/>
            </w:pPr>
            <w:r w:rsidRPr="009C3884">
              <w:t>0</w:t>
            </w:r>
          </w:p>
        </w:tc>
      </w:tr>
      <w:tr w:rsidR="009C3884" w:rsidRPr="009C3884" w14:paraId="568ADD1E" w14:textId="77777777" w:rsidTr="008F5618">
        <w:trPr>
          <w:trHeight w:val="170"/>
          <w:jc w:val="center"/>
        </w:trPr>
        <w:tc>
          <w:tcPr>
            <w:tcW w:w="0" w:type="auto"/>
            <w:hideMark/>
          </w:tcPr>
          <w:p w14:paraId="4F612646" w14:textId="77777777" w:rsidR="009C3884" w:rsidRPr="009C3884" w:rsidRDefault="009C3884" w:rsidP="00933659">
            <w:pPr>
              <w:pStyle w:val="Tab-saturs"/>
            </w:pPr>
            <w:r w:rsidRPr="009C3884">
              <w:t>39</w:t>
            </w:r>
          </w:p>
        </w:tc>
        <w:tc>
          <w:tcPr>
            <w:tcW w:w="0" w:type="auto"/>
            <w:hideMark/>
          </w:tcPr>
          <w:p w14:paraId="5D061F0C" w14:textId="77777777" w:rsidR="009C3884" w:rsidRPr="009C3884" w:rsidRDefault="009C3884" w:rsidP="00933659">
            <w:pPr>
              <w:pStyle w:val="Tab-saturs"/>
            </w:pPr>
            <w:r w:rsidRPr="009C3884">
              <w:t>KARTEX: GRĪDAS DĒĻI</w:t>
            </w:r>
          </w:p>
        </w:tc>
        <w:tc>
          <w:tcPr>
            <w:tcW w:w="0" w:type="auto"/>
            <w:hideMark/>
          </w:tcPr>
          <w:p w14:paraId="4EE20479" w14:textId="77777777" w:rsidR="009C3884" w:rsidRPr="009C3884" w:rsidRDefault="009C3884" w:rsidP="00933659">
            <w:pPr>
              <w:pStyle w:val="Tab-saturs"/>
            </w:pPr>
            <w:r w:rsidRPr="009C3884">
              <w:t>2025-09</w:t>
            </w:r>
          </w:p>
        </w:tc>
        <w:tc>
          <w:tcPr>
            <w:tcW w:w="0" w:type="auto"/>
            <w:hideMark/>
          </w:tcPr>
          <w:p w14:paraId="4FD26C20" w14:textId="77777777" w:rsidR="009C3884" w:rsidRPr="009C3884" w:rsidRDefault="009C3884" w:rsidP="00933659">
            <w:pPr>
              <w:pStyle w:val="Tab-saturs"/>
            </w:pPr>
            <w:r w:rsidRPr="009C3884">
              <w:t>0.2394</w:t>
            </w:r>
          </w:p>
        </w:tc>
      </w:tr>
      <w:tr w:rsidR="009C3884" w:rsidRPr="009C3884" w14:paraId="0838EB9A" w14:textId="77777777" w:rsidTr="008F5618">
        <w:trPr>
          <w:trHeight w:val="170"/>
          <w:jc w:val="center"/>
        </w:trPr>
        <w:tc>
          <w:tcPr>
            <w:tcW w:w="0" w:type="auto"/>
            <w:hideMark/>
          </w:tcPr>
          <w:p w14:paraId="2851AB68" w14:textId="77777777" w:rsidR="009C3884" w:rsidRPr="009C3884" w:rsidRDefault="009C3884" w:rsidP="00933659">
            <w:pPr>
              <w:pStyle w:val="Tab-saturs"/>
            </w:pPr>
            <w:r w:rsidRPr="009C3884">
              <w:t>40</w:t>
            </w:r>
          </w:p>
        </w:tc>
        <w:tc>
          <w:tcPr>
            <w:tcW w:w="0" w:type="auto"/>
            <w:hideMark/>
          </w:tcPr>
          <w:p w14:paraId="602970A6" w14:textId="77777777" w:rsidR="009C3884" w:rsidRPr="009C3884" w:rsidRDefault="009C3884" w:rsidP="00933659">
            <w:pPr>
              <w:pStyle w:val="Tab-saturs"/>
            </w:pPr>
            <w:r w:rsidRPr="009C3884">
              <w:t>KARTEX: GRĪDAS DĒĻI</w:t>
            </w:r>
          </w:p>
        </w:tc>
        <w:tc>
          <w:tcPr>
            <w:tcW w:w="0" w:type="auto"/>
            <w:hideMark/>
          </w:tcPr>
          <w:p w14:paraId="30D36F2A" w14:textId="77777777" w:rsidR="009C3884" w:rsidRPr="009C3884" w:rsidRDefault="009C3884" w:rsidP="00933659">
            <w:pPr>
              <w:pStyle w:val="Tab-saturs"/>
            </w:pPr>
            <w:r w:rsidRPr="009C3884">
              <w:t>2025-10</w:t>
            </w:r>
          </w:p>
        </w:tc>
        <w:tc>
          <w:tcPr>
            <w:tcW w:w="0" w:type="auto"/>
            <w:hideMark/>
          </w:tcPr>
          <w:p w14:paraId="3A5C7673" w14:textId="77777777" w:rsidR="009C3884" w:rsidRPr="009C3884" w:rsidRDefault="009C3884" w:rsidP="00933659">
            <w:pPr>
              <w:pStyle w:val="Tab-saturs"/>
            </w:pPr>
            <w:r w:rsidRPr="009C3884">
              <w:t>0.1596</w:t>
            </w:r>
          </w:p>
        </w:tc>
      </w:tr>
      <w:tr w:rsidR="009C3884" w:rsidRPr="009C3884" w14:paraId="3DA38F4A" w14:textId="77777777" w:rsidTr="008F5618">
        <w:trPr>
          <w:trHeight w:val="170"/>
          <w:jc w:val="center"/>
        </w:trPr>
        <w:tc>
          <w:tcPr>
            <w:tcW w:w="0" w:type="auto"/>
            <w:hideMark/>
          </w:tcPr>
          <w:p w14:paraId="0AB333E9" w14:textId="77777777" w:rsidR="009C3884" w:rsidRPr="009C3884" w:rsidRDefault="009C3884" w:rsidP="00933659">
            <w:pPr>
              <w:pStyle w:val="Tab-saturs"/>
            </w:pPr>
            <w:r w:rsidRPr="009C3884">
              <w:t>41</w:t>
            </w:r>
          </w:p>
        </w:tc>
        <w:tc>
          <w:tcPr>
            <w:tcW w:w="0" w:type="auto"/>
            <w:hideMark/>
          </w:tcPr>
          <w:p w14:paraId="17DB37A1" w14:textId="77777777" w:rsidR="009C3884" w:rsidRPr="009C3884" w:rsidRDefault="009C3884" w:rsidP="00933659">
            <w:pPr>
              <w:pStyle w:val="Tab-saturs"/>
            </w:pPr>
            <w:r w:rsidRPr="009C3884">
              <w:t>KARTEX: GRĪDAS DĒĻI</w:t>
            </w:r>
          </w:p>
        </w:tc>
        <w:tc>
          <w:tcPr>
            <w:tcW w:w="0" w:type="auto"/>
            <w:hideMark/>
          </w:tcPr>
          <w:p w14:paraId="4FF1E7FD" w14:textId="77777777" w:rsidR="009C3884" w:rsidRPr="009C3884" w:rsidRDefault="009C3884" w:rsidP="00933659">
            <w:pPr>
              <w:pStyle w:val="Tab-saturs"/>
            </w:pPr>
            <w:r w:rsidRPr="009C3884">
              <w:t>2025-11</w:t>
            </w:r>
          </w:p>
        </w:tc>
        <w:tc>
          <w:tcPr>
            <w:tcW w:w="0" w:type="auto"/>
            <w:hideMark/>
          </w:tcPr>
          <w:p w14:paraId="0E5DC036" w14:textId="77777777" w:rsidR="009C3884" w:rsidRPr="009C3884" w:rsidRDefault="009C3884" w:rsidP="00933659">
            <w:pPr>
              <w:pStyle w:val="Tab-saturs"/>
            </w:pPr>
            <w:r w:rsidRPr="009C3884">
              <w:t>0.01596</w:t>
            </w:r>
          </w:p>
        </w:tc>
      </w:tr>
      <w:tr w:rsidR="009C3884" w:rsidRPr="009C3884" w14:paraId="0097FCFD" w14:textId="77777777" w:rsidTr="008F5618">
        <w:trPr>
          <w:trHeight w:val="170"/>
          <w:jc w:val="center"/>
        </w:trPr>
        <w:tc>
          <w:tcPr>
            <w:tcW w:w="0" w:type="auto"/>
            <w:hideMark/>
          </w:tcPr>
          <w:p w14:paraId="46BCE226" w14:textId="77777777" w:rsidR="009C3884" w:rsidRPr="009C3884" w:rsidRDefault="009C3884" w:rsidP="00933659">
            <w:pPr>
              <w:pStyle w:val="Tab-saturs"/>
            </w:pPr>
            <w:r w:rsidRPr="009C3884">
              <w:t>42</w:t>
            </w:r>
          </w:p>
        </w:tc>
        <w:tc>
          <w:tcPr>
            <w:tcW w:w="0" w:type="auto"/>
            <w:hideMark/>
          </w:tcPr>
          <w:p w14:paraId="573CA498" w14:textId="77777777" w:rsidR="009C3884" w:rsidRPr="009C3884" w:rsidRDefault="009C3884" w:rsidP="00933659">
            <w:pPr>
              <w:pStyle w:val="Tab-saturs"/>
            </w:pPr>
            <w:r w:rsidRPr="009C3884">
              <w:t>KARTEX: GRĪDAS DĒĻI</w:t>
            </w:r>
          </w:p>
        </w:tc>
        <w:tc>
          <w:tcPr>
            <w:tcW w:w="0" w:type="auto"/>
            <w:hideMark/>
          </w:tcPr>
          <w:p w14:paraId="4C833E6C" w14:textId="77777777" w:rsidR="009C3884" w:rsidRPr="009C3884" w:rsidRDefault="009C3884" w:rsidP="00933659">
            <w:pPr>
              <w:pStyle w:val="Tab-saturs"/>
            </w:pPr>
            <w:r w:rsidRPr="009C3884">
              <w:t>2025-12</w:t>
            </w:r>
          </w:p>
        </w:tc>
        <w:tc>
          <w:tcPr>
            <w:tcW w:w="0" w:type="auto"/>
            <w:hideMark/>
          </w:tcPr>
          <w:p w14:paraId="61FEA1F4" w14:textId="77777777" w:rsidR="009C3884" w:rsidRPr="009C3884" w:rsidRDefault="009C3884" w:rsidP="00933659">
            <w:pPr>
              <w:pStyle w:val="Tab-saturs"/>
            </w:pPr>
            <w:r w:rsidRPr="009C3884">
              <w:t>0.4536</w:t>
            </w:r>
          </w:p>
        </w:tc>
      </w:tr>
      <w:tr w:rsidR="009C3884" w:rsidRPr="009C3884" w14:paraId="1B4FE14C" w14:textId="77777777" w:rsidTr="008F5618">
        <w:trPr>
          <w:trHeight w:val="170"/>
          <w:jc w:val="center"/>
        </w:trPr>
        <w:tc>
          <w:tcPr>
            <w:tcW w:w="0" w:type="auto"/>
            <w:hideMark/>
          </w:tcPr>
          <w:p w14:paraId="61D1263D" w14:textId="77777777" w:rsidR="009C3884" w:rsidRPr="009C3884" w:rsidRDefault="009C3884" w:rsidP="00933659">
            <w:pPr>
              <w:pStyle w:val="Tab-saturs"/>
            </w:pPr>
            <w:r w:rsidRPr="009C3884">
              <w:t>43</w:t>
            </w:r>
          </w:p>
        </w:tc>
        <w:tc>
          <w:tcPr>
            <w:tcW w:w="0" w:type="auto"/>
            <w:hideMark/>
          </w:tcPr>
          <w:p w14:paraId="2FB4D212" w14:textId="77777777" w:rsidR="009C3884" w:rsidRPr="009C3884" w:rsidRDefault="009C3884" w:rsidP="00933659">
            <w:pPr>
              <w:pStyle w:val="Tab-saturs"/>
            </w:pPr>
            <w:r w:rsidRPr="009C3884">
              <w:t>KARTEX: GRĪDAS DĒĻI</w:t>
            </w:r>
          </w:p>
        </w:tc>
        <w:tc>
          <w:tcPr>
            <w:tcW w:w="0" w:type="auto"/>
            <w:hideMark/>
          </w:tcPr>
          <w:p w14:paraId="46EBCEA9" w14:textId="77777777" w:rsidR="009C3884" w:rsidRPr="009C3884" w:rsidRDefault="009C3884" w:rsidP="00933659">
            <w:pPr>
              <w:pStyle w:val="Tab-saturs"/>
            </w:pPr>
            <w:r w:rsidRPr="009C3884">
              <w:t>2026-01</w:t>
            </w:r>
          </w:p>
        </w:tc>
        <w:tc>
          <w:tcPr>
            <w:tcW w:w="0" w:type="auto"/>
            <w:hideMark/>
          </w:tcPr>
          <w:p w14:paraId="5F64063B" w14:textId="77777777" w:rsidR="009C3884" w:rsidRPr="009C3884" w:rsidRDefault="009C3884" w:rsidP="00933659">
            <w:pPr>
              <w:pStyle w:val="Tab-saturs"/>
            </w:pPr>
            <w:r w:rsidRPr="009C3884">
              <w:t>0</w:t>
            </w:r>
          </w:p>
        </w:tc>
      </w:tr>
      <w:tr w:rsidR="009C3884" w:rsidRPr="009C3884" w14:paraId="78A21F6E" w14:textId="77777777" w:rsidTr="008F5618">
        <w:trPr>
          <w:trHeight w:val="170"/>
          <w:jc w:val="center"/>
        </w:trPr>
        <w:tc>
          <w:tcPr>
            <w:tcW w:w="0" w:type="auto"/>
            <w:hideMark/>
          </w:tcPr>
          <w:p w14:paraId="6282EE9C" w14:textId="77777777" w:rsidR="009C3884" w:rsidRPr="009C3884" w:rsidRDefault="009C3884" w:rsidP="00933659">
            <w:pPr>
              <w:pStyle w:val="Tab-saturs"/>
            </w:pPr>
            <w:r w:rsidRPr="009C3884">
              <w:t>44</w:t>
            </w:r>
          </w:p>
        </w:tc>
        <w:tc>
          <w:tcPr>
            <w:tcW w:w="0" w:type="auto"/>
            <w:hideMark/>
          </w:tcPr>
          <w:p w14:paraId="5408B3E2" w14:textId="77777777" w:rsidR="009C3884" w:rsidRPr="009C3884" w:rsidRDefault="009C3884" w:rsidP="00933659">
            <w:pPr>
              <w:pStyle w:val="Tab-saturs"/>
            </w:pPr>
            <w:r w:rsidRPr="009C3884">
              <w:t>KARTEX: GRĪDAS DĒĻI</w:t>
            </w:r>
          </w:p>
        </w:tc>
        <w:tc>
          <w:tcPr>
            <w:tcW w:w="0" w:type="auto"/>
            <w:hideMark/>
          </w:tcPr>
          <w:p w14:paraId="6CE9BD71" w14:textId="77777777" w:rsidR="009C3884" w:rsidRPr="009C3884" w:rsidRDefault="009C3884" w:rsidP="00933659">
            <w:pPr>
              <w:pStyle w:val="Tab-saturs"/>
            </w:pPr>
            <w:r w:rsidRPr="009C3884">
              <w:t>2026-02</w:t>
            </w:r>
          </w:p>
        </w:tc>
        <w:tc>
          <w:tcPr>
            <w:tcW w:w="0" w:type="auto"/>
            <w:hideMark/>
          </w:tcPr>
          <w:p w14:paraId="5E1577CF" w14:textId="77777777" w:rsidR="009C3884" w:rsidRPr="009C3884" w:rsidRDefault="009C3884" w:rsidP="00933659">
            <w:pPr>
              <w:pStyle w:val="Tab-saturs"/>
            </w:pPr>
            <w:r w:rsidRPr="009C3884">
              <w:t>0</w:t>
            </w:r>
          </w:p>
        </w:tc>
      </w:tr>
      <w:tr w:rsidR="009C3884" w:rsidRPr="009C3884" w14:paraId="24FB43D3" w14:textId="77777777" w:rsidTr="008F5618">
        <w:trPr>
          <w:trHeight w:val="170"/>
          <w:jc w:val="center"/>
        </w:trPr>
        <w:tc>
          <w:tcPr>
            <w:tcW w:w="0" w:type="auto"/>
            <w:hideMark/>
          </w:tcPr>
          <w:p w14:paraId="7E9CB9FD" w14:textId="77777777" w:rsidR="009C3884" w:rsidRPr="009C3884" w:rsidRDefault="009C3884" w:rsidP="00933659">
            <w:pPr>
              <w:pStyle w:val="Tab-saturs"/>
            </w:pPr>
            <w:r w:rsidRPr="009C3884">
              <w:t>45</w:t>
            </w:r>
          </w:p>
        </w:tc>
        <w:tc>
          <w:tcPr>
            <w:tcW w:w="0" w:type="auto"/>
            <w:hideMark/>
          </w:tcPr>
          <w:p w14:paraId="5D982900" w14:textId="77777777" w:rsidR="009C3884" w:rsidRPr="009C3884" w:rsidRDefault="009C3884" w:rsidP="00933659">
            <w:pPr>
              <w:pStyle w:val="Tab-saturs"/>
            </w:pPr>
            <w:r w:rsidRPr="009C3884">
              <w:t>KARTEX: GRĪDAS DĒĻI</w:t>
            </w:r>
          </w:p>
        </w:tc>
        <w:tc>
          <w:tcPr>
            <w:tcW w:w="0" w:type="auto"/>
            <w:hideMark/>
          </w:tcPr>
          <w:p w14:paraId="3169DC36" w14:textId="77777777" w:rsidR="009C3884" w:rsidRPr="009C3884" w:rsidRDefault="009C3884" w:rsidP="00933659">
            <w:pPr>
              <w:pStyle w:val="Tab-saturs"/>
            </w:pPr>
            <w:r w:rsidRPr="009C3884">
              <w:t>2026-03</w:t>
            </w:r>
          </w:p>
        </w:tc>
        <w:tc>
          <w:tcPr>
            <w:tcW w:w="0" w:type="auto"/>
            <w:hideMark/>
          </w:tcPr>
          <w:p w14:paraId="4531DD15" w14:textId="77777777" w:rsidR="009C3884" w:rsidRPr="009C3884" w:rsidRDefault="009C3884" w:rsidP="00933659">
            <w:pPr>
              <w:pStyle w:val="Tab-saturs"/>
            </w:pPr>
            <w:r w:rsidRPr="009C3884">
              <w:t>0</w:t>
            </w:r>
          </w:p>
        </w:tc>
      </w:tr>
      <w:tr w:rsidR="009C3884" w:rsidRPr="009C3884" w14:paraId="5401F7F9" w14:textId="77777777" w:rsidTr="008F5618">
        <w:trPr>
          <w:trHeight w:val="170"/>
          <w:jc w:val="center"/>
        </w:trPr>
        <w:tc>
          <w:tcPr>
            <w:tcW w:w="0" w:type="auto"/>
            <w:hideMark/>
          </w:tcPr>
          <w:p w14:paraId="5665BD48" w14:textId="77777777" w:rsidR="009C3884" w:rsidRPr="009C3884" w:rsidRDefault="009C3884" w:rsidP="00933659">
            <w:pPr>
              <w:pStyle w:val="Tab-saturs"/>
            </w:pPr>
            <w:r w:rsidRPr="009C3884">
              <w:t>46</w:t>
            </w:r>
          </w:p>
        </w:tc>
        <w:tc>
          <w:tcPr>
            <w:tcW w:w="0" w:type="auto"/>
            <w:hideMark/>
          </w:tcPr>
          <w:p w14:paraId="181B65E0" w14:textId="77777777" w:rsidR="009C3884" w:rsidRPr="009C3884" w:rsidRDefault="009C3884" w:rsidP="00933659">
            <w:pPr>
              <w:pStyle w:val="Tab-saturs"/>
            </w:pPr>
            <w:r w:rsidRPr="009C3884">
              <w:t>KARTEX: KARKASS</w:t>
            </w:r>
          </w:p>
        </w:tc>
        <w:tc>
          <w:tcPr>
            <w:tcW w:w="0" w:type="auto"/>
            <w:hideMark/>
          </w:tcPr>
          <w:p w14:paraId="6E1FF95F" w14:textId="77777777" w:rsidR="009C3884" w:rsidRPr="009C3884" w:rsidRDefault="009C3884" w:rsidP="00933659">
            <w:pPr>
              <w:pStyle w:val="Tab-saturs"/>
            </w:pPr>
            <w:r w:rsidRPr="009C3884">
              <w:t>2025-07</w:t>
            </w:r>
          </w:p>
        </w:tc>
        <w:tc>
          <w:tcPr>
            <w:tcW w:w="0" w:type="auto"/>
            <w:hideMark/>
          </w:tcPr>
          <w:p w14:paraId="5BAE97CA" w14:textId="77777777" w:rsidR="009C3884" w:rsidRPr="009C3884" w:rsidRDefault="009C3884" w:rsidP="00933659">
            <w:pPr>
              <w:pStyle w:val="Tab-saturs"/>
            </w:pPr>
            <w:r w:rsidRPr="009C3884">
              <w:t>0.01215</w:t>
            </w:r>
          </w:p>
        </w:tc>
      </w:tr>
      <w:tr w:rsidR="009C3884" w:rsidRPr="009C3884" w14:paraId="26B4A095" w14:textId="77777777" w:rsidTr="008F5618">
        <w:trPr>
          <w:trHeight w:val="170"/>
          <w:jc w:val="center"/>
        </w:trPr>
        <w:tc>
          <w:tcPr>
            <w:tcW w:w="0" w:type="auto"/>
            <w:hideMark/>
          </w:tcPr>
          <w:p w14:paraId="6A92F242" w14:textId="77777777" w:rsidR="009C3884" w:rsidRPr="009C3884" w:rsidRDefault="009C3884" w:rsidP="00933659">
            <w:pPr>
              <w:pStyle w:val="Tab-saturs"/>
            </w:pPr>
            <w:r w:rsidRPr="009C3884">
              <w:t>47</w:t>
            </w:r>
          </w:p>
        </w:tc>
        <w:tc>
          <w:tcPr>
            <w:tcW w:w="0" w:type="auto"/>
            <w:hideMark/>
          </w:tcPr>
          <w:p w14:paraId="2264AFE9" w14:textId="77777777" w:rsidR="009C3884" w:rsidRPr="009C3884" w:rsidRDefault="009C3884" w:rsidP="00933659">
            <w:pPr>
              <w:pStyle w:val="Tab-saturs"/>
            </w:pPr>
            <w:r w:rsidRPr="009C3884">
              <w:t>KARTEX: KARKASS</w:t>
            </w:r>
          </w:p>
        </w:tc>
        <w:tc>
          <w:tcPr>
            <w:tcW w:w="0" w:type="auto"/>
            <w:hideMark/>
          </w:tcPr>
          <w:p w14:paraId="0BBD40A2" w14:textId="77777777" w:rsidR="009C3884" w:rsidRPr="009C3884" w:rsidRDefault="009C3884" w:rsidP="00933659">
            <w:pPr>
              <w:pStyle w:val="Tab-saturs"/>
            </w:pPr>
            <w:r w:rsidRPr="009C3884">
              <w:t>2025-08</w:t>
            </w:r>
          </w:p>
        </w:tc>
        <w:tc>
          <w:tcPr>
            <w:tcW w:w="0" w:type="auto"/>
            <w:hideMark/>
          </w:tcPr>
          <w:p w14:paraId="76654929" w14:textId="77777777" w:rsidR="009C3884" w:rsidRPr="009C3884" w:rsidRDefault="009C3884" w:rsidP="00933659">
            <w:pPr>
              <w:pStyle w:val="Tab-saturs"/>
            </w:pPr>
            <w:r w:rsidRPr="009C3884">
              <w:t>0.16905</w:t>
            </w:r>
          </w:p>
        </w:tc>
      </w:tr>
      <w:tr w:rsidR="009C3884" w:rsidRPr="009C3884" w14:paraId="47576CF6" w14:textId="77777777" w:rsidTr="008F5618">
        <w:trPr>
          <w:trHeight w:val="170"/>
          <w:jc w:val="center"/>
        </w:trPr>
        <w:tc>
          <w:tcPr>
            <w:tcW w:w="0" w:type="auto"/>
            <w:hideMark/>
          </w:tcPr>
          <w:p w14:paraId="7A81432D" w14:textId="77777777" w:rsidR="009C3884" w:rsidRPr="009C3884" w:rsidRDefault="009C3884" w:rsidP="00933659">
            <w:pPr>
              <w:pStyle w:val="Tab-saturs"/>
            </w:pPr>
            <w:r w:rsidRPr="009C3884">
              <w:t>48</w:t>
            </w:r>
          </w:p>
        </w:tc>
        <w:tc>
          <w:tcPr>
            <w:tcW w:w="0" w:type="auto"/>
            <w:hideMark/>
          </w:tcPr>
          <w:p w14:paraId="4BFB0763" w14:textId="77777777" w:rsidR="009C3884" w:rsidRPr="009C3884" w:rsidRDefault="009C3884" w:rsidP="00933659">
            <w:pPr>
              <w:pStyle w:val="Tab-saturs"/>
            </w:pPr>
            <w:r w:rsidRPr="009C3884">
              <w:t>KARTEX: KARKASS</w:t>
            </w:r>
          </w:p>
        </w:tc>
        <w:tc>
          <w:tcPr>
            <w:tcW w:w="0" w:type="auto"/>
            <w:hideMark/>
          </w:tcPr>
          <w:p w14:paraId="78574C7C" w14:textId="77777777" w:rsidR="009C3884" w:rsidRPr="009C3884" w:rsidRDefault="009C3884" w:rsidP="00933659">
            <w:pPr>
              <w:pStyle w:val="Tab-saturs"/>
            </w:pPr>
            <w:r w:rsidRPr="009C3884">
              <w:t>2025-09</w:t>
            </w:r>
          </w:p>
        </w:tc>
        <w:tc>
          <w:tcPr>
            <w:tcW w:w="0" w:type="auto"/>
            <w:hideMark/>
          </w:tcPr>
          <w:p w14:paraId="481E23FD" w14:textId="77777777" w:rsidR="009C3884" w:rsidRPr="009C3884" w:rsidRDefault="009C3884" w:rsidP="00933659">
            <w:pPr>
              <w:pStyle w:val="Tab-saturs"/>
            </w:pPr>
            <w:r w:rsidRPr="009C3884">
              <w:t>0.243</w:t>
            </w:r>
          </w:p>
        </w:tc>
      </w:tr>
      <w:tr w:rsidR="009C3884" w:rsidRPr="009C3884" w14:paraId="3AC402DD" w14:textId="77777777" w:rsidTr="008F5618">
        <w:trPr>
          <w:trHeight w:val="170"/>
          <w:jc w:val="center"/>
        </w:trPr>
        <w:tc>
          <w:tcPr>
            <w:tcW w:w="0" w:type="auto"/>
            <w:hideMark/>
          </w:tcPr>
          <w:p w14:paraId="7FFC0137" w14:textId="77777777" w:rsidR="009C3884" w:rsidRPr="009C3884" w:rsidRDefault="009C3884" w:rsidP="00933659">
            <w:pPr>
              <w:pStyle w:val="Tab-saturs"/>
            </w:pPr>
            <w:r w:rsidRPr="009C3884">
              <w:lastRenderedPageBreak/>
              <w:t>49</w:t>
            </w:r>
          </w:p>
        </w:tc>
        <w:tc>
          <w:tcPr>
            <w:tcW w:w="0" w:type="auto"/>
            <w:hideMark/>
          </w:tcPr>
          <w:p w14:paraId="01C791BF" w14:textId="77777777" w:rsidR="009C3884" w:rsidRPr="009C3884" w:rsidRDefault="009C3884" w:rsidP="00933659">
            <w:pPr>
              <w:pStyle w:val="Tab-saturs"/>
            </w:pPr>
            <w:r w:rsidRPr="009C3884">
              <w:t>KARTEX: KARKASS</w:t>
            </w:r>
          </w:p>
        </w:tc>
        <w:tc>
          <w:tcPr>
            <w:tcW w:w="0" w:type="auto"/>
            <w:hideMark/>
          </w:tcPr>
          <w:p w14:paraId="602EFC1D" w14:textId="77777777" w:rsidR="009C3884" w:rsidRPr="009C3884" w:rsidRDefault="009C3884" w:rsidP="00933659">
            <w:pPr>
              <w:pStyle w:val="Tab-saturs"/>
            </w:pPr>
            <w:r w:rsidRPr="009C3884">
              <w:t>2025-10</w:t>
            </w:r>
          </w:p>
        </w:tc>
        <w:tc>
          <w:tcPr>
            <w:tcW w:w="0" w:type="auto"/>
            <w:hideMark/>
          </w:tcPr>
          <w:p w14:paraId="058AD96E" w14:textId="77777777" w:rsidR="009C3884" w:rsidRPr="009C3884" w:rsidRDefault="009C3884" w:rsidP="00933659">
            <w:pPr>
              <w:pStyle w:val="Tab-saturs"/>
            </w:pPr>
            <w:r w:rsidRPr="009C3884">
              <w:t>0</w:t>
            </w:r>
          </w:p>
        </w:tc>
      </w:tr>
      <w:tr w:rsidR="009C3884" w:rsidRPr="009C3884" w14:paraId="3BD2D3A8" w14:textId="77777777" w:rsidTr="008F5618">
        <w:trPr>
          <w:trHeight w:val="170"/>
          <w:jc w:val="center"/>
        </w:trPr>
        <w:tc>
          <w:tcPr>
            <w:tcW w:w="0" w:type="auto"/>
            <w:hideMark/>
          </w:tcPr>
          <w:p w14:paraId="0CAEB114" w14:textId="77777777" w:rsidR="009C3884" w:rsidRPr="009C3884" w:rsidRDefault="009C3884" w:rsidP="00933659">
            <w:pPr>
              <w:pStyle w:val="Tab-saturs"/>
            </w:pPr>
            <w:r w:rsidRPr="009C3884">
              <w:t>50</w:t>
            </w:r>
          </w:p>
        </w:tc>
        <w:tc>
          <w:tcPr>
            <w:tcW w:w="0" w:type="auto"/>
            <w:hideMark/>
          </w:tcPr>
          <w:p w14:paraId="24CC091C" w14:textId="77777777" w:rsidR="009C3884" w:rsidRPr="009C3884" w:rsidRDefault="009C3884" w:rsidP="00933659">
            <w:pPr>
              <w:pStyle w:val="Tab-saturs"/>
            </w:pPr>
            <w:r w:rsidRPr="009C3884">
              <w:t>KARTEX: KARKASS</w:t>
            </w:r>
          </w:p>
        </w:tc>
        <w:tc>
          <w:tcPr>
            <w:tcW w:w="0" w:type="auto"/>
            <w:hideMark/>
          </w:tcPr>
          <w:p w14:paraId="42863D88" w14:textId="77777777" w:rsidR="009C3884" w:rsidRPr="009C3884" w:rsidRDefault="009C3884" w:rsidP="00933659">
            <w:pPr>
              <w:pStyle w:val="Tab-saturs"/>
            </w:pPr>
            <w:r w:rsidRPr="009C3884">
              <w:t>2025-11</w:t>
            </w:r>
          </w:p>
        </w:tc>
        <w:tc>
          <w:tcPr>
            <w:tcW w:w="0" w:type="auto"/>
            <w:hideMark/>
          </w:tcPr>
          <w:p w14:paraId="32F35363" w14:textId="77777777" w:rsidR="009C3884" w:rsidRPr="009C3884" w:rsidRDefault="009C3884" w:rsidP="00933659">
            <w:pPr>
              <w:pStyle w:val="Tab-saturs"/>
            </w:pPr>
            <w:r w:rsidRPr="009C3884">
              <w:t>0.0972</w:t>
            </w:r>
          </w:p>
        </w:tc>
      </w:tr>
      <w:tr w:rsidR="009C3884" w:rsidRPr="009C3884" w14:paraId="02891FA6" w14:textId="77777777" w:rsidTr="008F5618">
        <w:trPr>
          <w:trHeight w:val="170"/>
          <w:jc w:val="center"/>
        </w:trPr>
        <w:tc>
          <w:tcPr>
            <w:tcW w:w="0" w:type="auto"/>
            <w:hideMark/>
          </w:tcPr>
          <w:p w14:paraId="220EB3F1" w14:textId="77777777" w:rsidR="009C3884" w:rsidRPr="009C3884" w:rsidRDefault="009C3884" w:rsidP="00933659">
            <w:pPr>
              <w:pStyle w:val="Tab-saturs"/>
            </w:pPr>
            <w:r w:rsidRPr="009C3884">
              <w:t>51</w:t>
            </w:r>
          </w:p>
        </w:tc>
        <w:tc>
          <w:tcPr>
            <w:tcW w:w="0" w:type="auto"/>
            <w:hideMark/>
          </w:tcPr>
          <w:p w14:paraId="2919EB36" w14:textId="77777777" w:rsidR="009C3884" w:rsidRPr="009C3884" w:rsidRDefault="009C3884" w:rsidP="00933659">
            <w:pPr>
              <w:pStyle w:val="Tab-saturs"/>
            </w:pPr>
            <w:r w:rsidRPr="009C3884">
              <w:t>KARTEX: KARKASS</w:t>
            </w:r>
          </w:p>
        </w:tc>
        <w:tc>
          <w:tcPr>
            <w:tcW w:w="0" w:type="auto"/>
            <w:hideMark/>
          </w:tcPr>
          <w:p w14:paraId="6261351B" w14:textId="77777777" w:rsidR="009C3884" w:rsidRPr="009C3884" w:rsidRDefault="009C3884" w:rsidP="00933659">
            <w:pPr>
              <w:pStyle w:val="Tab-saturs"/>
            </w:pPr>
            <w:r w:rsidRPr="009C3884">
              <w:t>2025-12</w:t>
            </w:r>
          </w:p>
        </w:tc>
        <w:tc>
          <w:tcPr>
            <w:tcW w:w="0" w:type="auto"/>
            <w:hideMark/>
          </w:tcPr>
          <w:p w14:paraId="463F3961" w14:textId="77777777" w:rsidR="009C3884" w:rsidRPr="009C3884" w:rsidRDefault="009C3884" w:rsidP="00933659">
            <w:pPr>
              <w:pStyle w:val="Tab-saturs"/>
            </w:pPr>
            <w:r w:rsidRPr="009C3884">
              <w:t>0.25515</w:t>
            </w:r>
          </w:p>
        </w:tc>
      </w:tr>
      <w:tr w:rsidR="009C3884" w:rsidRPr="009C3884" w14:paraId="24575182" w14:textId="77777777" w:rsidTr="008F5618">
        <w:trPr>
          <w:trHeight w:val="170"/>
          <w:jc w:val="center"/>
        </w:trPr>
        <w:tc>
          <w:tcPr>
            <w:tcW w:w="0" w:type="auto"/>
            <w:hideMark/>
          </w:tcPr>
          <w:p w14:paraId="618FDBE0" w14:textId="77777777" w:rsidR="009C3884" w:rsidRPr="009C3884" w:rsidRDefault="009C3884" w:rsidP="00933659">
            <w:pPr>
              <w:pStyle w:val="Tab-saturs"/>
            </w:pPr>
            <w:r w:rsidRPr="009C3884">
              <w:t>52</w:t>
            </w:r>
          </w:p>
        </w:tc>
        <w:tc>
          <w:tcPr>
            <w:tcW w:w="0" w:type="auto"/>
            <w:hideMark/>
          </w:tcPr>
          <w:p w14:paraId="66F2FF89" w14:textId="77777777" w:rsidR="009C3884" w:rsidRPr="009C3884" w:rsidRDefault="009C3884" w:rsidP="00933659">
            <w:pPr>
              <w:pStyle w:val="Tab-saturs"/>
            </w:pPr>
            <w:r w:rsidRPr="009C3884">
              <w:t>KARTEX: KARKASS</w:t>
            </w:r>
          </w:p>
        </w:tc>
        <w:tc>
          <w:tcPr>
            <w:tcW w:w="0" w:type="auto"/>
            <w:hideMark/>
          </w:tcPr>
          <w:p w14:paraId="13420F7A" w14:textId="77777777" w:rsidR="009C3884" w:rsidRPr="009C3884" w:rsidRDefault="009C3884" w:rsidP="00933659">
            <w:pPr>
              <w:pStyle w:val="Tab-saturs"/>
            </w:pPr>
            <w:r w:rsidRPr="009C3884">
              <w:t>2026-01</w:t>
            </w:r>
          </w:p>
        </w:tc>
        <w:tc>
          <w:tcPr>
            <w:tcW w:w="0" w:type="auto"/>
            <w:hideMark/>
          </w:tcPr>
          <w:p w14:paraId="68587397" w14:textId="77777777" w:rsidR="009C3884" w:rsidRPr="009C3884" w:rsidRDefault="009C3884" w:rsidP="00933659">
            <w:pPr>
              <w:pStyle w:val="Tab-saturs"/>
            </w:pPr>
            <w:r w:rsidRPr="009C3884">
              <w:t>0</w:t>
            </w:r>
          </w:p>
        </w:tc>
      </w:tr>
      <w:tr w:rsidR="009C3884" w:rsidRPr="009C3884" w14:paraId="1BA7A435" w14:textId="77777777" w:rsidTr="008F5618">
        <w:trPr>
          <w:trHeight w:val="170"/>
          <w:jc w:val="center"/>
        </w:trPr>
        <w:tc>
          <w:tcPr>
            <w:tcW w:w="0" w:type="auto"/>
            <w:hideMark/>
          </w:tcPr>
          <w:p w14:paraId="44DEA00C" w14:textId="77777777" w:rsidR="009C3884" w:rsidRPr="009C3884" w:rsidRDefault="009C3884" w:rsidP="00933659">
            <w:pPr>
              <w:pStyle w:val="Tab-saturs"/>
            </w:pPr>
            <w:r w:rsidRPr="009C3884">
              <w:t>53</w:t>
            </w:r>
          </w:p>
        </w:tc>
        <w:tc>
          <w:tcPr>
            <w:tcW w:w="0" w:type="auto"/>
            <w:hideMark/>
          </w:tcPr>
          <w:p w14:paraId="2BAED290" w14:textId="77777777" w:rsidR="009C3884" w:rsidRPr="009C3884" w:rsidRDefault="009C3884" w:rsidP="00933659">
            <w:pPr>
              <w:pStyle w:val="Tab-saturs"/>
            </w:pPr>
            <w:r w:rsidRPr="009C3884">
              <w:t>KARTEX: KARKASS</w:t>
            </w:r>
          </w:p>
        </w:tc>
        <w:tc>
          <w:tcPr>
            <w:tcW w:w="0" w:type="auto"/>
            <w:hideMark/>
          </w:tcPr>
          <w:p w14:paraId="6CD0AEDC" w14:textId="77777777" w:rsidR="009C3884" w:rsidRPr="009C3884" w:rsidRDefault="009C3884" w:rsidP="00933659">
            <w:pPr>
              <w:pStyle w:val="Tab-saturs"/>
            </w:pPr>
            <w:r w:rsidRPr="009C3884">
              <w:t>2026-02</w:t>
            </w:r>
          </w:p>
        </w:tc>
        <w:tc>
          <w:tcPr>
            <w:tcW w:w="0" w:type="auto"/>
            <w:hideMark/>
          </w:tcPr>
          <w:p w14:paraId="1CD111E1" w14:textId="77777777" w:rsidR="009C3884" w:rsidRPr="009C3884" w:rsidRDefault="009C3884" w:rsidP="00933659">
            <w:pPr>
              <w:pStyle w:val="Tab-saturs"/>
            </w:pPr>
            <w:r w:rsidRPr="009C3884">
              <w:t>0.486</w:t>
            </w:r>
          </w:p>
        </w:tc>
      </w:tr>
      <w:tr w:rsidR="009C3884" w:rsidRPr="009C3884" w14:paraId="379814F4" w14:textId="77777777" w:rsidTr="008F5618">
        <w:trPr>
          <w:trHeight w:val="170"/>
          <w:jc w:val="center"/>
        </w:trPr>
        <w:tc>
          <w:tcPr>
            <w:tcW w:w="0" w:type="auto"/>
            <w:hideMark/>
          </w:tcPr>
          <w:p w14:paraId="095332F7" w14:textId="77777777" w:rsidR="009C3884" w:rsidRPr="009C3884" w:rsidRDefault="009C3884" w:rsidP="00933659">
            <w:pPr>
              <w:pStyle w:val="Tab-saturs"/>
            </w:pPr>
            <w:r w:rsidRPr="009C3884">
              <w:t>54</w:t>
            </w:r>
          </w:p>
        </w:tc>
        <w:tc>
          <w:tcPr>
            <w:tcW w:w="0" w:type="auto"/>
            <w:hideMark/>
          </w:tcPr>
          <w:p w14:paraId="57D6D990" w14:textId="77777777" w:rsidR="009C3884" w:rsidRPr="009C3884" w:rsidRDefault="009C3884" w:rsidP="00933659">
            <w:pPr>
              <w:pStyle w:val="Tab-saturs"/>
            </w:pPr>
            <w:r w:rsidRPr="009C3884">
              <w:t>KARTEX: KARKASS</w:t>
            </w:r>
          </w:p>
        </w:tc>
        <w:tc>
          <w:tcPr>
            <w:tcW w:w="0" w:type="auto"/>
            <w:hideMark/>
          </w:tcPr>
          <w:p w14:paraId="68654D1D" w14:textId="77777777" w:rsidR="009C3884" w:rsidRPr="009C3884" w:rsidRDefault="009C3884" w:rsidP="00933659">
            <w:pPr>
              <w:pStyle w:val="Tab-saturs"/>
            </w:pPr>
            <w:r w:rsidRPr="009C3884">
              <w:t>2026-03</w:t>
            </w:r>
          </w:p>
        </w:tc>
        <w:tc>
          <w:tcPr>
            <w:tcW w:w="0" w:type="auto"/>
            <w:hideMark/>
          </w:tcPr>
          <w:p w14:paraId="114C4FA5" w14:textId="77777777" w:rsidR="009C3884" w:rsidRPr="009C3884" w:rsidRDefault="009C3884" w:rsidP="00933659">
            <w:pPr>
              <w:pStyle w:val="Tab-saturs"/>
            </w:pPr>
            <w:r w:rsidRPr="009C3884">
              <w:t>0.9747</w:t>
            </w:r>
          </w:p>
        </w:tc>
      </w:tr>
      <w:tr w:rsidR="009C3884" w:rsidRPr="009C3884" w14:paraId="7B9C8F60" w14:textId="77777777" w:rsidTr="008F5618">
        <w:trPr>
          <w:trHeight w:val="170"/>
          <w:jc w:val="center"/>
        </w:trPr>
        <w:tc>
          <w:tcPr>
            <w:tcW w:w="0" w:type="auto"/>
            <w:hideMark/>
          </w:tcPr>
          <w:p w14:paraId="6068AE54" w14:textId="77777777" w:rsidR="009C3884" w:rsidRPr="009C3884" w:rsidRDefault="009C3884" w:rsidP="00933659">
            <w:pPr>
              <w:pStyle w:val="Tab-saturs"/>
            </w:pPr>
            <w:r w:rsidRPr="009C3884">
              <w:t>55</w:t>
            </w:r>
          </w:p>
        </w:tc>
        <w:tc>
          <w:tcPr>
            <w:tcW w:w="0" w:type="auto"/>
            <w:hideMark/>
          </w:tcPr>
          <w:p w14:paraId="2AF4B69E" w14:textId="77777777" w:rsidR="009C3884" w:rsidRPr="009C3884" w:rsidRDefault="009C3884" w:rsidP="00933659">
            <w:pPr>
              <w:pStyle w:val="Tab-saturs"/>
            </w:pPr>
            <w:r w:rsidRPr="009C3884">
              <w:t>KARTEX: KOKMATERIĀLI</w:t>
            </w:r>
          </w:p>
        </w:tc>
        <w:tc>
          <w:tcPr>
            <w:tcW w:w="0" w:type="auto"/>
            <w:hideMark/>
          </w:tcPr>
          <w:p w14:paraId="090E86AC" w14:textId="77777777" w:rsidR="009C3884" w:rsidRPr="009C3884" w:rsidRDefault="009C3884" w:rsidP="00933659">
            <w:pPr>
              <w:pStyle w:val="Tab-saturs"/>
            </w:pPr>
            <w:r w:rsidRPr="009C3884">
              <w:t>2025-07</w:t>
            </w:r>
          </w:p>
        </w:tc>
        <w:tc>
          <w:tcPr>
            <w:tcW w:w="0" w:type="auto"/>
            <w:hideMark/>
          </w:tcPr>
          <w:p w14:paraId="0D511B9A" w14:textId="77777777" w:rsidR="009C3884" w:rsidRPr="009C3884" w:rsidRDefault="009C3884" w:rsidP="00933659">
            <w:pPr>
              <w:pStyle w:val="Tab-saturs"/>
            </w:pPr>
            <w:r w:rsidRPr="009C3884">
              <w:t>0.249912</w:t>
            </w:r>
          </w:p>
        </w:tc>
      </w:tr>
      <w:tr w:rsidR="009C3884" w:rsidRPr="009C3884" w14:paraId="5FA5F5C8" w14:textId="77777777" w:rsidTr="008F5618">
        <w:trPr>
          <w:trHeight w:val="170"/>
          <w:jc w:val="center"/>
        </w:trPr>
        <w:tc>
          <w:tcPr>
            <w:tcW w:w="0" w:type="auto"/>
            <w:hideMark/>
          </w:tcPr>
          <w:p w14:paraId="40354B10" w14:textId="77777777" w:rsidR="009C3884" w:rsidRPr="009C3884" w:rsidRDefault="009C3884" w:rsidP="00933659">
            <w:pPr>
              <w:pStyle w:val="Tab-saturs"/>
            </w:pPr>
            <w:r w:rsidRPr="009C3884">
              <w:t>56</w:t>
            </w:r>
          </w:p>
        </w:tc>
        <w:tc>
          <w:tcPr>
            <w:tcW w:w="0" w:type="auto"/>
            <w:hideMark/>
          </w:tcPr>
          <w:p w14:paraId="578D81F2" w14:textId="77777777" w:rsidR="009C3884" w:rsidRPr="009C3884" w:rsidRDefault="009C3884" w:rsidP="00933659">
            <w:pPr>
              <w:pStyle w:val="Tab-saturs"/>
            </w:pPr>
            <w:r w:rsidRPr="009C3884">
              <w:t>KARTEX: KOKMATERIĀLI</w:t>
            </w:r>
          </w:p>
        </w:tc>
        <w:tc>
          <w:tcPr>
            <w:tcW w:w="0" w:type="auto"/>
            <w:hideMark/>
          </w:tcPr>
          <w:p w14:paraId="6ABF18A6" w14:textId="77777777" w:rsidR="009C3884" w:rsidRPr="009C3884" w:rsidRDefault="009C3884" w:rsidP="00933659">
            <w:pPr>
              <w:pStyle w:val="Tab-saturs"/>
            </w:pPr>
            <w:r w:rsidRPr="009C3884">
              <w:t>2025-08</w:t>
            </w:r>
          </w:p>
        </w:tc>
        <w:tc>
          <w:tcPr>
            <w:tcW w:w="0" w:type="auto"/>
            <w:hideMark/>
          </w:tcPr>
          <w:p w14:paraId="40217C2F" w14:textId="77777777" w:rsidR="009C3884" w:rsidRPr="009C3884" w:rsidRDefault="009C3884" w:rsidP="00933659">
            <w:pPr>
              <w:pStyle w:val="Tab-saturs"/>
            </w:pPr>
            <w:r w:rsidRPr="009C3884">
              <w:t>0.746712</w:t>
            </w:r>
          </w:p>
        </w:tc>
      </w:tr>
      <w:tr w:rsidR="009C3884" w:rsidRPr="009C3884" w14:paraId="2E77A657" w14:textId="77777777" w:rsidTr="008F5618">
        <w:trPr>
          <w:trHeight w:val="170"/>
          <w:jc w:val="center"/>
        </w:trPr>
        <w:tc>
          <w:tcPr>
            <w:tcW w:w="0" w:type="auto"/>
            <w:hideMark/>
          </w:tcPr>
          <w:p w14:paraId="7CD2EA45" w14:textId="77777777" w:rsidR="009C3884" w:rsidRPr="009C3884" w:rsidRDefault="009C3884" w:rsidP="00933659">
            <w:pPr>
              <w:pStyle w:val="Tab-saturs"/>
            </w:pPr>
            <w:r w:rsidRPr="009C3884">
              <w:t>57</w:t>
            </w:r>
          </w:p>
        </w:tc>
        <w:tc>
          <w:tcPr>
            <w:tcW w:w="0" w:type="auto"/>
            <w:hideMark/>
          </w:tcPr>
          <w:p w14:paraId="4272597E" w14:textId="77777777" w:rsidR="009C3884" w:rsidRPr="009C3884" w:rsidRDefault="009C3884" w:rsidP="00933659">
            <w:pPr>
              <w:pStyle w:val="Tab-saturs"/>
            </w:pPr>
            <w:r w:rsidRPr="009C3884">
              <w:t>KARTEX: KOKMATERIĀLI</w:t>
            </w:r>
          </w:p>
        </w:tc>
        <w:tc>
          <w:tcPr>
            <w:tcW w:w="0" w:type="auto"/>
            <w:hideMark/>
          </w:tcPr>
          <w:p w14:paraId="37E01D80" w14:textId="77777777" w:rsidR="009C3884" w:rsidRPr="009C3884" w:rsidRDefault="009C3884" w:rsidP="00933659">
            <w:pPr>
              <w:pStyle w:val="Tab-saturs"/>
            </w:pPr>
            <w:r w:rsidRPr="009C3884">
              <w:t>2025-09</w:t>
            </w:r>
          </w:p>
        </w:tc>
        <w:tc>
          <w:tcPr>
            <w:tcW w:w="0" w:type="auto"/>
            <w:hideMark/>
          </w:tcPr>
          <w:p w14:paraId="2BD89277" w14:textId="77777777" w:rsidR="009C3884" w:rsidRPr="009C3884" w:rsidRDefault="009C3884" w:rsidP="00933659">
            <w:pPr>
              <w:pStyle w:val="Tab-saturs"/>
            </w:pPr>
            <w:r w:rsidRPr="009C3884">
              <w:t>0.5792715</w:t>
            </w:r>
          </w:p>
        </w:tc>
      </w:tr>
      <w:tr w:rsidR="009C3884" w:rsidRPr="009C3884" w14:paraId="767FEBDF" w14:textId="77777777" w:rsidTr="008F5618">
        <w:trPr>
          <w:trHeight w:val="170"/>
          <w:jc w:val="center"/>
        </w:trPr>
        <w:tc>
          <w:tcPr>
            <w:tcW w:w="0" w:type="auto"/>
            <w:hideMark/>
          </w:tcPr>
          <w:p w14:paraId="3F35198B" w14:textId="77777777" w:rsidR="009C3884" w:rsidRPr="009C3884" w:rsidRDefault="009C3884" w:rsidP="00933659">
            <w:pPr>
              <w:pStyle w:val="Tab-saturs"/>
            </w:pPr>
            <w:r w:rsidRPr="009C3884">
              <w:t>58</w:t>
            </w:r>
          </w:p>
        </w:tc>
        <w:tc>
          <w:tcPr>
            <w:tcW w:w="0" w:type="auto"/>
            <w:hideMark/>
          </w:tcPr>
          <w:p w14:paraId="7321BD57" w14:textId="77777777" w:rsidR="009C3884" w:rsidRPr="009C3884" w:rsidRDefault="009C3884" w:rsidP="00933659">
            <w:pPr>
              <w:pStyle w:val="Tab-saturs"/>
            </w:pPr>
            <w:r w:rsidRPr="009C3884">
              <w:t>KARTEX: KOKMATERIĀLI</w:t>
            </w:r>
          </w:p>
        </w:tc>
        <w:tc>
          <w:tcPr>
            <w:tcW w:w="0" w:type="auto"/>
            <w:hideMark/>
          </w:tcPr>
          <w:p w14:paraId="70699642" w14:textId="77777777" w:rsidR="009C3884" w:rsidRPr="009C3884" w:rsidRDefault="009C3884" w:rsidP="00933659">
            <w:pPr>
              <w:pStyle w:val="Tab-saturs"/>
            </w:pPr>
            <w:r w:rsidRPr="009C3884">
              <w:t>2025-10</w:t>
            </w:r>
          </w:p>
        </w:tc>
        <w:tc>
          <w:tcPr>
            <w:tcW w:w="0" w:type="auto"/>
            <w:hideMark/>
          </w:tcPr>
          <w:p w14:paraId="1DB6524C" w14:textId="77777777" w:rsidR="009C3884" w:rsidRPr="009C3884" w:rsidRDefault="009C3884" w:rsidP="00933659">
            <w:pPr>
              <w:pStyle w:val="Tab-saturs"/>
            </w:pPr>
            <w:r w:rsidRPr="009C3884">
              <w:t>2.61244125</w:t>
            </w:r>
          </w:p>
        </w:tc>
      </w:tr>
      <w:tr w:rsidR="009C3884" w:rsidRPr="009C3884" w14:paraId="4E1DC161" w14:textId="77777777" w:rsidTr="008F5618">
        <w:trPr>
          <w:trHeight w:val="170"/>
          <w:jc w:val="center"/>
        </w:trPr>
        <w:tc>
          <w:tcPr>
            <w:tcW w:w="0" w:type="auto"/>
            <w:hideMark/>
          </w:tcPr>
          <w:p w14:paraId="2488C80B" w14:textId="77777777" w:rsidR="009C3884" w:rsidRPr="009C3884" w:rsidRDefault="009C3884" w:rsidP="00933659">
            <w:pPr>
              <w:pStyle w:val="Tab-saturs"/>
            </w:pPr>
            <w:r w:rsidRPr="009C3884">
              <w:t>59</w:t>
            </w:r>
          </w:p>
        </w:tc>
        <w:tc>
          <w:tcPr>
            <w:tcW w:w="0" w:type="auto"/>
            <w:hideMark/>
          </w:tcPr>
          <w:p w14:paraId="2E6F158E" w14:textId="77777777" w:rsidR="009C3884" w:rsidRPr="009C3884" w:rsidRDefault="009C3884" w:rsidP="00933659">
            <w:pPr>
              <w:pStyle w:val="Tab-saturs"/>
            </w:pPr>
            <w:r w:rsidRPr="009C3884">
              <w:t>KARTEX: KOKMATERIĀLI</w:t>
            </w:r>
          </w:p>
        </w:tc>
        <w:tc>
          <w:tcPr>
            <w:tcW w:w="0" w:type="auto"/>
            <w:hideMark/>
          </w:tcPr>
          <w:p w14:paraId="769AADF7" w14:textId="77777777" w:rsidR="009C3884" w:rsidRPr="009C3884" w:rsidRDefault="009C3884" w:rsidP="00933659">
            <w:pPr>
              <w:pStyle w:val="Tab-saturs"/>
            </w:pPr>
            <w:r w:rsidRPr="009C3884">
              <w:t>2025-11</w:t>
            </w:r>
          </w:p>
        </w:tc>
        <w:tc>
          <w:tcPr>
            <w:tcW w:w="0" w:type="auto"/>
            <w:hideMark/>
          </w:tcPr>
          <w:p w14:paraId="2710E494" w14:textId="77777777" w:rsidR="009C3884" w:rsidRPr="009C3884" w:rsidRDefault="009C3884" w:rsidP="00933659">
            <w:pPr>
              <w:pStyle w:val="Tab-saturs"/>
            </w:pPr>
            <w:r w:rsidRPr="009C3884">
              <w:t>4.79379375</w:t>
            </w:r>
          </w:p>
        </w:tc>
      </w:tr>
      <w:tr w:rsidR="009C3884" w:rsidRPr="009C3884" w14:paraId="3ED09E52" w14:textId="77777777" w:rsidTr="008F5618">
        <w:trPr>
          <w:trHeight w:val="170"/>
          <w:jc w:val="center"/>
        </w:trPr>
        <w:tc>
          <w:tcPr>
            <w:tcW w:w="0" w:type="auto"/>
            <w:hideMark/>
          </w:tcPr>
          <w:p w14:paraId="6690883E" w14:textId="77777777" w:rsidR="009C3884" w:rsidRPr="009C3884" w:rsidRDefault="009C3884" w:rsidP="00933659">
            <w:pPr>
              <w:pStyle w:val="Tab-saturs"/>
            </w:pPr>
            <w:r w:rsidRPr="009C3884">
              <w:t>60</w:t>
            </w:r>
          </w:p>
        </w:tc>
        <w:tc>
          <w:tcPr>
            <w:tcW w:w="0" w:type="auto"/>
            <w:hideMark/>
          </w:tcPr>
          <w:p w14:paraId="51C7A2D7" w14:textId="77777777" w:rsidR="009C3884" w:rsidRPr="009C3884" w:rsidRDefault="009C3884" w:rsidP="00933659">
            <w:pPr>
              <w:pStyle w:val="Tab-saturs"/>
            </w:pPr>
            <w:r w:rsidRPr="009C3884">
              <w:t>KARTEX: KOKMATERIĀLI</w:t>
            </w:r>
          </w:p>
        </w:tc>
        <w:tc>
          <w:tcPr>
            <w:tcW w:w="0" w:type="auto"/>
            <w:hideMark/>
          </w:tcPr>
          <w:p w14:paraId="72BEF6A8" w14:textId="77777777" w:rsidR="009C3884" w:rsidRPr="009C3884" w:rsidRDefault="009C3884" w:rsidP="00933659">
            <w:pPr>
              <w:pStyle w:val="Tab-saturs"/>
            </w:pPr>
            <w:r w:rsidRPr="009C3884">
              <w:t>2025-12</w:t>
            </w:r>
          </w:p>
        </w:tc>
        <w:tc>
          <w:tcPr>
            <w:tcW w:w="0" w:type="auto"/>
            <w:hideMark/>
          </w:tcPr>
          <w:p w14:paraId="23098218" w14:textId="77777777" w:rsidR="009C3884" w:rsidRPr="009C3884" w:rsidRDefault="009C3884" w:rsidP="00933659">
            <w:pPr>
              <w:pStyle w:val="Tab-saturs"/>
            </w:pPr>
            <w:r w:rsidRPr="009C3884">
              <w:t>0.837225</w:t>
            </w:r>
          </w:p>
        </w:tc>
      </w:tr>
      <w:tr w:rsidR="009C3884" w:rsidRPr="009C3884" w14:paraId="1F91112B" w14:textId="77777777" w:rsidTr="008F5618">
        <w:trPr>
          <w:trHeight w:val="170"/>
          <w:jc w:val="center"/>
        </w:trPr>
        <w:tc>
          <w:tcPr>
            <w:tcW w:w="0" w:type="auto"/>
            <w:hideMark/>
          </w:tcPr>
          <w:p w14:paraId="64569431" w14:textId="77777777" w:rsidR="009C3884" w:rsidRPr="009C3884" w:rsidRDefault="009C3884" w:rsidP="00933659">
            <w:pPr>
              <w:pStyle w:val="Tab-saturs"/>
            </w:pPr>
            <w:r w:rsidRPr="009C3884">
              <w:t>61</w:t>
            </w:r>
          </w:p>
        </w:tc>
        <w:tc>
          <w:tcPr>
            <w:tcW w:w="0" w:type="auto"/>
            <w:hideMark/>
          </w:tcPr>
          <w:p w14:paraId="688004EC" w14:textId="77777777" w:rsidR="009C3884" w:rsidRPr="009C3884" w:rsidRDefault="009C3884" w:rsidP="00933659">
            <w:pPr>
              <w:pStyle w:val="Tab-saturs"/>
            </w:pPr>
            <w:r w:rsidRPr="009C3884">
              <w:t>KARTEX: KOKMATERIĀLI</w:t>
            </w:r>
          </w:p>
        </w:tc>
        <w:tc>
          <w:tcPr>
            <w:tcW w:w="0" w:type="auto"/>
            <w:hideMark/>
          </w:tcPr>
          <w:p w14:paraId="1249CBDF" w14:textId="77777777" w:rsidR="009C3884" w:rsidRPr="009C3884" w:rsidRDefault="009C3884" w:rsidP="00933659">
            <w:pPr>
              <w:pStyle w:val="Tab-saturs"/>
            </w:pPr>
            <w:r w:rsidRPr="009C3884">
              <w:t>2026-01</w:t>
            </w:r>
          </w:p>
        </w:tc>
        <w:tc>
          <w:tcPr>
            <w:tcW w:w="0" w:type="auto"/>
            <w:hideMark/>
          </w:tcPr>
          <w:p w14:paraId="341EE056" w14:textId="77777777" w:rsidR="009C3884" w:rsidRPr="009C3884" w:rsidRDefault="009C3884" w:rsidP="00933659">
            <w:pPr>
              <w:pStyle w:val="Tab-saturs"/>
            </w:pPr>
            <w:r w:rsidRPr="009C3884">
              <w:t>0</w:t>
            </w:r>
          </w:p>
        </w:tc>
      </w:tr>
      <w:tr w:rsidR="009C3884" w:rsidRPr="009C3884" w14:paraId="49D1BF52" w14:textId="77777777" w:rsidTr="008F5618">
        <w:trPr>
          <w:trHeight w:val="170"/>
          <w:jc w:val="center"/>
        </w:trPr>
        <w:tc>
          <w:tcPr>
            <w:tcW w:w="0" w:type="auto"/>
            <w:hideMark/>
          </w:tcPr>
          <w:p w14:paraId="1B4C74DE" w14:textId="77777777" w:rsidR="009C3884" w:rsidRPr="009C3884" w:rsidRDefault="009C3884" w:rsidP="00933659">
            <w:pPr>
              <w:pStyle w:val="Tab-saturs"/>
            </w:pPr>
            <w:r w:rsidRPr="009C3884">
              <w:t>62</w:t>
            </w:r>
          </w:p>
        </w:tc>
        <w:tc>
          <w:tcPr>
            <w:tcW w:w="0" w:type="auto"/>
            <w:hideMark/>
          </w:tcPr>
          <w:p w14:paraId="5F2C1EBF" w14:textId="77777777" w:rsidR="009C3884" w:rsidRPr="009C3884" w:rsidRDefault="009C3884" w:rsidP="00933659">
            <w:pPr>
              <w:pStyle w:val="Tab-saturs"/>
            </w:pPr>
            <w:r w:rsidRPr="009C3884">
              <w:t>KARTEX: KOKMATERIĀLI</w:t>
            </w:r>
          </w:p>
        </w:tc>
        <w:tc>
          <w:tcPr>
            <w:tcW w:w="0" w:type="auto"/>
            <w:hideMark/>
          </w:tcPr>
          <w:p w14:paraId="3AA464C5" w14:textId="77777777" w:rsidR="009C3884" w:rsidRPr="009C3884" w:rsidRDefault="009C3884" w:rsidP="00933659">
            <w:pPr>
              <w:pStyle w:val="Tab-saturs"/>
            </w:pPr>
            <w:r w:rsidRPr="009C3884">
              <w:t>2026-02</w:t>
            </w:r>
          </w:p>
        </w:tc>
        <w:tc>
          <w:tcPr>
            <w:tcW w:w="0" w:type="auto"/>
            <w:hideMark/>
          </w:tcPr>
          <w:p w14:paraId="4FBABC2C" w14:textId="77777777" w:rsidR="009C3884" w:rsidRPr="009C3884" w:rsidRDefault="009C3884" w:rsidP="00933659">
            <w:pPr>
              <w:pStyle w:val="Tab-saturs"/>
            </w:pPr>
            <w:r w:rsidRPr="009C3884">
              <w:t>0</w:t>
            </w:r>
          </w:p>
        </w:tc>
      </w:tr>
      <w:tr w:rsidR="009C3884" w:rsidRPr="009C3884" w14:paraId="7C56EAEF" w14:textId="77777777" w:rsidTr="008F5618">
        <w:trPr>
          <w:trHeight w:val="170"/>
          <w:jc w:val="center"/>
        </w:trPr>
        <w:tc>
          <w:tcPr>
            <w:tcW w:w="0" w:type="auto"/>
            <w:hideMark/>
          </w:tcPr>
          <w:p w14:paraId="0EA596BE" w14:textId="77777777" w:rsidR="009C3884" w:rsidRPr="009C3884" w:rsidRDefault="009C3884" w:rsidP="00933659">
            <w:pPr>
              <w:pStyle w:val="Tab-saturs"/>
            </w:pPr>
            <w:r w:rsidRPr="009C3884">
              <w:t>63</w:t>
            </w:r>
          </w:p>
        </w:tc>
        <w:tc>
          <w:tcPr>
            <w:tcW w:w="0" w:type="auto"/>
            <w:hideMark/>
          </w:tcPr>
          <w:p w14:paraId="0194A45C" w14:textId="77777777" w:rsidR="009C3884" w:rsidRPr="009C3884" w:rsidRDefault="009C3884" w:rsidP="00933659">
            <w:pPr>
              <w:pStyle w:val="Tab-saturs"/>
            </w:pPr>
            <w:r w:rsidRPr="009C3884">
              <w:t>KARTEX: KOKMATERIĀLI</w:t>
            </w:r>
          </w:p>
        </w:tc>
        <w:tc>
          <w:tcPr>
            <w:tcW w:w="0" w:type="auto"/>
            <w:hideMark/>
          </w:tcPr>
          <w:p w14:paraId="3E720CC7" w14:textId="77777777" w:rsidR="009C3884" w:rsidRPr="009C3884" w:rsidRDefault="009C3884" w:rsidP="00933659">
            <w:pPr>
              <w:pStyle w:val="Tab-saturs"/>
            </w:pPr>
            <w:r w:rsidRPr="009C3884">
              <w:t>2026-03</w:t>
            </w:r>
          </w:p>
        </w:tc>
        <w:tc>
          <w:tcPr>
            <w:tcW w:w="0" w:type="auto"/>
            <w:hideMark/>
          </w:tcPr>
          <w:p w14:paraId="38610057" w14:textId="77777777" w:rsidR="009C3884" w:rsidRPr="009C3884" w:rsidRDefault="009C3884" w:rsidP="00933659">
            <w:pPr>
              <w:pStyle w:val="Tab-saturs"/>
            </w:pPr>
            <w:r w:rsidRPr="009C3884">
              <w:t>0.11163</w:t>
            </w:r>
          </w:p>
        </w:tc>
      </w:tr>
      <w:tr w:rsidR="009C3884" w:rsidRPr="009C3884" w14:paraId="20DB0098" w14:textId="77777777" w:rsidTr="008F5618">
        <w:trPr>
          <w:trHeight w:val="170"/>
          <w:jc w:val="center"/>
        </w:trPr>
        <w:tc>
          <w:tcPr>
            <w:tcW w:w="0" w:type="auto"/>
            <w:hideMark/>
          </w:tcPr>
          <w:p w14:paraId="2D7FD128" w14:textId="77777777" w:rsidR="009C3884" w:rsidRPr="009C3884" w:rsidRDefault="009C3884" w:rsidP="00933659">
            <w:pPr>
              <w:pStyle w:val="Tab-saturs"/>
            </w:pPr>
            <w:r w:rsidRPr="009C3884">
              <w:t>64</w:t>
            </w:r>
          </w:p>
        </w:tc>
        <w:tc>
          <w:tcPr>
            <w:tcW w:w="0" w:type="auto"/>
            <w:hideMark/>
          </w:tcPr>
          <w:p w14:paraId="1B87A89A" w14:textId="77777777" w:rsidR="009C3884" w:rsidRPr="009C3884" w:rsidRDefault="009C3884" w:rsidP="00933659">
            <w:pPr>
              <w:pStyle w:val="Tab-saturs"/>
            </w:pPr>
            <w:r w:rsidRPr="009C3884">
              <w:t>KARTEX: LĪSTE</w:t>
            </w:r>
          </w:p>
        </w:tc>
        <w:tc>
          <w:tcPr>
            <w:tcW w:w="0" w:type="auto"/>
            <w:hideMark/>
          </w:tcPr>
          <w:p w14:paraId="3E5BD0D8" w14:textId="77777777" w:rsidR="009C3884" w:rsidRPr="009C3884" w:rsidRDefault="009C3884" w:rsidP="00933659">
            <w:pPr>
              <w:pStyle w:val="Tab-saturs"/>
            </w:pPr>
            <w:r w:rsidRPr="009C3884">
              <w:t>2025-07</w:t>
            </w:r>
          </w:p>
        </w:tc>
        <w:tc>
          <w:tcPr>
            <w:tcW w:w="0" w:type="auto"/>
            <w:hideMark/>
          </w:tcPr>
          <w:p w14:paraId="6367D172" w14:textId="77777777" w:rsidR="009C3884" w:rsidRPr="009C3884" w:rsidRDefault="009C3884" w:rsidP="00933659">
            <w:pPr>
              <w:pStyle w:val="Tab-saturs"/>
            </w:pPr>
            <w:r w:rsidRPr="009C3884">
              <w:t>0</w:t>
            </w:r>
          </w:p>
        </w:tc>
      </w:tr>
      <w:tr w:rsidR="009C3884" w:rsidRPr="009C3884" w14:paraId="60A45ACD" w14:textId="77777777" w:rsidTr="008F5618">
        <w:trPr>
          <w:trHeight w:val="170"/>
          <w:jc w:val="center"/>
        </w:trPr>
        <w:tc>
          <w:tcPr>
            <w:tcW w:w="0" w:type="auto"/>
            <w:hideMark/>
          </w:tcPr>
          <w:p w14:paraId="0CB29C91" w14:textId="77777777" w:rsidR="009C3884" w:rsidRPr="009C3884" w:rsidRDefault="009C3884" w:rsidP="00933659">
            <w:pPr>
              <w:pStyle w:val="Tab-saturs"/>
            </w:pPr>
            <w:r w:rsidRPr="009C3884">
              <w:t>65</w:t>
            </w:r>
          </w:p>
        </w:tc>
        <w:tc>
          <w:tcPr>
            <w:tcW w:w="0" w:type="auto"/>
            <w:hideMark/>
          </w:tcPr>
          <w:p w14:paraId="3B2D15E2" w14:textId="77777777" w:rsidR="009C3884" w:rsidRPr="009C3884" w:rsidRDefault="009C3884" w:rsidP="00933659">
            <w:pPr>
              <w:pStyle w:val="Tab-saturs"/>
            </w:pPr>
            <w:r w:rsidRPr="009C3884">
              <w:t>KARTEX: LĪSTE</w:t>
            </w:r>
          </w:p>
        </w:tc>
        <w:tc>
          <w:tcPr>
            <w:tcW w:w="0" w:type="auto"/>
            <w:hideMark/>
          </w:tcPr>
          <w:p w14:paraId="4BAD4336" w14:textId="77777777" w:rsidR="009C3884" w:rsidRPr="009C3884" w:rsidRDefault="009C3884" w:rsidP="00933659">
            <w:pPr>
              <w:pStyle w:val="Tab-saturs"/>
            </w:pPr>
            <w:r w:rsidRPr="009C3884">
              <w:t>2025-08</w:t>
            </w:r>
          </w:p>
        </w:tc>
        <w:tc>
          <w:tcPr>
            <w:tcW w:w="0" w:type="auto"/>
            <w:hideMark/>
          </w:tcPr>
          <w:p w14:paraId="50F84CBA" w14:textId="77777777" w:rsidR="009C3884" w:rsidRPr="009C3884" w:rsidRDefault="009C3884" w:rsidP="00933659">
            <w:pPr>
              <w:pStyle w:val="Tab-saturs"/>
            </w:pPr>
            <w:r w:rsidRPr="009C3884">
              <w:t>0</w:t>
            </w:r>
          </w:p>
        </w:tc>
      </w:tr>
      <w:tr w:rsidR="009C3884" w:rsidRPr="009C3884" w14:paraId="1758F47A" w14:textId="77777777" w:rsidTr="008F5618">
        <w:trPr>
          <w:trHeight w:val="170"/>
          <w:jc w:val="center"/>
        </w:trPr>
        <w:tc>
          <w:tcPr>
            <w:tcW w:w="0" w:type="auto"/>
            <w:hideMark/>
          </w:tcPr>
          <w:p w14:paraId="1C3C6582" w14:textId="77777777" w:rsidR="009C3884" w:rsidRPr="009C3884" w:rsidRDefault="009C3884" w:rsidP="00933659">
            <w:pPr>
              <w:pStyle w:val="Tab-saturs"/>
            </w:pPr>
            <w:r w:rsidRPr="009C3884">
              <w:t>66</w:t>
            </w:r>
          </w:p>
        </w:tc>
        <w:tc>
          <w:tcPr>
            <w:tcW w:w="0" w:type="auto"/>
            <w:hideMark/>
          </w:tcPr>
          <w:p w14:paraId="540EE971" w14:textId="77777777" w:rsidR="009C3884" w:rsidRPr="009C3884" w:rsidRDefault="009C3884" w:rsidP="00933659">
            <w:pPr>
              <w:pStyle w:val="Tab-saturs"/>
            </w:pPr>
            <w:r w:rsidRPr="009C3884">
              <w:t>KARTEX: LĪSTE</w:t>
            </w:r>
          </w:p>
        </w:tc>
        <w:tc>
          <w:tcPr>
            <w:tcW w:w="0" w:type="auto"/>
            <w:hideMark/>
          </w:tcPr>
          <w:p w14:paraId="5B1E7D40" w14:textId="77777777" w:rsidR="009C3884" w:rsidRPr="009C3884" w:rsidRDefault="009C3884" w:rsidP="00933659">
            <w:pPr>
              <w:pStyle w:val="Tab-saturs"/>
            </w:pPr>
            <w:r w:rsidRPr="009C3884">
              <w:t>2025-09</w:t>
            </w:r>
          </w:p>
        </w:tc>
        <w:tc>
          <w:tcPr>
            <w:tcW w:w="0" w:type="auto"/>
            <w:hideMark/>
          </w:tcPr>
          <w:p w14:paraId="3BB7DAFD" w14:textId="77777777" w:rsidR="009C3884" w:rsidRPr="009C3884" w:rsidRDefault="009C3884" w:rsidP="00933659">
            <w:pPr>
              <w:pStyle w:val="Tab-saturs"/>
            </w:pPr>
            <w:r w:rsidRPr="009C3884">
              <w:t>0</w:t>
            </w:r>
          </w:p>
        </w:tc>
      </w:tr>
      <w:tr w:rsidR="009C3884" w:rsidRPr="009C3884" w14:paraId="48E60658" w14:textId="77777777" w:rsidTr="008F5618">
        <w:trPr>
          <w:trHeight w:val="170"/>
          <w:jc w:val="center"/>
        </w:trPr>
        <w:tc>
          <w:tcPr>
            <w:tcW w:w="0" w:type="auto"/>
            <w:hideMark/>
          </w:tcPr>
          <w:p w14:paraId="4AA7BA9F" w14:textId="77777777" w:rsidR="009C3884" w:rsidRPr="009C3884" w:rsidRDefault="009C3884" w:rsidP="00933659">
            <w:pPr>
              <w:pStyle w:val="Tab-saturs"/>
            </w:pPr>
            <w:r w:rsidRPr="009C3884">
              <w:t>67</w:t>
            </w:r>
          </w:p>
        </w:tc>
        <w:tc>
          <w:tcPr>
            <w:tcW w:w="0" w:type="auto"/>
            <w:hideMark/>
          </w:tcPr>
          <w:p w14:paraId="1FAF387C" w14:textId="77777777" w:rsidR="009C3884" w:rsidRPr="009C3884" w:rsidRDefault="009C3884" w:rsidP="00933659">
            <w:pPr>
              <w:pStyle w:val="Tab-saturs"/>
            </w:pPr>
            <w:r w:rsidRPr="009C3884">
              <w:t>KARTEX: LĪSTE</w:t>
            </w:r>
          </w:p>
        </w:tc>
        <w:tc>
          <w:tcPr>
            <w:tcW w:w="0" w:type="auto"/>
            <w:hideMark/>
          </w:tcPr>
          <w:p w14:paraId="2016B4E8" w14:textId="77777777" w:rsidR="009C3884" w:rsidRPr="009C3884" w:rsidRDefault="009C3884" w:rsidP="00933659">
            <w:pPr>
              <w:pStyle w:val="Tab-saturs"/>
            </w:pPr>
            <w:r w:rsidRPr="009C3884">
              <w:t>2025-10</w:t>
            </w:r>
          </w:p>
        </w:tc>
        <w:tc>
          <w:tcPr>
            <w:tcW w:w="0" w:type="auto"/>
            <w:hideMark/>
          </w:tcPr>
          <w:p w14:paraId="2226E32D" w14:textId="77777777" w:rsidR="009C3884" w:rsidRPr="009C3884" w:rsidRDefault="009C3884" w:rsidP="00933659">
            <w:pPr>
              <w:pStyle w:val="Tab-saturs"/>
            </w:pPr>
            <w:r w:rsidRPr="009C3884">
              <w:t>0</w:t>
            </w:r>
          </w:p>
        </w:tc>
      </w:tr>
      <w:tr w:rsidR="009C3884" w:rsidRPr="009C3884" w14:paraId="70FC6D7B" w14:textId="77777777" w:rsidTr="008F5618">
        <w:trPr>
          <w:trHeight w:val="170"/>
          <w:jc w:val="center"/>
        </w:trPr>
        <w:tc>
          <w:tcPr>
            <w:tcW w:w="0" w:type="auto"/>
            <w:hideMark/>
          </w:tcPr>
          <w:p w14:paraId="3B8E455F" w14:textId="77777777" w:rsidR="009C3884" w:rsidRPr="009C3884" w:rsidRDefault="009C3884" w:rsidP="00933659">
            <w:pPr>
              <w:pStyle w:val="Tab-saturs"/>
            </w:pPr>
            <w:r w:rsidRPr="009C3884">
              <w:t>68</w:t>
            </w:r>
          </w:p>
        </w:tc>
        <w:tc>
          <w:tcPr>
            <w:tcW w:w="0" w:type="auto"/>
            <w:hideMark/>
          </w:tcPr>
          <w:p w14:paraId="5C081A76" w14:textId="77777777" w:rsidR="009C3884" w:rsidRPr="009C3884" w:rsidRDefault="009C3884" w:rsidP="00933659">
            <w:pPr>
              <w:pStyle w:val="Tab-saturs"/>
            </w:pPr>
            <w:r w:rsidRPr="009C3884">
              <w:t>KARTEX: LĪSTE</w:t>
            </w:r>
          </w:p>
        </w:tc>
        <w:tc>
          <w:tcPr>
            <w:tcW w:w="0" w:type="auto"/>
            <w:hideMark/>
          </w:tcPr>
          <w:p w14:paraId="3DEC0F9D" w14:textId="77777777" w:rsidR="009C3884" w:rsidRPr="009C3884" w:rsidRDefault="009C3884" w:rsidP="00933659">
            <w:pPr>
              <w:pStyle w:val="Tab-saturs"/>
            </w:pPr>
            <w:r w:rsidRPr="009C3884">
              <w:t>2025-11</w:t>
            </w:r>
          </w:p>
        </w:tc>
        <w:tc>
          <w:tcPr>
            <w:tcW w:w="0" w:type="auto"/>
            <w:hideMark/>
          </w:tcPr>
          <w:p w14:paraId="241FBF59" w14:textId="77777777" w:rsidR="009C3884" w:rsidRPr="009C3884" w:rsidRDefault="009C3884" w:rsidP="00933659">
            <w:pPr>
              <w:pStyle w:val="Tab-saturs"/>
            </w:pPr>
            <w:r w:rsidRPr="009C3884">
              <w:t>0</w:t>
            </w:r>
          </w:p>
        </w:tc>
      </w:tr>
      <w:tr w:rsidR="009C3884" w:rsidRPr="009C3884" w14:paraId="698B7601" w14:textId="77777777" w:rsidTr="008F5618">
        <w:trPr>
          <w:trHeight w:val="170"/>
          <w:jc w:val="center"/>
        </w:trPr>
        <w:tc>
          <w:tcPr>
            <w:tcW w:w="0" w:type="auto"/>
            <w:hideMark/>
          </w:tcPr>
          <w:p w14:paraId="1F00F1B6" w14:textId="77777777" w:rsidR="009C3884" w:rsidRPr="009C3884" w:rsidRDefault="009C3884" w:rsidP="00933659">
            <w:pPr>
              <w:pStyle w:val="Tab-saturs"/>
            </w:pPr>
            <w:r w:rsidRPr="009C3884">
              <w:t>69</w:t>
            </w:r>
          </w:p>
        </w:tc>
        <w:tc>
          <w:tcPr>
            <w:tcW w:w="0" w:type="auto"/>
            <w:hideMark/>
          </w:tcPr>
          <w:p w14:paraId="0245877F" w14:textId="77777777" w:rsidR="009C3884" w:rsidRPr="009C3884" w:rsidRDefault="009C3884" w:rsidP="00933659">
            <w:pPr>
              <w:pStyle w:val="Tab-saturs"/>
            </w:pPr>
            <w:r w:rsidRPr="009C3884">
              <w:t>KARTEX: LĪSTE</w:t>
            </w:r>
          </w:p>
        </w:tc>
        <w:tc>
          <w:tcPr>
            <w:tcW w:w="0" w:type="auto"/>
            <w:hideMark/>
          </w:tcPr>
          <w:p w14:paraId="406BC557" w14:textId="77777777" w:rsidR="009C3884" w:rsidRPr="009C3884" w:rsidRDefault="009C3884" w:rsidP="00933659">
            <w:pPr>
              <w:pStyle w:val="Tab-saturs"/>
            </w:pPr>
            <w:r w:rsidRPr="009C3884">
              <w:t>2025-12</w:t>
            </w:r>
          </w:p>
        </w:tc>
        <w:tc>
          <w:tcPr>
            <w:tcW w:w="0" w:type="auto"/>
            <w:hideMark/>
          </w:tcPr>
          <w:p w14:paraId="017E68E9" w14:textId="77777777" w:rsidR="009C3884" w:rsidRPr="009C3884" w:rsidRDefault="009C3884" w:rsidP="00933659">
            <w:pPr>
              <w:pStyle w:val="Tab-saturs"/>
            </w:pPr>
            <w:r w:rsidRPr="009C3884">
              <w:t>0</w:t>
            </w:r>
          </w:p>
        </w:tc>
      </w:tr>
      <w:tr w:rsidR="009C3884" w:rsidRPr="009C3884" w14:paraId="27C59AE5" w14:textId="77777777" w:rsidTr="008F5618">
        <w:trPr>
          <w:trHeight w:val="170"/>
          <w:jc w:val="center"/>
        </w:trPr>
        <w:tc>
          <w:tcPr>
            <w:tcW w:w="0" w:type="auto"/>
            <w:hideMark/>
          </w:tcPr>
          <w:p w14:paraId="263AE985" w14:textId="77777777" w:rsidR="009C3884" w:rsidRPr="009C3884" w:rsidRDefault="009C3884" w:rsidP="00933659">
            <w:pPr>
              <w:pStyle w:val="Tab-saturs"/>
            </w:pPr>
            <w:r w:rsidRPr="009C3884">
              <w:t>70</w:t>
            </w:r>
          </w:p>
        </w:tc>
        <w:tc>
          <w:tcPr>
            <w:tcW w:w="0" w:type="auto"/>
            <w:hideMark/>
          </w:tcPr>
          <w:p w14:paraId="3D1D5A80" w14:textId="77777777" w:rsidR="009C3884" w:rsidRPr="009C3884" w:rsidRDefault="009C3884" w:rsidP="00933659">
            <w:pPr>
              <w:pStyle w:val="Tab-saturs"/>
            </w:pPr>
            <w:r w:rsidRPr="009C3884">
              <w:t>KARTEX: LĪSTE</w:t>
            </w:r>
          </w:p>
        </w:tc>
        <w:tc>
          <w:tcPr>
            <w:tcW w:w="0" w:type="auto"/>
            <w:hideMark/>
          </w:tcPr>
          <w:p w14:paraId="2A25A968" w14:textId="77777777" w:rsidR="009C3884" w:rsidRPr="009C3884" w:rsidRDefault="009C3884" w:rsidP="00933659">
            <w:pPr>
              <w:pStyle w:val="Tab-saturs"/>
            </w:pPr>
            <w:r w:rsidRPr="009C3884">
              <w:t>2026-01</w:t>
            </w:r>
          </w:p>
        </w:tc>
        <w:tc>
          <w:tcPr>
            <w:tcW w:w="0" w:type="auto"/>
            <w:hideMark/>
          </w:tcPr>
          <w:p w14:paraId="01E0CA82" w14:textId="77777777" w:rsidR="009C3884" w:rsidRPr="009C3884" w:rsidRDefault="009C3884" w:rsidP="00933659">
            <w:pPr>
              <w:pStyle w:val="Tab-saturs"/>
            </w:pPr>
            <w:r w:rsidRPr="009C3884">
              <w:t>0</w:t>
            </w:r>
          </w:p>
        </w:tc>
      </w:tr>
      <w:tr w:rsidR="009C3884" w:rsidRPr="009C3884" w14:paraId="3EB9B51E" w14:textId="77777777" w:rsidTr="008F5618">
        <w:trPr>
          <w:trHeight w:val="170"/>
          <w:jc w:val="center"/>
        </w:trPr>
        <w:tc>
          <w:tcPr>
            <w:tcW w:w="0" w:type="auto"/>
            <w:hideMark/>
          </w:tcPr>
          <w:p w14:paraId="62D4097A" w14:textId="77777777" w:rsidR="009C3884" w:rsidRPr="009C3884" w:rsidRDefault="009C3884" w:rsidP="00933659">
            <w:pPr>
              <w:pStyle w:val="Tab-saturs"/>
            </w:pPr>
            <w:r w:rsidRPr="009C3884">
              <w:t>71</w:t>
            </w:r>
          </w:p>
        </w:tc>
        <w:tc>
          <w:tcPr>
            <w:tcW w:w="0" w:type="auto"/>
            <w:hideMark/>
          </w:tcPr>
          <w:p w14:paraId="7B7C6655" w14:textId="77777777" w:rsidR="009C3884" w:rsidRPr="009C3884" w:rsidRDefault="009C3884" w:rsidP="00933659">
            <w:pPr>
              <w:pStyle w:val="Tab-saturs"/>
            </w:pPr>
            <w:r w:rsidRPr="009C3884">
              <w:t>KARTEX: LĪSTE</w:t>
            </w:r>
          </w:p>
        </w:tc>
        <w:tc>
          <w:tcPr>
            <w:tcW w:w="0" w:type="auto"/>
            <w:hideMark/>
          </w:tcPr>
          <w:p w14:paraId="6E6EC2FD" w14:textId="77777777" w:rsidR="009C3884" w:rsidRPr="009C3884" w:rsidRDefault="009C3884" w:rsidP="00933659">
            <w:pPr>
              <w:pStyle w:val="Tab-saturs"/>
            </w:pPr>
            <w:r w:rsidRPr="009C3884">
              <w:t>2026-02</w:t>
            </w:r>
          </w:p>
        </w:tc>
        <w:tc>
          <w:tcPr>
            <w:tcW w:w="0" w:type="auto"/>
            <w:hideMark/>
          </w:tcPr>
          <w:p w14:paraId="2A3B4458" w14:textId="77777777" w:rsidR="009C3884" w:rsidRPr="009C3884" w:rsidRDefault="009C3884" w:rsidP="00933659">
            <w:pPr>
              <w:pStyle w:val="Tab-saturs"/>
            </w:pPr>
            <w:r w:rsidRPr="009C3884">
              <w:t>0</w:t>
            </w:r>
          </w:p>
        </w:tc>
      </w:tr>
      <w:tr w:rsidR="009C3884" w:rsidRPr="009C3884" w14:paraId="0856CA63" w14:textId="77777777" w:rsidTr="008F5618">
        <w:trPr>
          <w:trHeight w:val="170"/>
          <w:jc w:val="center"/>
        </w:trPr>
        <w:tc>
          <w:tcPr>
            <w:tcW w:w="0" w:type="auto"/>
            <w:hideMark/>
          </w:tcPr>
          <w:p w14:paraId="75660EDF" w14:textId="77777777" w:rsidR="009C3884" w:rsidRPr="009C3884" w:rsidRDefault="009C3884" w:rsidP="00933659">
            <w:pPr>
              <w:pStyle w:val="Tab-saturs"/>
            </w:pPr>
            <w:r w:rsidRPr="009C3884">
              <w:t>72</w:t>
            </w:r>
          </w:p>
        </w:tc>
        <w:tc>
          <w:tcPr>
            <w:tcW w:w="0" w:type="auto"/>
            <w:hideMark/>
          </w:tcPr>
          <w:p w14:paraId="67556C15" w14:textId="77777777" w:rsidR="009C3884" w:rsidRPr="009C3884" w:rsidRDefault="009C3884" w:rsidP="00933659">
            <w:pPr>
              <w:pStyle w:val="Tab-saturs"/>
            </w:pPr>
            <w:r w:rsidRPr="009C3884">
              <w:t>KARTEX: LĪSTE</w:t>
            </w:r>
          </w:p>
        </w:tc>
        <w:tc>
          <w:tcPr>
            <w:tcW w:w="0" w:type="auto"/>
            <w:hideMark/>
          </w:tcPr>
          <w:p w14:paraId="53205132" w14:textId="77777777" w:rsidR="009C3884" w:rsidRPr="009C3884" w:rsidRDefault="009C3884" w:rsidP="00933659">
            <w:pPr>
              <w:pStyle w:val="Tab-saturs"/>
            </w:pPr>
            <w:r w:rsidRPr="009C3884">
              <w:t>2026-03</w:t>
            </w:r>
          </w:p>
        </w:tc>
        <w:tc>
          <w:tcPr>
            <w:tcW w:w="0" w:type="auto"/>
            <w:hideMark/>
          </w:tcPr>
          <w:p w14:paraId="19D7D6C4" w14:textId="77777777" w:rsidR="009C3884" w:rsidRPr="009C3884" w:rsidRDefault="009C3884" w:rsidP="00933659">
            <w:pPr>
              <w:pStyle w:val="Tab-saturs"/>
            </w:pPr>
            <w:r w:rsidRPr="009C3884">
              <w:t>0</w:t>
            </w:r>
          </w:p>
        </w:tc>
      </w:tr>
      <w:tr w:rsidR="009C3884" w:rsidRPr="009C3884" w14:paraId="19B0F9F4" w14:textId="77777777" w:rsidTr="008F5618">
        <w:trPr>
          <w:trHeight w:val="170"/>
          <w:jc w:val="center"/>
        </w:trPr>
        <w:tc>
          <w:tcPr>
            <w:tcW w:w="0" w:type="auto"/>
            <w:hideMark/>
          </w:tcPr>
          <w:p w14:paraId="049EFFC0" w14:textId="77777777" w:rsidR="009C3884" w:rsidRPr="009C3884" w:rsidRDefault="009C3884" w:rsidP="00933659">
            <w:pPr>
              <w:pStyle w:val="Tab-saturs"/>
            </w:pPr>
            <w:r w:rsidRPr="009C3884">
              <w:t>73</w:t>
            </w:r>
          </w:p>
        </w:tc>
        <w:tc>
          <w:tcPr>
            <w:tcW w:w="0" w:type="auto"/>
            <w:hideMark/>
          </w:tcPr>
          <w:p w14:paraId="62C61CAC" w14:textId="77777777" w:rsidR="009C3884" w:rsidRPr="009C3884" w:rsidRDefault="009C3884" w:rsidP="00933659">
            <w:pPr>
              <w:pStyle w:val="Tab-saturs"/>
            </w:pPr>
            <w:r w:rsidRPr="009C3884">
              <w:t>KARTEX: PIRTS</w:t>
            </w:r>
          </w:p>
        </w:tc>
        <w:tc>
          <w:tcPr>
            <w:tcW w:w="0" w:type="auto"/>
            <w:hideMark/>
          </w:tcPr>
          <w:p w14:paraId="6546EDF7" w14:textId="77777777" w:rsidR="009C3884" w:rsidRPr="009C3884" w:rsidRDefault="009C3884" w:rsidP="00933659">
            <w:pPr>
              <w:pStyle w:val="Tab-saturs"/>
            </w:pPr>
            <w:r w:rsidRPr="009C3884">
              <w:t>2025-07</w:t>
            </w:r>
          </w:p>
        </w:tc>
        <w:tc>
          <w:tcPr>
            <w:tcW w:w="0" w:type="auto"/>
            <w:hideMark/>
          </w:tcPr>
          <w:p w14:paraId="6D2403C1" w14:textId="77777777" w:rsidR="009C3884" w:rsidRPr="009C3884" w:rsidRDefault="009C3884" w:rsidP="00933659">
            <w:pPr>
              <w:pStyle w:val="Tab-saturs"/>
            </w:pPr>
            <w:r w:rsidRPr="009C3884">
              <w:t>0</w:t>
            </w:r>
          </w:p>
        </w:tc>
      </w:tr>
      <w:tr w:rsidR="009C3884" w:rsidRPr="009C3884" w14:paraId="2A0C866D" w14:textId="77777777" w:rsidTr="008F5618">
        <w:trPr>
          <w:trHeight w:val="170"/>
          <w:jc w:val="center"/>
        </w:trPr>
        <w:tc>
          <w:tcPr>
            <w:tcW w:w="0" w:type="auto"/>
            <w:hideMark/>
          </w:tcPr>
          <w:p w14:paraId="3571BC6A" w14:textId="77777777" w:rsidR="009C3884" w:rsidRPr="009C3884" w:rsidRDefault="009C3884" w:rsidP="00933659">
            <w:pPr>
              <w:pStyle w:val="Tab-saturs"/>
            </w:pPr>
            <w:r w:rsidRPr="009C3884">
              <w:t>74</w:t>
            </w:r>
          </w:p>
        </w:tc>
        <w:tc>
          <w:tcPr>
            <w:tcW w:w="0" w:type="auto"/>
            <w:hideMark/>
          </w:tcPr>
          <w:p w14:paraId="6755FFE1" w14:textId="77777777" w:rsidR="009C3884" w:rsidRPr="009C3884" w:rsidRDefault="009C3884" w:rsidP="00933659">
            <w:pPr>
              <w:pStyle w:val="Tab-saturs"/>
            </w:pPr>
            <w:r w:rsidRPr="009C3884">
              <w:t>KARTEX: PIRTS</w:t>
            </w:r>
          </w:p>
        </w:tc>
        <w:tc>
          <w:tcPr>
            <w:tcW w:w="0" w:type="auto"/>
            <w:hideMark/>
          </w:tcPr>
          <w:p w14:paraId="69463E9E" w14:textId="77777777" w:rsidR="009C3884" w:rsidRPr="009C3884" w:rsidRDefault="009C3884" w:rsidP="00933659">
            <w:pPr>
              <w:pStyle w:val="Tab-saturs"/>
            </w:pPr>
            <w:r w:rsidRPr="009C3884">
              <w:t>2025-08</w:t>
            </w:r>
          </w:p>
        </w:tc>
        <w:tc>
          <w:tcPr>
            <w:tcW w:w="0" w:type="auto"/>
            <w:hideMark/>
          </w:tcPr>
          <w:p w14:paraId="46DD121C" w14:textId="77777777" w:rsidR="009C3884" w:rsidRPr="009C3884" w:rsidRDefault="009C3884" w:rsidP="00933659">
            <w:pPr>
              <w:pStyle w:val="Tab-saturs"/>
            </w:pPr>
            <w:r w:rsidRPr="009C3884">
              <w:t>0.026505</w:t>
            </w:r>
          </w:p>
        </w:tc>
      </w:tr>
      <w:tr w:rsidR="009C3884" w:rsidRPr="009C3884" w14:paraId="6F20AD3D" w14:textId="77777777" w:rsidTr="008F5618">
        <w:trPr>
          <w:trHeight w:val="170"/>
          <w:jc w:val="center"/>
        </w:trPr>
        <w:tc>
          <w:tcPr>
            <w:tcW w:w="0" w:type="auto"/>
            <w:hideMark/>
          </w:tcPr>
          <w:p w14:paraId="3D8DDDA9" w14:textId="77777777" w:rsidR="009C3884" w:rsidRPr="009C3884" w:rsidRDefault="009C3884" w:rsidP="00933659">
            <w:pPr>
              <w:pStyle w:val="Tab-saturs"/>
            </w:pPr>
            <w:r w:rsidRPr="009C3884">
              <w:t>75</w:t>
            </w:r>
          </w:p>
        </w:tc>
        <w:tc>
          <w:tcPr>
            <w:tcW w:w="0" w:type="auto"/>
            <w:hideMark/>
          </w:tcPr>
          <w:p w14:paraId="067D82FA" w14:textId="77777777" w:rsidR="009C3884" w:rsidRPr="009C3884" w:rsidRDefault="009C3884" w:rsidP="00933659">
            <w:pPr>
              <w:pStyle w:val="Tab-saturs"/>
            </w:pPr>
            <w:r w:rsidRPr="009C3884">
              <w:t>KARTEX: PIRTS</w:t>
            </w:r>
          </w:p>
        </w:tc>
        <w:tc>
          <w:tcPr>
            <w:tcW w:w="0" w:type="auto"/>
            <w:hideMark/>
          </w:tcPr>
          <w:p w14:paraId="1816577C" w14:textId="77777777" w:rsidR="009C3884" w:rsidRPr="009C3884" w:rsidRDefault="009C3884" w:rsidP="00933659">
            <w:pPr>
              <w:pStyle w:val="Tab-saturs"/>
            </w:pPr>
            <w:r w:rsidRPr="009C3884">
              <w:t>2025-09</w:t>
            </w:r>
          </w:p>
        </w:tc>
        <w:tc>
          <w:tcPr>
            <w:tcW w:w="0" w:type="auto"/>
            <w:hideMark/>
          </w:tcPr>
          <w:p w14:paraId="2C26FF66" w14:textId="77777777" w:rsidR="009C3884" w:rsidRPr="009C3884" w:rsidRDefault="009C3884" w:rsidP="00933659">
            <w:pPr>
              <w:pStyle w:val="Tab-saturs"/>
            </w:pPr>
            <w:r w:rsidRPr="009C3884">
              <w:t>0.1809</w:t>
            </w:r>
          </w:p>
        </w:tc>
      </w:tr>
      <w:tr w:rsidR="009C3884" w:rsidRPr="009C3884" w14:paraId="6E8DA9FD" w14:textId="77777777" w:rsidTr="008F5618">
        <w:trPr>
          <w:trHeight w:val="170"/>
          <w:jc w:val="center"/>
        </w:trPr>
        <w:tc>
          <w:tcPr>
            <w:tcW w:w="0" w:type="auto"/>
            <w:hideMark/>
          </w:tcPr>
          <w:p w14:paraId="53A2FE69" w14:textId="77777777" w:rsidR="009C3884" w:rsidRPr="009C3884" w:rsidRDefault="009C3884" w:rsidP="00933659">
            <w:pPr>
              <w:pStyle w:val="Tab-saturs"/>
            </w:pPr>
            <w:r w:rsidRPr="009C3884">
              <w:t>76</w:t>
            </w:r>
          </w:p>
        </w:tc>
        <w:tc>
          <w:tcPr>
            <w:tcW w:w="0" w:type="auto"/>
            <w:hideMark/>
          </w:tcPr>
          <w:p w14:paraId="2F06E8B9" w14:textId="77777777" w:rsidR="009C3884" w:rsidRPr="009C3884" w:rsidRDefault="009C3884" w:rsidP="00933659">
            <w:pPr>
              <w:pStyle w:val="Tab-saturs"/>
            </w:pPr>
            <w:r w:rsidRPr="009C3884">
              <w:t>KARTEX: PIRTS</w:t>
            </w:r>
          </w:p>
        </w:tc>
        <w:tc>
          <w:tcPr>
            <w:tcW w:w="0" w:type="auto"/>
            <w:hideMark/>
          </w:tcPr>
          <w:p w14:paraId="371ACE3C" w14:textId="77777777" w:rsidR="009C3884" w:rsidRPr="009C3884" w:rsidRDefault="009C3884" w:rsidP="00933659">
            <w:pPr>
              <w:pStyle w:val="Tab-saturs"/>
            </w:pPr>
            <w:r w:rsidRPr="009C3884">
              <w:t>2025-10</w:t>
            </w:r>
          </w:p>
        </w:tc>
        <w:tc>
          <w:tcPr>
            <w:tcW w:w="0" w:type="auto"/>
            <w:hideMark/>
          </w:tcPr>
          <w:p w14:paraId="1A66A326" w14:textId="77777777" w:rsidR="009C3884" w:rsidRPr="009C3884" w:rsidRDefault="009C3884" w:rsidP="00933659">
            <w:pPr>
              <w:pStyle w:val="Tab-saturs"/>
            </w:pPr>
            <w:r w:rsidRPr="009C3884">
              <w:t>0</w:t>
            </w:r>
          </w:p>
        </w:tc>
      </w:tr>
      <w:tr w:rsidR="009C3884" w:rsidRPr="009C3884" w14:paraId="7A90A7BD" w14:textId="77777777" w:rsidTr="008F5618">
        <w:trPr>
          <w:trHeight w:val="170"/>
          <w:jc w:val="center"/>
        </w:trPr>
        <w:tc>
          <w:tcPr>
            <w:tcW w:w="0" w:type="auto"/>
            <w:hideMark/>
          </w:tcPr>
          <w:p w14:paraId="4BBF5029" w14:textId="77777777" w:rsidR="009C3884" w:rsidRPr="009C3884" w:rsidRDefault="009C3884" w:rsidP="00933659">
            <w:pPr>
              <w:pStyle w:val="Tab-saturs"/>
            </w:pPr>
            <w:r w:rsidRPr="009C3884">
              <w:t>77</w:t>
            </w:r>
          </w:p>
        </w:tc>
        <w:tc>
          <w:tcPr>
            <w:tcW w:w="0" w:type="auto"/>
            <w:hideMark/>
          </w:tcPr>
          <w:p w14:paraId="05731B7A" w14:textId="77777777" w:rsidR="009C3884" w:rsidRPr="009C3884" w:rsidRDefault="009C3884" w:rsidP="00933659">
            <w:pPr>
              <w:pStyle w:val="Tab-saturs"/>
            </w:pPr>
            <w:r w:rsidRPr="009C3884">
              <w:t>KARTEX: PIRTS</w:t>
            </w:r>
          </w:p>
        </w:tc>
        <w:tc>
          <w:tcPr>
            <w:tcW w:w="0" w:type="auto"/>
            <w:hideMark/>
          </w:tcPr>
          <w:p w14:paraId="2BF1BDFC" w14:textId="77777777" w:rsidR="009C3884" w:rsidRPr="009C3884" w:rsidRDefault="009C3884" w:rsidP="00933659">
            <w:pPr>
              <w:pStyle w:val="Tab-saturs"/>
            </w:pPr>
            <w:r w:rsidRPr="009C3884">
              <w:t>2025-11</w:t>
            </w:r>
          </w:p>
        </w:tc>
        <w:tc>
          <w:tcPr>
            <w:tcW w:w="0" w:type="auto"/>
            <w:hideMark/>
          </w:tcPr>
          <w:p w14:paraId="74123BE5" w14:textId="77777777" w:rsidR="009C3884" w:rsidRPr="009C3884" w:rsidRDefault="009C3884" w:rsidP="00933659">
            <w:pPr>
              <w:pStyle w:val="Tab-saturs"/>
            </w:pPr>
            <w:r w:rsidRPr="009C3884">
              <w:t>0</w:t>
            </w:r>
          </w:p>
        </w:tc>
      </w:tr>
      <w:tr w:rsidR="009C3884" w:rsidRPr="009C3884" w14:paraId="1170413C" w14:textId="77777777" w:rsidTr="008F5618">
        <w:trPr>
          <w:trHeight w:val="170"/>
          <w:jc w:val="center"/>
        </w:trPr>
        <w:tc>
          <w:tcPr>
            <w:tcW w:w="0" w:type="auto"/>
            <w:hideMark/>
          </w:tcPr>
          <w:p w14:paraId="1A7FFF10" w14:textId="77777777" w:rsidR="009C3884" w:rsidRPr="009C3884" w:rsidRDefault="009C3884" w:rsidP="00933659">
            <w:pPr>
              <w:pStyle w:val="Tab-saturs"/>
            </w:pPr>
            <w:r w:rsidRPr="009C3884">
              <w:t>78</w:t>
            </w:r>
          </w:p>
        </w:tc>
        <w:tc>
          <w:tcPr>
            <w:tcW w:w="0" w:type="auto"/>
            <w:hideMark/>
          </w:tcPr>
          <w:p w14:paraId="3B68D6F7" w14:textId="77777777" w:rsidR="009C3884" w:rsidRPr="009C3884" w:rsidRDefault="009C3884" w:rsidP="00933659">
            <w:pPr>
              <w:pStyle w:val="Tab-saturs"/>
            </w:pPr>
            <w:r w:rsidRPr="009C3884">
              <w:t>KARTEX: PIRTS</w:t>
            </w:r>
          </w:p>
        </w:tc>
        <w:tc>
          <w:tcPr>
            <w:tcW w:w="0" w:type="auto"/>
            <w:hideMark/>
          </w:tcPr>
          <w:p w14:paraId="400B8684" w14:textId="77777777" w:rsidR="009C3884" w:rsidRPr="009C3884" w:rsidRDefault="009C3884" w:rsidP="00933659">
            <w:pPr>
              <w:pStyle w:val="Tab-saturs"/>
            </w:pPr>
            <w:r w:rsidRPr="009C3884">
              <w:t>2025-12</w:t>
            </w:r>
          </w:p>
        </w:tc>
        <w:tc>
          <w:tcPr>
            <w:tcW w:w="0" w:type="auto"/>
            <w:hideMark/>
          </w:tcPr>
          <w:p w14:paraId="1534460E" w14:textId="77777777" w:rsidR="009C3884" w:rsidRPr="009C3884" w:rsidRDefault="009C3884" w:rsidP="00933659">
            <w:pPr>
              <w:pStyle w:val="Tab-saturs"/>
            </w:pPr>
            <w:r w:rsidRPr="009C3884">
              <w:t>0</w:t>
            </w:r>
          </w:p>
        </w:tc>
      </w:tr>
      <w:tr w:rsidR="009C3884" w:rsidRPr="009C3884" w14:paraId="76B12EFD" w14:textId="77777777" w:rsidTr="008F5618">
        <w:trPr>
          <w:trHeight w:val="170"/>
          <w:jc w:val="center"/>
        </w:trPr>
        <w:tc>
          <w:tcPr>
            <w:tcW w:w="0" w:type="auto"/>
            <w:hideMark/>
          </w:tcPr>
          <w:p w14:paraId="1A834C7A" w14:textId="77777777" w:rsidR="009C3884" w:rsidRPr="009C3884" w:rsidRDefault="009C3884" w:rsidP="00933659">
            <w:pPr>
              <w:pStyle w:val="Tab-saturs"/>
            </w:pPr>
            <w:r w:rsidRPr="009C3884">
              <w:t>79</w:t>
            </w:r>
          </w:p>
        </w:tc>
        <w:tc>
          <w:tcPr>
            <w:tcW w:w="0" w:type="auto"/>
            <w:hideMark/>
          </w:tcPr>
          <w:p w14:paraId="3A19A835" w14:textId="77777777" w:rsidR="009C3884" w:rsidRPr="009C3884" w:rsidRDefault="009C3884" w:rsidP="00933659">
            <w:pPr>
              <w:pStyle w:val="Tab-saturs"/>
            </w:pPr>
            <w:r w:rsidRPr="009C3884">
              <w:t>KARTEX: PIRTS</w:t>
            </w:r>
          </w:p>
        </w:tc>
        <w:tc>
          <w:tcPr>
            <w:tcW w:w="0" w:type="auto"/>
            <w:hideMark/>
          </w:tcPr>
          <w:p w14:paraId="0556C276" w14:textId="77777777" w:rsidR="009C3884" w:rsidRPr="009C3884" w:rsidRDefault="009C3884" w:rsidP="00933659">
            <w:pPr>
              <w:pStyle w:val="Tab-saturs"/>
            </w:pPr>
            <w:r w:rsidRPr="009C3884">
              <w:t>2026-01</w:t>
            </w:r>
          </w:p>
        </w:tc>
        <w:tc>
          <w:tcPr>
            <w:tcW w:w="0" w:type="auto"/>
            <w:hideMark/>
          </w:tcPr>
          <w:p w14:paraId="6C6EEE19" w14:textId="77777777" w:rsidR="009C3884" w:rsidRPr="009C3884" w:rsidRDefault="009C3884" w:rsidP="00933659">
            <w:pPr>
              <w:pStyle w:val="Tab-saturs"/>
            </w:pPr>
            <w:r w:rsidRPr="009C3884">
              <w:t>0</w:t>
            </w:r>
          </w:p>
        </w:tc>
      </w:tr>
      <w:tr w:rsidR="009C3884" w:rsidRPr="009C3884" w14:paraId="6B891904" w14:textId="77777777" w:rsidTr="008F5618">
        <w:trPr>
          <w:trHeight w:val="170"/>
          <w:jc w:val="center"/>
        </w:trPr>
        <w:tc>
          <w:tcPr>
            <w:tcW w:w="0" w:type="auto"/>
            <w:hideMark/>
          </w:tcPr>
          <w:p w14:paraId="06648E22" w14:textId="77777777" w:rsidR="009C3884" w:rsidRPr="009C3884" w:rsidRDefault="009C3884" w:rsidP="00933659">
            <w:pPr>
              <w:pStyle w:val="Tab-saturs"/>
            </w:pPr>
            <w:r w:rsidRPr="009C3884">
              <w:t>80</w:t>
            </w:r>
          </w:p>
        </w:tc>
        <w:tc>
          <w:tcPr>
            <w:tcW w:w="0" w:type="auto"/>
            <w:hideMark/>
          </w:tcPr>
          <w:p w14:paraId="5AAD6952" w14:textId="77777777" w:rsidR="009C3884" w:rsidRPr="009C3884" w:rsidRDefault="009C3884" w:rsidP="00933659">
            <w:pPr>
              <w:pStyle w:val="Tab-saturs"/>
            </w:pPr>
            <w:r w:rsidRPr="009C3884">
              <w:t>KARTEX: PIRTS</w:t>
            </w:r>
          </w:p>
        </w:tc>
        <w:tc>
          <w:tcPr>
            <w:tcW w:w="0" w:type="auto"/>
            <w:hideMark/>
          </w:tcPr>
          <w:p w14:paraId="49AE46C1" w14:textId="77777777" w:rsidR="009C3884" w:rsidRPr="009C3884" w:rsidRDefault="009C3884" w:rsidP="00933659">
            <w:pPr>
              <w:pStyle w:val="Tab-saturs"/>
            </w:pPr>
            <w:r w:rsidRPr="009C3884">
              <w:t>2026-02</w:t>
            </w:r>
          </w:p>
        </w:tc>
        <w:tc>
          <w:tcPr>
            <w:tcW w:w="0" w:type="auto"/>
            <w:hideMark/>
          </w:tcPr>
          <w:p w14:paraId="3DDD3D65" w14:textId="77777777" w:rsidR="009C3884" w:rsidRPr="009C3884" w:rsidRDefault="009C3884" w:rsidP="00933659">
            <w:pPr>
              <w:pStyle w:val="Tab-saturs"/>
            </w:pPr>
            <w:r w:rsidRPr="009C3884">
              <w:t>0</w:t>
            </w:r>
          </w:p>
        </w:tc>
      </w:tr>
      <w:tr w:rsidR="009C3884" w:rsidRPr="009C3884" w14:paraId="75EA3EBC" w14:textId="77777777" w:rsidTr="008F5618">
        <w:trPr>
          <w:trHeight w:val="170"/>
          <w:jc w:val="center"/>
        </w:trPr>
        <w:tc>
          <w:tcPr>
            <w:tcW w:w="0" w:type="auto"/>
            <w:hideMark/>
          </w:tcPr>
          <w:p w14:paraId="059199AE" w14:textId="77777777" w:rsidR="009C3884" w:rsidRPr="009C3884" w:rsidRDefault="009C3884" w:rsidP="00933659">
            <w:pPr>
              <w:pStyle w:val="Tab-saturs"/>
            </w:pPr>
            <w:r w:rsidRPr="009C3884">
              <w:t>81</w:t>
            </w:r>
          </w:p>
        </w:tc>
        <w:tc>
          <w:tcPr>
            <w:tcW w:w="0" w:type="auto"/>
            <w:hideMark/>
          </w:tcPr>
          <w:p w14:paraId="3DC158FD" w14:textId="77777777" w:rsidR="009C3884" w:rsidRPr="009C3884" w:rsidRDefault="009C3884" w:rsidP="00933659">
            <w:pPr>
              <w:pStyle w:val="Tab-saturs"/>
            </w:pPr>
            <w:r w:rsidRPr="009C3884">
              <w:t>KARTEX: PIRTS</w:t>
            </w:r>
          </w:p>
        </w:tc>
        <w:tc>
          <w:tcPr>
            <w:tcW w:w="0" w:type="auto"/>
            <w:hideMark/>
          </w:tcPr>
          <w:p w14:paraId="3D7FC544" w14:textId="77777777" w:rsidR="009C3884" w:rsidRPr="009C3884" w:rsidRDefault="009C3884" w:rsidP="00933659">
            <w:pPr>
              <w:pStyle w:val="Tab-saturs"/>
            </w:pPr>
            <w:r w:rsidRPr="009C3884">
              <w:t>2026-03</w:t>
            </w:r>
          </w:p>
        </w:tc>
        <w:tc>
          <w:tcPr>
            <w:tcW w:w="0" w:type="auto"/>
            <w:hideMark/>
          </w:tcPr>
          <w:p w14:paraId="69BF95FF" w14:textId="77777777" w:rsidR="009C3884" w:rsidRPr="009C3884" w:rsidRDefault="009C3884" w:rsidP="00933659">
            <w:pPr>
              <w:pStyle w:val="Tab-saturs"/>
            </w:pPr>
            <w:r w:rsidRPr="009C3884">
              <w:t>0</w:t>
            </w:r>
          </w:p>
        </w:tc>
      </w:tr>
      <w:tr w:rsidR="009C3884" w:rsidRPr="009C3884" w14:paraId="306DED98" w14:textId="77777777" w:rsidTr="008F5618">
        <w:trPr>
          <w:trHeight w:val="170"/>
          <w:jc w:val="center"/>
        </w:trPr>
        <w:tc>
          <w:tcPr>
            <w:tcW w:w="0" w:type="auto"/>
            <w:hideMark/>
          </w:tcPr>
          <w:p w14:paraId="3675B01A" w14:textId="77777777" w:rsidR="009C3884" w:rsidRPr="009C3884" w:rsidRDefault="009C3884" w:rsidP="00933659">
            <w:pPr>
              <w:pStyle w:val="Tab-saturs"/>
            </w:pPr>
            <w:r w:rsidRPr="009C3884">
              <w:t>82</w:t>
            </w:r>
          </w:p>
        </w:tc>
        <w:tc>
          <w:tcPr>
            <w:tcW w:w="0" w:type="auto"/>
            <w:hideMark/>
          </w:tcPr>
          <w:p w14:paraId="5BF1AE62" w14:textId="77777777" w:rsidR="009C3884" w:rsidRPr="009C3884" w:rsidRDefault="009C3884" w:rsidP="00933659">
            <w:pPr>
              <w:pStyle w:val="Tab-saturs"/>
            </w:pPr>
            <w:r w:rsidRPr="009C3884">
              <w:t>KARTEX: TERASES DĒĻI</w:t>
            </w:r>
          </w:p>
        </w:tc>
        <w:tc>
          <w:tcPr>
            <w:tcW w:w="0" w:type="auto"/>
            <w:hideMark/>
          </w:tcPr>
          <w:p w14:paraId="61BBD6BE" w14:textId="77777777" w:rsidR="009C3884" w:rsidRPr="009C3884" w:rsidRDefault="009C3884" w:rsidP="00933659">
            <w:pPr>
              <w:pStyle w:val="Tab-saturs"/>
            </w:pPr>
            <w:r w:rsidRPr="009C3884">
              <w:t>2025-07</w:t>
            </w:r>
          </w:p>
        </w:tc>
        <w:tc>
          <w:tcPr>
            <w:tcW w:w="0" w:type="auto"/>
            <w:hideMark/>
          </w:tcPr>
          <w:p w14:paraId="7E2A1B80" w14:textId="77777777" w:rsidR="009C3884" w:rsidRPr="009C3884" w:rsidRDefault="009C3884" w:rsidP="00933659">
            <w:pPr>
              <w:pStyle w:val="Tab-saturs"/>
            </w:pPr>
            <w:r w:rsidRPr="009C3884">
              <w:t>0.140625</w:t>
            </w:r>
          </w:p>
        </w:tc>
      </w:tr>
      <w:tr w:rsidR="009C3884" w:rsidRPr="009C3884" w14:paraId="4FF5D3C3" w14:textId="77777777" w:rsidTr="008F5618">
        <w:trPr>
          <w:trHeight w:val="170"/>
          <w:jc w:val="center"/>
        </w:trPr>
        <w:tc>
          <w:tcPr>
            <w:tcW w:w="0" w:type="auto"/>
            <w:hideMark/>
          </w:tcPr>
          <w:p w14:paraId="0440AFDF" w14:textId="77777777" w:rsidR="009C3884" w:rsidRPr="009C3884" w:rsidRDefault="009C3884" w:rsidP="00933659">
            <w:pPr>
              <w:pStyle w:val="Tab-saturs"/>
            </w:pPr>
            <w:r w:rsidRPr="009C3884">
              <w:t>83</w:t>
            </w:r>
          </w:p>
        </w:tc>
        <w:tc>
          <w:tcPr>
            <w:tcW w:w="0" w:type="auto"/>
            <w:hideMark/>
          </w:tcPr>
          <w:p w14:paraId="40A7B4B6" w14:textId="77777777" w:rsidR="009C3884" w:rsidRPr="009C3884" w:rsidRDefault="009C3884" w:rsidP="00933659">
            <w:pPr>
              <w:pStyle w:val="Tab-saturs"/>
            </w:pPr>
            <w:r w:rsidRPr="009C3884">
              <w:t>KARTEX: TERASES DĒĻI</w:t>
            </w:r>
          </w:p>
        </w:tc>
        <w:tc>
          <w:tcPr>
            <w:tcW w:w="0" w:type="auto"/>
            <w:hideMark/>
          </w:tcPr>
          <w:p w14:paraId="7CCC7485" w14:textId="77777777" w:rsidR="009C3884" w:rsidRPr="009C3884" w:rsidRDefault="009C3884" w:rsidP="00933659">
            <w:pPr>
              <w:pStyle w:val="Tab-saturs"/>
            </w:pPr>
            <w:r w:rsidRPr="009C3884">
              <w:t>2025-08</w:t>
            </w:r>
          </w:p>
        </w:tc>
        <w:tc>
          <w:tcPr>
            <w:tcW w:w="0" w:type="auto"/>
            <w:hideMark/>
          </w:tcPr>
          <w:p w14:paraId="4A9EFA51" w14:textId="77777777" w:rsidR="009C3884" w:rsidRPr="009C3884" w:rsidRDefault="009C3884" w:rsidP="00933659">
            <w:pPr>
              <w:pStyle w:val="Tab-saturs"/>
            </w:pPr>
            <w:r w:rsidRPr="009C3884">
              <w:t>4.48455</w:t>
            </w:r>
          </w:p>
        </w:tc>
      </w:tr>
      <w:tr w:rsidR="009C3884" w:rsidRPr="009C3884" w14:paraId="04527559" w14:textId="77777777" w:rsidTr="008F5618">
        <w:trPr>
          <w:trHeight w:val="170"/>
          <w:jc w:val="center"/>
        </w:trPr>
        <w:tc>
          <w:tcPr>
            <w:tcW w:w="0" w:type="auto"/>
            <w:hideMark/>
          </w:tcPr>
          <w:p w14:paraId="24C9AD9E" w14:textId="77777777" w:rsidR="009C3884" w:rsidRPr="009C3884" w:rsidRDefault="009C3884" w:rsidP="00933659">
            <w:pPr>
              <w:pStyle w:val="Tab-saturs"/>
            </w:pPr>
            <w:r w:rsidRPr="009C3884">
              <w:t>84</w:t>
            </w:r>
          </w:p>
        </w:tc>
        <w:tc>
          <w:tcPr>
            <w:tcW w:w="0" w:type="auto"/>
            <w:hideMark/>
          </w:tcPr>
          <w:p w14:paraId="68164EB4" w14:textId="77777777" w:rsidR="009C3884" w:rsidRPr="009C3884" w:rsidRDefault="009C3884" w:rsidP="00933659">
            <w:pPr>
              <w:pStyle w:val="Tab-saturs"/>
            </w:pPr>
            <w:r w:rsidRPr="009C3884">
              <w:t>KARTEX: TERASES DĒĻI</w:t>
            </w:r>
          </w:p>
        </w:tc>
        <w:tc>
          <w:tcPr>
            <w:tcW w:w="0" w:type="auto"/>
            <w:hideMark/>
          </w:tcPr>
          <w:p w14:paraId="3AD63418" w14:textId="77777777" w:rsidR="009C3884" w:rsidRPr="009C3884" w:rsidRDefault="009C3884" w:rsidP="00933659">
            <w:pPr>
              <w:pStyle w:val="Tab-saturs"/>
            </w:pPr>
            <w:r w:rsidRPr="009C3884">
              <w:t>2025-09</w:t>
            </w:r>
          </w:p>
        </w:tc>
        <w:tc>
          <w:tcPr>
            <w:tcW w:w="0" w:type="auto"/>
            <w:hideMark/>
          </w:tcPr>
          <w:p w14:paraId="46995B5A" w14:textId="77777777" w:rsidR="009C3884" w:rsidRPr="009C3884" w:rsidRDefault="009C3884" w:rsidP="00933659">
            <w:pPr>
              <w:pStyle w:val="Tab-saturs"/>
            </w:pPr>
            <w:r w:rsidRPr="009C3884">
              <w:t>1.3839</w:t>
            </w:r>
          </w:p>
        </w:tc>
      </w:tr>
      <w:tr w:rsidR="009C3884" w:rsidRPr="009C3884" w14:paraId="589BB618" w14:textId="77777777" w:rsidTr="008F5618">
        <w:trPr>
          <w:trHeight w:val="170"/>
          <w:jc w:val="center"/>
        </w:trPr>
        <w:tc>
          <w:tcPr>
            <w:tcW w:w="0" w:type="auto"/>
            <w:hideMark/>
          </w:tcPr>
          <w:p w14:paraId="6A6C8F27" w14:textId="77777777" w:rsidR="009C3884" w:rsidRPr="009C3884" w:rsidRDefault="009C3884" w:rsidP="00933659">
            <w:pPr>
              <w:pStyle w:val="Tab-saturs"/>
            </w:pPr>
            <w:r w:rsidRPr="009C3884">
              <w:t>85</w:t>
            </w:r>
          </w:p>
        </w:tc>
        <w:tc>
          <w:tcPr>
            <w:tcW w:w="0" w:type="auto"/>
            <w:hideMark/>
          </w:tcPr>
          <w:p w14:paraId="61BCB15E" w14:textId="77777777" w:rsidR="009C3884" w:rsidRPr="009C3884" w:rsidRDefault="009C3884" w:rsidP="00933659">
            <w:pPr>
              <w:pStyle w:val="Tab-saturs"/>
            </w:pPr>
            <w:r w:rsidRPr="009C3884">
              <w:t>KARTEX: TERASES DĒĻI</w:t>
            </w:r>
          </w:p>
        </w:tc>
        <w:tc>
          <w:tcPr>
            <w:tcW w:w="0" w:type="auto"/>
            <w:hideMark/>
          </w:tcPr>
          <w:p w14:paraId="1EED5A10" w14:textId="77777777" w:rsidR="009C3884" w:rsidRPr="009C3884" w:rsidRDefault="009C3884" w:rsidP="00933659">
            <w:pPr>
              <w:pStyle w:val="Tab-saturs"/>
            </w:pPr>
            <w:r w:rsidRPr="009C3884">
              <w:t>2025-10</w:t>
            </w:r>
          </w:p>
        </w:tc>
        <w:tc>
          <w:tcPr>
            <w:tcW w:w="0" w:type="auto"/>
            <w:hideMark/>
          </w:tcPr>
          <w:p w14:paraId="12A4D568" w14:textId="77777777" w:rsidR="009C3884" w:rsidRPr="009C3884" w:rsidRDefault="009C3884" w:rsidP="00933659">
            <w:pPr>
              <w:pStyle w:val="Tab-saturs"/>
            </w:pPr>
            <w:r w:rsidRPr="009C3884">
              <w:t>2.223648</w:t>
            </w:r>
          </w:p>
        </w:tc>
      </w:tr>
      <w:tr w:rsidR="009C3884" w:rsidRPr="009C3884" w14:paraId="607A5752" w14:textId="77777777" w:rsidTr="008F5618">
        <w:trPr>
          <w:trHeight w:val="170"/>
          <w:jc w:val="center"/>
        </w:trPr>
        <w:tc>
          <w:tcPr>
            <w:tcW w:w="0" w:type="auto"/>
            <w:hideMark/>
          </w:tcPr>
          <w:p w14:paraId="68A5A336" w14:textId="77777777" w:rsidR="009C3884" w:rsidRPr="009C3884" w:rsidRDefault="009C3884" w:rsidP="00933659">
            <w:pPr>
              <w:pStyle w:val="Tab-saturs"/>
            </w:pPr>
            <w:r w:rsidRPr="009C3884">
              <w:t>86</w:t>
            </w:r>
          </w:p>
        </w:tc>
        <w:tc>
          <w:tcPr>
            <w:tcW w:w="0" w:type="auto"/>
            <w:hideMark/>
          </w:tcPr>
          <w:p w14:paraId="35734F6B" w14:textId="77777777" w:rsidR="009C3884" w:rsidRPr="009C3884" w:rsidRDefault="009C3884" w:rsidP="00933659">
            <w:pPr>
              <w:pStyle w:val="Tab-saturs"/>
            </w:pPr>
            <w:r w:rsidRPr="009C3884">
              <w:t>KARTEX: TERASES DĒĻI</w:t>
            </w:r>
          </w:p>
        </w:tc>
        <w:tc>
          <w:tcPr>
            <w:tcW w:w="0" w:type="auto"/>
            <w:hideMark/>
          </w:tcPr>
          <w:p w14:paraId="23BA9EEE" w14:textId="77777777" w:rsidR="009C3884" w:rsidRPr="009C3884" w:rsidRDefault="009C3884" w:rsidP="00933659">
            <w:pPr>
              <w:pStyle w:val="Tab-saturs"/>
            </w:pPr>
            <w:r w:rsidRPr="009C3884">
              <w:t>2025-11</w:t>
            </w:r>
          </w:p>
        </w:tc>
        <w:tc>
          <w:tcPr>
            <w:tcW w:w="0" w:type="auto"/>
            <w:hideMark/>
          </w:tcPr>
          <w:p w14:paraId="496FC8E2" w14:textId="77777777" w:rsidR="009C3884" w:rsidRPr="009C3884" w:rsidRDefault="009C3884" w:rsidP="00933659">
            <w:pPr>
              <w:pStyle w:val="Tab-saturs"/>
            </w:pPr>
            <w:r w:rsidRPr="009C3884">
              <w:t>0.9708</w:t>
            </w:r>
          </w:p>
        </w:tc>
      </w:tr>
      <w:tr w:rsidR="009C3884" w:rsidRPr="009C3884" w14:paraId="6DF9B4E0" w14:textId="77777777" w:rsidTr="008F5618">
        <w:trPr>
          <w:trHeight w:val="170"/>
          <w:jc w:val="center"/>
        </w:trPr>
        <w:tc>
          <w:tcPr>
            <w:tcW w:w="0" w:type="auto"/>
            <w:hideMark/>
          </w:tcPr>
          <w:p w14:paraId="5074E118" w14:textId="77777777" w:rsidR="009C3884" w:rsidRPr="009C3884" w:rsidRDefault="009C3884" w:rsidP="00933659">
            <w:pPr>
              <w:pStyle w:val="Tab-saturs"/>
            </w:pPr>
            <w:r w:rsidRPr="009C3884">
              <w:t>87</w:t>
            </w:r>
          </w:p>
        </w:tc>
        <w:tc>
          <w:tcPr>
            <w:tcW w:w="0" w:type="auto"/>
            <w:hideMark/>
          </w:tcPr>
          <w:p w14:paraId="2EEC3CAC" w14:textId="77777777" w:rsidR="009C3884" w:rsidRPr="009C3884" w:rsidRDefault="009C3884" w:rsidP="00933659">
            <w:pPr>
              <w:pStyle w:val="Tab-saturs"/>
            </w:pPr>
            <w:r w:rsidRPr="009C3884">
              <w:t>KARTEX: TERASES DĒĻI</w:t>
            </w:r>
          </w:p>
        </w:tc>
        <w:tc>
          <w:tcPr>
            <w:tcW w:w="0" w:type="auto"/>
            <w:hideMark/>
          </w:tcPr>
          <w:p w14:paraId="37E05BFD" w14:textId="77777777" w:rsidR="009C3884" w:rsidRPr="009C3884" w:rsidRDefault="009C3884" w:rsidP="00933659">
            <w:pPr>
              <w:pStyle w:val="Tab-saturs"/>
            </w:pPr>
            <w:r w:rsidRPr="009C3884">
              <w:t>2025-12</w:t>
            </w:r>
          </w:p>
        </w:tc>
        <w:tc>
          <w:tcPr>
            <w:tcW w:w="0" w:type="auto"/>
            <w:hideMark/>
          </w:tcPr>
          <w:p w14:paraId="3535DA05" w14:textId="77777777" w:rsidR="009C3884" w:rsidRPr="009C3884" w:rsidRDefault="009C3884" w:rsidP="00933659">
            <w:pPr>
              <w:pStyle w:val="Tab-saturs"/>
            </w:pPr>
            <w:r w:rsidRPr="009C3884">
              <w:t>0.54432</w:t>
            </w:r>
          </w:p>
        </w:tc>
      </w:tr>
      <w:tr w:rsidR="009C3884" w:rsidRPr="009C3884" w14:paraId="40860C75" w14:textId="77777777" w:rsidTr="008F5618">
        <w:trPr>
          <w:trHeight w:val="170"/>
          <w:jc w:val="center"/>
        </w:trPr>
        <w:tc>
          <w:tcPr>
            <w:tcW w:w="0" w:type="auto"/>
            <w:hideMark/>
          </w:tcPr>
          <w:p w14:paraId="1F9CE505" w14:textId="77777777" w:rsidR="009C3884" w:rsidRPr="009C3884" w:rsidRDefault="009C3884" w:rsidP="00933659">
            <w:pPr>
              <w:pStyle w:val="Tab-saturs"/>
            </w:pPr>
            <w:r w:rsidRPr="009C3884">
              <w:t>88</w:t>
            </w:r>
          </w:p>
        </w:tc>
        <w:tc>
          <w:tcPr>
            <w:tcW w:w="0" w:type="auto"/>
            <w:hideMark/>
          </w:tcPr>
          <w:p w14:paraId="610ABD2B" w14:textId="77777777" w:rsidR="009C3884" w:rsidRPr="009C3884" w:rsidRDefault="009C3884" w:rsidP="00933659">
            <w:pPr>
              <w:pStyle w:val="Tab-saturs"/>
            </w:pPr>
            <w:r w:rsidRPr="009C3884">
              <w:t>KARTEX: TERASES DĒĻI</w:t>
            </w:r>
          </w:p>
        </w:tc>
        <w:tc>
          <w:tcPr>
            <w:tcW w:w="0" w:type="auto"/>
            <w:hideMark/>
          </w:tcPr>
          <w:p w14:paraId="7407F7FB" w14:textId="77777777" w:rsidR="009C3884" w:rsidRPr="009C3884" w:rsidRDefault="009C3884" w:rsidP="00933659">
            <w:pPr>
              <w:pStyle w:val="Tab-saturs"/>
            </w:pPr>
            <w:r w:rsidRPr="009C3884">
              <w:t>2026-01</w:t>
            </w:r>
          </w:p>
        </w:tc>
        <w:tc>
          <w:tcPr>
            <w:tcW w:w="0" w:type="auto"/>
            <w:hideMark/>
          </w:tcPr>
          <w:p w14:paraId="70C13E75" w14:textId="77777777" w:rsidR="009C3884" w:rsidRPr="009C3884" w:rsidRDefault="009C3884" w:rsidP="00933659">
            <w:pPr>
              <w:pStyle w:val="Tab-saturs"/>
            </w:pPr>
            <w:r w:rsidRPr="009C3884">
              <w:t>0</w:t>
            </w:r>
          </w:p>
        </w:tc>
      </w:tr>
      <w:tr w:rsidR="009C3884" w:rsidRPr="009C3884" w14:paraId="0AEF7EE6" w14:textId="77777777" w:rsidTr="008F5618">
        <w:trPr>
          <w:trHeight w:val="170"/>
          <w:jc w:val="center"/>
        </w:trPr>
        <w:tc>
          <w:tcPr>
            <w:tcW w:w="0" w:type="auto"/>
            <w:hideMark/>
          </w:tcPr>
          <w:p w14:paraId="7198CB61" w14:textId="77777777" w:rsidR="009C3884" w:rsidRPr="009C3884" w:rsidRDefault="009C3884" w:rsidP="00933659">
            <w:pPr>
              <w:pStyle w:val="Tab-saturs"/>
            </w:pPr>
            <w:r w:rsidRPr="009C3884">
              <w:t>89</w:t>
            </w:r>
          </w:p>
        </w:tc>
        <w:tc>
          <w:tcPr>
            <w:tcW w:w="0" w:type="auto"/>
            <w:hideMark/>
          </w:tcPr>
          <w:p w14:paraId="0DBF3124" w14:textId="77777777" w:rsidR="009C3884" w:rsidRPr="009C3884" w:rsidRDefault="009C3884" w:rsidP="00933659">
            <w:pPr>
              <w:pStyle w:val="Tab-saturs"/>
            </w:pPr>
            <w:r w:rsidRPr="009C3884">
              <w:t>KARTEX: TERASES DĒĻI</w:t>
            </w:r>
          </w:p>
        </w:tc>
        <w:tc>
          <w:tcPr>
            <w:tcW w:w="0" w:type="auto"/>
            <w:hideMark/>
          </w:tcPr>
          <w:p w14:paraId="7ACCF0F1" w14:textId="77777777" w:rsidR="009C3884" w:rsidRPr="009C3884" w:rsidRDefault="009C3884" w:rsidP="00933659">
            <w:pPr>
              <w:pStyle w:val="Tab-saturs"/>
            </w:pPr>
            <w:r w:rsidRPr="009C3884">
              <w:t>2026-02</w:t>
            </w:r>
          </w:p>
        </w:tc>
        <w:tc>
          <w:tcPr>
            <w:tcW w:w="0" w:type="auto"/>
            <w:hideMark/>
          </w:tcPr>
          <w:p w14:paraId="2344369A" w14:textId="77777777" w:rsidR="009C3884" w:rsidRPr="009C3884" w:rsidRDefault="009C3884" w:rsidP="00933659">
            <w:pPr>
              <w:pStyle w:val="Tab-saturs"/>
            </w:pPr>
            <w:r w:rsidRPr="009C3884">
              <w:t>0</w:t>
            </w:r>
          </w:p>
        </w:tc>
      </w:tr>
      <w:tr w:rsidR="009C3884" w:rsidRPr="009C3884" w14:paraId="4EB1062E" w14:textId="77777777" w:rsidTr="008F5618">
        <w:trPr>
          <w:trHeight w:val="170"/>
          <w:jc w:val="center"/>
        </w:trPr>
        <w:tc>
          <w:tcPr>
            <w:tcW w:w="0" w:type="auto"/>
            <w:hideMark/>
          </w:tcPr>
          <w:p w14:paraId="20E405F0" w14:textId="77777777" w:rsidR="009C3884" w:rsidRPr="009C3884" w:rsidRDefault="009C3884" w:rsidP="00933659">
            <w:pPr>
              <w:pStyle w:val="Tab-saturs"/>
            </w:pPr>
            <w:r w:rsidRPr="009C3884">
              <w:t>90</w:t>
            </w:r>
          </w:p>
        </w:tc>
        <w:tc>
          <w:tcPr>
            <w:tcW w:w="0" w:type="auto"/>
            <w:hideMark/>
          </w:tcPr>
          <w:p w14:paraId="66C48D7E" w14:textId="77777777" w:rsidR="009C3884" w:rsidRPr="009C3884" w:rsidRDefault="009C3884" w:rsidP="00933659">
            <w:pPr>
              <w:pStyle w:val="Tab-saturs"/>
            </w:pPr>
            <w:r w:rsidRPr="009C3884">
              <w:t>KARTEX: TERASES DĒĻI</w:t>
            </w:r>
          </w:p>
        </w:tc>
        <w:tc>
          <w:tcPr>
            <w:tcW w:w="0" w:type="auto"/>
            <w:hideMark/>
          </w:tcPr>
          <w:p w14:paraId="1D751BA7" w14:textId="77777777" w:rsidR="009C3884" w:rsidRPr="009C3884" w:rsidRDefault="009C3884" w:rsidP="00933659">
            <w:pPr>
              <w:pStyle w:val="Tab-saturs"/>
            </w:pPr>
            <w:r w:rsidRPr="009C3884">
              <w:t>2026-03</w:t>
            </w:r>
          </w:p>
        </w:tc>
        <w:tc>
          <w:tcPr>
            <w:tcW w:w="0" w:type="auto"/>
            <w:hideMark/>
          </w:tcPr>
          <w:p w14:paraId="30B29954" w14:textId="77777777" w:rsidR="009C3884" w:rsidRPr="009C3884" w:rsidRDefault="009C3884" w:rsidP="00933659">
            <w:pPr>
              <w:pStyle w:val="Tab-saturs"/>
            </w:pPr>
            <w:r w:rsidRPr="009C3884">
              <w:t>1.578552</w:t>
            </w:r>
          </w:p>
        </w:tc>
      </w:tr>
      <w:tr w:rsidR="009C3884" w:rsidRPr="009C3884" w14:paraId="126B9E60" w14:textId="77777777" w:rsidTr="008F5618">
        <w:trPr>
          <w:trHeight w:val="170"/>
          <w:jc w:val="center"/>
        </w:trPr>
        <w:tc>
          <w:tcPr>
            <w:tcW w:w="0" w:type="auto"/>
            <w:hideMark/>
          </w:tcPr>
          <w:p w14:paraId="7846E44E" w14:textId="77777777" w:rsidR="009C3884" w:rsidRPr="009C3884" w:rsidRDefault="009C3884" w:rsidP="00933659">
            <w:pPr>
              <w:pStyle w:val="Tab-saturs"/>
            </w:pPr>
            <w:r w:rsidRPr="009C3884">
              <w:t>91</w:t>
            </w:r>
          </w:p>
        </w:tc>
        <w:tc>
          <w:tcPr>
            <w:tcW w:w="0" w:type="auto"/>
            <w:hideMark/>
          </w:tcPr>
          <w:p w14:paraId="52B17D1F" w14:textId="77777777" w:rsidR="009C3884" w:rsidRPr="009C3884" w:rsidRDefault="009C3884" w:rsidP="00933659">
            <w:pPr>
              <w:pStyle w:val="Tab-saturs"/>
            </w:pPr>
            <w:r w:rsidRPr="009C3884">
              <w:t>KARTEX: ŽOGA DĒĻI</w:t>
            </w:r>
          </w:p>
        </w:tc>
        <w:tc>
          <w:tcPr>
            <w:tcW w:w="0" w:type="auto"/>
            <w:hideMark/>
          </w:tcPr>
          <w:p w14:paraId="7E19E09B" w14:textId="77777777" w:rsidR="009C3884" w:rsidRPr="009C3884" w:rsidRDefault="009C3884" w:rsidP="00933659">
            <w:pPr>
              <w:pStyle w:val="Tab-saturs"/>
            </w:pPr>
            <w:r w:rsidRPr="009C3884">
              <w:t>2025-07</w:t>
            </w:r>
          </w:p>
        </w:tc>
        <w:tc>
          <w:tcPr>
            <w:tcW w:w="0" w:type="auto"/>
            <w:hideMark/>
          </w:tcPr>
          <w:p w14:paraId="41CA8C0D" w14:textId="77777777" w:rsidR="009C3884" w:rsidRPr="009C3884" w:rsidRDefault="009C3884" w:rsidP="00933659">
            <w:pPr>
              <w:pStyle w:val="Tab-saturs"/>
            </w:pPr>
            <w:r w:rsidRPr="009C3884">
              <w:t>0</w:t>
            </w:r>
          </w:p>
        </w:tc>
      </w:tr>
      <w:tr w:rsidR="009C3884" w:rsidRPr="009C3884" w14:paraId="265D370B" w14:textId="77777777" w:rsidTr="008F5618">
        <w:trPr>
          <w:trHeight w:val="170"/>
          <w:jc w:val="center"/>
        </w:trPr>
        <w:tc>
          <w:tcPr>
            <w:tcW w:w="0" w:type="auto"/>
            <w:hideMark/>
          </w:tcPr>
          <w:p w14:paraId="45A77F93" w14:textId="77777777" w:rsidR="009C3884" w:rsidRPr="009C3884" w:rsidRDefault="009C3884" w:rsidP="00933659">
            <w:pPr>
              <w:pStyle w:val="Tab-saturs"/>
            </w:pPr>
            <w:r w:rsidRPr="009C3884">
              <w:t>92</w:t>
            </w:r>
          </w:p>
        </w:tc>
        <w:tc>
          <w:tcPr>
            <w:tcW w:w="0" w:type="auto"/>
            <w:hideMark/>
          </w:tcPr>
          <w:p w14:paraId="45D5F4CE" w14:textId="77777777" w:rsidR="009C3884" w:rsidRPr="009C3884" w:rsidRDefault="009C3884" w:rsidP="00933659">
            <w:pPr>
              <w:pStyle w:val="Tab-saturs"/>
            </w:pPr>
            <w:r w:rsidRPr="009C3884">
              <w:t>KARTEX: ŽOGA DĒĻI</w:t>
            </w:r>
          </w:p>
        </w:tc>
        <w:tc>
          <w:tcPr>
            <w:tcW w:w="0" w:type="auto"/>
            <w:hideMark/>
          </w:tcPr>
          <w:p w14:paraId="3C1D6AD6" w14:textId="77777777" w:rsidR="009C3884" w:rsidRPr="009C3884" w:rsidRDefault="009C3884" w:rsidP="00933659">
            <w:pPr>
              <w:pStyle w:val="Tab-saturs"/>
            </w:pPr>
            <w:r w:rsidRPr="009C3884">
              <w:t>2025-08</w:t>
            </w:r>
          </w:p>
        </w:tc>
        <w:tc>
          <w:tcPr>
            <w:tcW w:w="0" w:type="auto"/>
            <w:hideMark/>
          </w:tcPr>
          <w:p w14:paraId="4F987214" w14:textId="77777777" w:rsidR="009C3884" w:rsidRPr="009C3884" w:rsidRDefault="009C3884" w:rsidP="00933659">
            <w:pPr>
              <w:pStyle w:val="Tab-saturs"/>
            </w:pPr>
            <w:r w:rsidRPr="009C3884">
              <w:t>0.1872</w:t>
            </w:r>
          </w:p>
        </w:tc>
      </w:tr>
      <w:tr w:rsidR="009C3884" w:rsidRPr="009C3884" w14:paraId="4E04D537" w14:textId="77777777" w:rsidTr="008F5618">
        <w:trPr>
          <w:trHeight w:val="170"/>
          <w:jc w:val="center"/>
        </w:trPr>
        <w:tc>
          <w:tcPr>
            <w:tcW w:w="0" w:type="auto"/>
            <w:hideMark/>
          </w:tcPr>
          <w:p w14:paraId="6115694D" w14:textId="77777777" w:rsidR="009C3884" w:rsidRPr="009C3884" w:rsidRDefault="009C3884" w:rsidP="00933659">
            <w:pPr>
              <w:pStyle w:val="Tab-saturs"/>
            </w:pPr>
            <w:r w:rsidRPr="009C3884">
              <w:t>93</w:t>
            </w:r>
          </w:p>
        </w:tc>
        <w:tc>
          <w:tcPr>
            <w:tcW w:w="0" w:type="auto"/>
            <w:hideMark/>
          </w:tcPr>
          <w:p w14:paraId="0D7593AE" w14:textId="77777777" w:rsidR="009C3884" w:rsidRPr="009C3884" w:rsidRDefault="009C3884" w:rsidP="00933659">
            <w:pPr>
              <w:pStyle w:val="Tab-saturs"/>
            </w:pPr>
            <w:r w:rsidRPr="009C3884">
              <w:t>KARTEX: ŽOGA DĒĻI</w:t>
            </w:r>
          </w:p>
        </w:tc>
        <w:tc>
          <w:tcPr>
            <w:tcW w:w="0" w:type="auto"/>
            <w:hideMark/>
          </w:tcPr>
          <w:p w14:paraId="72AF327B" w14:textId="77777777" w:rsidR="009C3884" w:rsidRPr="009C3884" w:rsidRDefault="009C3884" w:rsidP="00933659">
            <w:pPr>
              <w:pStyle w:val="Tab-saturs"/>
            </w:pPr>
            <w:r w:rsidRPr="009C3884">
              <w:t>2025-09</w:t>
            </w:r>
          </w:p>
        </w:tc>
        <w:tc>
          <w:tcPr>
            <w:tcW w:w="0" w:type="auto"/>
            <w:hideMark/>
          </w:tcPr>
          <w:p w14:paraId="46308255" w14:textId="77777777" w:rsidR="009C3884" w:rsidRPr="009C3884" w:rsidRDefault="009C3884" w:rsidP="00933659">
            <w:pPr>
              <w:pStyle w:val="Tab-saturs"/>
            </w:pPr>
            <w:r w:rsidRPr="009C3884">
              <w:t>0.2322</w:t>
            </w:r>
          </w:p>
        </w:tc>
      </w:tr>
      <w:tr w:rsidR="009C3884" w:rsidRPr="009C3884" w14:paraId="2E1FFDBC" w14:textId="77777777" w:rsidTr="008F5618">
        <w:trPr>
          <w:trHeight w:val="170"/>
          <w:jc w:val="center"/>
        </w:trPr>
        <w:tc>
          <w:tcPr>
            <w:tcW w:w="0" w:type="auto"/>
            <w:hideMark/>
          </w:tcPr>
          <w:p w14:paraId="2A746CC2" w14:textId="77777777" w:rsidR="009C3884" w:rsidRPr="009C3884" w:rsidRDefault="009C3884" w:rsidP="00933659">
            <w:pPr>
              <w:pStyle w:val="Tab-saturs"/>
            </w:pPr>
            <w:r w:rsidRPr="009C3884">
              <w:t>94</w:t>
            </w:r>
          </w:p>
        </w:tc>
        <w:tc>
          <w:tcPr>
            <w:tcW w:w="0" w:type="auto"/>
            <w:hideMark/>
          </w:tcPr>
          <w:p w14:paraId="4F7D16C8" w14:textId="77777777" w:rsidR="009C3884" w:rsidRPr="009C3884" w:rsidRDefault="009C3884" w:rsidP="00933659">
            <w:pPr>
              <w:pStyle w:val="Tab-saturs"/>
            </w:pPr>
            <w:r w:rsidRPr="009C3884">
              <w:t>KARTEX: ŽOGA DĒĻI</w:t>
            </w:r>
          </w:p>
        </w:tc>
        <w:tc>
          <w:tcPr>
            <w:tcW w:w="0" w:type="auto"/>
            <w:hideMark/>
          </w:tcPr>
          <w:p w14:paraId="0CDFDB5D" w14:textId="77777777" w:rsidR="009C3884" w:rsidRPr="009C3884" w:rsidRDefault="009C3884" w:rsidP="00933659">
            <w:pPr>
              <w:pStyle w:val="Tab-saturs"/>
            </w:pPr>
            <w:r w:rsidRPr="009C3884">
              <w:t>2025-10</w:t>
            </w:r>
          </w:p>
        </w:tc>
        <w:tc>
          <w:tcPr>
            <w:tcW w:w="0" w:type="auto"/>
            <w:hideMark/>
          </w:tcPr>
          <w:p w14:paraId="02EF370F" w14:textId="77777777" w:rsidR="009C3884" w:rsidRPr="009C3884" w:rsidRDefault="009C3884" w:rsidP="00933659">
            <w:pPr>
              <w:pStyle w:val="Tab-saturs"/>
            </w:pPr>
            <w:r w:rsidRPr="009C3884">
              <w:t>0.0828</w:t>
            </w:r>
          </w:p>
        </w:tc>
      </w:tr>
      <w:tr w:rsidR="009C3884" w:rsidRPr="009C3884" w14:paraId="088898ED" w14:textId="77777777" w:rsidTr="008F5618">
        <w:trPr>
          <w:trHeight w:val="170"/>
          <w:jc w:val="center"/>
        </w:trPr>
        <w:tc>
          <w:tcPr>
            <w:tcW w:w="0" w:type="auto"/>
            <w:hideMark/>
          </w:tcPr>
          <w:p w14:paraId="1C55F37D" w14:textId="77777777" w:rsidR="009C3884" w:rsidRPr="009C3884" w:rsidRDefault="009C3884" w:rsidP="00933659">
            <w:pPr>
              <w:pStyle w:val="Tab-saturs"/>
            </w:pPr>
            <w:r w:rsidRPr="009C3884">
              <w:t>95</w:t>
            </w:r>
          </w:p>
        </w:tc>
        <w:tc>
          <w:tcPr>
            <w:tcW w:w="0" w:type="auto"/>
            <w:hideMark/>
          </w:tcPr>
          <w:p w14:paraId="286AB2E4" w14:textId="77777777" w:rsidR="009C3884" w:rsidRPr="009C3884" w:rsidRDefault="009C3884" w:rsidP="00933659">
            <w:pPr>
              <w:pStyle w:val="Tab-saturs"/>
            </w:pPr>
            <w:r w:rsidRPr="009C3884">
              <w:t>KARTEX: ŽOGA DĒĻI</w:t>
            </w:r>
          </w:p>
        </w:tc>
        <w:tc>
          <w:tcPr>
            <w:tcW w:w="0" w:type="auto"/>
            <w:hideMark/>
          </w:tcPr>
          <w:p w14:paraId="205D9C50" w14:textId="77777777" w:rsidR="009C3884" w:rsidRPr="009C3884" w:rsidRDefault="009C3884" w:rsidP="00933659">
            <w:pPr>
              <w:pStyle w:val="Tab-saturs"/>
            </w:pPr>
            <w:r w:rsidRPr="009C3884">
              <w:t>2025-11</w:t>
            </w:r>
          </w:p>
        </w:tc>
        <w:tc>
          <w:tcPr>
            <w:tcW w:w="0" w:type="auto"/>
            <w:hideMark/>
          </w:tcPr>
          <w:p w14:paraId="4242677A" w14:textId="77777777" w:rsidR="009C3884" w:rsidRPr="009C3884" w:rsidRDefault="009C3884" w:rsidP="00933659">
            <w:pPr>
              <w:pStyle w:val="Tab-saturs"/>
            </w:pPr>
            <w:r w:rsidRPr="009C3884">
              <w:t>0.108</w:t>
            </w:r>
          </w:p>
        </w:tc>
      </w:tr>
      <w:tr w:rsidR="009C3884" w:rsidRPr="009C3884" w14:paraId="29929C35" w14:textId="77777777" w:rsidTr="008F5618">
        <w:trPr>
          <w:trHeight w:val="170"/>
          <w:jc w:val="center"/>
        </w:trPr>
        <w:tc>
          <w:tcPr>
            <w:tcW w:w="0" w:type="auto"/>
            <w:hideMark/>
          </w:tcPr>
          <w:p w14:paraId="7B5F7B42" w14:textId="77777777" w:rsidR="009C3884" w:rsidRPr="009C3884" w:rsidRDefault="009C3884" w:rsidP="00933659">
            <w:pPr>
              <w:pStyle w:val="Tab-saturs"/>
            </w:pPr>
            <w:r w:rsidRPr="009C3884">
              <w:t>96</w:t>
            </w:r>
          </w:p>
        </w:tc>
        <w:tc>
          <w:tcPr>
            <w:tcW w:w="0" w:type="auto"/>
            <w:hideMark/>
          </w:tcPr>
          <w:p w14:paraId="190897E7" w14:textId="77777777" w:rsidR="009C3884" w:rsidRPr="009C3884" w:rsidRDefault="009C3884" w:rsidP="00933659">
            <w:pPr>
              <w:pStyle w:val="Tab-saturs"/>
            </w:pPr>
            <w:r w:rsidRPr="009C3884">
              <w:t>KARTEX: ŽOGA DĒĻI</w:t>
            </w:r>
          </w:p>
        </w:tc>
        <w:tc>
          <w:tcPr>
            <w:tcW w:w="0" w:type="auto"/>
            <w:hideMark/>
          </w:tcPr>
          <w:p w14:paraId="79B83562" w14:textId="77777777" w:rsidR="009C3884" w:rsidRPr="009C3884" w:rsidRDefault="009C3884" w:rsidP="00933659">
            <w:pPr>
              <w:pStyle w:val="Tab-saturs"/>
            </w:pPr>
            <w:r w:rsidRPr="009C3884">
              <w:t>2025-12</w:t>
            </w:r>
          </w:p>
        </w:tc>
        <w:tc>
          <w:tcPr>
            <w:tcW w:w="0" w:type="auto"/>
            <w:hideMark/>
          </w:tcPr>
          <w:p w14:paraId="2AE4E0D9" w14:textId="77777777" w:rsidR="009C3884" w:rsidRPr="009C3884" w:rsidRDefault="009C3884" w:rsidP="00933659">
            <w:pPr>
              <w:pStyle w:val="Tab-saturs"/>
            </w:pPr>
            <w:r w:rsidRPr="009C3884">
              <w:t>0</w:t>
            </w:r>
          </w:p>
        </w:tc>
      </w:tr>
      <w:tr w:rsidR="009C3884" w:rsidRPr="009C3884" w14:paraId="39AAFB2B" w14:textId="77777777" w:rsidTr="008F5618">
        <w:trPr>
          <w:trHeight w:val="170"/>
          <w:jc w:val="center"/>
        </w:trPr>
        <w:tc>
          <w:tcPr>
            <w:tcW w:w="0" w:type="auto"/>
            <w:hideMark/>
          </w:tcPr>
          <w:p w14:paraId="787F59A5" w14:textId="77777777" w:rsidR="009C3884" w:rsidRPr="009C3884" w:rsidRDefault="009C3884" w:rsidP="00933659">
            <w:pPr>
              <w:pStyle w:val="Tab-saturs"/>
            </w:pPr>
            <w:r w:rsidRPr="009C3884">
              <w:t>97</w:t>
            </w:r>
          </w:p>
        </w:tc>
        <w:tc>
          <w:tcPr>
            <w:tcW w:w="0" w:type="auto"/>
            <w:hideMark/>
          </w:tcPr>
          <w:p w14:paraId="489EF837" w14:textId="77777777" w:rsidR="009C3884" w:rsidRPr="009C3884" w:rsidRDefault="009C3884" w:rsidP="00933659">
            <w:pPr>
              <w:pStyle w:val="Tab-saturs"/>
            </w:pPr>
            <w:r w:rsidRPr="009C3884">
              <w:t>KARTEX: ŽOGA DĒĻI</w:t>
            </w:r>
          </w:p>
        </w:tc>
        <w:tc>
          <w:tcPr>
            <w:tcW w:w="0" w:type="auto"/>
            <w:hideMark/>
          </w:tcPr>
          <w:p w14:paraId="15A537C4" w14:textId="77777777" w:rsidR="009C3884" w:rsidRPr="009C3884" w:rsidRDefault="009C3884" w:rsidP="00933659">
            <w:pPr>
              <w:pStyle w:val="Tab-saturs"/>
            </w:pPr>
            <w:r w:rsidRPr="009C3884">
              <w:t>2026-01</w:t>
            </w:r>
          </w:p>
        </w:tc>
        <w:tc>
          <w:tcPr>
            <w:tcW w:w="0" w:type="auto"/>
            <w:hideMark/>
          </w:tcPr>
          <w:p w14:paraId="7E590F40" w14:textId="77777777" w:rsidR="009C3884" w:rsidRPr="009C3884" w:rsidRDefault="009C3884" w:rsidP="00933659">
            <w:pPr>
              <w:pStyle w:val="Tab-saturs"/>
            </w:pPr>
            <w:r w:rsidRPr="009C3884">
              <w:t>0</w:t>
            </w:r>
          </w:p>
        </w:tc>
      </w:tr>
      <w:tr w:rsidR="009C3884" w:rsidRPr="009C3884" w14:paraId="1CEA2CC9" w14:textId="77777777" w:rsidTr="008F5618">
        <w:trPr>
          <w:trHeight w:val="170"/>
          <w:jc w:val="center"/>
        </w:trPr>
        <w:tc>
          <w:tcPr>
            <w:tcW w:w="0" w:type="auto"/>
            <w:hideMark/>
          </w:tcPr>
          <w:p w14:paraId="6F727044" w14:textId="77777777" w:rsidR="009C3884" w:rsidRPr="009C3884" w:rsidRDefault="009C3884" w:rsidP="00933659">
            <w:pPr>
              <w:pStyle w:val="Tab-saturs"/>
            </w:pPr>
            <w:r w:rsidRPr="009C3884">
              <w:t>98</w:t>
            </w:r>
          </w:p>
        </w:tc>
        <w:tc>
          <w:tcPr>
            <w:tcW w:w="0" w:type="auto"/>
            <w:hideMark/>
          </w:tcPr>
          <w:p w14:paraId="1449E421" w14:textId="77777777" w:rsidR="009C3884" w:rsidRPr="009C3884" w:rsidRDefault="009C3884" w:rsidP="00933659">
            <w:pPr>
              <w:pStyle w:val="Tab-saturs"/>
            </w:pPr>
            <w:r w:rsidRPr="009C3884">
              <w:t>KARTEX: ŽOGA DĒĻI</w:t>
            </w:r>
          </w:p>
        </w:tc>
        <w:tc>
          <w:tcPr>
            <w:tcW w:w="0" w:type="auto"/>
            <w:hideMark/>
          </w:tcPr>
          <w:p w14:paraId="71C1908A" w14:textId="77777777" w:rsidR="009C3884" w:rsidRPr="009C3884" w:rsidRDefault="009C3884" w:rsidP="00933659">
            <w:pPr>
              <w:pStyle w:val="Tab-saturs"/>
            </w:pPr>
            <w:r w:rsidRPr="009C3884">
              <w:t>2026-02</w:t>
            </w:r>
          </w:p>
        </w:tc>
        <w:tc>
          <w:tcPr>
            <w:tcW w:w="0" w:type="auto"/>
            <w:hideMark/>
          </w:tcPr>
          <w:p w14:paraId="29D2F412" w14:textId="77777777" w:rsidR="009C3884" w:rsidRPr="009C3884" w:rsidRDefault="009C3884" w:rsidP="00933659">
            <w:pPr>
              <w:pStyle w:val="Tab-saturs"/>
            </w:pPr>
            <w:r w:rsidRPr="009C3884">
              <w:t>0.054</w:t>
            </w:r>
          </w:p>
        </w:tc>
      </w:tr>
      <w:tr w:rsidR="009C3884" w:rsidRPr="009C3884" w14:paraId="0D736F4D" w14:textId="77777777" w:rsidTr="008F5618">
        <w:trPr>
          <w:trHeight w:val="170"/>
          <w:jc w:val="center"/>
        </w:trPr>
        <w:tc>
          <w:tcPr>
            <w:tcW w:w="0" w:type="auto"/>
            <w:hideMark/>
          </w:tcPr>
          <w:p w14:paraId="5EC4D11E" w14:textId="77777777" w:rsidR="009C3884" w:rsidRPr="009C3884" w:rsidRDefault="009C3884" w:rsidP="00933659">
            <w:pPr>
              <w:pStyle w:val="Tab-saturs"/>
            </w:pPr>
            <w:r w:rsidRPr="009C3884">
              <w:t>99</w:t>
            </w:r>
          </w:p>
        </w:tc>
        <w:tc>
          <w:tcPr>
            <w:tcW w:w="0" w:type="auto"/>
            <w:hideMark/>
          </w:tcPr>
          <w:p w14:paraId="3F974B48" w14:textId="77777777" w:rsidR="009C3884" w:rsidRPr="009C3884" w:rsidRDefault="009C3884" w:rsidP="00933659">
            <w:pPr>
              <w:pStyle w:val="Tab-saturs"/>
            </w:pPr>
            <w:r w:rsidRPr="009C3884">
              <w:t>KARTEX: ŽOGA DĒĻI</w:t>
            </w:r>
          </w:p>
        </w:tc>
        <w:tc>
          <w:tcPr>
            <w:tcW w:w="0" w:type="auto"/>
            <w:hideMark/>
          </w:tcPr>
          <w:p w14:paraId="2A2FEBC3" w14:textId="77777777" w:rsidR="009C3884" w:rsidRPr="009C3884" w:rsidRDefault="009C3884" w:rsidP="00933659">
            <w:pPr>
              <w:pStyle w:val="Tab-saturs"/>
            </w:pPr>
            <w:r w:rsidRPr="009C3884">
              <w:t>2026-03</w:t>
            </w:r>
          </w:p>
        </w:tc>
        <w:tc>
          <w:tcPr>
            <w:tcW w:w="0" w:type="auto"/>
            <w:hideMark/>
          </w:tcPr>
          <w:p w14:paraId="0B74732E" w14:textId="77777777" w:rsidR="009C3884" w:rsidRPr="009C3884" w:rsidRDefault="009C3884" w:rsidP="00933659">
            <w:pPr>
              <w:pStyle w:val="Tab-saturs"/>
            </w:pPr>
            <w:r w:rsidRPr="009C3884">
              <w:t>1.27008</w:t>
            </w:r>
          </w:p>
        </w:tc>
      </w:tr>
      <w:tr w:rsidR="009C3884" w:rsidRPr="009C3884" w14:paraId="3B948554" w14:textId="77777777" w:rsidTr="008F5618">
        <w:trPr>
          <w:trHeight w:val="170"/>
          <w:jc w:val="center"/>
        </w:trPr>
        <w:tc>
          <w:tcPr>
            <w:tcW w:w="0" w:type="auto"/>
            <w:hideMark/>
          </w:tcPr>
          <w:p w14:paraId="20818A4E" w14:textId="77777777" w:rsidR="009C3884" w:rsidRPr="009C3884" w:rsidRDefault="009C3884" w:rsidP="00933659">
            <w:pPr>
              <w:pStyle w:val="Tab-saturs"/>
            </w:pPr>
            <w:r w:rsidRPr="009C3884">
              <w:t>100</w:t>
            </w:r>
          </w:p>
        </w:tc>
        <w:tc>
          <w:tcPr>
            <w:tcW w:w="0" w:type="auto"/>
            <w:hideMark/>
          </w:tcPr>
          <w:p w14:paraId="24A3A80E" w14:textId="77777777" w:rsidR="009C3884" w:rsidRPr="009C3884" w:rsidRDefault="009C3884" w:rsidP="00933659">
            <w:pPr>
              <w:pStyle w:val="Tab-saturs"/>
            </w:pPr>
            <w:r w:rsidRPr="009C3884">
              <w:t>RONDI: C24</w:t>
            </w:r>
          </w:p>
        </w:tc>
        <w:tc>
          <w:tcPr>
            <w:tcW w:w="0" w:type="auto"/>
            <w:hideMark/>
          </w:tcPr>
          <w:p w14:paraId="3572F322" w14:textId="77777777" w:rsidR="009C3884" w:rsidRPr="009C3884" w:rsidRDefault="009C3884" w:rsidP="00933659">
            <w:pPr>
              <w:pStyle w:val="Tab-saturs"/>
            </w:pPr>
            <w:r w:rsidRPr="009C3884">
              <w:t>2025-07</w:t>
            </w:r>
          </w:p>
        </w:tc>
        <w:tc>
          <w:tcPr>
            <w:tcW w:w="0" w:type="auto"/>
            <w:hideMark/>
          </w:tcPr>
          <w:p w14:paraId="15E63539" w14:textId="77777777" w:rsidR="009C3884" w:rsidRPr="009C3884" w:rsidRDefault="009C3884" w:rsidP="00933659">
            <w:pPr>
              <w:pStyle w:val="Tab-saturs"/>
            </w:pPr>
            <w:r w:rsidRPr="009C3884">
              <w:t>0</w:t>
            </w:r>
          </w:p>
        </w:tc>
      </w:tr>
      <w:tr w:rsidR="009C3884" w:rsidRPr="009C3884" w14:paraId="24EFA5D9" w14:textId="77777777" w:rsidTr="008F5618">
        <w:trPr>
          <w:trHeight w:val="170"/>
          <w:jc w:val="center"/>
        </w:trPr>
        <w:tc>
          <w:tcPr>
            <w:tcW w:w="0" w:type="auto"/>
            <w:hideMark/>
          </w:tcPr>
          <w:p w14:paraId="4BCBB524" w14:textId="77777777" w:rsidR="009C3884" w:rsidRPr="009C3884" w:rsidRDefault="009C3884" w:rsidP="00933659">
            <w:pPr>
              <w:pStyle w:val="Tab-saturs"/>
            </w:pPr>
            <w:r w:rsidRPr="009C3884">
              <w:lastRenderedPageBreak/>
              <w:t>101</w:t>
            </w:r>
          </w:p>
        </w:tc>
        <w:tc>
          <w:tcPr>
            <w:tcW w:w="0" w:type="auto"/>
            <w:hideMark/>
          </w:tcPr>
          <w:p w14:paraId="60F106CF" w14:textId="77777777" w:rsidR="009C3884" w:rsidRPr="009C3884" w:rsidRDefault="009C3884" w:rsidP="00933659">
            <w:pPr>
              <w:pStyle w:val="Tab-saturs"/>
            </w:pPr>
            <w:r w:rsidRPr="009C3884">
              <w:t>RONDI: C24</w:t>
            </w:r>
          </w:p>
        </w:tc>
        <w:tc>
          <w:tcPr>
            <w:tcW w:w="0" w:type="auto"/>
            <w:hideMark/>
          </w:tcPr>
          <w:p w14:paraId="199F2026" w14:textId="77777777" w:rsidR="009C3884" w:rsidRPr="009C3884" w:rsidRDefault="009C3884" w:rsidP="00933659">
            <w:pPr>
              <w:pStyle w:val="Tab-saturs"/>
            </w:pPr>
            <w:r w:rsidRPr="009C3884">
              <w:t>2025-08</w:t>
            </w:r>
          </w:p>
        </w:tc>
        <w:tc>
          <w:tcPr>
            <w:tcW w:w="0" w:type="auto"/>
            <w:hideMark/>
          </w:tcPr>
          <w:p w14:paraId="08A10955" w14:textId="77777777" w:rsidR="009C3884" w:rsidRPr="009C3884" w:rsidRDefault="009C3884" w:rsidP="00933659">
            <w:pPr>
              <w:pStyle w:val="Tab-saturs"/>
            </w:pPr>
            <w:r w:rsidRPr="009C3884">
              <w:t>0</w:t>
            </w:r>
          </w:p>
        </w:tc>
      </w:tr>
      <w:tr w:rsidR="009C3884" w:rsidRPr="009C3884" w14:paraId="6C9F949D" w14:textId="77777777" w:rsidTr="008F5618">
        <w:trPr>
          <w:trHeight w:val="170"/>
          <w:jc w:val="center"/>
        </w:trPr>
        <w:tc>
          <w:tcPr>
            <w:tcW w:w="0" w:type="auto"/>
            <w:hideMark/>
          </w:tcPr>
          <w:p w14:paraId="18BA3081" w14:textId="77777777" w:rsidR="009C3884" w:rsidRPr="009C3884" w:rsidRDefault="009C3884" w:rsidP="00933659">
            <w:pPr>
              <w:pStyle w:val="Tab-saturs"/>
            </w:pPr>
            <w:r w:rsidRPr="009C3884">
              <w:t>102</w:t>
            </w:r>
          </w:p>
        </w:tc>
        <w:tc>
          <w:tcPr>
            <w:tcW w:w="0" w:type="auto"/>
            <w:hideMark/>
          </w:tcPr>
          <w:p w14:paraId="39E380F5" w14:textId="77777777" w:rsidR="009C3884" w:rsidRPr="009C3884" w:rsidRDefault="009C3884" w:rsidP="00933659">
            <w:pPr>
              <w:pStyle w:val="Tab-saturs"/>
            </w:pPr>
            <w:r w:rsidRPr="009C3884">
              <w:t>RONDI: C24</w:t>
            </w:r>
          </w:p>
        </w:tc>
        <w:tc>
          <w:tcPr>
            <w:tcW w:w="0" w:type="auto"/>
            <w:hideMark/>
          </w:tcPr>
          <w:p w14:paraId="67D70467" w14:textId="77777777" w:rsidR="009C3884" w:rsidRPr="009C3884" w:rsidRDefault="009C3884" w:rsidP="00933659">
            <w:pPr>
              <w:pStyle w:val="Tab-saturs"/>
            </w:pPr>
            <w:r w:rsidRPr="009C3884">
              <w:t>2025-09</w:t>
            </w:r>
          </w:p>
        </w:tc>
        <w:tc>
          <w:tcPr>
            <w:tcW w:w="0" w:type="auto"/>
            <w:hideMark/>
          </w:tcPr>
          <w:p w14:paraId="3ED0D59C" w14:textId="77777777" w:rsidR="009C3884" w:rsidRPr="009C3884" w:rsidRDefault="009C3884" w:rsidP="00933659">
            <w:pPr>
              <w:pStyle w:val="Tab-saturs"/>
            </w:pPr>
            <w:r w:rsidRPr="009C3884">
              <w:t>0</w:t>
            </w:r>
          </w:p>
        </w:tc>
      </w:tr>
      <w:tr w:rsidR="009C3884" w:rsidRPr="009C3884" w14:paraId="1B35B64C" w14:textId="77777777" w:rsidTr="008F5618">
        <w:trPr>
          <w:trHeight w:val="170"/>
          <w:jc w:val="center"/>
        </w:trPr>
        <w:tc>
          <w:tcPr>
            <w:tcW w:w="0" w:type="auto"/>
            <w:hideMark/>
          </w:tcPr>
          <w:p w14:paraId="41154E29" w14:textId="77777777" w:rsidR="009C3884" w:rsidRPr="009C3884" w:rsidRDefault="009C3884" w:rsidP="00933659">
            <w:pPr>
              <w:pStyle w:val="Tab-saturs"/>
            </w:pPr>
            <w:r w:rsidRPr="009C3884">
              <w:t>103</w:t>
            </w:r>
          </w:p>
        </w:tc>
        <w:tc>
          <w:tcPr>
            <w:tcW w:w="0" w:type="auto"/>
            <w:hideMark/>
          </w:tcPr>
          <w:p w14:paraId="69644FF0" w14:textId="77777777" w:rsidR="009C3884" w:rsidRPr="009C3884" w:rsidRDefault="009C3884" w:rsidP="00933659">
            <w:pPr>
              <w:pStyle w:val="Tab-saturs"/>
            </w:pPr>
            <w:r w:rsidRPr="009C3884">
              <w:t>RONDI: C24</w:t>
            </w:r>
          </w:p>
        </w:tc>
        <w:tc>
          <w:tcPr>
            <w:tcW w:w="0" w:type="auto"/>
            <w:hideMark/>
          </w:tcPr>
          <w:p w14:paraId="485B8A3F" w14:textId="77777777" w:rsidR="009C3884" w:rsidRPr="009C3884" w:rsidRDefault="009C3884" w:rsidP="00933659">
            <w:pPr>
              <w:pStyle w:val="Tab-saturs"/>
            </w:pPr>
            <w:r w:rsidRPr="009C3884">
              <w:t>2025-10</w:t>
            </w:r>
          </w:p>
        </w:tc>
        <w:tc>
          <w:tcPr>
            <w:tcW w:w="0" w:type="auto"/>
            <w:hideMark/>
          </w:tcPr>
          <w:p w14:paraId="7AD3677A" w14:textId="77777777" w:rsidR="009C3884" w:rsidRPr="009C3884" w:rsidRDefault="009C3884" w:rsidP="00933659">
            <w:pPr>
              <w:pStyle w:val="Tab-saturs"/>
            </w:pPr>
            <w:r w:rsidRPr="009C3884">
              <w:t>6.8445</w:t>
            </w:r>
          </w:p>
        </w:tc>
      </w:tr>
      <w:tr w:rsidR="009C3884" w:rsidRPr="009C3884" w14:paraId="5C520F61" w14:textId="77777777" w:rsidTr="008F5618">
        <w:trPr>
          <w:trHeight w:val="170"/>
          <w:jc w:val="center"/>
        </w:trPr>
        <w:tc>
          <w:tcPr>
            <w:tcW w:w="0" w:type="auto"/>
            <w:hideMark/>
          </w:tcPr>
          <w:p w14:paraId="769F4890" w14:textId="77777777" w:rsidR="009C3884" w:rsidRPr="009C3884" w:rsidRDefault="009C3884" w:rsidP="00933659">
            <w:pPr>
              <w:pStyle w:val="Tab-saturs"/>
            </w:pPr>
            <w:r w:rsidRPr="009C3884">
              <w:t>104</w:t>
            </w:r>
          </w:p>
        </w:tc>
        <w:tc>
          <w:tcPr>
            <w:tcW w:w="0" w:type="auto"/>
            <w:hideMark/>
          </w:tcPr>
          <w:p w14:paraId="57AFBD0A" w14:textId="77777777" w:rsidR="009C3884" w:rsidRPr="009C3884" w:rsidRDefault="009C3884" w:rsidP="00933659">
            <w:pPr>
              <w:pStyle w:val="Tab-saturs"/>
            </w:pPr>
            <w:r w:rsidRPr="009C3884">
              <w:t>RONDI: C24</w:t>
            </w:r>
          </w:p>
        </w:tc>
        <w:tc>
          <w:tcPr>
            <w:tcW w:w="0" w:type="auto"/>
            <w:hideMark/>
          </w:tcPr>
          <w:p w14:paraId="0BF404DF" w14:textId="77777777" w:rsidR="009C3884" w:rsidRPr="009C3884" w:rsidRDefault="009C3884" w:rsidP="00933659">
            <w:pPr>
              <w:pStyle w:val="Tab-saturs"/>
            </w:pPr>
            <w:r w:rsidRPr="009C3884">
              <w:t>2025-11</w:t>
            </w:r>
          </w:p>
        </w:tc>
        <w:tc>
          <w:tcPr>
            <w:tcW w:w="0" w:type="auto"/>
            <w:hideMark/>
          </w:tcPr>
          <w:p w14:paraId="2B6BA97E" w14:textId="77777777" w:rsidR="009C3884" w:rsidRPr="009C3884" w:rsidRDefault="009C3884" w:rsidP="00933659">
            <w:pPr>
              <w:pStyle w:val="Tab-saturs"/>
            </w:pPr>
            <w:r w:rsidRPr="009C3884">
              <w:t>0.36855</w:t>
            </w:r>
          </w:p>
        </w:tc>
      </w:tr>
      <w:tr w:rsidR="009C3884" w:rsidRPr="009C3884" w14:paraId="212D55E0" w14:textId="77777777" w:rsidTr="008F5618">
        <w:trPr>
          <w:trHeight w:val="170"/>
          <w:jc w:val="center"/>
        </w:trPr>
        <w:tc>
          <w:tcPr>
            <w:tcW w:w="0" w:type="auto"/>
            <w:hideMark/>
          </w:tcPr>
          <w:p w14:paraId="5324D673" w14:textId="77777777" w:rsidR="009C3884" w:rsidRPr="009C3884" w:rsidRDefault="009C3884" w:rsidP="00933659">
            <w:pPr>
              <w:pStyle w:val="Tab-saturs"/>
            </w:pPr>
            <w:r w:rsidRPr="009C3884">
              <w:t>105</w:t>
            </w:r>
          </w:p>
        </w:tc>
        <w:tc>
          <w:tcPr>
            <w:tcW w:w="0" w:type="auto"/>
            <w:hideMark/>
          </w:tcPr>
          <w:p w14:paraId="4743EE4A" w14:textId="77777777" w:rsidR="009C3884" w:rsidRPr="009C3884" w:rsidRDefault="009C3884" w:rsidP="00933659">
            <w:pPr>
              <w:pStyle w:val="Tab-saturs"/>
            </w:pPr>
            <w:r w:rsidRPr="009C3884">
              <w:t>RONDI: C24</w:t>
            </w:r>
          </w:p>
        </w:tc>
        <w:tc>
          <w:tcPr>
            <w:tcW w:w="0" w:type="auto"/>
            <w:hideMark/>
          </w:tcPr>
          <w:p w14:paraId="14197809" w14:textId="77777777" w:rsidR="009C3884" w:rsidRPr="009C3884" w:rsidRDefault="009C3884" w:rsidP="00933659">
            <w:pPr>
              <w:pStyle w:val="Tab-saturs"/>
            </w:pPr>
            <w:r w:rsidRPr="009C3884">
              <w:t>2025-12</w:t>
            </w:r>
          </w:p>
        </w:tc>
        <w:tc>
          <w:tcPr>
            <w:tcW w:w="0" w:type="auto"/>
            <w:hideMark/>
          </w:tcPr>
          <w:p w14:paraId="301E9B02" w14:textId="77777777" w:rsidR="009C3884" w:rsidRPr="009C3884" w:rsidRDefault="009C3884" w:rsidP="00933659">
            <w:pPr>
              <w:pStyle w:val="Tab-saturs"/>
            </w:pPr>
            <w:r w:rsidRPr="009C3884">
              <w:t>3.3696</w:t>
            </w:r>
          </w:p>
        </w:tc>
      </w:tr>
      <w:tr w:rsidR="009C3884" w:rsidRPr="009C3884" w14:paraId="0F5DBAD2" w14:textId="77777777" w:rsidTr="008F5618">
        <w:trPr>
          <w:trHeight w:val="170"/>
          <w:jc w:val="center"/>
        </w:trPr>
        <w:tc>
          <w:tcPr>
            <w:tcW w:w="0" w:type="auto"/>
            <w:hideMark/>
          </w:tcPr>
          <w:p w14:paraId="6344240D" w14:textId="77777777" w:rsidR="009C3884" w:rsidRPr="009C3884" w:rsidRDefault="009C3884" w:rsidP="00933659">
            <w:pPr>
              <w:pStyle w:val="Tab-saturs"/>
            </w:pPr>
            <w:r w:rsidRPr="009C3884">
              <w:t>106</w:t>
            </w:r>
          </w:p>
        </w:tc>
        <w:tc>
          <w:tcPr>
            <w:tcW w:w="0" w:type="auto"/>
            <w:hideMark/>
          </w:tcPr>
          <w:p w14:paraId="4827F0F9" w14:textId="77777777" w:rsidR="009C3884" w:rsidRPr="009C3884" w:rsidRDefault="009C3884" w:rsidP="00933659">
            <w:pPr>
              <w:pStyle w:val="Tab-saturs"/>
            </w:pPr>
            <w:r w:rsidRPr="009C3884">
              <w:t>RONDI: C24</w:t>
            </w:r>
          </w:p>
        </w:tc>
        <w:tc>
          <w:tcPr>
            <w:tcW w:w="0" w:type="auto"/>
            <w:hideMark/>
          </w:tcPr>
          <w:p w14:paraId="3F5449AA" w14:textId="77777777" w:rsidR="009C3884" w:rsidRPr="009C3884" w:rsidRDefault="009C3884" w:rsidP="00933659">
            <w:pPr>
              <w:pStyle w:val="Tab-saturs"/>
            </w:pPr>
            <w:r w:rsidRPr="009C3884">
              <w:t>2026-01</w:t>
            </w:r>
          </w:p>
        </w:tc>
        <w:tc>
          <w:tcPr>
            <w:tcW w:w="0" w:type="auto"/>
            <w:hideMark/>
          </w:tcPr>
          <w:p w14:paraId="1F9AC3FE" w14:textId="77777777" w:rsidR="009C3884" w:rsidRPr="009C3884" w:rsidRDefault="009C3884" w:rsidP="00933659">
            <w:pPr>
              <w:pStyle w:val="Tab-saturs"/>
            </w:pPr>
            <w:r w:rsidRPr="009C3884">
              <w:t>0</w:t>
            </w:r>
          </w:p>
        </w:tc>
      </w:tr>
      <w:tr w:rsidR="009C3884" w:rsidRPr="009C3884" w14:paraId="4E2114B6" w14:textId="77777777" w:rsidTr="008F5618">
        <w:trPr>
          <w:trHeight w:val="170"/>
          <w:jc w:val="center"/>
        </w:trPr>
        <w:tc>
          <w:tcPr>
            <w:tcW w:w="0" w:type="auto"/>
            <w:hideMark/>
          </w:tcPr>
          <w:p w14:paraId="19D4D213" w14:textId="77777777" w:rsidR="009C3884" w:rsidRPr="009C3884" w:rsidRDefault="009C3884" w:rsidP="00933659">
            <w:pPr>
              <w:pStyle w:val="Tab-saturs"/>
            </w:pPr>
            <w:r w:rsidRPr="009C3884">
              <w:t>107</w:t>
            </w:r>
          </w:p>
        </w:tc>
        <w:tc>
          <w:tcPr>
            <w:tcW w:w="0" w:type="auto"/>
            <w:hideMark/>
          </w:tcPr>
          <w:p w14:paraId="148BD6D5" w14:textId="77777777" w:rsidR="009C3884" w:rsidRPr="009C3884" w:rsidRDefault="009C3884" w:rsidP="00933659">
            <w:pPr>
              <w:pStyle w:val="Tab-saturs"/>
            </w:pPr>
            <w:r w:rsidRPr="009C3884">
              <w:t>RONDI: C24</w:t>
            </w:r>
          </w:p>
        </w:tc>
        <w:tc>
          <w:tcPr>
            <w:tcW w:w="0" w:type="auto"/>
            <w:hideMark/>
          </w:tcPr>
          <w:p w14:paraId="53BD5822" w14:textId="77777777" w:rsidR="009C3884" w:rsidRPr="009C3884" w:rsidRDefault="009C3884" w:rsidP="00933659">
            <w:pPr>
              <w:pStyle w:val="Tab-saturs"/>
            </w:pPr>
            <w:r w:rsidRPr="009C3884">
              <w:t>2026-02</w:t>
            </w:r>
          </w:p>
        </w:tc>
        <w:tc>
          <w:tcPr>
            <w:tcW w:w="0" w:type="auto"/>
            <w:hideMark/>
          </w:tcPr>
          <w:p w14:paraId="21EAF761" w14:textId="77777777" w:rsidR="009C3884" w:rsidRPr="009C3884" w:rsidRDefault="009C3884" w:rsidP="00933659">
            <w:pPr>
              <w:pStyle w:val="Tab-saturs"/>
            </w:pPr>
            <w:r w:rsidRPr="009C3884">
              <w:t>0</w:t>
            </w:r>
          </w:p>
        </w:tc>
      </w:tr>
      <w:tr w:rsidR="009C3884" w:rsidRPr="009C3884" w14:paraId="2FC4D237" w14:textId="77777777" w:rsidTr="008F5618">
        <w:trPr>
          <w:trHeight w:val="170"/>
          <w:jc w:val="center"/>
        </w:trPr>
        <w:tc>
          <w:tcPr>
            <w:tcW w:w="0" w:type="auto"/>
            <w:hideMark/>
          </w:tcPr>
          <w:p w14:paraId="6624671A" w14:textId="77777777" w:rsidR="009C3884" w:rsidRPr="009C3884" w:rsidRDefault="009C3884" w:rsidP="00933659">
            <w:pPr>
              <w:pStyle w:val="Tab-saturs"/>
            </w:pPr>
            <w:r w:rsidRPr="009C3884">
              <w:t>108</w:t>
            </w:r>
          </w:p>
        </w:tc>
        <w:tc>
          <w:tcPr>
            <w:tcW w:w="0" w:type="auto"/>
            <w:hideMark/>
          </w:tcPr>
          <w:p w14:paraId="1D943A3F" w14:textId="77777777" w:rsidR="009C3884" w:rsidRPr="009C3884" w:rsidRDefault="009C3884" w:rsidP="00933659">
            <w:pPr>
              <w:pStyle w:val="Tab-saturs"/>
            </w:pPr>
            <w:r w:rsidRPr="009C3884">
              <w:t>RONDI: C24</w:t>
            </w:r>
          </w:p>
        </w:tc>
        <w:tc>
          <w:tcPr>
            <w:tcW w:w="0" w:type="auto"/>
            <w:hideMark/>
          </w:tcPr>
          <w:p w14:paraId="5A8B48A5" w14:textId="77777777" w:rsidR="009C3884" w:rsidRPr="009C3884" w:rsidRDefault="009C3884" w:rsidP="00933659">
            <w:pPr>
              <w:pStyle w:val="Tab-saturs"/>
            </w:pPr>
            <w:r w:rsidRPr="009C3884">
              <w:t>2026-03</w:t>
            </w:r>
          </w:p>
        </w:tc>
        <w:tc>
          <w:tcPr>
            <w:tcW w:w="0" w:type="auto"/>
            <w:hideMark/>
          </w:tcPr>
          <w:p w14:paraId="2C6EBFE7" w14:textId="77777777" w:rsidR="009C3884" w:rsidRPr="009C3884" w:rsidRDefault="009C3884" w:rsidP="00933659">
            <w:pPr>
              <w:pStyle w:val="Tab-saturs"/>
            </w:pPr>
            <w:r w:rsidRPr="009C3884">
              <w:t>12.33225</w:t>
            </w:r>
          </w:p>
        </w:tc>
      </w:tr>
    </w:tbl>
    <w:p w14:paraId="7ACFB1EB" w14:textId="77777777" w:rsidR="00CB5AE9" w:rsidRDefault="00CB5AE9" w:rsidP="00BC20EE">
      <w:pPr>
        <w:spacing w:after="160" w:line="259" w:lineRule="auto"/>
        <w:jc w:val="center"/>
        <w:sectPr w:rsidR="00CB5AE9" w:rsidSect="00A648D2">
          <w:pgSz w:w="11907" w:h="16840" w:code="9"/>
          <w:pgMar w:top="1440" w:right="1803" w:bottom="1440" w:left="1803" w:header="709" w:footer="709" w:gutter="0"/>
          <w:cols w:space="708"/>
          <w:titlePg/>
          <w:docGrid w:linePitch="360"/>
        </w:sectPr>
      </w:pPr>
    </w:p>
    <w:p w14:paraId="3B7C9464" w14:textId="5EB424BB" w:rsidR="006347F6" w:rsidRPr="00946BAE" w:rsidRDefault="006347F6" w:rsidP="006347F6">
      <w:pPr>
        <w:pStyle w:val="Pielik-numurs"/>
      </w:pPr>
      <w:r>
        <w:lastRenderedPageBreak/>
        <w:t>2</w:t>
      </w:r>
      <w:r w:rsidRPr="00946BAE">
        <w:t>. pielikums</w:t>
      </w:r>
    </w:p>
    <w:p w14:paraId="32969CBA" w14:textId="7F43B0A6" w:rsidR="00A273A8" w:rsidRDefault="00A528DF" w:rsidP="00A273A8">
      <w:pPr>
        <w:pStyle w:val="Pielik-nosaukums"/>
      </w:pPr>
      <w:r w:rsidRPr="00A528DF">
        <w:t xml:space="preserve">Naivā </w:t>
      </w:r>
      <w:r w:rsidR="00A273A8">
        <w:t>metodes</w:t>
      </w:r>
      <w:r w:rsidR="00A273A8" w:rsidRPr="004A37C9">
        <w:t xml:space="preserve"> rezultāt</w:t>
      </w:r>
      <w:r w:rsidR="00A273A8">
        <w:t>s</w:t>
      </w:r>
    </w:p>
    <w:tbl>
      <w:tblPr>
        <w:tblStyle w:val="TableGrid"/>
        <w:tblW w:w="14060" w:type="dxa"/>
        <w:tblLayout w:type="fixed"/>
        <w:tblLook w:val="04A0" w:firstRow="1" w:lastRow="0" w:firstColumn="1" w:lastColumn="0" w:noHBand="0" w:noVBand="1"/>
      </w:tblPr>
      <w:tblGrid>
        <w:gridCol w:w="2972"/>
        <w:gridCol w:w="1276"/>
        <w:gridCol w:w="992"/>
        <w:gridCol w:w="1307"/>
        <w:gridCol w:w="1418"/>
        <w:gridCol w:w="1276"/>
        <w:gridCol w:w="960"/>
        <w:gridCol w:w="1418"/>
        <w:gridCol w:w="1591"/>
        <w:gridCol w:w="850"/>
      </w:tblGrid>
      <w:tr w:rsidR="003940C8" w:rsidRPr="003940C8" w14:paraId="356DFC47" w14:textId="77777777" w:rsidTr="003D577F">
        <w:trPr>
          <w:trHeight w:val="542"/>
        </w:trPr>
        <w:tc>
          <w:tcPr>
            <w:tcW w:w="2972" w:type="dxa"/>
            <w:noWrap/>
            <w:hideMark/>
          </w:tcPr>
          <w:p w14:paraId="2D8696D3" w14:textId="77777777" w:rsidR="003940C8" w:rsidRPr="003940C8" w:rsidRDefault="003940C8" w:rsidP="003940C8">
            <w:pPr>
              <w:pStyle w:val="Tab-kolonnas-nosaukums"/>
            </w:pPr>
            <w:r w:rsidRPr="003940C8">
              <w:t>material_group</w:t>
            </w:r>
          </w:p>
        </w:tc>
        <w:tc>
          <w:tcPr>
            <w:tcW w:w="1276" w:type="dxa"/>
            <w:noWrap/>
            <w:hideMark/>
          </w:tcPr>
          <w:p w14:paraId="1F54F8BE" w14:textId="77777777" w:rsidR="003940C8" w:rsidRPr="003940C8" w:rsidRDefault="003940C8" w:rsidP="003940C8">
            <w:pPr>
              <w:pStyle w:val="Tab-kolonnas-nosaukums"/>
            </w:pPr>
            <w:r w:rsidRPr="003940C8">
              <w:t>test_month</w:t>
            </w:r>
          </w:p>
        </w:tc>
        <w:tc>
          <w:tcPr>
            <w:tcW w:w="992" w:type="dxa"/>
            <w:noWrap/>
            <w:hideMark/>
          </w:tcPr>
          <w:p w14:paraId="19D74D91" w14:textId="49571D96" w:rsidR="003940C8" w:rsidRPr="003940C8" w:rsidRDefault="003940C8" w:rsidP="003940C8">
            <w:pPr>
              <w:pStyle w:val="Tab-kolonnas-nosaukums"/>
            </w:pPr>
            <w:r w:rsidRPr="003940C8">
              <w:t>actual</w:t>
            </w:r>
            <w:r w:rsidR="003D577F">
              <w:t>, m3</w:t>
            </w:r>
          </w:p>
        </w:tc>
        <w:tc>
          <w:tcPr>
            <w:tcW w:w="1307" w:type="dxa"/>
            <w:noWrap/>
            <w:hideMark/>
          </w:tcPr>
          <w:p w14:paraId="73C78485" w14:textId="29A0E453" w:rsidR="003940C8" w:rsidRPr="003940C8" w:rsidRDefault="003940C8" w:rsidP="003940C8">
            <w:pPr>
              <w:pStyle w:val="Tab-kolonnas-nosaukums"/>
            </w:pPr>
            <w:r w:rsidRPr="003940C8">
              <w:t>prediction</w:t>
            </w:r>
            <w:r w:rsidR="003D577F">
              <w:t>, m3</w:t>
            </w:r>
          </w:p>
        </w:tc>
        <w:tc>
          <w:tcPr>
            <w:tcW w:w="1418" w:type="dxa"/>
            <w:noWrap/>
            <w:hideMark/>
          </w:tcPr>
          <w:p w14:paraId="4833E225" w14:textId="01834726" w:rsidR="003940C8" w:rsidRPr="003940C8" w:rsidRDefault="003940C8" w:rsidP="003940C8">
            <w:pPr>
              <w:pStyle w:val="Tab-kolonnas-nosaukums"/>
            </w:pPr>
            <w:r w:rsidRPr="003940C8">
              <w:t>abs_error</w:t>
            </w:r>
            <w:r w:rsidR="003D577F">
              <w:t>, m3</w:t>
            </w:r>
          </w:p>
        </w:tc>
        <w:tc>
          <w:tcPr>
            <w:tcW w:w="1276" w:type="dxa"/>
            <w:noWrap/>
            <w:hideMark/>
          </w:tcPr>
          <w:p w14:paraId="09777ACA" w14:textId="26A85A93" w:rsidR="003940C8" w:rsidRPr="003940C8" w:rsidRDefault="003940C8" w:rsidP="003940C8">
            <w:pPr>
              <w:pStyle w:val="Tab-kolonnas-nosaukums"/>
            </w:pPr>
            <w:r w:rsidRPr="003940C8">
              <w:t>sq_error</w:t>
            </w:r>
            <w:r w:rsidR="003D577F">
              <w:t>, m3</w:t>
            </w:r>
          </w:p>
        </w:tc>
        <w:tc>
          <w:tcPr>
            <w:tcW w:w="960" w:type="dxa"/>
            <w:noWrap/>
            <w:hideMark/>
          </w:tcPr>
          <w:p w14:paraId="47AE4696" w14:textId="3A32633B" w:rsidR="003940C8" w:rsidRPr="003940C8" w:rsidRDefault="003940C8" w:rsidP="003940C8">
            <w:pPr>
              <w:pStyle w:val="Tab-kolonnas-nosaukums"/>
            </w:pPr>
            <w:r w:rsidRPr="003940C8">
              <w:t>ape</w:t>
            </w:r>
            <w:r w:rsidR="003D577F">
              <w:t>, %</w:t>
            </w:r>
          </w:p>
        </w:tc>
        <w:tc>
          <w:tcPr>
            <w:tcW w:w="1418" w:type="dxa"/>
            <w:noWrap/>
            <w:hideMark/>
          </w:tcPr>
          <w:p w14:paraId="03D6D2F8" w14:textId="17B53F20" w:rsidR="003940C8" w:rsidRPr="003940C8" w:rsidRDefault="003940C8" w:rsidP="003940C8">
            <w:pPr>
              <w:pStyle w:val="Tab-kolonnas-nosaukums"/>
            </w:pPr>
            <w:r w:rsidRPr="003940C8">
              <w:t>custom_ape</w:t>
            </w:r>
            <w:r w:rsidR="003D577F">
              <w:t>, %</w:t>
            </w:r>
          </w:p>
        </w:tc>
        <w:tc>
          <w:tcPr>
            <w:tcW w:w="1591" w:type="dxa"/>
            <w:noWrap/>
            <w:hideMark/>
          </w:tcPr>
          <w:p w14:paraId="63682BD7" w14:textId="737A7ABC" w:rsidR="003940C8" w:rsidRPr="003940C8" w:rsidRDefault="003940C8" w:rsidP="003940C8">
            <w:pPr>
              <w:pStyle w:val="Tab-kolonnas-nosaukums"/>
            </w:pPr>
            <w:r w:rsidRPr="003940C8">
              <w:t>group_wape</w:t>
            </w:r>
            <w:r w:rsidR="003D577F">
              <w:t>, %</w:t>
            </w:r>
          </w:p>
        </w:tc>
        <w:tc>
          <w:tcPr>
            <w:tcW w:w="850" w:type="dxa"/>
            <w:noWrap/>
            <w:hideMark/>
          </w:tcPr>
          <w:p w14:paraId="2E66B657" w14:textId="5EF8BF45" w:rsidR="003940C8" w:rsidRPr="003940C8" w:rsidRDefault="003940C8" w:rsidP="003940C8">
            <w:pPr>
              <w:pStyle w:val="Tab-kolonnas-nosaukums"/>
            </w:pPr>
            <w:r w:rsidRPr="003940C8">
              <w:t>wape</w:t>
            </w:r>
            <w:r w:rsidR="003D577F">
              <w:t>, %</w:t>
            </w:r>
          </w:p>
        </w:tc>
      </w:tr>
      <w:tr w:rsidR="00053F9F" w:rsidRPr="003940C8" w14:paraId="5E1AB43F" w14:textId="77777777" w:rsidTr="003D577F">
        <w:trPr>
          <w:trHeight w:val="306"/>
        </w:trPr>
        <w:tc>
          <w:tcPr>
            <w:tcW w:w="2972" w:type="dxa"/>
            <w:noWrap/>
            <w:hideMark/>
          </w:tcPr>
          <w:p w14:paraId="5773ED02" w14:textId="77777777" w:rsidR="00053F9F" w:rsidRPr="003940C8" w:rsidRDefault="00053F9F" w:rsidP="00053F9F">
            <w:pPr>
              <w:pStyle w:val="Tab-saturs"/>
              <w:jc w:val="both"/>
            </w:pPr>
            <w:r w:rsidRPr="003940C8">
              <w:t>BUVNIEKS: NEĒVELĒTI</w:t>
            </w:r>
          </w:p>
        </w:tc>
        <w:tc>
          <w:tcPr>
            <w:tcW w:w="1276" w:type="dxa"/>
            <w:noWrap/>
            <w:hideMark/>
          </w:tcPr>
          <w:p w14:paraId="15584EEE" w14:textId="77777777" w:rsidR="00053F9F" w:rsidRPr="003940C8" w:rsidRDefault="00053F9F" w:rsidP="00053F9F">
            <w:pPr>
              <w:pStyle w:val="Tab-saturs"/>
            </w:pPr>
            <w:r w:rsidRPr="003940C8">
              <w:t>2026-01</w:t>
            </w:r>
          </w:p>
        </w:tc>
        <w:tc>
          <w:tcPr>
            <w:tcW w:w="992" w:type="dxa"/>
            <w:noWrap/>
            <w:hideMark/>
          </w:tcPr>
          <w:p w14:paraId="77D8B4D5" w14:textId="77777777" w:rsidR="00053F9F" w:rsidRPr="003940C8" w:rsidRDefault="00053F9F" w:rsidP="00053F9F">
            <w:pPr>
              <w:pStyle w:val="Tab-saturs"/>
            </w:pPr>
            <w:r w:rsidRPr="003940C8">
              <w:t>2.411</w:t>
            </w:r>
          </w:p>
        </w:tc>
        <w:tc>
          <w:tcPr>
            <w:tcW w:w="1307" w:type="dxa"/>
            <w:noWrap/>
            <w:vAlign w:val="bottom"/>
          </w:tcPr>
          <w:p w14:paraId="4F9E4E4F" w14:textId="0EEB999F" w:rsidR="00053F9F" w:rsidRPr="003940C8" w:rsidRDefault="00053F9F" w:rsidP="00053F9F">
            <w:pPr>
              <w:pStyle w:val="Tab-saturs"/>
            </w:pPr>
            <w:r w:rsidRPr="00517A01">
              <w:t>16.863</w:t>
            </w:r>
          </w:p>
        </w:tc>
        <w:tc>
          <w:tcPr>
            <w:tcW w:w="1418" w:type="dxa"/>
            <w:noWrap/>
            <w:vAlign w:val="bottom"/>
          </w:tcPr>
          <w:p w14:paraId="072EFB27" w14:textId="7F712394" w:rsidR="00053F9F" w:rsidRPr="003940C8" w:rsidRDefault="00053F9F" w:rsidP="00053F9F">
            <w:pPr>
              <w:pStyle w:val="Tab-saturs"/>
            </w:pPr>
            <w:r w:rsidRPr="00517A01">
              <w:t>14.451</w:t>
            </w:r>
          </w:p>
        </w:tc>
        <w:tc>
          <w:tcPr>
            <w:tcW w:w="1276" w:type="dxa"/>
            <w:noWrap/>
            <w:vAlign w:val="bottom"/>
          </w:tcPr>
          <w:p w14:paraId="3065C177" w14:textId="326ED529" w:rsidR="00053F9F" w:rsidRPr="003940C8" w:rsidRDefault="00053F9F" w:rsidP="00053F9F">
            <w:pPr>
              <w:pStyle w:val="Tab-saturs"/>
            </w:pPr>
            <w:r w:rsidRPr="00517A01">
              <w:t>208.845</w:t>
            </w:r>
          </w:p>
        </w:tc>
        <w:tc>
          <w:tcPr>
            <w:tcW w:w="960" w:type="dxa"/>
            <w:noWrap/>
            <w:vAlign w:val="bottom"/>
          </w:tcPr>
          <w:p w14:paraId="4ABBB1D8" w14:textId="630C8AE7" w:rsidR="00053F9F" w:rsidRPr="003940C8" w:rsidRDefault="00053F9F" w:rsidP="00053F9F">
            <w:pPr>
              <w:pStyle w:val="Tab-saturs"/>
            </w:pPr>
            <w:r w:rsidRPr="00517A01">
              <w:t>599.40</w:t>
            </w:r>
          </w:p>
        </w:tc>
        <w:tc>
          <w:tcPr>
            <w:tcW w:w="1418" w:type="dxa"/>
            <w:noWrap/>
            <w:vAlign w:val="bottom"/>
          </w:tcPr>
          <w:p w14:paraId="1DA28D7A" w14:textId="75B2616D" w:rsidR="00053F9F" w:rsidRPr="003940C8" w:rsidRDefault="00053F9F" w:rsidP="00053F9F">
            <w:pPr>
              <w:pStyle w:val="Tab-saturs"/>
            </w:pPr>
            <w:r w:rsidRPr="00517A01">
              <w:t>76.40</w:t>
            </w:r>
          </w:p>
        </w:tc>
        <w:tc>
          <w:tcPr>
            <w:tcW w:w="1591" w:type="dxa"/>
            <w:noWrap/>
            <w:vAlign w:val="bottom"/>
          </w:tcPr>
          <w:p w14:paraId="001A4B47" w14:textId="0C6D691F" w:rsidR="00053F9F" w:rsidRPr="003940C8" w:rsidRDefault="00053F9F" w:rsidP="00053F9F">
            <w:pPr>
              <w:pStyle w:val="Tab-saturs"/>
            </w:pPr>
            <w:r w:rsidRPr="00517A01">
              <w:t>128.90</w:t>
            </w:r>
          </w:p>
        </w:tc>
        <w:tc>
          <w:tcPr>
            <w:tcW w:w="850" w:type="dxa"/>
            <w:noWrap/>
            <w:vAlign w:val="bottom"/>
          </w:tcPr>
          <w:p w14:paraId="0BC6A0FD" w14:textId="4B363ED4" w:rsidR="00053F9F" w:rsidRPr="003940C8" w:rsidRDefault="00053F9F" w:rsidP="00053F9F">
            <w:pPr>
              <w:pStyle w:val="Tab-saturs"/>
            </w:pPr>
            <w:r w:rsidRPr="00517A01">
              <w:t>130.30</w:t>
            </w:r>
          </w:p>
        </w:tc>
      </w:tr>
      <w:tr w:rsidR="00053F9F" w:rsidRPr="003940C8" w14:paraId="2CF90454" w14:textId="77777777" w:rsidTr="003D577F">
        <w:trPr>
          <w:trHeight w:val="306"/>
        </w:trPr>
        <w:tc>
          <w:tcPr>
            <w:tcW w:w="2972" w:type="dxa"/>
            <w:noWrap/>
            <w:hideMark/>
          </w:tcPr>
          <w:p w14:paraId="4181AECB" w14:textId="77777777" w:rsidR="00053F9F" w:rsidRPr="003940C8" w:rsidRDefault="00053F9F" w:rsidP="00053F9F">
            <w:pPr>
              <w:pStyle w:val="Tab-saturs"/>
              <w:jc w:val="both"/>
            </w:pPr>
            <w:r w:rsidRPr="003940C8">
              <w:t>BUVNIEKS: ĒVELĒTI</w:t>
            </w:r>
          </w:p>
        </w:tc>
        <w:tc>
          <w:tcPr>
            <w:tcW w:w="1276" w:type="dxa"/>
            <w:noWrap/>
            <w:hideMark/>
          </w:tcPr>
          <w:p w14:paraId="271B6B1A" w14:textId="77777777" w:rsidR="00053F9F" w:rsidRPr="003940C8" w:rsidRDefault="00053F9F" w:rsidP="00053F9F">
            <w:pPr>
              <w:pStyle w:val="Tab-saturs"/>
            </w:pPr>
            <w:r w:rsidRPr="003940C8">
              <w:t>2026-01</w:t>
            </w:r>
          </w:p>
        </w:tc>
        <w:tc>
          <w:tcPr>
            <w:tcW w:w="992" w:type="dxa"/>
            <w:noWrap/>
            <w:hideMark/>
          </w:tcPr>
          <w:p w14:paraId="61E8979D" w14:textId="77777777" w:rsidR="00053F9F" w:rsidRPr="003940C8" w:rsidRDefault="00053F9F" w:rsidP="00053F9F">
            <w:pPr>
              <w:pStyle w:val="Tab-saturs"/>
            </w:pPr>
            <w:r w:rsidRPr="003940C8">
              <w:t>0.878</w:t>
            </w:r>
          </w:p>
        </w:tc>
        <w:tc>
          <w:tcPr>
            <w:tcW w:w="1307" w:type="dxa"/>
            <w:noWrap/>
            <w:vAlign w:val="bottom"/>
          </w:tcPr>
          <w:p w14:paraId="330D53B4" w14:textId="6A72E956" w:rsidR="00053F9F" w:rsidRPr="003940C8" w:rsidRDefault="00053F9F" w:rsidP="00053F9F">
            <w:pPr>
              <w:pStyle w:val="Tab-saturs"/>
            </w:pPr>
            <w:r w:rsidRPr="00517A01">
              <w:t>0.059</w:t>
            </w:r>
          </w:p>
        </w:tc>
        <w:tc>
          <w:tcPr>
            <w:tcW w:w="1418" w:type="dxa"/>
            <w:noWrap/>
            <w:vAlign w:val="bottom"/>
          </w:tcPr>
          <w:p w14:paraId="2150E8EC" w14:textId="556E83DF" w:rsidR="00053F9F" w:rsidRPr="003940C8" w:rsidRDefault="00053F9F" w:rsidP="00053F9F">
            <w:pPr>
              <w:pStyle w:val="Tab-saturs"/>
            </w:pPr>
            <w:r w:rsidRPr="00517A01">
              <w:t>0.818</w:t>
            </w:r>
          </w:p>
        </w:tc>
        <w:tc>
          <w:tcPr>
            <w:tcW w:w="1276" w:type="dxa"/>
            <w:noWrap/>
            <w:vAlign w:val="bottom"/>
          </w:tcPr>
          <w:p w14:paraId="380478FB" w14:textId="0BC5F6FA" w:rsidR="00053F9F" w:rsidRPr="003940C8" w:rsidRDefault="00053F9F" w:rsidP="00053F9F">
            <w:pPr>
              <w:pStyle w:val="Tab-saturs"/>
            </w:pPr>
            <w:r w:rsidRPr="00517A01">
              <w:t>0.669</w:t>
            </w:r>
          </w:p>
        </w:tc>
        <w:tc>
          <w:tcPr>
            <w:tcW w:w="960" w:type="dxa"/>
            <w:noWrap/>
            <w:vAlign w:val="bottom"/>
          </w:tcPr>
          <w:p w14:paraId="1EA20775" w14:textId="7339AF42" w:rsidR="00053F9F" w:rsidRPr="003940C8" w:rsidRDefault="00053F9F" w:rsidP="00053F9F">
            <w:pPr>
              <w:pStyle w:val="Tab-saturs"/>
            </w:pPr>
            <w:r w:rsidRPr="00517A01">
              <w:t>93.20</w:t>
            </w:r>
          </w:p>
        </w:tc>
        <w:tc>
          <w:tcPr>
            <w:tcW w:w="1418" w:type="dxa"/>
            <w:noWrap/>
            <w:vAlign w:val="bottom"/>
          </w:tcPr>
          <w:p w14:paraId="4904D7EA" w14:textId="4FDD3E78" w:rsidR="00053F9F" w:rsidRPr="003940C8" w:rsidRDefault="00053F9F" w:rsidP="00053F9F">
            <w:pPr>
              <w:pStyle w:val="Tab-saturs"/>
            </w:pPr>
            <w:r w:rsidRPr="00517A01">
              <w:t>84.40</w:t>
            </w:r>
          </w:p>
        </w:tc>
        <w:tc>
          <w:tcPr>
            <w:tcW w:w="1591" w:type="dxa"/>
            <w:noWrap/>
            <w:vAlign w:val="bottom"/>
          </w:tcPr>
          <w:p w14:paraId="59DBFFA0" w14:textId="5C66902B" w:rsidR="00053F9F" w:rsidRPr="003940C8" w:rsidRDefault="00053F9F" w:rsidP="00053F9F">
            <w:pPr>
              <w:pStyle w:val="Tab-saturs"/>
            </w:pPr>
            <w:r w:rsidRPr="00517A01">
              <w:t>184.40</w:t>
            </w:r>
          </w:p>
        </w:tc>
        <w:tc>
          <w:tcPr>
            <w:tcW w:w="850" w:type="dxa"/>
            <w:noWrap/>
            <w:vAlign w:val="bottom"/>
          </w:tcPr>
          <w:p w14:paraId="67EA923C" w14:textId="1E840EBE" w:rsidR="00053F9F" w:rsidRPr="003940C8" w:rsidRDefault="00053F9F" w:rsidP="00053F9F">
            <w:pPr>
              <w:pStyle w:val="Tab-saturs"/>
            </w:pPr>
            <w:r w:rsidRPr="00517A01">
              <w:t>130.30</w:t>
            </w:r>
          </w:p>
        </w:tc>
      </w:tr>
      <w:tr w:rsidR="00053F9F" w:rsidRPr="003940C8" w14:paraId="377A3AD3" w14:textId="77777777" w:rsidTr="003D577F">
        <w:trPr>
          <w:trHeight w:val="306"/>
        </w:trPr>
        <w:tc>
          <w:tcPr>
            <w:tcW w:w="2972" w:type="dxa"/>
            <w:noWrap/>
            <w:hideMark/>
          </w:tcPr>
          <w:p w14:paraId="6827E002" w14:textId="77777777" w:rsidR="00053F9F" w:rsidRPr="003940C8" w:rsidRDefault="00053F9F" w:rsidP="00053F9F">
            <w:pPr>
              <w:pStyle w:val="Tab-saturs"/>
              <w:jc w:val="both"/>
            </w:pPr>
            <w:r w:rsidRPr="003940C8">
              <w:t>KARTEX: APDARES DĒĻI</w:t>
            </w:r>
          </w:p>
        </w:tc>
        <w:tc>
          <w:tcPr>
            <w:tcW w:w="1276" w:type="dxa"/>
            <w:noWrap/>
            <w:hideMark/>
          </w:tcPr>
          <w:p w14:paraId="5CC9903B" w14:textId="77777777" w:rsidR="00053F9F" w:rsidRPr="003940C8" w:rsidRDefault="00053F9F" w:rsidP="00053F9F">
            <w:pPr>
              <w:pStyle w:val="Tab-saturs"/>
            </w:pPr>
            <w:r w:rsidRPr="003940C8">
              <w:t>2026-01</w:t>
            </w:r>
          </w:p>
        </w:tc>
        <w:tc>
          <w:tcPr>
            <w:tcW w:w="992" w:type="dxa"/>
            <w:noWrap/>
            <w:hideMark/>
          </w:tcPr>
          <w:p w14:paraId="3BAF09AA" w14:textId="77777777" w:rsidR="00053F9F" w:rsidRPr="003940C8" w:rsidRDefault="00053F9F" w:rsidP="00053F9F">
            <w:pPr>
              <w:pStyle w:val="Tab-saturs"/>
            </w:pPr>
            <w:r w:rsidRPr="003940C8">
              <w:t>1.953</w:t>
            </w:r>
          </w:p>
        </w:tc>
        <w:tc>
          <w:tcPr>
            <w:tcW w:w="1307" w:type="dxa"/>
            <w:noWrap/>
            <w:vAlign w:val="bottom"/>
          </w:tcPr>
          <w:p w14:paraId="45129D9E" w14:textId="39C331F5" w:rsidR="00053F9F" w:rsidRPr="003940C8" w:rsidRDefault="00053F9F" w:rsidP="00053F9F">
            <w:pPr>
              <w:pStyle w:val="Tab-saturs"/>
            </w:pPr>
            <w:r w:rsidRPr="00517A01">
              <w:t>0.947</w:t>
            </w:r>
          </w:p>
        </w:tc>
        <w:tc>
          <w:tcPr>
            <w:tcW w:w="1418" w:type="dxa"/>
            <w:noWrap/>
            <w:vAlign w:val="bottom"/>
          </w:tcPr>
          <w:p w14:paraId="76358E96" w14:textId="10605874" w:rsidR="00053F9F" w:rsidRPr="003940C8" w:rsidRDefault="00053F9F" w:rsidP="00053F9F">
            <w:pPr>
              <w:pStyle w:val="Tab-saturs"/>
            </w:pPr>
            <w:r w:rsidRPr="00517A01">
              <w:t>1.006</w:t>
            </w:r>
          </w:p>
        </w:tc>
        <w:tc>
          <w:tcPr>
            <w:tcW w:w="1276" w:type="dxa"/>
            <w:noWrap/>
            <w:vAlign w:val="bottom"/>
          </w:tcPr>
          <w:p w14:paraId="7FAC08AC" w14:textId="5B2E0273" w:rsidR="00053F9F" w:rsidRPr="003940C8" w:rsidRDefault="00053F9F" w:rsidP="00053F9F">
            <w:pPr>
              <w:pStyle w:val="Tab-saturs"/>
            </w:pPr>
            <w:r w:rsidRPr="00517A01">
              <w:t>1.012</w:t>
            </w:r>
          </w:p>
        </w:tc>
        <w:tc>
          <w:tcPr>
            <w:tcW w:w="960" w:type="dxa"/>
            <w:noWrap/>
            <w:vAlign w:val="bottom"/>
          </w:tcPr>
          <w:p w14:paraId="05D5BC2D" w14:textId="07057409" w:rsidR="00053F9F" w:rsidRPr="003940C8" w:rsidRDefault="00053F9F" w:rsidP="00053F9F">
            <w:pPr>
              <w:pStyle w:val="Tab-saturs"/>
            </w:pPr>
            <w:r w:rsidRPr="00517A01">
              <w:t>51.50</w:t>
            </w:r>
          </w:p>
        </w:tc>
        <w:tc>
          <w:tcPr>
            <w:tcW w:w="1418" w:type="dxa"/>
            <w:noWrap/>
            <w:vAlign w:val="bottom"/>
          </w:tcPr>
          <w:p w14:paraId="73A0D067" w14:textId="0CC72B85" w:rsidR="00053F9F" w:rsidRPr="003940C8" w:rsidRDefault="00053F9F" w:rsidP="00053F9F">
            <w:pPr>
              <w:pStyle w:val="Tab-saturs"/>
            </w:pPr>
            <w:r w:rsidRPr="00517A01">
              <w:t>30.30</w:t>
            </w:r>
          </w:p>
        </w:tc>
        <w:tc>
          <w:tcPr>
            <w:tcW w:w="1591" w:type="dxa"/>
            <w:noWrap/>
            <w:vAlign w:val="bottom"/>
          </w:tcPr>
          <w:p w14:paraId="7B67F940" w14:textId="65B5AD84" w:rsidR="00053F9F" w:rsidRPr="003940C8" w:rsidRDefault="00053F9F" w:rsidP="00053F9F">
            <w:pPr>
              <w:pStyle w:val="Tab-saturs"/>
            </w:pPr>
            <w:r w:rsidRPr="00517A01">
              <w:t>130.30</w:t>
            </w:r>
          </w:p>
        </w:tc>
        <w:tc>
          <w:tcPr>
            <w:tcW w:w="850" w:type="dxa"/>
            <w:noWrap/>
            <w:vAlign w:val="bottom"/>
          </w:tcPr>
          <w:p w14:paraId="5ED1F393" w14:textId="07BAA622" w:rsidR="00053F9F" w:rsidRPr="003940C8" w:rsidRDefault="00053F9F" w:rsidP="00053F9F">
            <w:pPr>
              <w:pStyle w:val="Tab-saturs"/>
            </w:pPr>
            <w:r w:rsidRPr="00517A01">
              <w:t>130.30</w:t>
            </w:r>
          </w:p>
        </w:tc>
      </w:tr>
      <w:tr w:rsidR="00053F9F" w:rsidRPr="003940C8" w14:paraId="2928AACF" w14:textId="77777777" w:rsidTr="003D577F">
        <w:trPr>
          <w:trHeight w:val="306"/>
        </w:trPr>
        <w:tc>
          <w:tcPr>
            <w:tcW w:w="2972" w:type="dxa"/>
            <w:noWrap/>
            <w:hideMark/>
          </w:tcPr>
          <w:p w14:paraId="672F841F" w14:textId="77777777" w:rsidR="00053F9F" w:rsidRPr="003940C8" w:rsidRDefault="00053F9F" w:rsidP="00053F9F">
            <w:pPr>
              <w:pStyle w:val="Tab-saturs"/>
              <w:jc w:val="both"/>
            </w:pPr>
            <w:r w:rsidRPr="003940C8">
              <w:t>KARTEX: KARKASS</w:t>
            </w:r>
          </w:p>
        </w:tc>
        <w:tc>
          <w:tcPr>
            <w:tcW w:w="1276" w:type="dxa"/>
            <w:noWrap/>
            <w:hideMark/>
          </w:tcPr>
          <w:p w14:paraId="24EC8071" w14:textId="77777777" w:rsidR="00053F9F" w:rsidRPr="003940C8" w:rsidRDefault="00053F9F" w:rsidP="00053F9F">
            <w:pPr>
              <w:pStyle w:val="Tab-saturs"/>
            </w:pPr>
            <w:r w:rsidRPr="003940C8">
              <w:t>2026-01</w:t>
            </w:r>
          </w:p>
        </w:tc>
        <w:tc>
          <w:tcPr>
            <w:tcW w:w="992" w:type="dxa"/>
            <w:noWrap/>
            <w:hideMark/>
          </w:tcPr>
          <w:p w14:paraId="20082719" w14:textId="77777777" w:rsidR="00053F9F" w:rsidRPr="003940C8" w:rsidRDefault="00053F9F" w:rsidP="00053F9F">
            <w:pPr>
              <w:pStyle w:val="Tab-saturs"/>
            </w:pPr>
            <w:r w:rsidRPr="003940C8">
              <w:t>0</w:t>
            </w:r>
          </w:p>
        </w:tc>
        <w:tc>
          <w:tcPr>
            <w:tcW w:w="1307" w:type="dxa"/>
            <w:noWrap/>
            <w:vAlign w:val="bottom"/>
          </w:tcPr>
          <w:p w14:paraId="73D0BED3" w14:textId="54E08717" w:rsidR="00053F9F" w:rsidRPr="003940C8" w:rsidRDefault="00053F9F" w:rsidP="00053F9F">
            <w:pPr>
              <w:pStyle w:val="Tab-saturs"/>
            </w:pPr>
            <w:r w:rsidRPr="00517A01">
              <w:t>0.255</w:t>
            </w:r>
          </w:p>
        </w:tc>
        <w:tc>
          <w:tcPr>
            <w:tcW w:w="1418" w:type="dxa"/>
            <w:noWrap/>
            <w:vAlign w:val="bottom"/>
          </w:tcPr>
          <w:p w14:paraId="2A358F34" w14:textId="44AB4F8D" w:rsidR="00053F9F" w:rsidRPr="003940C8" w:rsidRDefault="00053F9F" w:rsidP="00053F9F">
            <w:pPr>
              <w:pStyle w:val="Tab-saturs"/>
            </w:pPr>
            <w:r w:rsidRPr="00517A01">
              <w:t>0.255</w:t>
            </w:r>
          </w:p>
        </w:tc>
        <w:tc>
          <w:tcPr>
            <w:tcW w:w="1276" w:type="dxa"/>
            <w:noWrap/>
            <w:vAlign w:val="bottom"/>
          </w:tcPr>
          <w:p w14:paraId="63C37CC1" w14:textId="7B17B806" w:rsidR="00053F9F" w:rsidRPr="003940C8" w:rsidRDefault="00053F9F" w:rsidP="00053F9F">
            <w:pPr>
              <w:pStyle w:val="Tab-saturs"/>
            </w:pPr>
            <w:r w:rsidRPr="00517A01">
              <w:t>0.065</w:t>
            </w:r>
          </w:p>
        </w:tc>
        <w:tc>
          <w:tcPr>
            <w:tcW w:w="960" w:type="dxa"/>
            <w:noWrap/>
            <w:vAlign w:val="bottom"/>
          </w:tcPr>
          <w:p w14:paraId="5D95E129" w14:textId="77777777" w:rsidR="00053F9F" w:rsidRPr="003940C8" w:rsidRDefault="00053F9F" w:rsidP="00053F9F">
            <w:pPr>
              <w:pStyle w:val="Tab-saturs"/>
            </w:pPr>
          </w:p>
        </w:tc>
        <w:tc>
          <w:tcPr>
            <w:tcW w:w="1418" w:type="dxa"/>
            <w:noWrap/>
            <w:vAlign w:val="bottom"/>
          </w:tcPr>
          <w:p w14:paraId="59EBD50F" w14:textId="46A6EC61" w:rsidR="00053F9F" w:rsidRPr="003940C8" w:rsidRDefault="00053F9F" w:rsidP="00053F9F">
            <w:pPr>
              <w:pStyle w:val="Tab-saturs"/>
            </w:pPr>
            <w:r w:rsidRPr="00517A01">
              <w:t>17.50</w:t>
            </w:r>
          </w:p>
        </w:tc>
        <w:tc>
          <w:tcPr>
            <w:tcW w:w="1591" w:type="dxa"/>
            <w:noWrap/>
            <w:vAlign w:val="bottom"/>
          </w:tcPr>
          <w:p w14:paraId="47598142" w14:textId="05CE9060" w:rsidR="00053F9F" w:rsidRPr="003940C8" w:rsidRDefault="00053F9F" w:rsidP="00053F9F">
            <w:pPr>
              <w:pStyle w:val="Tab-saturs"/>
            </w:pPr>
            <w:r w:rsidRPr="00517A01">
              <w:t>84.20</w:t>
            </w:r>
          </w:p>
        </w:tc>
        <w:tc>
          <w:tcPr>
            <w:tcW w:w="850" w:type="dxa"/>
            <w:noWrap/>
            <w:vAlign w:val="bottom"/>
          </w:tcPr>
          <w:p w14:paraId="4FC08E87" w14:textId="7502CE8B" w:rsidR="00053F9F" w:rsidRPr="003940C8" w:rsidRDefault="00053F9F" w:rsidP="00053F9F">
            <w:pPr>
              <w:pStyle w:val="Tab-saturs"/>
            </w:pPr>
            <w:r w:rsidRPr="00517A01">
              <w:t>130.30</w:t>
            </w:r>
          </w:p>
        </w:tc>
      </w:tr>
      <w:tr w:rsidR="00053F9F" w:rsidRPr="003940C8" w14:paraId="6CA29AB2" w14:textId="77777777" w:rsidTr="003D577F">
        <w:trPr>
          <w:trHeight w:val="306"/>
        </w:trPr>
        <w:tc>
          <w:tcPr>
            <w:tcW w:w="2972" w:type="dxa"/>
            <w:noWrap/>
            <w:hideMark/>
          </w:tcPr>
          <w:p w14:paraId="182D91E8" w14:textId="77777777" w:rsidR="00053F9F" w:rsidRPr="003940C8" w:rsidRDefault="00053F9F" w:rsidP="00053F9F">
            <w:pPr>
              <w:pStyle w:val="Tab-saturs"/>
              <w:jc w:val="both"/>
            </w:pPr>
            <w:r w:rsidRPr="003940C8">
              <w:t>KARTEX: KOKMATERIĀLI</w:t>
            </w:r>
          </w:p>
        </w:tc>
        <w:tc>
          <w:tcPr>
            <w:tcW w:w="1276" w:type="dxa"/>
            <w:noWrap/>
            <w:hideMark/>
          </w:tcPr>
          <w:p w14:paraId="2743286E" w14:textId="77777777" w:rsidR="00053F9F" w:rsidRPr="003940C8" w:rsidRDefault="00053F9F" w:rsidP="00053F9F">
            <w:pPr>
              <w:pStyle w:val="Tab-saturs"/>
            </w:pPr>
            <w:r w:rsidRPr="003940C8">
              <w:t>2026-01</w:t>
            </w:r>
          </w:p>
        </w:tc>
        <w:tc>
          <w:tcPr>
            <w:tcW w:w="992" w:type="dxa"/>
            <w:noWrap/>
            <w:hideMark/>
          </w:tcPr>
          <w:p w14:paraId="5672D1CF" w14:textId="77777777" w:rsidR="00053F9F" w:rsidRPr="003940C8" w:rsidRDefault="00053F9F" w:rsidP="00053F9F">
            <w:pPr>
              <w:pStyle w:val="Tab-saturs"/>
            </w:pPr>
            <w:r w:rsidRPr="003940C8">
              <w:t>0</w:t>
            </w:r>
          </w:p>
        </w:tc>
        <w:tc>
          <w:tcPr>
            <w:tcW w:w="1307" w:type="dxa"/>
            <w:noWrap/>
            <w:vAlign w:val="bottom"/>
          </w:tcPr>
          <w:p w14:paraId="0DE7E7D7" w14:textId="4F8827E0" w:rsidR="00053F9F" w:rsidRPr="003940C8" w:rsidRDefault="00053F9F" w:rsidP="00053F9F">
            <w:pPr>
              <w:pStyle w:val="Tab-saturs"/>
            </w:pPr>
            <w:r w:rsidRPr="00517A01">
              <w:t>0.837</w:t>
            </w:r>
          </w:p>
        </w:tc>
        <w:tc>
          <w:tcPr>
            <w:tcW w:w="1418" w:type="dxa"/>
            <w:noWrap/>
            <w:vAlign w:val="bottom"/>
          </w:tcPr>
          <w:p w14:paraId="14B5DD54" w14:textId="356EAC52" w:rsidR="00053F9F" w:rsidRPr="003940C8" w:rsidRDefault="00053F9F" w:rsidP="00053F9F">
            <w:pPr>
              <w:pStyle w:val="Tab-saturs"/>
            </w:pPr>
            <w:r w:rsidRPr="00517A01">
              <w:t>0.837</w:t>
            </w:r>
          </w:p>
        </w:tc>
        <w:tc>
          <w:tcPr>
            <w:tcW w:w="1276" w:type="dxa"/>
            <w:noWrap/>
            <w:vAlign w:val="bottom"/>
          </w:tcPr>
          <w:p w14:paraId="1FF8982A" w14:textId="71D58780" w:rsidR="00053F9F" w:rsidRPr="003940C8" w:rsidRDefault="00053F9F" w:rsidP="00053F9F">
            <w:pPr>
              <w:pStyle w:val="Tab-saturs"/>
            </w:pPr>
            <w:r w:rsidRPr="00517A01">
              <w:t>0.701</w:t>
            </w:r>
          </w:p>
        </w:tc>
        <w:tc>
          <w:tcPr>
            <w:tcW w:w="960" w:type="dxa"/>
            <w:noWrap/>
            <w:vAlign w:val="bottom"/>
          </w:tcPr>
          <w:p w14:paraId="1EF24306" w14:textId="77777777" w:rsidR="00053F9F" w:rsidRPr="003940C8" w:rsidRDefault="00053F9F" w:rsidP="00053F9F">
            <w:pPr>
              <w:pStyle w:val="Tab-saturs"/>
            </w:pPr>
          </w:p>
        </w:tc>
        <w:tc>
          <w:tcPr>
            <w:tcW w:w="1418" w:type="dxa"/>
            <w:noWrap/>
            <w:vAlign w:val="bottom"/>
          </w:tcPr>
          <w:p w14:paraId="4F0206C2" w14:textId="0BCCB0CA" w:rsidR="00053F9F" w:rsidRPr="003940C8" w:rsidRDefault="00053F9F" w:rsidP="00053F9F">
            <w:pPr>
              <w:pStyle w:val="Tab-saturs"/>
            </w:pPr>
            <w:r w:rsidRPr="00517A01">
              <w:t>750.00</w:t>
            </w:r>
          </w:p>
        </w:tc>
        <w:tc>
          <w:tcPr>
            <w:tcW w:w="1591" w:type="dxa"/>
            <w:noWrap/>
            <w:vAlign w:val="bottom"/>
          </w:tcPr>
          <w:p w14:paraId="1BCA288E" w14:textId="7A96CBDD" w:rsidR="00053F9F" w:rsidRPr="003940C8" w:rsidRDefault="00053F9F" w:rsidP="00053F9F">
            <w:pPr>
              <w:pStyle w:val="Tab-saturs"/>
            </w:pPr>
            <w:r w:rsidRPr="00517A01">
              <w:t>850.00</w:t>
            </w:r>
          </w:p>
        </w:tc>
        <w:tc>
          <w:tcPr>
            <w:tcW w:w="850" w:type="dxa"/>
            <w:noWrap/>
            <w:vAlign w:val="bottom"/>
          </w:tcPr>
          <w:p w14:paraId="35828E87" w14:textId="46959F08" w:rsidR="00053F9F" w:rsidRPr="003940C8" w:rsidRDefault="00053F9F" w:rsidP="00053F9F">
            <w:pPr>
              <w:pStyle w:val="Tab-saturs"/>
            </w:pPr>
            <w:r w:rsidRPr="00517A01">
              <w:t>130.30</w:t>
            </w:r>
          </w:p>
        </w:tc>
      </w:tr>
      <w:tr w:rsidR="00053F9F" w:rsidRPr="003940C8" w14:paraId="64E72882" w14:textId="77777777" w:rsidTr="003D577F">
        <w:trPr>
          <w:trHeight w:val="306"/>
        </w:trPr>
        <w:tc>
          <w:tcPr>
            <w:tcW w:w="2972" w:type="dxa"/>
            <w:noWrap/>
            <w:hideMark/>
          </w:tcPr>
          <w:p w14:paraId="35158DB5" w14:textId="77777777" w:rsidR="00053F9F" w:rsidRPr="003940C8" w:rsidRDefault="00053F9F" w:rsidP="00053F9F">
            <w:pPr>
              <w:pStyle w:val="Tab-saturs"/>
              <w:jc w:val="both"/>
            </w:pPr>
            <w:r w:rsidRPr="003940C8">
              <w:t>KARTEX: TERASES DĒĻI</w:t>
            </w:r>
          </w:p>
        </w:tc>
        <w:tc>
          <w:tcPr>
            <w:tcW w:w="1276" w:type="dxa"/>
            <w:noWrap/>
            <w:hideMark/>
          </w:tcPr>
          <w:p w14:paraId="16EA3A17" w14:textId="77777777" w:rsidR="00053F9F" w:rsidRPr="003940C8" w:rsidRDefault="00053F9F" w:rsidP="00053F9F">
            <w:pPr>
              <w:pStyle w:val="Tab-saturs"/>
            </w:pPr>
            <w:r w:rsidRPr="003940C8">
              <w:t>2026-01</w:t>
            </w:r>
          </w:p>
        </w:tc>
        <w:tc>
          <w:tcPr>
            <w:tcW w:w="992" w:type="dxa"/>
            <w:noWrap/>
            <w:hideMark/>
          </w:tcPr>
          <w:p w14:paraId="32C335F6" w14:textId="77777777" w:rsidR="00053F9F" w:rsidRPr="003940C8" w:rsidRDefault="00053F9F" w:rsidP="00053F9F">
            <w:pPr>
              <w:pStyle w:val="Tab-saturs"/>
            </w:pPr>
            <w:r w:rsidRPr="003940C8">
              <w:t>0</w:t>
            </w:r>
          </w:p>
        </w:tc>
        <w:tc>
          <w:tcPr>
            <w:tcW w:w="1307" w:type="dxa"/>
            <w:noWrap/>
            <w:vAlign w:val="bottom"/>
          </w:tcPr>
          <w:p w14:paraId="05F9DB4A" w14:textId="0946837A" w:rsidR="00053F9F" w:rsidRPr="003940C8" w:rsidRDefault="00053F9F" w:rsidP="00053F9F">
            <w:pPr>
              <w:pStyle w:val="Tab-saturs"/>
            </w:pPr>
            <w:r w:rsidRPr="00517A01">
              <w:t>0.544</w:t>
            </w:r>
          </w:p>
        </w:tc>
        <w:tc>
          <w:tcPr>
            <w:tcW w:w="1418" w:type="dxa"/>
            <w:noWrap/>
            <w:vAlign w:val="bottom"/>
          </w:tcPr>
          <w:p w14:paraId="5D5E4CD8" w14:textId="712E90FF" w:rsidR="00053F9F" w:rsidRPr="003940C8" w:rsidRDefault="00053F9F" w:rsidP="00053F9F">
            <w:pPr>
              <w:pStyle w:val="Tab-saturs"/>
            </w:pPr>
            <w:r w:rsidRPr="00517A01">
              <w:t>0.544</w:t>
            </w:r>
          </w:p>
        </w:tc>
        <w:tc>
          <w:tcPr>
            <w:tcW w:w="1276" w:type="dxa"/>
            <w:noWrap/>
            <w:vAlign w:val="bottom"/>
          </w:tcPr>
          <w:p w14:paraId="05B6E5B2" w14:textId="227D70E3" w:rsidR="00053F9F" w:rsidRPr="003940C8" w:rsidRDefault="00053F9F" w:rsidP="00053F9F">
            <w:pPr>
              <w:pStyle w:val="Tab-saturs"/>
            </w:pPr>
            <w:r w:rsidRPr="00517A01">
              <w:t>0.296</w:t>
            </w:r>
          </w:p>
        </w:tc>
        <w:tc>
          <w:tcPr>
            <w:tcW w:w="960" w:type="dxa"/>
            <w:noWrap/>
            <w:vAlign w:val="bottom"/>
          </w:tcPr>
          <w:p w14:paraId="54968E5E" w14:textId="77777777" w:rsidR="00053F9F" w:rsidRPr="003940C8" w:rsidRDefault="00053F9F" w:rsidP="00053F9F">
            <w:pPr>
              <w:pStyle w:val="Tab-saturs"/>
            </w:pPr>
          </w:p>
        </w:tc>
        <w:tc>
          <w:tcPr>
            <w:tcW w:w="1418" w:type="dxa"/>
            <w:noWrap/>
            <w:vAlign w:val="bottom"/>
          </w:tcPr>
          <w:p w14:paraId="2EE08889" w14:textId="5268713A" w:rsidR="00053F9F" w:rsidRPr="003940C8" w:rsidRDefault="00053F9F" w:rsidP="00053F9F">
            <w:pPr>
              <w:pStyle w:val="Tab-saturs"/>
            </w:pPr>
            <w:r w:rsidRPr="00517A01">
              <w:t>34.50</w:t>
            </w:r>
          </w:p>
        </w:tc>
        <w:tc>
          <w:tcPr>
            <w:tcW w:w="1591" w:type="dxa"/>
            <w:noWrap/>
            <w:vAlign w:val="bottom"/>
          </w:tcPr>
          <w:p w14:paraId="76E2C82F" w14:textId="0617DAB8" w:rsidR="00053F9F" w:rsidRPr="003940C8" w:rsidRDefault="00053F9F" w:rsidP="00053F9F">
            <w:pPr>
              <w:pStyle w:val="Tab-saturs"/>
            </w:pPr>
            <w:r w:rsidRPr="00517A01">
              <w:t>134.50</w:t>
            </w:r>
          </w:p>
        </w:tc>
        <w:tc>
          <w:tcPr>
            <w:tcW w:w="850" w:type="dxa"/>
            <w:noWrap/>
            <w:vAlign w:val="bottom"/>
          </w:tcPr>
          <w:p w14:paraId="752699CC" w14:textId="6F19A9D7" w:rsidR="00053F9F" w:rsidRPr="003940C8" w:rsidRDefault="00053F9F" w:rsidP="00053F9F">
            <w:pPr>
              <w:pStyle w:val="Tab-saturs"/>
            </w:pPr>
            <w:r w:rsidRPr="00517A01">
              <w:t>130.30</w:t>
            </w:r>
          </w:p>
        </w:tc>
      </w:tr>
      <w:tr w:rsidR="00053F9F" w:rsidRPr="003940C8" w14:paraId="3B683AD9" w14:textId="77777777" w:rsidTr="003D577F">
        <w:trPr>
          <w:trHeight w:val="306"/>
        </w:trPr>
        <w:tc>
          <w:tcPr>
            <w:tcW w:w="2972" w:type="dxa"/>
            <w:noWrap/>
            <w:hideMark/>
          </w:tcPr>
          <w:p w14:paraId="1309F7BE" w14:textId="77777777" w:rsidR="00053F9F" w:rsidRPr="003940C8" w:rsidRDefault="00053F9F" w:rsidP="00053F9F">
            <w:pPr>
              <w:pStyle w:val="Tab-saturs"/>
              <w:jc w:val="both"/>
            </w:pPr>
            <w:r w:rsidRPr="003940C8">
              <w:t>KARTEX: ŽOGA DĒĻI</w:t>
            </w:r>
          </w:p>
        </w:tc>
        <w:tc>
          <w:tcPr>
            <w:tcW w:w="1276" w:type="dxa"/>
            <w:noWrap/>
            <w:hideMark/>
          </w:tcPr>
          <w:p w14:paraId="0071F8D0" w14:textId="77777777" w:rsidR="00053F9F" w:rsidRPr="003940C8" w:rsidRDefault="00053F9F" w:rsidP="00053F9F">
            <w:pPr>
              <w:pStyle w:val="Tab-saturs"/>
            </w:pPr>
            <w:r w:rsidRPr="003940C8">
              <w:t>2026-01</w:t>
            </w:r>
          </w:p>
        </w:tc>
        <w:tc>
          <w:tcPr>
            <w:tcW w:w="992" w:type="dxa"/>
            <w:noWrap/>
            <w:hideMark/>
          </w:tcPr>
          <w:p w14:paraId="2F62ED4D" w14:textId="77777777" w:rsidR="00053F9F" w:rsidRPr="003940C8" w:rsidRDefault="00053F9F" w:rsidP="00053F9F">
            <w:pPr>
              <w:pStyle w:val="Tab-saturs"/>
            </w:pPr>
            <w:r w:rsidRPr="003940C8">
              <w:t>0</w:t>
            </w:r>
          </w:p>
        </w:tc>
        <w:tc>
          <w:tcPr>
            <w:tcW w:w="1307" w:type="dxa"/>
            <w:noWrap/>
            <w:vAlign w:val="bottom"/>
          </w:tcPr>
          <w:p w14:paraId="01365D1F" w14:textId="28F20684" w:rsidR="00053F9F" w:rsidRPr="003940C8" w:rsidRDefault="00053F9F" w:rsidP="00053F9F">
            <w:pPr>
              <w:pStyle w:val="Tab-saturs"/>
            </w:pPr>
            <w:r w:rsidRPr="00517A01">
              <w:t>0</w:t>
            </w:r>
          </w:p>
        </w:tc>
        <w:tc>
          <w:tcPr>
            <w:tcW w:w="1418" w:type="dxa"/>
            <w:noWrap/>
            <w:vAlign w:val="bottom"/>
          </w:tcPr>
          <w:p w14:paraId="1D9F2B71" w14:textId="67F0C932" w:rsidR="00053F9F" w:rsidRPr="003940C8" w:rsidRDefault="00053F9F" w:rsidP="00053F9F">
            <w:pPr>
              <w:pStyle w:val="Tab-saturs"/>
            </w:pPr>
            <w:r w:rsidRPr="00517A01">
              <w:t>0</w:t>
            </w:r>
          </w:p>
        </w:tc>
        <w:tc>
          <w:tcPr>
            <w:tcW w:w="1276" w:type="dxa"/>
            <w:noWrap/>
            <w:vAlign w:val="bottom"/>
          </w:tcPr>
          <w:p w14:paraId="7E526095" w14:textId="1B637BCD" w:rsidR="00053F9F" w:rsidRPr="003940C8" w:rsidRDefault="00053F9F" w:rsidP="00053F9F">
            <w:pPr>
              <w:pStyle w:val="Tab-saturs"/>
            </w:pPr>
            <w:r w:rsidRPr="00517A01">
              <w:t>0</w:t>
            </w:r>
          </w:p>
        </w:tc>
        <w:tc>
          <w:tcPr>
            <w:tcW w:w="960" w:type="dxa"/>
            <w:noWrap/>
            <w:vAlign w:val="bottom"/>
          </w:tcPr>
          <w:p w14:paraId="39502F9D" w14:textId="77777777" w:rsidR="00053F9F" w:rsidRPr="003940C8" w:rsidRDefault="00053F9F" w:rsidP="00053F9F">
            <w:pPr>
              <w:pStyle w:val="Tab-saturs"/>
            </w:pPr>
          </w:p>
        </w:tc>
        <w:tc>
          <w:tcPr>
            <w:tcW w:w="1418" w:type="dxa"/>
            <w:noWrap/>
            <w:vAlign w:val="bottom"/>
          </w:tcPr>
          <w:p w14:paraId="543F5AB3" w14:textId="469B646D" w:rsidR="00053F9F" w:rsidRPr="003940C8" w:rsidRDefault="00053F9F" w:rsidP="00053F9F">
            <w:pPr>
              <w:pStyle w:val="Tab-saturs"/>
            </w:pPr>
            <w:r w:rsidRPr="00517A01">
              <w:t>0.00</w:t>
            </w:r>
          </w:p>
        </w:tc>
        <w:tc>
          <w:tcPr>
            <w:tcW w:w="1591" w:type="dxa"/>
            <w:noWrap/>
            <w:vAlign w:val="bottom"/>
          </w:tcPr>
          <w:p w14:paraId="1D875581" w14:textId="5C2E7B04" w:rsidR="00053F9F" w:rsidRPr="003940C8" w:rsidRDefault="00053F9F" w:rsidP="00053F9F">
            <w:pPr>
              <w:pStyle w:val="Tab-saturs"/>
            </w:pPr>
            <w:r w:rsidRPr="00517A01">
              <w:t>95.90</w:t>
            </w:r>
          </w:p>
        </w:tc>
        <w:tc>
          <w:tcPr>
            <w:tcW w:w="850" w:type="dxa"/>
            <w:noWrap/>
            <w:vAlign w:val="bottom"/>
          </w:tcPr>
          <w:p w14:paraId="6BE7EC7C" w14:textId="4555292E" w:rsidR="00053F9F" w:rsidRPr="003940C8" w:rsidRDefault="00053F9F" w:rsidP="00053F9F">
            <w:pPr>
              <w:pStyle w:val="Tab-saturs"/>
            </w:pPr>
            <w:r w:rsidRPr="00517A01">
              <w:t>130.30</w:t>
            </w:r>
          </w:p>
        </w:tc>
      </w:tr>
      <w:tr w:rsidR="00053F9F" w:rsidRPr="003940C8" w14:paraId="563997E3" w14:textId="77777777" w:rsidTr="003D577F">
        <w:trPr>
          <w:trHeight w:val="306"/>
        </w:trPr>
        <w:tc>
          <w:tcPr>
            <w:tcW w:w="2972" w:type="dxa"/>
            <w:noWrap/>
            <w:hideMark/>
          </w:tcPr>
          <w:p w14:paraId="28A65C98" w14:textId="77777777" w:rsidR="00053F9F" w:rsidRPr="003940C8" w:rsidRDefault="00053F9F" w:rsidP="00053F9F">
            <w:pPr>
              <w:pStyle w:val="Tab-saturs"/>
              <w:jc w:val="both"/>
            </w:pPr>
            <w:r w:rsidRPr="003940C8">
              <w:t>BUVNIEKS: NEĒVELĒTI</w:t>
            </w:r>
          </w:p>
        </w:tc>
        <w:tc>
          <w:tcPr>
            <w:tcW w:w="1276" w:type="dxa"/>
            <w:noWrap/>
            <w:hideMark/>
          </w:tcPr>
          <w:p w14:paraId="113AEAD2" w14:textId="77777777" w:rsidR="00053F9F" w:rsidRPr="003940C8" w:rsidRDefault="00053F9F" w:rsidP="00053F9F">
            <w:pPr>
              <w:pStyle w:val="Tab-saturs"/>
            </w:pPr>
            <w:r w:rsidRPr="003940C8">
              <w:t>2026-02</w:t>
            </w:r>
          </w:p>
        </w:tc>
        <w:tc>
          <w:tcPr>
            <w:tcW w:w="992" w:type="dxa"/>
            <w:noWrap/>
            <w:hideMark/>
          </w:tcPr>
          <w:p w14:paraId="1C4F253A" w14:textId="77777777" w:rsidR="00053F9F" w:rsidRPr="003940C8" w:rsidRDefault="00053F9F" w:rsidP="00053F9F">
            <w:pPr>
              <w:pStyle w:val="Tab-saturs"/>
            </w:pPr>
            <w:r w:rsidRPr="003940C8">
              <w:t>4.166</w:t>
            </w:r>
          </w:p>
        </w:tc>
        <w:tc>
          <w:tcPr>
            <w:tcW w:w="1307" w:type="dxa"/>
            <w:noWrap/>
            <w:vAlign w:val="bottom"/>
          </w:tcPr>
          <w:p w14:paraId="2353D89F" w14:textId="53B8682C" w:rsidR="00053F9F" w:rsidRPr="003940C8" w:rsidRDefault="00053F9F" w:rsidP="00053F9F">
            <w:pPr>
              <w:pStyle w:val="Tab-saturs"/>
            </w:pPr>
            <w:r w:rsidRPr="00517A01">
              <w:t>2.411</w:t>
            </w:r>
          </w:p>
        </w:tc>
        <w:tc>
          <w:tcPr>
            <w:tcW w:w="1418" w:type="dxa"/>
            <w:noWrap/>
            <w:vAlign w:val="bottom"/>
          </w:tcPr>
          <w:p w14:paraId="62AA083A" w14:textId="648135A0" w:rsidR="00053F9F" w:rsidRPr="003940C8" w:rsidRDefault="00053F9F" w:rsidP="00053F9F">
            <w:pPr>
              <w:pStyle w:val="Tab-saturs"/>
            </w:pPr>
            <w:r w:rsidRPr="00517A01">
              <w:t>1.754</w:t>
            </w:r>
          </w:p>
        </w:tc>
        <w:tc>
          <w:tcPr>
            <w:tcW w:w="1276" w:type="dxa"/>
            <w:noWrap/>
            <w:vAlign w:val="bottom"/>
          </w:tcPr>
          <w:p w14:paraId="300A8950" w14:textId="4BF32C91" w:rsidR="00053F9F" w:rsidRPr="003940C8" w:rsidRDefault="00053F9F" w:rsidP="00053F9F">
            <w:pPr>
              <w:pStyle w:val="Tab-saturs"/>
            </w:pPr>
            <w:r w:rsidRPr="00517A01">
              <w:t>3.078</w:t>
            </w:r>
          </w:p>
        </w:tc>
        <w:tc>
          <w:tcPr>
            <w:tcW w:w="960" w:type="dxa"/>
            <w:noWrap/>
            <w:vAlign w:val="bottom"/>
          </w:tcPr>
          <w:p w14:paraId="1F429FA6" w14:textId="774136E3" w:rsidR="00053F9F" w:rsidRPr="003940C8" w:rsidRDefault="00053F9F" w:rsidP="00053F9F">
            <w:pPr>
              <w:pStyle w:val="Tab-saturs"/>
            </w:pPr>
            <w:r w:rsidRPr="00517A01">
              <w:t>42.10</w:t>
            </w:r>
          </w:p>
        </w:tc>
        <w:tc>
          <w:tcPr>
            <w:tcW w:w="1418" w:type="dxa"/>
            <w:noWrap/>
            <w:vAlign w:val="bottom"/>
          </w:tcPr>
          <w:p w14:paraId="59F3781F" w14:textId="5684FAEE" w:rsidR="00053F9F" w:rsidRPr="003940C8" w:rsidRDefault="00053F9F" w:rsidP="00053F9F">
            <w:pPr>
              <w:pStyle w:val="Tab-saturs"/>
            </w:pPr>
            <w:r w:rsidRPr="00517A01">
              <w:t>9.30</w:t>
            </w:r>
          </w:p>
        </w:tc>
        <w:tc>
          <w:tcPr>
            <w:tcW w:w="1591" w:type="dxa"/>
            <w:noWrap/>
            <w:vAlign w:val="bottom"/>
          </w:tcPr>
          <w:p w14:paraId="6C542EC7" w14:textId="7E322ECD" w:rsidR="00053F9F" w:rsidRPr="003940C8" w:rsidRDefault="00053F9F" w:rsidP="00053F9F">
            <w:pPr>
              <w:pStyle w:val="Tab-saturs"/>
            </w:pPr>
            <w:r w:rsidRPr="00517A01">
              <w:t>128.90</w:t>
            </w:r>
          </w:p>
        </w:tc>
        <w:tc>
          <w:tcPr>
            <w:tcW w:w="850" w:type="dxa"/>
            <w:noWrap/>
            <w:vAlign w:val="bottom"/>
          </w:tcPr>
          <w:p w14:paraId="7493693F" w14:textId="56C7AD6E" w:rsidR="00053F9F" w:rsidRPr="003940C8" w:rsidRDefault="00053F9F" w:rsidP="00053F9F">
            <w:pPr>
              <w:pStyle w:val="Tab-saturs"/>
            </w:pPr>
            <w:r w:rsidRPr="00517A01">
              <w:t>130.30</w:t>
            </w:r>
          </w:p>
        </w:tc>
      </w:tr>
      <w:tr w:rsidR="00053F9F" w:rsidRPr="003940C8" w14:paraId="1E47344D" w14:textId="77777777" w:rsidTr="003D577F">
        <w:trPr>
          <w:trHeight w:val="306"/>
        </w:trPr>
        <w:tc>
          <w:tcPr>
            <w:tcW w:w="2972" w:type="dxa"/>
            <w:noWrap/>
            <w:hideMark/>
          </w:tcPr>
          <w:p w14:paraId="7A84BEFF" w14:textId="77777777" w:rsidR="00053F9F" w:rsidRPr="003940C8" w:rsidRDefault="00053F9F" w:rsidP="00053F9F">
            <w:pPr>
              <w:pStyle w:val="Tab-saturs"/>
              <w:jc w:val="both"/>
            </w:pPr>
            <w:r w:rsidRPr="003940C8">
              <w:t>BUVNIEKS: ĒVELĒTI</w:t>
            </w:r>
          </w:p>
        </w:tc>
        <w:tc>
          <w:tcPr>
            <w:tcW w:w="1276" w:type="dxa"/>
            <w:noWrap/>
            <w:hideMark/>
          </w:tcPr>
          <w:p w14:paraId="51A02D2E" w14:textId="77777777" w:rsidR="00053F9F" w:rsidRPr="003940C8" w:rsidRDefault="00053F9F" w:rsidP="00053F9F">
            <w:pPr>
              <w:pStyle w:val="Tab-saturs"/>
            </w:pPr>
            <w:r w:rsidRPr="003940C8">
              <w:t>2026-02</w:t>
            </w:r>
          </w:p>
        </w:tc>
        <w:tc>
          <w:tcPr>
            <w:tcW w:w="992" w:type="dxa"/>
            <w:noWrap/>
            <w:hideMark/>
          </w:tcPr>
          <w:p w14:paraId="08F210F6" w14:textId="77777777" w:rsidR="00053F9F" w:rsidRPr="003940C8" w:rsidRDefault="00053F9F" w:rsidP="00053F9F">
            <w:pPr>
              <w:pStyle w:val="Tab-saturs"/>
            </w:pPr>
            <w:r w:rsidRPr="003940C8">
              <w:t>0</w:t>
            </w:r>
          </w:p>
        </w:tc>
        <w:tc>
          <w:tcPr>
            <w:tcW w:w="1307" w:type="dxa"/>
            <w:noWrap/>
            <w:vAlign w:val="bottom"/>
          </w:tcPr>
          <w:p w14:paraId="49815946" w14:textId="3D821534" w:rsidR="00053F9F" w:rsidRPr="003940C8" w:rsidRDefault="00053F9F" w:rsidP="00053F9F">
            <w:pPr>
              <w:pStyle w:val="Tab-saturs"/>
            </w:pPr>
            <w:r w:rsidRPr="00517A01">
              <w:t>0.878</w:t>
            </w:r>
          </w:p>
        </w:tc>
        <w:tc>
          <w:tcPr>
            <w:tcW w:w="1418" w:type="dxa"/>
            <w:noWrap/>
            <w:vAlign w:val="bottom"/>
          </w:tcPr>
          <w:p w14:paraId="024ABD35" w14:textId="42743505" w:rsidR="00053F9F" w:rsidRPr="003940C8" w:rsidRDefault="00053F9F" w:rsidP="00053F9F">
            <w:pPr>
              <w:pStyle w:val="Tab-saturs"/>
            </w:pPr>
            <w:r w:rsidRPr="00517A01">
              <w:t>0.878</w:t>
            </w:r>
          </w:p>
        </w:tc>
        <w:tc>
          <w:tcPr>
            <w:tcW w:w="1276" w:type="dxa"/>
            <w:noWrap/>
            <w:vAlign w:val="bottom"/>
          </w:tcPr>
          <w:p w14:paraId="08494784" w14:textId="7F22E571" w:rsidR="00053F9F" w:rsidRPr="003940C8" w:rsidRDefault="00053F9F" w:rsidP="00053F9F">
            <w:pPr>
              <w:pStyle w:val="Tab-saturs"/>
            </w:pPr>
            <w:r w:rsidRPr="00517A01">
              <w:t>0.77</w:t>
            </w:r>
          </w:p>
        </w:tc>
        <w:tc>
          <w:tcPr>
            <w:tcW w:w="960" w:type="dxa"/>
            <w:noWrap/>
            <w:vAlign w:val="bottom"/>
          </w:tcPr>
          <w:p w14:paraId="7E493B57" w14:textId="77777777" w:rsidR="00053F9F" w:rsidRPr="003940C8" w:rsidRDefault="00053F9F" w:rsidP="00053F9F">
            <w:pPr>
              <w:pStyle w:val="Tab-saturs"/>
            </w:pPr>
          </w:p>
        </w:tc>
        <w:tc>
          <w:tcPr>
            <w:tcW w:w="1418" w:type="dxa"/>
            <w:noWrap/>
            <w:vAlign w:val="bottom"/>
          </w:tcPr>
          <w:p w14:paraId="5A7665C4" w14:textId="07E61A9E" w:rsidR="00053F9F" w:rsidRPr="003940C8" w:rsidRDefault="00053F9F" w:rsidP="00053F9F">
            <w:pPr>
              <w:pStyle w:val="Tab-saturs"/>
            </w:pPr>
            <w:r w:rsidRPr="00517A01">
              <w:t>90.50</w:t>
            </w:r>
          </w:p>
        </w:tc>
        <w:tc>
          <w:tcPr>
            <w:tcW w:w="1591" w:type="dxa"/>
            <w:noWrap/>
            <w:vAlign w:val="bottom"/>
          </w:tcPr>
          <w:p w14:paraId="0B2AF3C9" w14:textId="663A7352" w:rsidR="00053F9F" w:rsidRPr="003940C8" w:rsidRDefault="00053F9F" w:rsidP="00053F9F">
            <w:pPr>
              <w:pStyle w:val="Tab-saturs"/>
            </w:pPr>
            <w:r w:rsidRPr="00517A01">
              <w:t>184.40</w:t>
            </w:r>
          </w:p>
        </w:tc>
        <w:tc>
          <w:tcPr>
            <w:tcW w:w="850" w:type="dxa"/>
            <w:noWrap/>
            <w:vAlign w:val="bottom"/>
          </w:tcPr>
          <w:p w14:paraId="09D728DC" w14:textId="0ABEDA41" w:rsidR="00053F9F" w:rsidRPr="003940C8" w:rsidRDefault="00053F9F" w:rsidP="00053F9F">
            <w:pPr>
              <w:pStyle w:val="Tab-saturs"/>
            </w:pPr>
            <w:r w:rsidRPr="00517A01">
              <w:t>130.30</w:t>
            </w:r>
          </w:p>
        </w:tc>
      </w:tr>
      <w:tr w:rsidR="00053F9F" w:rsidRPr="003940C8" w14:paraId="017AC8B8" w14:textId="77777777" w:rsidTr="003D577F">
        <w:trPr>
          <w:trHeight w:val="306"/>
        </w:trPr>
        <w:tc>
          <w:tcPr>
            <w:tcW w:w="2972" w:type="dxa"/>
            <w:noWrap/>
            <w:hideMark/>
          </w:tcPr>
          <w:p w14:paraId="2CAE202D" w14:textId="77777777" w:rsidR="00053F9F" w:rsidRPr="003940C8" w:rsidRDefault="00053F9F" w:rsidP="00053F9F">
            <w:pPr>
              <w:pStyle w:val="Tab-saturs"/>
              <w:jc w:val="both"/>
            </w:pPr>
            <w:r w:rsidRPr="003940C8">
              <w:t>KARTEX: APDARES DĒĻI</w:t>
            </w:r>
          </w:p>
        </w:tc>
        <w:tc>
          <w:tcPr>
            <w:tcW w:w="1276" w:type="dxa"/>
            <w:noWrap/>
            <w:hideMark/>
          </w:tcPr>
          <w:p w14:paraId="2F152CA6" w14:textId="77777777" w:rsidR="00053F9F" w:rsidRPr="003940C8" w:rsidRDefault="00053F9F" w:rsidP="00053F9F">
            <w:pPr>
              <w:pStyle w:val="Tab-saturs"/>
            </w:pPr>
            <w:r w:rsidRPr="003940C8">
              <w:t>2026-02</w:t>
            </w:r>
          </w:p>
        </w:tc>
        <w:tc>
          <w:tcPr>
            <w:tcW w:w="992" w:type="dxa"/>
            <w:noWrap/>
            <w:hideMark/>
          </w:tcPr>
          <w:p w14:paraId="5A5EAF06" w14:textId="77777777" w:rsidR="00053F9F" w:rsidRPr="003940C8" w:rsidRDefault="00053F9F" w:rsidP="00053F9F">
            <w:pPr>
              <w:pStyle w:val="Tab-saturs"/>
            </w:pPr>
            <w:r w:rsidRPr="003940C8">
              <w:t>0</w:t>
            </w:r>
          </w:p>
        </w:tc>
        <w:tc>
          <w:tcPr>
            <w:tcW w:w="1307" w:type="dxa"/>
            <w:noWrap/>
            <w:vAlign w:val="bottom"/>
          </w:tcPr>
          <w:p w14:paraId="7D6D6765" w14:textId="71CB42A4" w:rsidR="00053F9F" w:rsidRPr="003940C8" w:rsidRDefault="00053F9F" w:rsidP="00053F9F">
            <w:pPr>
              <w:pStyle w:val="Tab-saturs"/>
            </w:pPr>
            <w:r w:rsidRPr="00517A01">
              <w:t>1.953</w:t>
            </w:r>
          </w:p>
        </w:tc>
        <w:tc>
          <w:tcPr>
            <w:tcW w:w="1418" w:type="dxa"/>
            <w:noWrap/>
            <w:vAlign w:val="bottom"/>
          </w:tcPr>
          <w:p w14:paraId="6924954F" w14:textId="1DC86F5D" w:rsidR="00053F9F" w:rsidRPr="003940C8" w:rsidRDefault="00053F9F" w:rsidP="00053F9F">
            <w:pPr>
              <w:pStyle w:val="Tab-saturs"/>
            </w:pPr>
            <w:r w:rsidRPr="00517A01">
              <w:t>1.953</w:t>
            </w:r>
          </w:p>
        </w:tc>
        <w:tc>
          <w:tcPr>
            <w:tcW w:w="1276" w:type="dxa"/>
            <w:noWrap/>
            <w:vAlign w:val="bottom"/>
          </w:tcPr>
          <w:p w14:paraId="3B80EF36" w14:textId="2D65058C" w:rsidR="00053F9F" w:rsidRPr="003940C8" w:rsidRDefault="00053F9F" w:rsidP="00053F9F">
            <w:pPr>
              <w:pStyle w:val="Tab-saturs"/>
            </w:pPr>
            <w:r w:rsidRPr="00517A01">
              <w:t>3.813</w:t>
            </w:r>
          </w:p>
        </w:tc>
        <w:tc>
          <w:tcPr>
            <w:tcW w:w="960" w:type="dxa"/>
            <w:noWrap/>
            <w:vAlign w:val="bottom"/>
          </w:tcPr>
          <w:p w14:paraId="5C65B997" w14:textId="77777777" w:rsidR="00053F9F" w:rsidRPr="003940C8" w:rsidRDefault="00053F9F" w:rsidP="00053F9F">
            <w:pPr>
              <w:pStyle w:val="Tab-saturs"/>
            </w:pPr>
          </w:p>
        </w:tc>
        <w:tc>
          <w:tcPr>
            <w:tcW w:w="1418" w:type="dxa"/>
            <w:noWrap/>
            <w:vAlign w:val="bottom"/>
          </w:tcPr>
          <w:p w14:paraId="458DC0EE" w14:textId="2197C59E" w:rsidR="00053F9F" w:rsidRPr="003940C8" w:rsidRDefault="00053F9F" w:rsidP="00053F9F">
            <w:pPr>
              <w:pStyle w:val="Tab-saturs"/>
            </w:pPr>
            <w:r w:rsidRPr="00517A01">
              <w:t>58.80</w:t>
            </w:r>
          </w:p>
        </w:tc>
        <w:tc>
          <w:tcPr>
            <w:tcW w:w="1591" w:type="dxa"/>
            <w:noWrap/>
            <w:vAlign w:val="bottom"/>
          </w:tcPr>
          <w:p w14:paraId="6A2F3397" w14:textId="6B66EC93" w:rsidR="00053F9F" w:rsidRPr="003940C8" w:rsidRDefault="00053F9F" w:rsidP="00053F9F">
            <w:pPr>
              <w:pStyle w:val="Tab-saturs"/>
            </w:pPr>
            <w:r w:rsidRPr="00517A01">
              <w:t>130.30</w:t>
            </w:r>
          </w:p>
        </w:tc>
        <w:tc>
          <w:tcPr>
            <w:tcW w:w="850" w:type="dxa"/>
            <w:noWrap/>
            <w:vAlign w:val="bottom"/>
          </w:tcPr>
          <w:p w14:paraId="2FDB0C7C" w14:textId="64758010" w:rsidR="00053F9F" w:rsidRPr="003940C8" w:rsidRDefault="00053F9F" w:rsidP="00053F9F">
            <w:pPr>
              <w:pStyle w:val="Tab-saturs"/>
            </w:pPr>
            <w:r w:rsidRPr="00517A01">
              <w:t>130.30</w:t>
            </w:r>
          </w:p>
        </w:tc>
      </w:tr>
      <w:tr w:rsidR="00053F9F" w:rsidRPr="003940C8" w14:paraId="34E26FC5" w14:textId="77777777" w:rsidTr="003D577F">
        <w:trPr>
          <w:trHeight w:val="306"/>
        </w:trPr>
        <w:tc>
          <w:tcPr>
            <w:tcW w:w="2972" w:type="dxa"/>
            <w:noWrap/>
            <w:hideMark/>
          </w:tcPr>
          <w:p w14:paraId="5E72DBE3" w14:textId="77777777" w:rsidR="00053F9F" w:rsidRPr="003940C8" w:rsidRDefault="00053F9F" w:rsidP="00053F9F">
            <w:pPr>
              <w:pStyle w:val="Tab-saturs"/>
              <w:jc w:val="both"/>
            </w:pPr>
            <w:r w:rsidRPr="003940C8">
              <w:t>KARTEX: KARKASS</w:t>
            </w:r>
          </w:p>
        </w:tc>
        <w:tc>
          <w:tcPr>
            <w:tcW w:w="1276" w:type="dxa"/>
            <w:noWrap/>
            <w:hideMark/>
          </w:tcPr>
          <w:p w14:paraId="776A7146" w14:textId="77777777" w:rsidR="00053F9F" w:rsidRPr="003940C8" w:rsidRDefault="00053F9F" w:rsidP="00053F9F">
            <w:pPr>
              <w:pStyle w:val="Tab-saturs"/>
            </w:pPr>
            <w:r w:rsidRPr="003940C8">
              <w:t>2026-02</w:t>
            </w:r>
          </w:p>
        </w:tc>
        <w:tc>
          <w:tcPr>
            <w:tcW w:w="992" w:type="dxa"/>
            <w:noWrap/>
            <w:hideMark/>
          </w:tcPr>
          <w:p w14:paraId="49887F9E" w14:textId="77777777" w:rsidR="00053F9F" w:rsidRPr="003940C8" w:rsidRDefault="00053F9F" w:rsidP="00053F9F">
            <w:pPr>
              <w:pStyle w:val="Tab-saturs"/>
            </w:pPr>
            <w:r w:rsidRPr="003940C8">
              <w:t>0.486</w:t>
            </w:r>
          </w:p>
        </w:tc>
        <w:tc>
          <w:tcPr>
            <w:tcW w:w="1307" w:type="dxa"/>
            <w:noWrap/>
            <w:vAlign w:val="bottom"/>
          </w:tcPr>
          <w:p w14:paraId="1494AD8A" w14:textId="48E1EFAC" w:rsidR="00053F9F" w:rsidRPr="003940C8" w:rsidRDefault="00053F9F" w:rsidP="00053F9F">
            <w:pPr>
              <w:pStyle w:val="Tab-saturs"/>
            </w:pPr>
            <w:r w:rsidRPr="00517A01">
              <w:t>0</w:t>
            </w:r>
          </w:p>
        </w:tc>
        <w:tc>
          <w:tcPr>
            <w:tcW w:w="1418" w:type="dxa"/>
            <w:noWrap/>
            <w:vAlign w:val="bottom"/>
          </w:tcPr>
          <w:p w14:paraId="26D23225" w14:textId="1EB475F3" w:rsidR="00053F9F" w:rsidRPr="003940C8" w:rsidRDefault="00053F9F" w:rsidP="00053F9F">
            <w:pPr>
              <w:pStyle w:val="Tab-saturs"/>
            </w:pPr>
            <w:r w:rsidRPr="00517A01">
              <w:t>0.486</w:t>
            </w:r>
          </w:p>
        </w:tc>
        <w:tc>
          <w:tcPr>
            <w:tcW w:w="1276" w:type="dxa"/>
            <w:noWrap/>
            <w:vAlign w:val="bottom"/>
          </w:tcPr>
          <w:p w14:paraId="68DA72F5" w14:textId="0C1DA44D" w:rsidR="00053F9F" w:rsidRPr="003940C8" w:rsidRDefault="00053F9F" w:rsidP="00053F9F">
            <w:pPr>
              <w:pStyle w:val="Tab-saturs"/>
            </w:pPr>
            <w:r w:rsidRPr="00517A01">
              <w:t>0.236</w:t>
            </w:r>
          </w:p>
        </w:tc>
        <w:tc>
          <w:tcPr>
            <w:tcW w:w="960" w:type="dxa"/>
            <w:noWrap/>
            <w:vAlign w:val="bottom"/>
          </w:tcPr>
          <w:p w14:paraId="1F78FFB7" w14:textId="50570FD6" w:rsidR="00053F9F" w:rsidRPr="003940C8" w:rsidRDefault="00053F9F" w:rsidP="00053F9F">
            <w:pPr>
              <w:pStyle w:val="Tab-saturs"/>
            </w:pPr>
            <w:r w:rsidRPr="00517A01">
              <w:t>100.00</w:t>
            </w:r>
          </w:p>
        </w:tc>
        <w:tc>
          <w:tcPr>
            <w:tcW w:w="1418" w:type="dxa"/>
            <w:noWrap/>
            <w:vAlign w:val="bottom"/>
          </w:tcPr>
          <w:p w14:paraId="7FF6D9BB" w14:textId="01B7EC05" w:rsidR="00053F9F" w:rsidRPr="003940C8" w:rsidRDefault="00053F9F" w:rsidP="00053F9F">
            <w:pPr>
              <w:pStyle w:val="Tab-saturs"/>
            </w:pPr>
            <w:r w:rsidRPr="00517A01">
              <w:t>33.30</w:t>
            </w:r>
          </w:p>
        </w:tc>
        <w:tc>
          <w:tcPr>
            <w:tcW w:w="1591" w:type="dxa"/>
            <w:noWrap/>
            <w:vAlign w:val="bottom"/>
          </w:tcPr>
          <w:p w14:paraId="3C0BDB5C" w14:textId="668EB0CC" w:rsidR="00053F9F" w:rsidRPr="003940C8" w:rsidRDefault="00053F9F" w:rsidP="00053F9F">
            <w:pPr>
              <w:pStyle w:val="Tab-saturs"/>
            </w:pPr>
            <w:r w:rsidRPr="00517A01">
              <w:t>84.20</w:t>
            </w:r>
          </w:p>
        </w:tc>
        <w:tc>
          <w:tcPr>
            <w:tcW w:w="850" w:type="dxa"/>
            <w:noWrap/>
            <w:vAlign w:val="bottom"/>
          </w:tcPr>
          <w:p w14:paraId="2DEB3F26" w14:textId="67C3FAB2" w:rsidR="00053F9F" w:rsidRPr="003940C8" w:rsidRDefault="00053F9F" w:rsidP="00053F9F">
            <w:pPr>
              <w:pStyle w:val="Tab-saturs"/>
            </w:pPr>
            <w:r w:rsidRPr="00517A01">
              <w:t>130.30</w:t>
            </w:r>
          </w:p>
        </w:tc>
      </w:tr>
      <w:tr w:rsidR="00053F9F" w:rsidRPr="003940C8" w14:paraId="6C829428" w14:textId="77777777" w:rsidTr="003D577F">
        <w:trPr>
          <w:trHeight w:val="306"/>
        </w:trPr>
        <w:tc>
          <w:tcPr>
            <w:tcW w:w="2972" w:type="dxa"/>
            <w:noWrap/>
            <w:hideMark/>
          </w:tcPr>
          <w:p w14:paraId="6DE69FAC" w14:textId="77777777" w:rsidR="00053F9F" w:rsidRPr="003940C8" w:rsidRDefault="00053F9F" w:rsidP="00053F9F">
            <w:pPr>
              <w:pStyle w:val="Tab-saturs"/>
              <w:jc w:val="both"/>
            </w:pPr>
            <w:r w:rsidRPr="003940C8">
              <w:t>KARTEX: KOKMATERIĀLI</w:t>
            </w:r>
          </w:p>
        </w:tc>
        <w:tc>
          <w:tcPr>
            <w:tcW w:w="1276" w:type="dxa"/>
            <w:noWrap/>
            <w:hideMark/>
          </w:tcPr>
          <w:p w14:paraId="438871C9" w14:textId="77777777" w:rsidR="00053F9F" w:rsidRPr="003940C8" w:rsidRDefault="00053F9F" w:rsidP="00053F9F">
            <w:pPr>
              <w:pStyle w:val="Tab-saturs"/>
            </w:pPr>
            <w:r w:rsidRPr="003940C8">
              <w:t>2026-02</w:t>
            </w:r>
          </w:p>
        </w:tc>
        <w:tc>
          <w:tcPr>
            <w:tcW w:w="992" w:type="dxa"/>
            <w:noWrap/>
            <w:hideMark/>
          </w:tcPr>
          <w:p w14:paraId="6481FFDD" w14:textId="77777777" w:rsidR="00053F9F" w:rsidRPr="003940C8" w:rsidRDefault="00053F9F" w:rsidP="00053F9F">
            <w:pPr>
              <w:pStyle w:val="Tab-saturs"/>
            </w:pPr>
            <w:r w:rsidRPr="003940C8">
              <w:t>0</w:t>
            </w:r>
          </w:p>
        </w:tc>
        <w:tc>
          <w:tcPr>
            <w:tcW w:w="1307" w:type="dxa"/>
            <w:noWrap/>
            <w:vAlign w:val="bottom"/>
          </w:tcPr>
          <w:p w14:paraId="6A41A4F0" w14:textId="2B1B00C2" w:rsidR="00053F9F" w:rsidRPr="003940C8" w:rsidRDefault="00053F9F" w:rsidP="00053F9F">
            <w:pPr>
              <w:pStyle w:val="Tab-saturs"/>
            </w:pPr>
            <w:r w:rsidRPr="00517A01">
              <w:t>0</w:t>
            </w:r>
          </w:p>
        </w:tc>
        <w:tc>
          <w:tcPr>
            <w:tcW w:w="1418" w:type="dxa"/>
            <w:noWrap/>
            <w:vAlign w:val="bottom"/>
          </w:tcPr>
          <w:p w14:paraId="73617B5A" w14:textId="45F8E486" w:rsidR="00053F9F" w:rsidRPr="003940C8" w:rsidRDefault="00053F9F" w:rsidP="00053F9F">
            <w:pPr>
              <w:pStyle w:val="Tab-saturs"/>
            </w:pPr>
            <w:r w:rsidRPr="00517A01">
              <w:t>0</w:t>
            </w:r>
          </w:p>
        </w:tc>
        <w:tc>
          <w:tcPr>
            <w:tcW w:w="1276" w:type="dxa"/>
            <w:noWrap/>
            <w:vAlign w:val="bottom"/>
          </w:tcPr>
          <w:p w14:paraId="7DC628AC" w14:textId="7863BE8B" w:rsidR="00053F9F" w:rsidRPr="003940C8" w:rsidRDefault="00053F9F" w:rsidP="00053F9F">
            <w:pPr>
              <w:pStyle w:val="Tab-saturs"/>
            </w:pPr>
            <w:r w:rsidRPr="00517A01">
              <w:t>0</w:t>
            </w:r>
          </w:p>
        </w:tc>
        <w:tc>
          <w:tcPr>
            <w:tcW w:w="960" w:type="dxa"/>
            <w:noWrap/>
            <w:vAlign w:val="bottom"/>
          </w:tcPr>
          <w:p w14:paraId="36134DCA" w14:textId="77777777" w:rsidR="00053F9F" w:rsidRPr="003940C8" w:rsidRDefault="00053F9F" w:rsidP="00053F9F">
            <w:pPr>
              <w:pStyle w:val="Tab-saturs"/>
            </w:pPr>
          </w:p>
        </w:tc>
        <w:tc>
          <w:tcPr>
            <w:tcW w:w="1418" w:type="dxa"/>
            <w:noWrap/>
            <w:vAlign w:val="bottom"/>
          </w:tcPr>
          <w:p w14:paraId="1D9C093D" w14:textId="6D70213C" w:rsidR="00053F9F" w:rsidRPr="003940C8" w:rsidRDefault="00053F9F" w:rsidP="00053F9F">
            <w:pPr>
              <w:pStyle w:val="Tab-saturs"/>
            </w:pPr>
            <w:r w:rsidRPr="00517A01">
              <w:t>0.00</w:t>
            </w:r>
          </w:p>
        </w:tc>
        <w:tc>
          <w:tcPr>
            <w:tcW w:w="1591" w:type="dxa"/>
            <w:noWrap/>
            <w:vAlign w:val="bottom"/>
          </w:tcPr>
          <w:p w14:paraId="061B2E3F" w14:textId="0B216372" w:rsidR="00053F9F" w:rsidRPr="003940C8" w:rsidRDefault="00053F9F" w:rsidP="00053F9F">
            <w:pPr>
              <w:pStyle w:val="Tab-saturs"/>
            </w:pPr>
            <w:r w:rsidRPr="00517A01">
              <w:t>850.00</w:t>
            </w:r>
          </w:p>
        </w:tc>
        <w:tc>
          <w:tcPr>
            <w:tcW w:w="850" w:type="dxa"/>
            <w:noWrap/>
            <w:vAlign w:val="bottom"/>
          </w:tcPr>
          <w:p w14:paraId="5BC9EC7E" w14:textId="6377033C" w:rsidR="00053F9F" w:rsidRPr="003940C8" w:rsidRDefault="00053F9F" w:rsidP="00053F9F">
            <w:pPr>
              <w:pStyle w:val="Tab-saturs"/>
            </w:pPr>
            <w:r w:rsidRPr="00517A01">
              <w:t>130.30</w:t>
            </w:r>
          </w:p>
        </w:tc>
      </w:tr>
      <w:tr w:rsidR="00053F9F" w:rsidRPr="003940C8" w14:paraId="36CA704A" w14:textId="77777777" w:rsidTr="003D577F">
        <w:trPr>
          <w:trHeight w:val="306"/>
        </w:trPr>
        <w:tc>
          <w:tcPr>
            <w:tcW w:w="2972" w:type="dxa"/>
            <w:noWrap/>
            <w:hideMark/>
          </w:tcPr>
          <w:p w14:paraId="687AC26F" w14:textId="77777777" w:rsidR="00053F9F" w:rsidRPr="003940C8" w:rsidRDefault="00053F9F" w:rsidP="00053F9F">
            <w:pPr>
              <w:pStyle w:val="Tab-saturs"/>
              <w:jc w:val="both"/>
            </w:pPr>
            <w:r w:rsidRPr="003940C8">
              <w:t>KARTEX: TERASES DĒĻI</w:t>
            </w:r>
          </w:p>
        </w:tc>
        <w:tc>
          <w:tcPr>
            <w:tcW w:w="1276" w:type="dxa"/>
            <w:noWrap/>
            <w:hideMark/>
          </w:tcPr>
          <w:p w14:paraId="4881F890" w14:textId="77777777" w:rsidR="00053F9F" w:rsidRPr="003940C8" w:rsidRDefault="00053F9F" w:rsidP="00053F9F">
            <w:pPr>
              <w:pStyle w:val="Tab-saturs"/>
            </w:pPr>
            <w:r w:rsidRPr="003940C8">
              <w:t>2026-02</w:t>
            </w:r>
          </w:p>
        </w:tc>
        <w:tc>
          <w:tcPr>
            <w:tcW w:w="992" w:type="dxa"/>
            <w:noWrap/>
            <w:hideMark/>
          </w:tcPr>
          <w:p w14:paraId="3D2976CB" w14:textId="77777777" w:rsidR="00053F9F" w:rsidRPr="003940C8" w:rsidRDefault="00053F9F" w:rsidP="00053F9F">
            <w:pPr>
              <w:pStyle w:val="Tab-saturs"/>
            </w:pPr>
            <w:r w:rsidRPr="003940C8">
              <w:t>0</w:t>
            </w:r>
          </w:p>
        </w:tc>
        <w:tc>
          <w:tcPr>
            <w:tcW w:w="1307" w:type="dxa"/>
            <w:noWrap/>
            <w:vAlign w:val="bottom"/>
          </w:tcPr>
          <w:p w14:paraId="7ABF1259" w14:textId="2723739E" w:rsidR="00053F9F" w:rsidRPr="003940C8" w:rsidRDefault="00053F9F" w:rsidP="00053F9F">
            <w:pPr>
              <w:pStyle w:val="Tab-saturs"/>
            </w:pPr>
            <w:r w:rsidRPr="00517A01">
              <w:t>0</w:t>
            </w:r>
          </w:p>
        </w:tc>
        <w:tc>
          <w:tcPr>
            <w:tcW w:w="1418" w:type="dxa"/>
            <w:noWrap/>
            <w:vAlign w:val="bottom"/>
          </w:tcPr>
          <w:p w14:paraId="0F2FE0EA" w14:textId="16172C4D" w:rsidR="00053F9F" w:rsidRPr="003940C8" w:rsidRDefault="00053F9F" w:rsidP="00053F9F">
            <w:pPr>
              <w:pStyle w:val="Tab-saturs"/>
            </w:pPr>
            <w:r w:rsidRPr="00517A01">
              <w:t>0</w:t>
            </w:r>
          </w:p>
        </w:tc>
        <w:tc>
          <w:tcPr>
            <w:tcW w:w="1276" w:type="dxa"/>
            <w:noWrap/>
            <w:vAlign w:val="bottom"/>
          </w:tcPr>
          <w:p w14:paraId="3AD418CC" w14:textId="120B31EC" w:rsidR="00053F9F" w:rsidRPr="003940C8" w:rsidRDefault="00053F9F" w:rsidP="00053F9F">
            <w:pPr>
              <w:pStyle w:val="Tab-saturs"/>
            </w:pPr>
            <w:r w:rsidRPr="00517A01">
              <w:t>0</w:t>
            </w:r>
          </w:p>
        </w:tc>
        <w:tc>
          <w:tcPr>
            <w:tcW w:w="960" w:type="dxa"/>
            <w:noWrap/>
            <w:vAlign w:val="bottom"/>
          </w:tcPr>
          <w:p w14:paraId="75C80EE4" w14:textId="77777777" w:rsidR="00053F9F" w:rsidRPr="003940C8" w:rsidRDefault="00053F9F" w:rsidP="00053F9F">
            <w:pPr>
              <w:pStyle w:val="Tab-saturs"/>
            </w:pPr>
          </w:p>
        </w:tc>
        <w:tc>
          <w:tcPr>
            <w:tcW w:w="1418" w:type="dxa"/>
            <w:noWrap/>
            <w:vAlign w:val="bottom"/>
          </w:tcPr>
          <w:p w14:paraId="16F0374B" w14:textId="6063BDAB" w:rsidR="00053F9F" w:rsidRPr="003940C8" w:rsidRDefault="00053F9F" w:rsidP="00053F9F">
            <w:pPr>
              <w:pStyle w:val="Tab-saturs"/>
            </w:pPr>
            <w:r w:rsidRPr="00517A01">
              <w:t>0.00</w:t>
            </w:r>
          </w:p>
        </w:tc>
        <w:tc>
          <w:tcPr>
            <w:tcW w:w="1591" w:type="dxa"/>
            <w:noWrap/>
            <w:vAlign w:val="bottom"/>
          </w:tcPr>
          <w:p w14:paraId="1885F278" w14:textId="1AF0BE05" w:rsidR="00053F9F" w:rsidRPr="003940C8" w:rsidRDefault="00053F9F" w:rsidP="00053F9F">
            <w:pPr>
              <w:pStyle w:val="Tab-saturs"/>
            </w:pPr>
            <w:r w:rsidRPr="00517A01">
              <w:t>134.50</w:t>
            </w:r>
          </w:p>
        </w:tc>
        <w:tc>
          <w:tcPr>
            <w:tcW w:w="850" w:type="dxa"/>
            <w:noWrap/>
            <w:vAlign w:val="bottom"/>
          </w:tcPr>
          <w:p w14:paraId="65B39E3D" w14:textId="2A56EAB6" w:rsidR="00053F9F" w:rsidRPr="003940C8" w:rsidRDefault="00053F9F" w:rsidP="00053F9F">
            <w:pPr>
              <w:pStyle w:val="Tab-saturs"/>
            </w:pPr>
            <w:r w:rsidRPr="00517A01">
              <w:t>130.30</w:t>
            </w:r>
          </w:p>
        </w:tc>
      </w:tr>
      <w:tr w:rsidR="00053F9F" w:rsidRPr="003940C8" w14:paraId="4FD85F62" w14:textId="77777777" w:rsidTr="003D577F">
        <w:trPr>
          <w:trHeight w:val="306"/>
        </w:trPr>
        <w:tc>
          <w:tcPr>
            <w:tcW w:w="2972" w:type="dxa"/>
            <w:noWrap/>
            <w:hideMark/>
          </w:tcPr>
          <w:p w14:paraId="0F429077" w14:textId="77777777" w:rsidR="00053F9F" w:rsidRPr="003940C8" w:rsidRDefault="00053F9F" w:rsidP="00053F9F">
            <w:pPr>
              <w:pStyle w:val="Tab-saturs"/>
              <w:jc w:val="both"/>
            </w:pPr>
            <w:r w:rsidRPr="003940C8">
              <w:t>KARTEX: ŽOGA DĒĻI</w:t>
            </w:r>
          </w:p>
        </w:tc>
        <w:tc>
          <w:tcPr>
            <w:tcW w:w="1276" w:type="dxa"/>
            <w:noWrap/>
            <w:hideMark/>
          </w:tcPr>
          <w:p w14:paraId="07ACE6F2" w14:textId="77777777" w:rsidR="00053F9F" w:rsidRPr="003940C8" w:rsidRDefault="00053F9F" w:rsidP="00053F9F">
            <w:pPr>
              <w:pStyle w:val="Tab-saturs"/>
            </w:pPr>
            <w:r w:rsidRPr="003940C8">
              <w:t>2026-02</w:t>
            </w:r>
          </w:p>
        </w:tc>
        <w:tc>
          <w:tcPr>
            <w:tcW w:w="992" w:type="dxa"/>
            <w:noWrap/>
            <w:hideMark/>
          </w:tcPr>
          <w:p w14:paraId="0F2490DB" w14:textId="77777777" w:rsidR="00053F9F" w:rsidRPr="003940C8" w:rsidRDefault="00053F9F" w:rsidP="00053F9F">
            <w:pPr>
              <w:pStyle w:val="Tab-saturs"/>
            </w:pPr>
            <w:r w:rsidRPr="003940C8">
              <w:t>0.054</w:t>
            </w:r>
          </w:p>
        </w:tc>
        <w:tc>
          <w:tcPr>
            <w:tcW w:w="1307" w:type="dxa"/>
            <w:noWrap/>
            <w:vAlign w:val="bottom"/>
          </w:tcPr>
          <w:p w14:paraId="08D5EB38" w14:textId="75585DEF" w:rsidR="00053F9F" w:rsidRPr="003940C8" w:rsidRDefault="00053F9F" w:rsidP="00053F9F">
            <w:pPr>
              <w:pStyle w:val="Tab-saturs"/>
            </w:pPr>
            <w:r w:rsidRPr="00517A01">
              <w:t>0</w:t>
            </w:r>
          </w:p>
        </w:tc>
        <w:tc>
          <w:tcPr>
            <w:tcW w:w="1418" w:type="dxa"/>
            <w:noWrap/>
            <w:vAlign w:val="bottom"/>
          </w:tcPr>
          <w:p w14:paraId="11AD65AA" w14:textId="5A188951" w:rsidR="00053F9F" w:rsidRPr="003940C8" w:rsidRDefault="00053F9F" w:rsidP="00053F9F">
            <w:pPr>
              <w:pStyle w:val="Tab-saturs"/>
            </w:pPr>
            <w:r w:rsidRPr="00517A01">
              <w:t>0.054</w:t>
            </w:r>
          </w:p>
        </w:tc>
        <w:tc>
          <w:tcPr>
            <w:tcW w:w="1276" w:type="dxa"/>
            <w:noWrap/>
            <w:vAlign w:val="bottom"/>
          </w:tcPr>
          <w:p w14:paraId="4421E594" w14:textId="7A58CD0D" w:rsidR="00053F9F" w:rsidRPr="003940C8" w:rsidRDefault="00053F9F" w:rsidP="00053F9F">
            <w:pPr>
              <w:pStyle w:val="Tab-saturs"/>
            </w:pPr>
            <w:r w:rsidRPr="00517A01">
              <w:t>0.003</w:t>
            </w:r>
          </w:p>
        </w:tc>
        <w:tc>
          <w:tcPr>
            <w:tcW w:w="960" w:type="dxa"/>
            <w:noWrap/>
            <w:vAlign w:val="bottom"/>
          </w:tcPr>
          <w:p w14:paraId="637128CB" w14:textId="370772D0" w:rsidR="00053F9F" w:rsidRPr="003940C8" w:rsidRDefault="00053F9F" w:rsidP="00053F9F">
            <w:pPr>
              <w:pStyle w:val="Tab-saturs"/>
            </w:pPr>
            <w:r w:rsidRPr="00517A01">
              <w:t>100.00</w:t>
            </w:r>
          </w:p>
        </w:tc>
        <w:tc>
          <w:tcPr>
            <w:tcW w:w="1418" w:type="dxa"/>
            <w:noWrap/>
            <w:vAlign w:val="bottom"/>
          </w:tcPr>
          <w:p w14:paraId="0736DF46" w14:textId="2840FE2D" w:rsidR="00053F9F" w:rsidRPr="003940C8" w:rsidRDefault="00053F9F" w:rsidP="00053F9F">
            <w:pPr>
              <w:pStyle w:val="Tab-saturs"/>
            </w:pPr>
            <w:r w:rsidRPr="00517A01">
              <w:t>4.10</w:t>
            </w:r>
          </w:p>
        </w:tc>
        <w:tc>
          <w:tcPr>
            <w:tcW w:w="1591" w:type="dxa"/>
            <w:noWrap/>
            <w:vAlign w:val="bottom"/>
          </w:tcPr>
          <w:p w14:paraId="5F2026A4" w14:textId="20B682BC" w:rsidR="00053F9F" w:rsidRPr="003940C8" w:rsidRDefault="00053F9F" w:rsidP="00053F9F">
            <w:pPr>
              <w:pStyle w:val="Tab-saturs"/>
            </w:pPr>
            <w:r w:rsidRPr="00517A01">
              <w:t>95.90</w:t>
            </w:r>
          </w:p>
        </w:tc>
        <w:tc>
          <w:tcPr>
            <w:tcW w:w="850" w:type="dxa"/>
            <w:noWrap/>
            <w:vAlign w:val="bottom"/>
          </w:tcPr>
          <w:p w14:paraId="6F7753D7" w14:textId="5B215F6E" w:rsidR="00053F9F" w:rsidRPr="003940C8" w:rsidRDefault="00053F9F" w:rsidP="00053F9F">
            <w:pPr>
              <w:pStyle w:val="Tab-saturs"/>
            </w:pPr>
            <w:r w:rsidRPr="00517A01">
              <w:t>130.30</w:t>
            </w:r>
          </w:p>
        </w:tc>
      </w:tr>
      <w:tr w:rsidR="00053F9F" w:rsidRPr="003940C8" w14:paraId="2EAA23A0" w14:textId="77777777" w:rsidTr="003D577F">
        <w:trPr>
          <w:trHeight w:val="306"/>
        </w:trPr>
        <w:tc>
          <w:tcPr>
            <w:tcW w:w="2972" w:type="dxa"/>
            <w:noWrap/>
            <w:hideMark/>
          </w:tcPr>
          <w:p w14:paraId="3AD00B3E" w14:textId="77777777" w:rsidR="00053F9F" w:rsidRPr="003940C8" w:rsidRDefault="00053F9F" w:rsidP="00053F9F">
            <w:pPr>
              <w:pStyle w:val="Tab-saturs"/>
              <w:jc w:val="both"/>
            </w:pPr>
            <w:r w:rsidRPr="003940C8">
              <w:t>BUVNIEKS: NEĒVELĒTI</w:t>
            </w:r>
          </w:p>
        </w:tc>
        <w:tc>
          <w:tcPr>
            <w:tcW w:w="1276" w:type="dxa"/>
            <w:noWrap/>
            <w:hideMark/>
          </w:tcPr>
          <w:p w14:paraId="5A4C1ECA" w14:textId="77777777" w:rsidR="00053F9F" w:rsidRPr="003940C8" w:rsidRDefault="00053F9F" w:rsidP="00053F9F">
            <w:pPr>
              <w:pStyle w:val="Tab-saturs"/>
            </w:pPr>
            <w:r w:rsidRPr="003940C8">
              <w:t>2026-03</w:t>
            </w:r>
          </w:p>
        </w:tc>
        <w:tc>
          <w:tcPr>
            <w:tcW w:w="992" w:type="dxa"/>
            <w:noWrap/>
            <w:hideMark/>
          </w:tcPr>
          <w:p w14:paraId="35462059" w14:textId="77777777" w:rsidR="00053F9F" w:rsidRPr="003940C8" w:rsidRDefault="00053F9F" w:rsidP="00053F9F">
            <w:pPr>
              <w:pStyle w:val="Tab-saturs"/>
            </w:pPr>
            <w:r w:rsidRPr="003940C8">
              <w:t>12.333</w:t>
            </w:r>
          </w:p>
        </w:tc>
        <w:tc>
          <w:tcPr>
            <w:tcW w:w="1307" w:type="dxa"/>
            <w:noWrap/>
            <w:vAlign w:val="bottom"/>
          </w:tcPr>
          <w:p w14:paraId="5E53BE90" w14:textId="5E8800E4" w:rsidR="00053F9F" w:rsidRPr="003940C8" w:rsidRDefault="00053F9F" w:rsidP="00053F9F">
            <w:pPr>
              <w:pStyle w:val="Tab-saturs"/>
            </w:pPr>
            <w:r w:rsidRPr="00517A01">
              <w:t>4.166</w:t>
            </w:r>
          </w:p>
        </w:tc>
        <w:tc>
          <w:tcPr>
            <w:tcW w:w="1418" w:type="dxa"/>
            <w:noWrap/>
            <w:vAlign w:val="bottom"/>
          </w:tcPr>
          <w:p w14:paraId="4DC2780C" w14:textId="229705DE" w:rsidR="00053F9F" w:rsidRPr="003940C8" w:rsidRDefault="00053F9F" w:rsidP="00053F9F">
            <w:pPr>
              <w:pStyle w:val="Tab-saturs"/>
            </w:pPr>
            <w:r w:rsidRPr="00517A01">
              <w:t>8.167</w:t>
            </w:r>
          </w:p>
        </w:tc>
        <w:tc>
          <w:tcPr>
            <w:tcW w:w="1276" w:type="dxa"/>
            <w:noWrap/>
            <w:vAlign w:val="bottom"/>
          </w:tcPr>
          <w:p w14:paraId="3884471E" w14:textId="16C8E3BA" w:rsidR="00053F9F" w:rsidRPr="003940C8" w:rsidRDefault="00053F9F" w:rsidP="00053F9F">
            <w:pPr>
              <w:pStyle w:val="Tab-saturs"/>
            </w:pPr>
            <w:r w:rsidRPr="00517A01">
              <w:t>66.708</w:t>
            </w:r>
          </w:p>
        </w:tc>
        <w:tc>
          <w:tcPr>
            <w:tcW w:w="960" w:type="dxa"/>
            <w:noWrap/>
            <w:vAlign w:val="bottom"/>
          </w:tcPr>
          <w:p w14:paraId="45A90CCF" w14:textId="33CC68E2" w:rsidR="00053F9F" w:rsidRPr="003940C8" w:rsidRDefault="00053F9F" w:rsidP="00053F9F">
            <w:pPr>
              <w:pStyle w:val="Tab-saturs"/>
            </w:pPr>
            <w:r w:rsidRPr="00517A01">
              <w:t>66.20</w:t>
            </w:r>
          </w:p>
        </w:tc>
        <w:tc>
          <w:tcPr>
            <w:tcW w:w="1418" w:type="dxa"/>
            <w:noWrap/>
            <w:vAlign w:val="bottom"/>
          </w:tcPr>
          <w:p w14:paraId="015D42E9" w14:textId="539C24EA" w:rsidR="00053F9F" w:rsidRPr="003940C8" w:rsidRDefault="00053F9F" w:rsidP="00053F9F">
            <w:pPr>
              <w:pStyle w:val="Tab-saturs"/>
            </w:pPr>
            <w:r w:rsidRPr="00517A01">
              <w:t>43.20</w:t>
            </w:r>
          </w:p>
        </w:tc>
        <w:tc>
          <w:tcPr>
            <w:tcW w:w="1591" w:type="dxa"/>
            <w:noWrap/>
            <w:vAlign w:val="bottom"/>
          </w:tcPr>
          <w:p w14:paraId="71DC92B9" w14:textId="14C233A0" w:rsidR="00053F9F" w:rsidRPr="003940C8" w:rsidRDefault="00053F9F" w:rsidP="00053F9F">
            <w:pPr>
              <w:pStyle w:val="Tab-saturs"/>
            </w:pPr>
            <w:r w:rsidRPr="00517A01">
              <w:t>128.90</w:t>
            </w:r>
          </w:p>
        </w:tc>
        <w:tc>
          <w:tcPr>
            <w:tcW w:w="850" w:type="dxa"/>
            <w:noWrap/>
            <w:vAlign w:val="bottom"/>
          </w:tcPr>
          <w:p w14:paraId="35F5B83F" w14:textId="36B1B960" w:rsidR="00053F9F" w:rsidRPr="003940C8" w:rsidRDefault="00053F9F" w:rsidP="00053F9F">
            <w:pPr>
              <w:pStyle w:val="Tab-saturs"/>
            </w:pPr>
            <w:r w:rsidRPr="00517A01">
              <w:t>130.30</w:t>
            </w:r>
          </w:p>
        </w:tc>
      </w:tr>
      <w:tr w:rsidR="00053F9F" w:rsidRPr="003940C8" w14:paraId="5830D60A" w14:textId="77777777" w:rsidTr="003D577F">
        <w:trPr>
          <w:trHeight w:val="306"/>
        </w:trPr>
        <w:tc>
          <w:tcPr>
            <w:tcW w:w="2972" w:type="dxa"/>
            <w:noWrap/>
            <w:hideMark/>
          </w:tcPr>
          <w:p w14:paraId="502589B1" w14:textId="77777777" w:rsidR="00053F9F" w:rsidRPr="003940C8" w:rsidRDefault="00053F9F" w:rsidP="00053F9F">
            <w:pPr>
              <w:pStyle w:val="Tab-saturs"/>
              <w:jc w:val="both"/>
            </w:pPr>
            <w:r w:rsidRPr="003940C8">
              <w:t>BUVNIEKS: ĒVELĒTI</w:t>
            </w:r>
          </w:p>
        </w:tc>
        <w:tc>
          <w:tcPr>
            <w:tcW w:w="1276" w:type="dxa"/>
            <w:noWrap/>
            <w:hideMark/>
          </w:tcPr>
          <w:p w14:paraId="4B20199A" w14:textId="77777777" w:rsidR="00053F9F" w:rsidRPr="003940C8" w:rsidRDefault="00053F9F" w:rsidP="00053F9F">
            <w:pPr>
              <w:pStyle w:val="Tab-saturs"/>
            </w:pPr>
            <w:r w:rsidRPr="003940C8">
              <w:t>2026-03</w:t>
            </w:r>
          </w:p>
        </w:tc>
        <w:tc>
          <w:tcPr>
            <w:tcW w:w="992" w:type="dxa"/>
            <w:noWrap/>
            <w:hideMark/>
          </w:tcPr>
          <w:p w14:paraId="2982FBAB" w14:textId="77777777" w:rsidR="00053F9F" w:rsidRPr="003940C8" w:rsidRDefault="00053F9F" w:rsidP="00053F9F">
            <w:pPr>
              <w:pStyle w:val="Tab-saturs"/>
            </w:pPr>
            <w:r w:rsidRPr="003940C8">
              <w:t>0.092</w:t>
            </w:r>
          </w:p>
        </w:tc>
        <w:tc>
          <w:tcPr>
            <w:tcW w:w="1307" w:type="dxa"/>
            <w:noWrap/>
            <w:vAlign w:val="bottom"/>
          </w:tcPr>
          <w:p w14:paraId="20FD96FB" w14:textId="22806F91" w:rsidR="00053F9F" w:rsidRPr="003940C8" w:rsidRDefault="00053F9F" w:rsidP="00053F9F">
            <w:pPr>
              <w:pStyle w:val="Tab-saturs"/>
            </w:pPr>
            <w:r w:rsidRPr="00517A01">
              <w:t>0</w:t>
            </w:r>
          </w:p>
        </w:tc>
        <w:tc>
          <w:tcPr>
            <w:tcW w:w="1418" w:type="dxa"/>
            <w:noWrap/>
            <w:vAlign w:val="bottom"/>
          </w:tcPr>
          <w:p w14:paraId="3B95D614" w14:textId="3444E2F2" w:rsidR="00053F9F" w:rsidRPr="003940C8" w:rsidRDefault="00053F9F" w:rsidP="00053F9F">
            <w:pPr>
              <w:pStyle w:val="Tab-saturs"/>
            </w:pPr>
            <w:r w:rsidRPr="00517A01">
              <w:t>0.092</w:t>
            </w:r>
          </w:p>
        </w:tc>
        <w:tc>
          <w:tcPr>
            <w:tcW w:w="1276" w:type="dxa"/>
            <w:noWrap/>
            <w:vAlign w:val="bottom"/>
          </w:tcPr>
          <w:p w14:paraId="7E428E42" w14:textId="51C32C83" w:rsidR="00053F9F" w:rsidRPr="003940C8" w:rsidRDefault="00053F9F" w:rsidP="00053F9F">
            <w:pPr>
              <w:pStyle w:val="Tab-saturs"/>
            </w:pPr>
            <w:r w:rsidRPr="00517A01">
              <w:t>0.008</w:t>
            </w:r>
          </w:p>
        </w:tc>
        <w:tc>
          <w:tcPr>
            <w:tcW w:w="960" w:type="dxa"/>
            <w:noWrap/>
            <w:vAlign w:val="bottom"/>
          </w:tcPr>
          <w:p w14:paraId="5A5887BD" w14:textId="43E07F57" w:rsidR="00053F9F" w:rsidRPr="003940C8" w:rsidRDefault="00053F9F" w:rsidP="00053F9F">
            <w:pPr>
              <w:pStyle w:val="Tab-saturs"/>
            </w:pPr>
            <w:r w:rsidRPr="00517A01">
              <w:t>100.00</w:t>
            </w:r>
          </w:p>
        </w:tc>
        <w:tc>
          <w:tcPr>
            <w:tcW w:w="1418" w:type="dxa"/>
            <w:noWrap/>
            <w:vAlign w:val="bottom"/>
          </w:tcPr>
          <w:p w14:paraId="115C50FA" w14:textId="36075D89" w:rsidR="00053F9F" w:rsidRPr="003940C8" w:rsidRDefault="00053F9F" w:rsidP="00053F9F">
            <w:pPr>
              <w:pStyle w:val="Tab-saturs"/>
            </w:pPr>
            <w:r w:rsidRPr="00517A01">
              <w:t>9.50</w:t>
            </w:r>
          </w:p>
        </w:tc>
        <w:tc>
          <w:tcPr>
            <w:tcW w:w="1591" w:type="dxa"/>
            <w:noWrap/>
            <w:vAlign w:val="bottom"/>
          </w:tcPr>
          <w:p w14:paraId="1D9B4F34" w14:textId="794345FB" w:rsidR="00053F9F" w:rsidRPr="003940C8" w:rsidRDefault="00053F9F" w:rsidP="00053F9F">
            <w:pPr>
              <w:pStyle w:val="Tab-saturs"/>
            </w:pPr>
            <w:r w:rsidRPr="00517A01">
              <w:t>184.40</w:t>
            </w:r>
          </w:p>
        </w:tc>
        <w:tc>
          <w:tcPr>
            <w:tcW w:w="850" w:type="dxa"/>
            <w:noWrap/>
            <w:vAlign w:val="bottom"/>
          </w:tcPr>
          <w:p w14:paraId="6A3A4332" w14:textId="7DE43427" w:rsidR="00053F9F" w:rsidRPr="003940C8" w:rsidRDefault="00053F9F" w:rsidP="00053F9F">
            <w:pPr>
              <w:pStyle w:val="Tab-saturs"/>
            </w:pPr>
            <w:r w:rsidRPr="00517A01">
              <w:t>130.30</w:t>
            </w:r>
          </w:p>
        </w:tc>
      </w:tr>
      <w:tr w:rsidR="00053F9F" w:rsidRPr="003940C8" w14:paraId="642FDFCA" w14:textId="77777777" w:rsidTr="003D577F">
        <w:trPr>
          <w:trHeight w:val="306"/>
        </w:trPr>
        <w:tc>
          <w:tcPr>
            <w:tcW w:w="2972" w:type="dxa"/>
            <w:noWrap/>
            <w:hideMark/>
          </w:tcPr>
          <w:p w14:paraId="649027A8" w14:textId="77777777" w:rsidR="00053F9F" w:rsidRPr="003940C8" w:rsidRDefault="00053F9F" w:rsidP="00053F9F">
            <w:pPr>
              <w:pStyle w:val="Tab-saturs"/>
              <w:jc w:val="both"/>
            </w:pPr>
            <w:r w:rsidRPr="003940C8">
              <w:t>KARTEX: APDARES DĒĻI</w:t>
            </w:r>
          </w:p>
        </w:tc>
        <w:tc>
          <w:tcPr>
            <w:tcW w:w="1276" w:type="dxa"/>
            <w:noWrap/>
            <w:hideMark/>
          </w:tcPr>
          <w:p w14:paraId="094E32B3" w14:textId="77777777" w:rsidR="00053F9F" w:rsidRPr="003940C8" w:rsidRDefault="00053F9F" w:rsidP="00053F9F">
            <w:pPr>
              <w:pStyle w:val="Tab-saturs"/>
            </w:pPr>
            <w:r w:rsidRPr="003940C8">
              <w:t>2026-03</w:t>
            </w:r>
          </w:p>
        </w:tc>
        <w:tc>
          <w:tcPr>
            <w:tcW w:w="992" w:type="dxa"/>
            <w:noWrap/>
            <w:hideMark/>
          </w:tcPr>
          <w:p w14:paraId="17FBA844" w14:textId="77777777" w:rsidR="00053F9F" w:rsidRPr="003940C8" w:rsidRDefault="00053F9F" w:rsidP="00053F9F">
            <w:pPr>
              <w:pStyle w:val="Tab-saturs"/>
            </w:pPr>
            <w:r w:rsidRPr="003940C8">
              <w:t>1.365</w:t>
            </w:r>
          </w:p>
        </w:tc>
        <w:tc>
          <w:tcPr>
            <w:tcW w:w="1307" w:type="dxa"/>
            <w:noWrap/>
            <w:vAlign w:val="bottom"/>
          </w:tcPr>
          <w:p w14:paraId="2C72E4C3" w14:textId="664B1AB6" w:rsidR="00053F9F" w:rsidRPr="003940C8" w:rsidRDefault="00053F9F" w:rsidP="00053F9F">
            <w:pPr>
              <w:pStyle w:val="Tab-saturs"/>
            </w:pPr>
            <w:r w:rsidRPr="00517A01">
              <w:t>0</w:t>
            </w:r>
          </w:p>
        </w:tc>
        <w:tc>
          <w:tcPr>
            <w:tcW w:w="1418" w:type="dxa"/>
            <w:noWrap/>
            <w:vAlign w:val="bottom"/>
          </w:tcPr>
          <w:p w14:paraId="4EBEDF2F" w14:textId="6A4CB2EC" w:rsidR="00053F9F" w:rsidRPr="003940C8" w:rsidRDefault="00053F9F" w:rsidP="00053F9F">
            <w:pPr>
              <w:pStyle w:val="Tab-saturs"/>
            </w:pPr>
            <w:r w:rsidRPr="00517A01">
              <w:t>1.365</w:t>
            </w:r>
          </w:p>
        </w:tc>
        <w:tc>
          <w:tcPr>
            <w:tcW w:w="1276" w:type="dxa"/>
            <w:noWrap/>
            <w:vAlign w:val="bottom"/>
          </w:tcPr>
          <w:p w14:paraId="0B84FFD2" w14:textId="1B78FCC6" w:rsidR="00053F9F" w:rsidRPr="003940C8" w:rsidRDefault="00053F9F" w:rsidP="00053F9F">
            <w:pPr>
              <w:pStyle w:val="Tab-saturs"/>
            </w:pPr>
            <w:r w:rsidRPr="00517A01">
              <w:t>1.864</w:t>
            </w:r>
          </w:p>
        </w:tc>
        <w:tc>
          <w:tcPr>
            <w:tcW w:w="960" w:type="dxa"/>
            <w:noWrap/>
            <w:vAlign w:val="bottom"/>
          </w:tcPr>
          <w:p w14:paraId="0856C46E" w14:textId="7113447A" w:rsidR="00053F9F" w:rsidRPr="003940C8" w:rsidRDefault="00053F9F" w:rsidP="00053F9F">
            <w:pPr>
              <w:pStyle w:val="Tab-saturs"/>
            </w:pPr>
            <w:r w:rsidRPr="00517A01">
              <w:t>100.00</w:t>
            </w:r>
          </w:p>
        </w:tc>
        <w:tc>
          <w:tcPr>
            <w:tcW w:w="1418" w:type="dxa"/>
            <w:noWrap/>
            <w:vAlign w:val="bottom"/>
          </w:tcPr>
          <w:p w14:paraId="03BA58BA" w14:textId="7020D139" w:rsidR="00053F9F" w:rsidRPr="003940C8" w:rsidRDefault="00053F9F" w:rsidP="00053F9F">
            <w:pPr>
              <w:pStyle w:val="Tab-saturs"/>
            </w:pPr>
            <w:r w:rsidRPr="00517A01">
              <w:t>41.20</w:t>
            </w:r>
          </w:p>
        </w:tc>
        <w:tc>
          <w:tcPr>
            <w:tcW w:w="1591" w:type="dxa"/>
            <w:noWrap/>
            <w:vAlign w:val="bottom"/>
          </w:tcPr>
          <w:p w14:paraId="1EEA83DB" w14:textId="24E0AB9E" w:rsidR="00053F9F" w:rsidRPr="003940C8" w:rsidRDefault="00053F9F" w:rsidP="00053F9F">
            <w:pPr>
              <w:pStyle w:val="Tab-saturs"/>
            </w:pPr>
            <w:r w:rsidRPr="00517A01">
              <w:t>130.30</w:t>
            </w:r>
          </w:p>
        </w:tc>
        <w:tc>
          <w:tcPr>
            <w:tcW w:w="850" w:type="dxa"/>
            <w:noWrap/>
            <w:vAlign w:val="bottom"/>
          </w:tcPr>
          <w:p w14:paraId="25D12973" w14:textId="1F904CEF" w:rsidR="00053F9F" w:rsidRPr="003940C8" w:rsidRDefault="00053F9F" w:rsidP="00053F9F">
            <w:pPr>
              <w:pStyle w:val="Tab-saturs"/>
            </w:pPr>
            <w:r w:rsidRPr="00517A01">
              <w:t>130.30</w:t>
            </w:r>
          </w:p>
        </w:tc>
      </w:tr>
      <w:tr w:rsidR="00053F9F" w:rsidRPr="003940C8" w14:paraId="68F54F02" w14:textId="77777777" w:rsidTr="003D577F">
        <w:trPr>
          <w:trHeight w:val="306"/>
        </w:trPr>
        <w:tc>
          <w:tcPr>
            <w:tcW w:w="2972" w:type="dxa"/>
            <w:noWrap/>
            <w:hideMark/>
          </w:tcPr>
          <w:p w14:paraId="1BA93F5F" w14:textId="77777777" w:rsidR="00053F9F" w:rsidRPr="003940C8" w:rsidRDefault="00053F9F" w:rsidP="00053F9F">
            <w:pPr>
              <w:pStyle w:val="Tab-saturs"/>
              <w:jc w:val="both"/>
            </w:pPr>
            <w:r w:rsidRPr="003940C8">
              <w:t>KARTEX: KARKASS</w:t>
            </w:r>
          </w:p>
        </w:tc>
        <w:tc>
          <w:tcPr>
            <w:tcW w:w="1276" w:type="dxa"/>
            <w:noWrap/>
            <w:hideMark/>
          </w:tcPr>
          <w:p w14:paraId="46F0E412" w14:textId="77777777" w:rsidR="00053F9F" w:rsidRPr="003940C8" w:rsidRDefault="00053F9F" w:rsidP="00053F9F">
            <w:pPr>
              <w:pStyle w:val="Tab-saturs"/>
            </w:pPr>
            <w:r w:rsidRPr="003940C8">
              <w:t>2026-03</w:t>
            </w:r>
          </w:p>
        </w:tc>
        <w:tc>
          <w:tcPr>
            <w:tcW w:w="992" w:type="dxa"/>
            <w:noWrap/>
            <w:hideMark/>
          </w:tcPr>
          <w:p w14:paraId="226A6819" w14:textId="77777777" w:rsidR="00053F9F" w:rsidRPr="003940C8" w:rsidRDefault="00053F9F" w:rsidP="00053F9F">
            <w:pPr>
              <w:pStyle w:val="Tab-saturs"/>
            </w:pPr>
            <w:r w:rsidRPr="003940C8">
              <w:t>0.975</w:t>
            </w:r>
          </w:p>
        </w:tc>
        <w:tc>
          <w:tcPr>
            <w:tcW w:w="1307" w:type="dxa"/>
            <w:noWrap/>
            <w:vAlign w:val="bottom"/>
          </w:tcPr>
          <w:p w14:paraId="67284D96" w14:textId="5FD79D21" w:rsidR="00053F9F" w:rsidRPr="003940C8" w:rsidRDefault="00053F9F" w:rsidP="00053F9F">
            <w:pPr>
              <w:pStyle w:val="Tab-saturs"/>
            </w:pPr>
            <w:r w:rsidRPr="00517A01">
              <w:t>0.486</w:t>
            </w:r>
          </w:p>
        </w:tc>
        <w:tc>
          <w:tcPr>
            <w:tcW w:w="1418" w:type="dxa"/>
            <w:noWrap/>
            <w:vAlign w:val="bottom"/>
          </w:tcPr>
          <w:p w14:paraId="103570C7" w14:textId="6DB3F7AB" w:rsidR="00053F9F" w:rsidRPr="003940C8" w:rsidRDefault="00053F9F" w:rsidP="00053F9F">
            <w:pPr>
              <w:pStyle w:val="Tab-saturs"/>
            </w:pPr>
            <w:r w:rsidRPr="00517A01">
              <w:t>0.489</w:t>
            </w:r>
          </w:p>
        </w:tc>
        <w:tc>
          <w:tcPr>
            <w:tcW w:w="1276" w:type="dxa"/>
            <w:noWrap/>
            <w:vAlign w:val="bottom"/>
          </w:tcPr>
          <w:p w14:paraId="6D342A61" w14:textId="2C313E8D" w:rsidR="00053F9F" w:rsidRPr="003940C8" w:rsidRDefault="00053F9F" w:rsidP="00053F9F">
            <w:pPr>
              <w:pStyle w:val="Tab-saturs"/>
            </w:pPr>
            <w:r w:rsidRPr="00517A01">
              <w:t>0.239</w:t>
            </w:r>
          </w:p>
        </w:tc>
        <w:tc>
          <w:tcPr>
            <w:tcW w:w="960" w:type="dxa"/>
            <w:noWrap/>
            <w:vAlign w:val="bottom"/>
          </w:tcPr>
          <w:p w14:paraId="054AABE6" w14:textId="0B36EB71" w:rsidR="00053F9F" w:rsidRPr="003940C8" w:rsidRDefault="00053F9F" w:rsidP="00053F9F">
            <w:pPr>
              <w:pStyle w:val="Tab-saturs"/>
            </w:pPr>
            <w:r w:rsidRPr="00517A01">
              <w:t>50.10</w:t>
            </w:r>
          </w:p>
        </w:tc>
        <w:tc>
          <w:tcPr>
            <w:tcW w:w="1418" w:type="dxa"/>
            <w:noWrap/>
            <w:vAlign w:val="bottom"/>
          </w:tcPr>
          <w:p w14:paraId="1CB15652" w14:textId="4EDF85E7" w:rsidR="00053F9F" w:rsidRPr="003940C8" w:rsidRDefault="00053F9F" w:rsidP="00053F9F">
            <w:pPr>
              <w:pStyle w:val="Tab-saturs"/>
            </w:pPr>
            <w:r w:rsidRPr="00517A01">
              <w:t>33.50</w:t>
            </w:r>
          </w:p>
        </w:tc>
        <w:tc>
          <w:tcPr>
            <w:tcW w:w="1591" w:type="dxa"/>
            <w:noWrap/>
            <w:vAlign w:val="bottom"/>
          </w:tcPr>
          <w:p w14:paraId="5A49515E" w14:textId="5A248292" w:rsidR="00053F9F" w:rsidRPr="003940C8" w:rsidRDefault="00053F9F" w:rsidP="00053F9F">
            <w:pPr>
              <w:pStyle w:val="Tab-saturs"/>
            </w:pPr>
            <w:r w:rsidRPr="00517A01">
              <w:t>84.20</w:t>
            </w:r>
          </w:p>
        </w:tc>
        <w:tc>
          <w:tcPr>
            <w:tcW w:w="850" w:type="dxa"/>
            <w:noWrap/>
            <w:vAlign w:val="bottom"/>
          </w:tcPr>
          <w:p w14:paraId="49C36B39" w14:textId="47A4FD25" w:rsidR="00053F9F" w:rsidRPr="003940C8" w:rsidRDefault="00053F9F" w:rsidP="00053F9F">
            <w:pPr>
              <w:pStyle w:val="Tab-saturs"/>
            </w:pPr>
            <w:r w:rsidRPr="00517A01">
              <w:t>130.30</w:t>
            </w:r>
          </w:p>
        </w:tc>
      </w:tr>
      <w:tr w:rsidR="00053F9F" w:rsidRPr="003940C8" w14:paraId="4A7C1420" w14:textId="77777777" w:rsidTr="003D577F">
        <w:trPr>
          <w:trHeight w:val="306"/>
        </w:trPr>
        <w:tc>
          <w:tcPr>
            <w:tcW w:w="2972" w:type="dxa"/>
            <w:noWrap/>
            <w:hideMark/>
          </w:tcPr>
          <w:p w14:paraId="25E4EFBF" w14:textId="77777777" w:rsidR="00053F9F" w:rsidRPr="003940C8" w:rsidRDefault="00053F9F" w:rsidP="00053F9F">
            <w:pPr>
              <w:pStyle w:val="Tab-saturs"/>
              <w:jc w:val="both"/>
            </w:pPr>
            <w:r w:rsidRPr="003940C8">
              <w:t>KARTEX: KOKMATERIĀLI</w:t>
            </w:r>
          </w:p>
        </w:tc>
        <w:tc>
          <w:tcPr>
            <w:tcW w:w="1276" w:type="dxa"/>
            <w:noWrap/>
            <w:hideMark/>
          </w:tcPr>
          <w:p w14:paraId="5ACE3B11" w14:textId="77777777" w:rsidR="00053F9F" w:rsidRPr="003940C8" w:rsidRDefault="00053F9F" w:rsidP="00053F9F">
            <w:pPr>
              <w:pStyle w:val="Tab-saturs"/>
            </w:pPr>
            <w:r w:rsidRPr="003940C8">
              <w:t>2026-03</w:t>
            </w:r>
          </w:p>
        </w:tc>
        <w:tc>
          <w:tcPr>
            <w:tcW w:w="992" w:type="dxa"/>
            <w:noWrap/>
            <w:hideMark/>
          </w:tcPr>
          <w:p w14:paraId="34BCDC5C" w14:textId="77777777" w:rsidR="00053F9F" w:rsidRPr="003940C8" w:rsidRDefault="00053F9F" w:rsidP="00053F9F">
            <w:pPr>
              <w:pStyle w:val="Tab-saturs"/>
            </w:pPr>
            <w:r w:rsidRPr="003940C8">
              <w:t>0.112</w:t>
            </w:r>
          </w:p>
        </w:tc>
        <w:tc>
          <w:tcPr>
            <w:tcW w:w="1307" w:type="dxa"/>
            <w:noWrap/>
            <w:vAlign w:val="bottom"/>
          </w:tcPr>
          <w:p w14:paraId="4C5E7F73" w14:textId="7551C3EB" w:rsidR="00053F9F" w:rsidRPr="003940C8" w:rsidRDefault="00053F9F" w:rsidP="00053F9F">
            <w:pPr>
              <w:pStyle w:val="Tab-saturs"/>
            </w:pPr>
            <w:r w:rsidRPr="00517A01">
              <w:t>0</w:t>
            </w:r>
          </w:p>
        </w:tc>
        <w:tc>
          <w:tcPr>
            <w:tcW w:w="1418" w:type="dxa"/>
            <w:noWrap/>
            <w:vAlign w:val="bottom"/>
          </w:tcPr>
          <w:p w14:paraId="604C4A4C" w14:textId="5CD60B6D" w:rsidR="00053F9F" w:rsidRPr="003940C8" w:rsidRDefault="00053F9F" w:rsidP="00053F9F">
            <w:pPr>
              <w:pStyle w:val="Tab-saturs"/>
            </w:pPr>
            <w:r w:rsidRPr="00517A01">
              <w:t>0.112</w:t>
            </w:r>
          </w:p>
        </w:tc>
        <w:tc>
          <w:tcPr>
            <w:tcW w:w="1276" w:type="dxa"/>
            <w:noWrap/>
            <w:vAlign w:val="bottom"/>
          </w:tcPr>
          <w:p w14:paraId="69CB388C" w14:textId="1A813495" w:rsidR="00053F9F" w:rsidRPr="003940C8" w:rsidRDefault="00053F9F" w:rsidP="00053F9F">
            <w:pPr>
              <w:pStyle w:val="Tab-saturs"/>
            </w:pPr>
            <w:r w:rsidRPr="00517A01">
              <w:t>0.012</w:t>
            </w:r>
          </w:p>
        </w:tc>
        <w:tc>
          <w:tcPr>
            <w:tcW w:w="960" w:type="dxa"/>
            <w:noWrap/>
            <w:vAlign w:val="bottom"/>
          </w:tcPr>
          <w:p w14:paraId="34454520" w14:textId="7D99A7B6" w:rsidR="00053F9F" w:rsidRPr="003940C8" w:rsidRDefault="00053F9F" w:rsidP="00053F9F">
            <w:pPr>
              <w:pStyle w:val="Tab-saturs"/>
            </w:pPr>
            <w:r w:rsidRPr="00517A01">
              <w:t>100.00</w:t>
            </w:r>
          </w:p>
        </w:tc>
        <w:tc>
          <w:tcPr>
            <w:tcW w:w="1418" w:type="dxa"/>
            <w:noWrap/>
            <w:vAlign w:val="bottom"/>
          </w:tcPr>
          <w:p w14:paraId="6079B68A" w14:textId="5F976A8D" w:rsidR="00053F9F" w:rsidRPr="003940C8" w:rsidRDefault="00053F9F" w:rsidP="00053F9F">
            <w:pPr>
              <w:pStyle w:val="Tab-saturs"/>
            </w:pPr>
            <w:r w:rsidRPr="00517A01">
              <w:t>100.00</w:t>
            </w:r>
          </w:p>
        </w:tc>
        <w:tc>
          <w:tcPr>
            <w:tcW w:w="1591" w:type="dxa"/>
            <w:noWrap/>
            <w:vAlign w:val="bottom"/>
          </w:tcPr>
          <w:p w14:paraId="385CA4C6" w14:textId="45B20164" w:rsidR="00053F9F" w:rsidRPr="003940C8" w:rsidRDefault="00053F9F" w:rsidP="00053F9F">
            <w:pPr>
              <w:pStyle w:val="Tab-saturs"/>
            </w:pPr>
            <w:r w:rsidRPr="00517A01">
              <w:t>850.00</w:t>
            </w:r>
          </w:p>
        </w:tc>
        <w:tc>
          <w:tcPr>
            <w:tcW w:w="850" w:type="dxa"/>
            <w:noWrap/>
            <w:vAlign w:val="bottom"/>
          </w:tcPr>
          <w:p w14:paraId="552A1532" w14:textId="558AC499" w:rsidR="00053F9F" w:rsidRPr="003940C8" w:rsidRDefault="00053F9F" w:rsidP="00053F9F">
            <w:pPr>
              <w:pStyle w:val="Tab-saturs"/>
            </w:pPr>
            <w:r w:rsidRPr="00517A01">
              <w:t>130.30</w:t>
            </w:r>
          </w:p>
        </w:tc>
      </w:tr>
      <w:tr w:rsidR="00053F9F" w:rsidRPr="003940C8" w14:paraId="11525059" w14:textId="77777777" w:rsidTr="003D577F">
        <w:trPr>
          <w:trHeight w:val="306"/>
        </w:trPr>
        <w:tc>
          <w:tcPr>
            <w:tcW w:w="2972" w:type="dxa"/>
            <w:noWrap/>
            <w:hideMark/>
          </w:tcPr>
          <w:p w14:paraId="151CFE39" w14:textId="77777777" w:rsidR="00053F9F" w:rsidRPr="003940C8" w:rsidRDefault="00053F9F" w:rsidP="00053F9F">
            <w:pPr>
              <w:pStyle w:val="Tab-saturs"/>
              <w:jc w:val="both"/>
            </w:pPr>
            <w:r w:rsidRPr="003940C8">
              <w:t>KARTEX: TERASES DĒĻI</w:t>
            </w:r>
          </w:p>
        </w:tc>
        <w:tc>
          <w:tcPr>
            <w:tcW w:w="1276" w:type="dxa"/>
            <w:noWrap/>
            <w:hideMark/>
          </w:tcPr>
          <w:p w14:paraId="14518815" w14:textId="77777777" w:rsidR="00053F9F" w:rsidRPr="003940C8" w:rsidRDefault="00053F9F" w:rsidP="00053F9F">
            <w:pPr>
              <w:pStyle w:val="Tab-saturs"/>
            </w:pPr>
            <w:r w:rsidRPr="003940C8">
              <w:t>2026-03</w:t>
            </w:r>
          </w:p>
        </w:tc>
        <w:tc>
          <w:tcPr>
            <w:tcW w:w="992" w:type="dxa"/>
            <w:noWrap/>
            <w:hideMark/>
          </w:tcPr>
          <w:p w14:paraId="16DE4A06" w14:textId="77777777" w:rsidR="00053F9F" w:rsidRPr="003940C8" w:rsidRDefault="00053F9F" w:rsidP="00053F9F">
            <w:pPr>
              <w:pStyle w:val="Tab-saturs"/>
            </w:pPr>
            <w:r w:rsidRPr="003940C8">
              <w:t>1.579</w:t>
            </w:r>
          </w:p>
        </w:tc>
        <w:tc>
          <w:tcPr>
            <w:tcW w:w="1307" w:type="dxa"/>
            <w:noWrap/>
            <w:vAlign w:val="bottom"/>
          </w:tcPr>
          <w:p w14:paraId="68CA8B17" w14:textId="75EFA104" w:rsidR="00053F9F" w:rsidRPr="003940C8" w:rsidRDefault="00053F9F" w:rsidP="00053F9F">
            <w:pPr>
              <w:pStyle w:val="Tab-saturs"/>
            </w:pPr>
            <w:r w:rsidRPr="00517A01">
              <w:t>0</w:t>
            </w:r>
          </w:p>
        </w:tc>
        <w:tc>
          <w:tcPr>
            <w:tcW w:w="1418" w:type="dxa"/>
            <w:noWrap/>
            <w:vAlign w:val="bottom"/>
          </w:tcPr>
          <w:p w14:paraId="3D46D310" w14:textId="05011DDA" w:rsidR="00053F9F" w:rsidRPr="003940C8" w:rsidRDefault="00053F9F" w:rsidP="00053F9F">
            <w:pPr>
              <w:pStyle w:val="Tab-saturs"/>
            </w:pPr>
            <w:r w:rsidRPr="00517A01">
              <w:t>1.579</w:t>
            </w:r>
          </w:p>
        </w:tc>
        <w:tc>
          <w:tcPr>
            <w:tcW w:w="1276" w:type="dxa"/>
            <w:noWrap/>
            <w:vAlign w:val="bottom"/>
          </w:tcPr>
          <w:p w14:paraId="611BE141" w14:textId="16E2F05E" w:rsidR="00053F9F" w:rsidRPr="003940C8" w:rsidRDefault="00053F9F" w:rsidP="00053F9F">
            <w:pPr>
              <w:pStyle w:val="Tab-saturs"/>
            </w:pPr>
            <w:r w:rsidRPr="00517A01">
              <w:t>2.492</w:t>
            </w:r>
          </w:p>
        </w:tc>
        <w:tc>
          <w:tcPr>
            <w:tcW w:w="960" w:type="dxa"/>
            <w:noWrap/>
            <w:vAlign w:val="bottom"/>
          </w:tcPr>
          <w:p w14:paraId="059D6FA8" w14:textId="0AC3FB83" w:rsidR="00053F9F" w:rsidRPr="003940C8" w:rsidRDefault="00053F9F" w:rsidP="00053F9F">
            <w:pPr>
              <w:pStyle w:val="Tab-saturs"/>
            </w:pPr>
            <w:r w:rsidRPr="00517A01">
              <w:t>100.00</w:t>
            </w:r>
          </w:p>
        </w:tc>
        <w:tc>
          <w:tcPr>
            <w:tcW w:w="1418" w:type="dxa"/>
            <w:noWrap/>
            <w:vAlign w:val="bottom"/>
          </w:tcPr>
          <w:p w14:paraId="03D128DF" w14:textId="17B04017" w:rsidR="00053F9F" w:rsidRPr="003940C8" w:rsidRDefault="00053F9F" w:rsidP="00053F9F">
            <w:pPr>
              <w:pStyle w:val="Tab-saturs"/>
            </w:pPr>
            <w:r w:rsidRPr="00517A01">
              <w:t>100.00</w:t>
            </w:r>
          </w:p>
        </w:tc>
        <w:tc>
          <w:tcPr>
            <w:tcW w:w="1591" w:type="dxa"/>
            <w:noWrap/>
            <w:vAlign w:val="bottom"/>
          </w:tcPr>
          <w:p w14:paraId="0A19A644" w14:textId="58EC37D0" w:rsidR="00053F9F" w:rsidRPr="003940C8" w:rsidRDefault="00053F9F" w:rsidP="00053F9F">
            <w:pPr>
              <w:pStyle w:val="Tab-saturs"/>
            </w:pPr>
            <w:r w:rsidRPr="00517A01">
              <w:t>134.50</w:t>
            </w:r>
          </w:p>
        </w:tc>
        <w:tc>
          <w:tcPr>
            <w:tcW w:w="850" w:type="dxa"/>
            <w:noWrap/>
            <w:vAlign w:val="bottom"/>
          </w:tcPr>
          <w:p w14:paraId="150C3B79" w14:textId="0A4D60E4" w:rsidR="00053F9F" w:rsidRPr="003940C8" w:rsidRDefault="00053F9F" w:rsidP="00053F9F">
            <w:pPr>
              <w:pStyle w:val="Tab-saturs"/>
            </w:pPr>
            <w:r w:rsidRPr="00517A01">
              <w:t>130.30</w:t>
            </w:r>
          </w:p>
        </w:tc>
      </w:tr>
      <w:tr w:rsidR="00053F9F" w:rsidRPr="003940C8" w14:paraId="73F745D6" w14:textId="77777777" w:rsidTr="003D577F">
        <w:trPr>
          <w:trHeight w:val="306"/>
        </w:trPr>
        <w:tc>
          <w:tcPr>
            <w:tcW w:w="2972" w:type="dxa"/>
            <w:noWrap/>
            <w:hideMark/>
          </w:tcPr>
          <w:p w14:paraId="1DE13370" w14:textId="77777777" w:rsidR="00053F9F" w:rsidRPr="003940C8" w:rsidRDefault="00053F9F" w:rsidP="00053F9F">
            <w:pPr>
              <w:pStyle w:val="Tab-saturs"/>
              <w:jc w:val="both"/>
            </w:pPr>
            <w:r w:rsidRPr="003940C8">
              <w:t>KARTEX: ŽOGA DĒĻI</w:t>
            </w:r>
          </w:p>
        </w:tc>
        <w:tc>
          <w:tcPr>
            <w:tcW w:w="1276" w:type="dxa"/>
            <w:noWrap/>
            <w:hideMark/>
          </w:tcPr>
          <w:p w14:paraId="637EFFA4" w14:textId="77777777" w:rsidR="00053F9F" w:rsidRPr="003940C8" w:rsidRDefault="00053F9F" w:rsidP="00053F9F">
            <w:pPr>
              <w:pStyle w:val="Tab-saturs"/>
            </w:pPr>
            <w:r w:rsidRPr="003940C8">
              <w:t>2026-03</w:t>
            </w:r>
          </w:p>
        </w:tc>
        <w:tc>
          <w:tcPr>
            <w:tcW w:w="992" w:type="dxa"/>
            <w:noWrap/>
            <w:hideMark/>
          </w:tcPr>
          <w:p w14:paraId="1A221A03" w14:textId="77777777" w:rsidR="00053F9F" w:rsidRPr="003940C8" w:rsidRDefault="00053F9F" w:rsidP="00053F9F">
            <w:pPr>
              <w:pStyle w:val="Tab-saturs"/>
            </w:pPr>
            <w:r w:rsidRPr="003940C8">
              <w:t>1.27</w:t>
            </w:r>
          </w:p>
        </w:tc>
        <w:tc>
          <w:tcPr>
            <w:tcW w:w="1307" w:type="dxa"/>
            <w:noWrap/>
            <w:vAlign w:val="bottom"/>
          </w:tcPr>
          <w:p w14:paraId="294C99FE" w14:textId="20CD1EC2" w:rsidR="00053F9F" w:rsidRPr="003940C8" w:rsidRDefault="00053F9F" w:rsidP="00053F9F">
            <w:pPr>
              <w:pStyle w:val="Tab-saturs"/>
            </w:pPr>
            <w:r w:rsidRPr="00517A01">
              <w:t>0.054</w:t>
            </w:r>
          </w:p>
        </w:tc>
        <w:tc>
          <w:tcPr>
            <w:tcW w:w="1418" w:type="dxa"/>
            <w:noWrap/>
            <w:vAlign w:val="bottom"/>
          </w:tcPr>
          <w:p w14:paraId="7ABC61E3" w14:textId="7821A928" w:rsidR="00053F9F" w:rsidRPr="003940C8" w:rsidRDefault="00053F9F" w:rsidP="00053F9F">
            <w:pPr>
              <w:pStyle w:val="Tab-saturs"/>
            </w:pPr>
            <w:r w:rsidRPr="00517A01">
              <w:t>1.216</w:t>
            </w:r>
          </w:p>
        </w:tc>
        <w:tc>
          <w:tcPr>
            <w:tcW w:w="1276" w:type="dxa"/>
            <w:noWrap/>
            <w:vAlign w:val="bottom"/>
          </w:tcPr>
          <w:p w14:paraId="28043FA5" w14:textId="3E636E26" w:rsidR="00053F9F" w:rsidRPr="003940C8" w:rsidRDefault="00053F9F" w:rsidP="00053F9F">
            <w:pPr>
              <w:pStyle w:val="Tab-saturs"/>
            </w:pPr>
            <w:r w:rsidRPr="00517A01">
              <w:t>1.479</w:t>
            </w:r>
          </w:p>
        </w:tc>
        <w:tc>
          <w:tcPr>
            <w:tcW w:w="960" w:type="dxa"/>
            <w:noWrap/>
            <w:vAlign w:val="bottom"/>
          </w:tcPr>
          <w:p w14:paraId="460A7249" w14:textId="1B9496F3" w:rsidR="00053F9F" w:rsidRPr="003940C8" w:rsidRDefault="00053F9F" w:rsidP="00053F9F">
            <w:pPr>
              <w:pStyle w:val="Tab-saturs"/>
            </w:pPr>
            <w:r w:rsidRPr="00517A01">
              <w:t>95.70</w:t>
            </w:r>
          </w:p>
        </w:tc>
        <w:tc>
          <w:tcPr>
            <w:tcW w:w="1418" w:type="dxa"/>
            <w:noWrap/>
            <w:vAlign w:val="bottom"/>
          </w:tcPr>
          <w:p w14:paraId="19CF3017" w14:textId="42321DDB" w:rsidR="00053F9F" w:rsidRPr="003940C8" w:rsidRDefault="00053F9F" w:rsidP="00053F9F">
            <w:pPr>
              <w:pStyle w:val="Tab-saturs"/>
            </w:pPr>
            <w:r w:rsidRPr="00517A01">
              <w:t>91.80</w:t>
            </w:r>
          </w:p>
        </w:tc>
        <w:tc>
          <w:tcPr>
            <w:tcW w:w="1591" w:type="dxa"/>
            <w:noWrap/>
            <w:vAlign w:val="bottom"/>
          </w:tcPr>
          <w:p w14:paraId="3C74A677" w14:textId="79260246" w:rsidR="00053F9F" w:rsidRPr="003940C8" w:rsidRDefault="00053F9F" w:rsidP="00053F9F">
            <w:pPr>
              <w:pStyle w:val="Tab-saturs"/>
            </w:pPr>
            <w:r w:rsidRPr="00517A01">
              <w:t>95.90</w:t>
            </w:r>
          </w:p>
        </w:tc>
        <w:tc>
          <w:tcPr>
            <w:tcW w:w="850" w:type="dxa"/>
            <w:noWrap/>
            <w:vAlign w:val="bottom"/>
          </w:tcPr>
          <w:p w14:paraId="62230157" w14:textId="7F2D5CC8" w:rsidR="00053F9F" w:rsidRPr="003940C8" w:rsidRDefault="00053F9F" w:rsidP="00053F9F">
            <w:pPr>
              <w:pStyle w:val="Tab-saturs"/>
            </w:pPr>
            <w:r w:rsidRPr="00517A01">
              <w:t>130.30</w:t>
            </w:r>
          </w:p>
        </w:tc>
      </w:tr>
    </w:tbl>
    <w:p w14:paraId="57A26E32" w14:textId="4F976FAF" w:rsidR="00A8780B" w:rsidRPr="00946BAE" w:rsidRDefault="001870B0" w:rsidP="00A8780B">
      <w:pPr>
        <w:pStyle w:val="Pielik-numurs"/>
      </w:pPr>
      <w:r>
        <w:lastRenderedPageBreak/>
        <w:t>3</w:t>
      </w:r>
      <w:r w:rsidR="00A8780B" w:rsidRPr="00946BAE">
        <w:t>. pielikums</w:t>
      </w:r>
    </w:p>
    <w:p w14:paraId="6672A7F6" w14:textId="31285002" w:rsidR="00A8780B" w:rsidRDefault="00B64F4B" w:rsidP="00A8780B">
      <w:pPr>
        <w:pStyle w:val="Pielik-nosaukums"/>
      </w:pPr>
      <w:r w:rsidRPr="004A37C9">
        <w:t>Vienkāršas eksponenciālās izlīdzināšanas rezultāt</w:t>
      </w:r>
      <w:r>
        <w:t>s</w:t>
      </w:r>
    </w:p>
    <w:tbl>
      <w:tblPr>
        <w:tblStyle w:val="TableGrid"/>
        <w:tblW w:w="14060" w:type="dxa"/>
        <w:tblLayout w:type="fixed"/>
        <w:tblLook w:val="04A0" w:firstRow="1" w:lastRow="0" w:firstColumn="1" w:lastColumn="0" w:noHBand="0" w:noVBand="1"/>
      </w:tblPr>
      <w:tblGrid>
        <w:gridCol w:w="2972"/>
        <w:gridCol w:w="1276"/>
        <w:gridCol w:w="992"/>
        <w:gridCol w:w="1307"/>
        <w:gridCol w:w="1418"/>
        <w:gridCol w:w="1276"/>
        <w:gridCol w:w="1134"/>
        <w:gridCol w:w="1417"/>
        <w:gridCol w:w="1418"/>
        <w:gridCol w:w="850"/>
      </w:tblGrid>
      <w:tr w:rsidR="004C3C89" w:rsidRPr="003940C8" w14:paraId="3826D088" w14:textId="77777777" w:rsidTr="004A6F33">
        <w:trPr>
          <w:trHeight w:val="542"/>
        </w:trPr>
        <w:tc>
          <w:tcPr>
            <w:tcW w:w="2972" w:type="dxa"/>
            <w:noWrap/>
            <w:hideMark/>
          </w:tcPr>
          <w:p w14:paraId="62A9CDE1" w14:textId="77777777" w:rsidR="004C3C89" w:rsidRPr="003940C8" w:rsidRDefault="004C3C89" w:rsidP="004C3C89">
            <w:pPr>
              <w:pStyle w:val="Tab-kolonnas-nosaukums"/>
            </w:pPr>
            <w:r w:rsidRPr="003940C8">
              <w:t>material_group</w:t>
            </w:r>
          </w:p>
        </w:tc>
        <w:tc>
          <w:tcPr>
            <w:tcW w:w="1276" w:type="dxa"/>
            <w:noWrap/>
            <w:hideMark/>
          </w:tcPr>
          <w:p w14:paraId="274C1FA2" w14:textId="77777777" w:rsidR="004C3C89" w:rsidRPr="003940C8" w:rsidRDefault="004C3C89" w:rsidP="004C3C89">
            <w:pPr>
              <w:pStyle w:val="Tab-kolonnas-nosaukums"/>
            </w:pPr>
            <w:r w:rsidRPr="003940C8">
              <w:t>test_month</w:t>
            </w:r>
          </w:p>
        </w:tc>
        <w:tc>
          <w:tcPr>
            <w:tcW w:w="992" w:type="dxa"/>
            <w:noWrap/>
            <w:hideMark/>
          </w:tcPr>
          <w:p w14:paraId="2E665D19" w14:textId="5452FB1E" w:rsidR="004C3C89" w:rsidRPr="003940C8" w:rsidRDefault="004C3C89" w:rsidP="004C3C89">
            <w:pPr>
              <w:pStyle w:val="Tab-kolonnas-nosaukums"/>
            </w:pPr>
            <w:r w:rsidRPr="003940C8">
              <w:t>actual</w:t>
            </w:r>
            <w:r>
              <w:t>, m3</w:t>
            </w:r>
          </w:p>
        </w:tc>
        <w:tc>
          <w:tcPr>
            <w:tcW w:w="1307" w:type="dxa"/>
            <w:noWrap/>
            <w:hideMark/>
          </w:tcPr>
          <w:p w14:paraId="280E5A5B" w14:textId="445A8889" w:rsidR="004C3C89" w:rsidRPr="003940C8" w:rsidRDefault="004C3C89" w:rsidP="004C3C89">
            <w:pPr>
              <w:pStyle w:val="Tab-kolonnas-nosaukums"/>
            </w:pPr>
            <w:r w:rsidRPr="003940C8">
              <w:t>prediction</w:t>
            </w:r>
            <w:r>
              <w:t>, m3</w:t>
            </w:r>
          </w:p>
        </w:tc>
        <w:tc>
          <w:tcPr>
            <w:tcW w:w="1418" w:type="dxa"/>
            <w:noWrap/>
            <w:hideMark/>
          </w:tcPr>
          <w:p w14:paraId="49AD1978" w14:textId="62C8871F" w:rsidR="004C3C89" w:rsidRPr="003940C8" w:rsidRDefault="004C3C89" w:rsidP="004C3C89">
            <w:pPr>
              <w:pStyle w:val="Tab-kolonnas-nosaukums"/>
            </w:pPr>
            <w:r w:rsidRPr="003940C8">
              <w:t>abs_error</w:t>
            </w:r>
            <w:r>
              <w:t>, m3</w:t>
            </w:r>
          </w:p>
        </w:tc>
        <w:tc>
          <w:tcPr>
            <w:tcW w:w="1276" w:type="dxa"/>
            <w:noWrap/>
            <w:hideMark/>
          </w:tcPr>
          <w:p w14:paraId="10B6E438" w14:textId="5DECD2E8" w:rsidR="004C3C89" w:rsidRPr="003940C8" w:rsidRDefault="004C3C89" w:rsidP="004C3C89">
            <w:pPr>
              <w:pStyle w:val="Tab-kolonnas-nosaukums"/>
            </w:pPr>
            <w:r w:rsidRPr="003940C8">
              <w:t>sq_error</w:t>
            </w:r>
            <w:r>
              <w:t>, m3</w:t>
            </w:r>
          </w:p>
        </w:tc>
        <w:tc>
          <w:tcPr>
            <w:tcW w:w="1134" w:type="dxa"/>
            <w:noWrap/>
            <w:hideMark/>
          </w:tcPr>
          <w:p w14:paraId="535DE0BB" w14:textId="559547D7" w:rsidR="004C3C89" w:rsidRPr="003940C8" w:rsidRDefault="004C3C89" w:rsidP="004C3C89">
            <w:pPr>
              <w:pStyle w:val="Tab-kolonnas-nosaukums"/>
            </w:pPr>
            <w:r w:rsidRPr="003940C8">
              <w:t>ape</w:t>
            </w:r>
            <w:r>
              <w:t>, %</w:t>
            </w:r>
          </w:p>
        </w:tc>
        <w:tc>
          <w:tcPr>
            <w:tcW w:w="1417" w:type="dxa"/>
            <w:noWrap/>
            <w:hideMark/>
          </w:tcPr>
          <w:p w14:paraId="53833C1A" w14:textId="0D037296" w:rsidR="004C3C89" w:rsidRPr="003940C8" w:rsidRDefault="004C3C89" w:rsidP="004C3C89">
            <w:pPr>
              <w:pStyle w:val="Tab-kolonnas-nosaukums"/>
            </w:pPr>
            <w:r w:rsidRPr="003940C8">
              <w:t>custom_ape</w:t>
            </w:r>
            <w:r>
              <w:t>, %</w:t>
            </w:r>
          </w:p>
        </w:tc>
        <w:tc>
          <w:tcPr>
            <w:tcW w:w="1418" w:type="dxa"/>
            <w:noWrap/>
            <w:hideMark/>
          </w:tcPr>
          <w:p w14:paraId="6CA586F0" w14:textId="038DF3DA" w:rsidR="004C3C89" w:rsidRPr="003940C8" w:rsidRDefault="004C3C89" w:rsidP="004C3C89">
            <w:pPr>
              <w:pStyle w:val="Tab-kolonnas-nosaukums"/>
            </w:pPr>
            <w:r w:rsidRPr="003940C8">
              <w:t>group_wape</w:t>
            </w:r>
            <w:r>
              <w:t>, %</w:t>
            </w:r>
          </w:p>
        </w:tc>
        <w:tc>
          <w:tcPr>
            <w:tcW w:w="850" w:type="dxa"/>
            <w:noWrap/>
            <w:hideMark/>
          </w:tcPr>
          <w:p w14:paraId="253688B2" w14:textId="1A598A32" w:rsidR="004C3C89" w:rsidRPr="003940C8" w:rsidRDefault="004C3C89" w:rsidP="004C3C89">
            <w:pPr>
              <w:pStyle w:val="Tab-kolonnas-nosaukums"/>
            </w:pPr>
            <w:r w:rsidRPr="003940C8">
              <w:t>wape</w:t>
            </w:r>
            <w:r>
              <w:t>, %</w:t>
            </w:r>
          </w:p>
        </w:tc>
      </w:tr>
      <w:tr w:rsidR="00A232FE" w:rsidRPr="003940C8" w14:paraId="443245E7" w14:textId="77777777" w:rsidTr="00113662">
        <w:trPr>
          <w:trHeight w:val="306"/>
        </w:trPr>
        <w:tc>
          <w:tcPr>
            <w:tcW w:w="2972" w:type="dxa"/>
            <w:noWrap/>
            <w:vAlign w:val="bottom"/>
            <w:hideMark/>
          </w:tcPr>
          <w:p w14:paraId="441AD044" w14:textId="264D3133" w:rsidR="00A232FE" w:rsidRPr="003940C8" w:rsidRDefault="00A232FE" w:rsidP="009726E7">
            <w:pPr>
              <w:pStyle w:val="Tab-saturs"/>
              <w:jc w:val="both"/>
            </w:pPr>
            <w:r>
              <w:t>BUVNIEKS: NEĒVELĒTI</w:t>
            </w:r>
          </w:p>
        </w:tc>
        <w:tc>
          <w:tcPr>
            <w:tcW w:w="1276" w:type="dxa"/>
            <w:noWrap/>
            <w:vAlign w:val="bottom"/>
            <w:hideMark/>
          </w:tcPr>
          <w:p w14:paraId="53B498E5" w14:textId="159CC54A" w:rsidR="00A232FE" w:rsidRPr="003940C8" w:rsidRDefault="00A232FE" w:rsidP="00C163EE">
            <w:pPr>
              <w:pStyle w:val="Tab-saturs"/>
            </w:pPr>
            <w:r>
              <w:t>2026-01</w:t>
            </w:r>
          </w:p>
        </w:tc>
        <w:tc>
          <w:tcPr>
            <w:tcW w:w="992" w:type="dxa"/>
            <w:noWrap/>
            <w:vAlign w:val="bottom"/>
            <w:hideMark/>
          </w:tcPr>
          <w:p w14:paraId="525A5B03" w14:textId="2A8AB25F" w:rsidR="00A232FE" w:rsidRPr="003940C8" w:rsidRDefault="00A232FE" w:rsidP="00C163EE">
            <w:pPr>
              <w:pStyle w:val="Tab-saturs"/>
            </w:pPr>
            <w:r>
              <w:t>2.411</w:t>
            </w:r>
          </w:p>
        </w:tc>
        <w:tc>
          <w:tcPr>
            <w:tcW w:w="1307" w:type="dxa"/>
            <w:noWrap/>
            <w:vAlign w:val="bottom"/>
            <w:hideMark/>
          </w:tcPr>
          <w:p w14:paraId="6F62696A" w14:textId="12BBD76C" w:rsidR="00A232FE" w:rsidRPr="003940C8" w:rsidRDefault="00A232FE" w:rsidP="00C163EE">
            <w:pPr>
              <w:pStyle w:val="Tab-saturs"/>
            </w:pPr>
            <w:r>
              <w:t>20.542</w:t>
            </w:r>
          </w:p>
        </w:tc>
        <w:tc>
          <w:tcPr>
            <w:tcW w:w="1418" w:type="dxa"/>
            <w:noWrap/>
            <w:vAlign w:val="bottom"/>
            <w:hideMark/>
          </w:tcPr>
          <w:p w14:paraId="2D72F3DB" w14:textId="0D545F2B" w:rsidR="00A232FE" w:rsidRPr="003940C8" w:rsidRDefault="00A232FE" w:rsidP="00C163EE">
            <w:pPr>
              <w:pStyle w:val="Tab-saturs"/>
            </w:pPr>
            <w:r>
              <w:t>18.13</w:t>
            </w:r>
          </w:p>
        </w:tc>
        <w:tc>
          <w:tcPr>
            <w:tcW w:w="1276" w:type="dxa"/>
            <w:noWrap/>
            <w:vAlign w:val="bottom"/>
            <w:hideMark/>
          </w:tcPr>
          <w:p w14:paraId="2E01E536" w14:textId="6B3AD4DF" w:rsidR="00A232FE" w:rsidRPr="003940C8" w:rsidRDefault="00A232FE" w:rsidP="00C163EE">
            <w:pPr>
              <w:pStyle w:val="Tab-saturs"/>
            </w:pPr>
            <w:r>
              <w:t>328.713</w:t>
            </w:r>
          </w:p>
        </w:tc>
        <w:tc>
          <w:tcPr>
            <w:tcW w:w="1134" w:type="dxa"/>
            <w:noWrap/>
            <w:vAlign w:val="bottom"/>
            <w:hideMark/>
          </w:tcPr>
          <w:p w14:paraId="19C31B7E" w14:textId="7691BD88" w:rsidR="00A232FE" w:rsidRPr="003940C8" w:rsidRDefault="00A232FE" w:rsidP="00C163EE">
            <w:pPr>
              <w:pStyle w:val="Tab-saturs"/>
            </w:pPr>
            <w:r>
              <w:t>751.90</w:t>
            </w:r>
          </w:p>
        </w:tc>
        <w:tc>
          <w:tcPr>
            <w:tcW w:w="1417" w:type="dxa"/>
            <w:noWrap/>
            <w:vAlign w:val="bottom"/>
            <w:hideMark/>
          </w:tcPr>
          <w:p w14:paraId="6D026033" w14:textId="3F13E6A7" w:rsidR="00A232FE" w:rsidRPr="003940C8" w:rsidRDefault="00A232FE" w:rsidP="00C163EE">
            <w:pPr>
              <w:pStyle w:val="Tab-saturs"/>
            </w:pPr>
            <w:r>
              <w:t>95.90</w:t>
            </w:r>
          </w:p>
        </w:tc>
        <w:tc>
          <w:tcPr>
            <w:tcW w:w="1418" w:type="dxa"/>
            <w:noWrap/>
            <w:vAlign w:val="bottom"/>
            <w:hideMark/>
          </w:tcPr>
          <w:p w14:paraId="0F3183E9" w14:textId="3E402625" w:rsidR="00A232FE" w:rsidRPr="003940C8" w:rsidRDefault="00A232FE" w:rsidP="00C163EE">
            <w:pPr>
              <w:pStyle w:val="Tab-saturs"/>
            </w:pPr>
            <w:r>
              <w:t>189.40</w:t>
            </w:r>
          </w:p>
        </w:tc>
        <w:tc>
          <w:tcPr>
            <w:tcW w:w="850" w:type="dxa"/>
            <w:noWrap/>
            <w:vAlign w:val="bottom"/>
            <w:hideMark/>
          </w:tcPr>
          <w:p w14:paraId="799E2D06" w14:textId="34B1420B" w:rsidR="00A232FE" w:rsidRPr="003940C8" w:rsidRDefault="00A232FE" w:rsidP="00C163EE">
            <w:pPr>
              <w:pStyle w:val="Tab-saturs"/>
            </w:pPr>
            <w:r>
              <w:t>199.40</w:t>
            </w:r>
          </w:p>
        </w:tc>
      </w:tr>
      <w:tr w:rsidR="00A232FE" w:rsidRPr="003940C8" w14:paraId="6D5616FF" w14:textId="77777777" w:rsidTr="00113662">
        <w:trPr>
          <w:trHeight w:val="306"/>
        </w:trPr>
        <w:tc>
          <w:tcPr>
            <w:tcW w:w="2972" w:type="dxa"/>
            <w:noWrap/>
            <w:vAlign w:val="bottom"/>
            <w:hideMark/>
          </w:tcPr>
          <w:p w14:paraId="57B0792C" w14:textId="1F4D2B10" w:rsidR="00A232FE" w:rsidRPr="003940C8" w:rsidRDefault="00A232FE" w:rsidP="009726E7">
            <w:pPr>
              <w:pStyle w:val="Tab-saturs"/>
              <w:jc w:val="both"/>
            </w:pPr>
            <w:r>
              <w:t>BUVNIEKS: ĒVELĒTI</w:t>
            </w:r>
          </w:p>
        </w:tc>
        <w:tc>
          <w:tcPr>
            <w:tcW w:w="1276" w:type="dxa"/>
            <w:noWrap/>
            <w:vAlign w:val="bottom"/>
            <w:hideMark/>
          </w:tcPr>
          <w:p w14:paraId="2825670D" w14:textId="526874F9" w:rsidR="00A232FE" w:rsidRPr="003940C8" w:rsidRDefault="00A232FE" w:rsidP="00C163EE">
            <w:pPr>
              <w:pStyle w:val="Tab-saturs"/>
            </w:pPr>
            <w:r>
              <w:t>2026-01</w:t>
            </w:r>
          </w:p>
        </w:tc>
        <w:tc>
          <w:tcPr>
            <w:tcW w:w="992" w:type="dxa"/>
            <w:noWrap/>
            <w:vAlign w:val="bottom"/>
            <w:hideMark/>
          </w:tcPr>
          <w:p w14:paraId="3DEF1DF0" w14:textId="4AFE1940" w:rsidR="00A232FE" w:rsidRPr="003940C8" w:rsidRDefault="00A232FE" w:rsidP="00C163EE">
            <w:pPr>
              <w:pStyle w:val="Tab-saturs"/>
            </w:pPr>
            <w:r>
              <w:t>0.878</w:t>
            </w:r>
          </w:p>
        </w:tc>
        <w:tc>
          <w:tcPr>
            <w:tcW w:w="1307" w:type="dxa"/>
            <w:noWrap/>
            <w:vAlign w:val="bottom"/>
            <w:hideMark/>
          </w:tcPr>
          <w:p w14:paraId="195C4D37" w14:textId="65984D2F" w:rsidR="00A232FE" w:rsidRPr="003940C8" w:rsidRDefault="00A232FE" w:rsidP="00C163EE">
            <w:pPr>
              <w:pStyle w:val="Tab-saturs"/>
            </w:pPr>
            <w:r>
              <w:t>1.725</w:t>
            </w:r>
          </w:p>
        </w:tc>
        <w:tc>
          <w:tcPr>
            <w:tcW w:w="1418" w:type="dxa"/>
            <w:noWrap/>
            <w:vAlign w:val="bottom"/>
            <w:hideMark/>
          </w:tcPr>
          <w:p w14:paraId="050B0655" w14:textId="10D40779" w:rsidR="00A232FE" w:rsidRPr="003940C8" w:rsidRDefault="00A232FE" w:rsidP="00C163EE">
            <w:pPr>
              <w:pStyle w:val="Tab-saturs"/>
            </w:pPr>
            <w:r>
              <w:t>0.848</w:t>
            </w:r>
          </w:p>
        </w:tc>
        <w:tc>
          <w:tcPr>
            <w:tcW w:w="1276" w:type="dxa"/>
            <w:noWrap/>
            <w:vAlign w:val="bottom"/>
            <w:hideMark/>
          </w:tcPr>
          <w:p w14:paraId="12FEAC12" w14:textId="010F19F3" w:rsidR="00A232FE" w:rsidRPr="003940C8" w:rsidRDefault="00A232FE" w:rsidP="00C163EE">
            <w:pPr>
              <w:pStyle w:val="Tab-saturs"/>
            </w:pPr>
            <w:r>
              <w:t>0.718</w:t>
            </w:r>
          </w:p>
        </w:tc>
        <w:tc>
          <w:tcPr>
            <w:tcW w:w="1134" w:type="dxa"/>
            <w:noWrap/>
            <w:vAlign w:val="bottom"/>
            <w:hideMark/>
          </w:tcPr>
          <w:p w14:paraId="4F1BE310" w14:textId="7034B9F2" w:rsidR="00A232FE" w:rsidRPr="003940C8" w:rsidRDefault="00A232FE" w:rsidP="00C163EE">
            <w:pPr>
              <w:pStyle w:val="Tab-saturs"/>
            </w:pPr>
            <w:r>
              <w:t>96.60</w:t>
            </w:r>
          </w:p>
        </w:tc>
        <w:tc>
          <w:tcPr>
            <w:tcW w:w="1417" w:type="dxa"/>
            <w:noWrap/>
            <w:vAlign w:val="bottom"/>
            <w:hideMark/>
          </w:tcPr>
          <w:p w14:paraId="7BE2C350" w14:textId="798464B0" w:rsidR="00A232FE" w:rsidRPr="003940C8" w:rsidRDefault="00A232FE" w:rsidP="00C163EE">
            <w:pPr>
              <w:pStyle w:val="Tab-saturs"/>
            </w:pPr>
            <w:r>
              <w:t>87.40</w:t>
            </w:r>
          </w:p>
        </w:tc>
        <w:tc>
          <w:tcPr>
            <w:tcW w:w="1418" w:type="dxa"/>
            <w:noWrap/>
            <w:vAlign w:val="bottom"/>
            <w:hideMark/>
          </w:tcPr>
          <w:p w14:paraId="456BC07C" w14:textId="3E041E87" w:rsidR="00A232FE" w:rsidRPr="003940C8" w:rsidRDefault="00A232FE" w:rsidP="00C163EE">
            <w:pPr>
              <w:pStyle w:val="Tab-saturs"/>
            </w:pPr>
            <w:r>
              <w:t>388.10</w:t>
            </w:r>
          </w:p>
        </w:tc>
        <w:tc>
          <w:tcPr>
            <w:tcW w:w="850" w:type="dxa"/>
            <w:noWrap/>
            <w:vAlign w:val="bottom"/>
            <w:hideMark/>
          </w:tcPr>
          <w:p w14:paraId="51C42897" w14:textId="0F3F6B4D" w:rsidR="00A232FE" w:rsidRPr="003940C8" w:rsidRDefault="00A232FE" w:rsidP="00C163EE">
            <w:pPr>
              <w:pStyle w:val="Tab-saturs"/>
            </w:pPr>
            <w:r>
              <w:t>199.40</w:t>
            </w:r>
          </w:p>
        </w:tc>
      </w:tr>
      <w:tr w:rsidR="00A232FE" w:rsidRPr="003940C8" w14:paraId="13BEC5E8" w14:textId="77777777" w:rsidTr="00113662">
        <w:trPr>
          <w:trHeight w:val="306"/>
        </w:trPr>
        <w:tc>
          <w:tcPr>
            <w:tcW w:w="2972" w:type="dxa"/>
            <w:noWrap/>
            <w:vAlign w:val="bottom"/>
            <w:hideMark/>
          </w:tcPr>
          <w:p w14:paraId="1ABD354B" w14:textId="79BE20D0" w:rsidR="00A232FE" w:rsidRPr="003940C8" w:rsidRDefault="00A232FE" w:rsidP="009726E7">
            <w:pPr>
              <w:pStyle w:val="Tab-saturs"/>
              <w:jc w:val="both"/>
            </w:pPr>
            <w:r>
              <w:t>KARTEX: APDARES DĒĻI</w:t>
            </w:r>
          </w:p>
        </w:tc>
        <w:tc>
          <w:tcPr>
            <w:tcW w:w="1276" w:type="dxa"/>
            <w:noWrap/>
            <w:vAlign w:val="bottom"/>
            <w:hideMark/>
          </w:tcPr>
          <w:p w14:paraId="67B22D13" w14:textId="5B11E04C" w:rsidR="00A232FE" w:rsidRPr="003940C8" w:rsidRDefault="00A232FE" w:rsidP="00C163EE">
            <w:pPr>
              <w:pStyle w:val="Tab-saturs"/>
            </w:pPr>
            <w:r>
              <w:t>2026-01</w:t>
            </w:r>
          </w:p>
        </w:tc>
        <w:tc>
          <w:tcPr>
            <w:tcW w:w="992" w:type="dxa"/>
            <w:noWrap/>
            <w:vAlign w:val="bottom"/>
            <w:hideMark/>
          </w:tcPr>
          <w:p w14:paraId="39781FE6" w14:textId="63038CAD" w:rsidR="00A232FE" w:rsidRPr="003940C8" w:rsidRDefault="00A232FE" w:rsidP="00C163EE">
            <w:pPr>
              <w:pStyle w:val="Tab-saturs"/>
            </w:pPr>
            <w:r>
              <w:t>1.953</w:t>
            </w:r>
          </w:p>
        </w:tc>
        <w:tc>
          <w:tcPr>
            <w:tcW w:w="1307" w:type="dxa"/>
            <w:noWrap/>
            <w:vAlign w:val="bottom"/>
            <w:hideMark/>
          </w:tcPr>
          <w:p w14:paraId="506C86E8" w14:textId="0B725858" w:rsidR="00A232FE" w:rsidRPr="003940C8" w:rsidRDefault="00A232FE" w:rsidP="00C163EE">
            <w:pPr>
              <w:pStyle w:val="Tab-saturs"/>
            </w:pPr>
            <w:r>
              <w:t>3.154</w:t>
            </w:r>
          </w:p>
        </w:tc>
        <w:tc>
          <w:tcPr>
            <w:tcW w:w="1418" w:type="dxa"/>
            <w:noWrap/>
            <w:vAlign w:val="bottom"/>
            <w:hideMark/>
          </w:tcPr>
          <w:p w14:paraId="6E804FA4" w14:textId="5ADC9740" w:rsidR="00A232FE" w:rsidRPr="003940C8" w:rsidRDefault="00A232FE" w:rsidP="00C163EE">
            <w:pPr>
              <w:pStyle w:val="Tab-saturs"/>
            </w:pPr>
            <w:r>
              <w:t>1.202</w:t>
            </w:r>
          </w:p>
        </w:tc>
        <w:tc>
          <w:tcPr>
            <w:tcW w:w="1276" w:type="dxa"/>
            <w:noWrap/>
            <w:vAlign w:val="bottom"/>
            <w:hideMark/>
          </w:tcPr>
          <w:p w14:paraId="4B7C2CDB" w14:textId="2268C301" w:rsidR="00A232FE" w:rsidRPr="003940C8" w:rsidRDefault="00A232FE" w:rsidP="00C163EE">
            <w:pPr>
              <w:pStyle w:val="Tab-saturs"/>
            </w:pPr>
            <w:r>
              <w:t>1.444</w:t>
            </w:r>
          </w:p>
        </w:tc>
        <w:tc>
          <w:tcPr>
            <w:tcW w:w="1134" w:type="dxa"/>
            <w:noWrap/>
            <w:vAlign w:val="bottom"/>
            <w:hideMark/>
          </w:tcPr>
          <w:p w14:paraId="75D1A526" w14:textId="186B875D" w:rsidR="00A232FE" w:rsidRPr="003940C8" w:rsidRDefault="00A232FE" w:rsidP="00C163EE">
            <w:pPr>
              <w:pStyle w:val="Tab-saturs"/>
            </w:pPr>
            <w:r>
              <w:t>61.50</w:t>
            </w:r>
          </w:p>
        </w:tc>
        <w:tc>
          <w:tcPr>
            <w:tcW w:w="1417" w:type="dxa"/>
            <w:noWrap/>
            <w:vAlign w:val="bottom"/>
            <w:hideMark/>
          </w:tcPr>
          <w:p w14:paraId="06B9899C" w14:textId="6717B3D7" w:rsidR="00A232FE" w:rsidRPr="003940C8" w:rsidRDefault="00A232FE" w:rsidP="00C163EE">
            <w:pPr>
              <w:pStyle w:val="Tab-saturs"/>
            </w:pPr>
            <w:r>
              <w:t>36.20</w:t>
            </w:r>
          </w:p>
        </w:tc>
        <w:tc>
          <w:tcPr>
            <w:tcW w:w="1418" w:type="dxa"/>
            <w:noWrap/>
            <w:vAlign w:val="bottom"/>
            <w:hideMark/>
          </w:tcPr>
          <w:p w14:paraId="16E0E13E" w14:textId="3FFF3FD2" w:rsidR="00A232FE" w:rsidRPr="003940C8" w:rsidRDefault="00A232FE" w:rsidP="00C163EE">
            <w:pPr>
              <w:pStyle w:val="Tab-saturs"/>
            </w:pPr>
            <w:r>
              <w:t>163.60</w:t>
            </w:r>
          </w:p>
        </w:tc>
        <w:tc>
          <w:tcPr>
            <w:tcW w:w="850" w:type="dxa"/>
            <w:noWrap/>
            <w:vAlign w:val="bottom"/>
            <w:hideMark/>
          </w:tcPr>
          <w:p w14:paraId="4C2DCA82" w14:textId="0F043182" w:rsidR="00A232FE" w:rsidRPr="003940C8" w:rsidRDefault="00A232FE" w:rsidP="00C163EE">
            <w:pPr>
              <w:pStyle w:val="Tab-saturs"/>
            </w:pPr>
            <w:r>
              <w:t>199.40</w:t>
            </w:r>
          </w:p>
        </w:tc>
      </w:tr>
      <w:tr w:rsidR="00A232FE" w:rsidRPr="003940C8" w14:paraId="7475A0C7" w14:textId="77777777" w:rsidTr="00113662">
        <w:trPr>
          <w:trHeight w:val="306"/>
        </w:trPr>
        <w:tc>
          <w:tcPr>
            <w:tcW w:w="2972" w:type="dxa"/>
            <w:noWrap/>
            <w:vAlign w:val="bottom"/>
            <w:hideMark/>
          </w:tcPr>
          <w:p w14:paraId="18BAFF3E" w14:textId="620F0960" w:rsidR="00A232FE" w:rsidRPr="003940C8" w:rsidRDefault="00A232FE" w:rsidP="009726E7">
            <w:pPr>
              <w:pStyle w:val="Tab-saturs"/>
              <w:jc w:val="both"/>
            </w:pPr>
            <w:r>
              <w:t>KARTEX: KARKASS</w:t>
            </w:r>
          </w:p>
        </w:tc>
        <w:tc>
          <w:tcPr>
            <w:tcW w:w="1276" w:type="dxa"/>
            <w:noWrap/>
            <w:vAlign w:val="bottom"/>
            <w:hideMark/>
          </w:tcPr>
          <w:p w14:paraId="58DEBC92" w14:textId="516A4CFB" w:rsidR="00A232FE" w:rsidRPr="003940C8" w:rsidRDefault="00A232FE" w:rsidP="00C163EE">
            <w:pPr>
              <w:pStyle w:val="Tab-saturs"/>
            </w:pPr>
            <w:r>
              <w:t>2026-01</w:t>
            </w:r>
          </w:p>
        </w:tc>
        <w:tc>
          <w:tcPr>
            <w:tcW w:w="992" w:type="dxa"/>
            <w:noWrap/>
            <w:vAlign w:val="bottom"/>
            <w:hideMark/>
          </w:tcPr>
          <w:p w14:paraId="73F51F14" w14:textId="184D746F" w:rsidR="00A232FE" w:rsidRPr="003940C8" w:rsidRDefault="00A232FE" w:rsidP="00C163EE">
            <w:pPr>
              <w:pStyle w:val="Tab-saturs"/>
            </w:pPr>
            <w:r>
              <w:t>0</w:t>
            </w:r>
          </w:p>
        </w:tc>
        <w:tc>
          <w:tcPr>
            <w:tcW w:w="1307" w:type="dxa"/>
            <w:noWrap/>
            <w:vAlign w:val="bottom"/>
            <w:hideMark/>
          </w:tcPr>
          <w:p w14:paraId="1DB62DA4" w14:textId="2340CCF8" w:rsidR="00A232FE" w:rsidRPr="003940C8" w:rsidRDefault="00A232FE" w:rsidP="00C163EE">
            <w:pPr>
              <w:pStyle w:val="Tab-saturs"/>
            </w:pPr>
            <w:r>
              <w:t>0.129</w:t>
            </w:r>
          </w:p>
        </w:tc>
        <w:tc>
          <w:tcPr>
            <w:tcW w:w="1418" w:type="dxa"/>
            <w:noWrap/>
            <w:vAlign w:val="bottom"/>
            <w:hideMark/>
          </w:tcPr>
          <w:p w14:paraId="7101AB4A" w14:textId="1D561305" w:rsidR="00A232FE" w:rsidRPr="003940C8" w:rsidRDefault="00A232FE" w:rsidP="00C163EE">
            <w:pPr>
              <w:pStyle w:val="Tab-saturs"/>
            </w:pPr>
            <w:r>
              <w:t>0.129</w:t>
            </w:r>
          </w:p>
        </w:tc>
        <w:tc>
          <w:tcPr>
            <w:tcW w:w="1276" w:type="dxa"/>
            <w:noWrap/>
            <w:vAlign w:val="bottom"/>
            <w:hideMark/>
          </w:tcPr>
          <w:p w14:paraId="6815375B" w14:textId="34434BE5" w:rsidR="00A232FE" w:rsidRPr="003940C8" w:rsidRDefault="00A232FE" w:rsidP="00C163EE">
            <w:pPr>
              <w:pStyle w:val="Tab-saturs"/>
            </w:pPr>
            <w:r>
              <w:t>0.017</w:t>
            </w:r>
          </w:p>
        </w:tc>
        <w:tc>
          <w:tcPr>
            <w:tcW w:w="1134" w:type="dxa"/>
            <w:noWrap/>
            <w:vAlign w:val="bottom"/>
            <w:hideMark/>
          </w:tcPr>
          <w:p w14:paraId="10F99978" w14:textId="77777777" w:rsidR="00A232FE" w:rsidRPr="003940C8" w:rsidRDefault="00A232FE" w:rsidP="00C163EE">
            <w:pPr>
              <w:pStyle w:val="Tab-saturs"/>
            </w:pPr>
          </w:p>
        </w:tc>
        <w:tc>
          <w:tcPr>
            <w:tcW w:w="1417" w:type="dxa"/>
            <w:noWrap/>
            <w:vAlign w:val="bottom"/>
            <w:hideMark/>
          </w:tcPr>
          <w:p w14:paraId="52814A4A" w14:textId="135B1B58" w:rsidR="00A232FE" w:rsidRPr="003940C8" w:rsidRDefault="00A232FE" w:rsidP="00C163EE">
            <w:pPr>
              <w:pStyle w:val="Tab-saturs"/>
            </w:pPr>
            <w:r>
              <w:t>8.90</w:t>
            </w:r>
          </w:p>
        </w:tc>
        <w:tc>
          <w:tcPr>
            <w:tcW w:w="1418" w:type="dxa"/>
            <w:noWrap/>
            <w:vAlign w:val="bottom"/>
            <w:hideMark/>
          </w:tcPr>
          <w:p w14:paraId="450BCD7A" w14:textId="7D8DB254" w:rsidR="00A232FE" w:rsidRPr="003940C8" w:rsidRDefault="00A232FE" w:rsidP="00C163EE">
            <w:pPr>
              <w:pStyle w:val="Tab-saturs"/>
            </w:pPr>
            <w:r>
              <w:t>90.50</w:t>
            </w:r>
          </w:p>
        </w:tc>
        <w:tc>
          <w:tcPr>
            <w:tcW w:w="850" w:type="dxa"/>
            <w:noWrap/>
            <w:vAlign w:val="bottom"/>
            <w:hideMark/>
          </w:tcPr>
          <w:p w14:paraId="70D69DEE" w14:textId="2EEBF51C" w:rsidR="00A232FE" w:rsidRPr="003940C8" w:rsidRDefault="00A232FE" w:rsidP="00C163EE">
            <w:pPr>
              <w:pStyle w:val="Tab-saturs"/>
            </w:pPr>
            <w:r>
              <w:t>199.40</w:t>
            </w:r>
          </w:p>
        </w:tc>
      </w:tr>
      <w:tr w:rsidR="00A232FE" w:rsidRPr="003940C8" w14:paraId="54E03C4C" w14:textId="77777777" w:rsidTr="00113662">
        <w:trPr>
          <w:trHeight w:val="306"/>
        </w:trPr>
        <w:tc>
          <w:tcPr>
            <w:tcW w:w="2972" w:type="dxa"/>
            <w:noWrap/>
            <w:vAlign w:val="bottom"/>
            <w:hideMark/>
          </w:tcPr>
          <w:p w14:paraId="5FA5F318" w14:textId="71FF2DF4" w:rsidR="00A232FE" w:rsidRPr="003940C8" w:rsidRDefault="00A232FE" w:rsidP="009726E7">
            <w:pPr>
              <w:pStyle w:val="Tab-saturs"/>
              <w:jc w:val="both"/>
            </w:pPr>
            <w:r>
              <w:t>KARTEX: KOKMATERIĀLI</w:t>
            </w:r>
          </w:p>
        </w:tc>
        <w:tc>
          <w:tcPr>
            <w:tcW w:w="1276" w:type="dxa"/>
            <w:noWrap/>
            <w:vAlign w:val="bottom"/>
            <w:hideMark/>
          </w:tcPr>
          <w:p w14:paraId="7C6BC2D8" w14:textId="4F69DD7E" w:rsidR="00A232FE" w:rsidRPr="003940C8" w:rsidRDefault="00A232FE" w:rsidP="00C163EE">
            <w:pPr>
              <w:pStyle w:val="Tab-saturs"/>
            </w:pPr>
            <w:r>
              <w:t>2026-01</w:t>
            </w:r>
          </w:p>
        </w:tc>
        <w:tc>
          <w:tcPr>
            <w:tcW w:w="992" w:type="dxa"/>
            <w:noWrap/>
            <w:vAlign w:val="bottom"/>
            <w:hideMark/>
          </w:tcPr>
          <w:p w14:paraId="4D1EE496" w14:textId="10F6E9BC" w:rsidR="00A232FE" w:rsidRPr="003940C8" w:rsidRDefault="00A232FE" w:rsidP="00C163EE">
            <w:pPr>
              <w:pStyle w:val="Tab-saturs"/>
            </w:pPr>
            <w:r>
              <w:t>0</w:t>
            </w:r>
          </w:p>
        </w:tc>
        <w:tc>
          <w:tcPr>
            <w:tcW w:w="1307" w:type="dxa"/>
            <w:noWrap/>
            <w:vAlign w:val="bottom"/>
            <w:hideMark/>
          </w:tcPr>
          <w:p w14:paraId="35341BBF" w14:textId="7FF92F54" w:rsidR="00A232FE" w:rsidRPr="003940C8" w:rsidRDefault="00A232FE" w:rsidP="00C163EE">
            <w:pPr>
              <w:pStyle w:val="Tab-saturs"/>
            </w:pPr>
            <w:r>
              <w:t>1.637</w:t>
            </w:r>
          </w:p>
        </w:tc>
        <w:tc>
          <w:tcPr>
            <w:tcW w:w="1418" w:type="dxa"/>
            <w:noWrap/>
            <w:vAlign w:val="bottom"/>
            <w:hideMark/>
          </w:tcPr>
          <w:p w14:paraId="2B192C47" w14:textId="40536925" w:rsidR="00A232FE" w:rsidRPr="003940C8" w:rsidRDefault="00A232FE" w:rsidP="00C163EE">
            <w:pPr>
              <w:pStyle w:val="Tab-saturs"/>
            </w:pPr>
            <w:r>
              <w:t>1.637</w:t>
            </w:r>
          </w:p>
        </w:tc>
        <w:tc>
          <w:tcPr>
            <w:tcW w:w="1276" w:type="dxa"/>
            <w:noWrap/>
            <w:vAlign w:val="bottom"/>
            <w:hideMark/>
          </w:tcPr>
          <w:p w14:paraId="7FC47AFA" w14:textId="1AF7449D" w:rsidR="00A232FE" w:rsidRPr="003940C8" w:rsidRDefault="00A232FE" w:rsidP="00C163EE">
            <w:pPr>
              <w:pStyle w:val="Tab-saturs"/>
            </w:pPr>
            <w:r>
              <w:t>2.678</w:t>
            </w:r>
          </w:p>
        </w:tc>
        <w:tc>
          <w:tcPr>
            <w:tcW w:w="1134" w:type="dxa"/>
            <w:noWrap/>
            <w:vAlign w:val="bottom"/>
            <w:hideMark/>
          </w:tcPr>
          <w:p w14:paraId="2FAECB32" w14:textId="77777777" w:rsidR="00A232FE" w:rsidRPr="003940C8" w:rsidRDefault="00A232FE" w:rsidP="00C163EE">
            <w:pPr>
              <w:pStyle w:val="Tab-saturs"/>
            </w:pPr>
          </w:p>
        </w:tc>
        <w:tc>
          <w:tcPr>
            <w:tcW w:w="1417" w:type="dxa"/>
            <w:noWrap/>
            <w:vAlign w:val="bottom"/>
            <w:hideMark/>
          </w:tcPr>
          <w:p w14:paraId="5FB61919" w14:textId="2934C973" w:rsidR="00A232FE" w:rsidRPr="003940C8" w:rsidRDefault="00A232FE" w:rsidP="00C163EE">
            <w:pPr>
              <w:pStyle w:val="Tab-saturs"/>
            </w:pPr>
            <w:r>
              <w:t>1466.10</w:t>
            </w:r>
          </w:p>
        </w:tc>
        <w:tc>
          <w:tcPr>
            <w:tcW w:w="1418" w:type="dxa"/>
            <w:noWrap/>
            <w:vAlign w:val="bottom"/>
            <w:hideMark/>
          </w:tcPr>
          <w:p w14:paraId="67EDCF69" w14:textId="73D64122" w:rsidR="00A232FE" w:rsidRPr="003940C8" w:rsidRDefault="00A232FE" w:rsidP="00C163EE">
            <w:pPr>
              <w:pStyle w:val="Tab-saturs"/>
            </w:pPr>
            <w:r>
              <w:t>3722.20</w:t>
            </w:r>
          </w:p>
        </w:tc>
        <w:tc>
          <w:tcPr>
            <w:tcW w:w="850" w:type="dxa"/>
            <w:noWrap/>
            <w:vAlign w:val="bottom"/>
            <w:hideMark/>
          </w:tcPr>
          <w:p w14:paraId="293AEE99" w14:textId="2D270572" w:rsidR="00A232FE" w:rsidRPr="003940C8" w:rsidRDefault="00A232FE" w:rsidP="00C163EE">
            <w:pPr>
              <w:pStyle w:val="Tab-saturs"/>
            </w:pPr>
            <w:r>
              <w:t>199.40</w:t>
            </w:r>
          </w:p>
        </w:tc>
      </w:tr>
      <w:tr w:rsidR="00A232FE" w:rsidRPr="003940C8" w14:paraId="25291D91" w14:textId="77777777" w:rsidTr="00113662">
        <w:trPr>
          <w:trHeight w:val="306"/>
        </w:trPr>
        <w:tc>
          <w:tcPr>
            <w:tcW w:w="2972" w:type="dxa"/>
            <w:noWrap/>
            <w:vAlign w:val="bottom"/>
            <w:hideMark/>
          </w:tcPr>
          <w:p w14:paraId="39760BD9" w14:textId="61A25AAF" w:rsidR="00A232FE" w:rsidRPr="003940C8" w:rsidRDefault="00A232FE" w:rsidP="009726E7">
            <w:pPr>
              <w:pStyle w:val="Tab-saturs"/>
              <w:jc w:val="both"/>
            </w:pPr>
            <w:r>
              <w:t>KARTEX: TERASES DĒĻI</w:t>
            </w:r>
          </w:p>
        </w:tc>
        <w:tc>
          <w:tcPr>
            <w:tcW w:w="1276" w:type="dxa"/>
            <w:noWrap/>
            <w:vAlign w:val="bottom"/>
            <w:hideMark/>
          </w:tcPr>
          <w:p w14:paraId="00B14E51" w14:textId="74F92C67" w:rsidR="00A232FE" w:rsidRPr="003940C8" w:rsidRDefault="00A232FE" w:rsidP="00C163EE">
            <w:pPr>
              <w:pStyle w:val="Tab-saturs"/>
            </w:pPr>
            <w:r>
              <w:t>2026-01</w:t>
            </w:r>
          </w:p>
        </w:tc>
        <w:tc>
          <w:tcPr>
            <w:tcW w:w="992" w:type="dxa"/>
            <w:noWrap/>
            <w:vAlign w:val="bottom"/>
            <w:hideMark/>
          </w:tcPr>
          <w:p w14:paraId="2D161BAB" w14:textId="4D186FAF" w:rsidR="00A232FE" w:rsidRPr="003940C8" w:rsidRDefault="00A232FE" w:rsidP="00C163EE">
            <w:pPr>
              <w:pStyle w:val="Tab-saturs"/>
            </w:pPr>
            <w:r>
              <w:t>0</w:t>
            </w:r>
          </w:p>
        </w:tc>
        <w:tc>
          <w:tcPr>
            <w:tcW w:w="1307" w:type="dxa"/>
            <w:noWrap/>
            <w:vAlign w:val="bottom"/>
            <w:hideMark/>
          </w:tcPr>
          <w:p w14:paraId="44304956" w14:textId="2A2E4C11" w:rsidR="00A232FE" w:rsidRPr="003940C8" w:rsidRDefault="00A232FE" w:rsidP="00C163EE">
            <w:pPr>
              <w:pStyle w:val="Tab-saturs"/>
            </w:pPr>
            <w:r>
              <w:t>1.625</w:t>
            </w:r>
          </w:p>
        </w:tc>
        <w:tc>
          <w:tcPr>
            <w:tcW w:w="1418" w:type="dxa"/>
            <w:noWrap/>
            <w:vAlign w:val="bottom"/>
            <w:hideMark/>
          </w:tcPr>
          <w:p w14:paraId="0B7A41E6" w14:textId="370E9E58" w:rsidR="00A232FE" w:rsidRPr="003940C8" w:rsidRDefault="00A232FE" w:rsidP="00C163EE">
            <w:pPr>
              <w:pStyle w:val="Tab-saturs"/>
            </w:pPr>
            <w:r>
              <w:t>1.625</w:t>
            </w:r>
          </w:p>
        </w:tc>
        <w:tc>
          <w:tcPr>
            <w:tcW w:w="1276" w:type="dxa"/>
            <w:noWrap/>
            <w:vAlign w:val="bottom"/>
            <w:hideMark/>
          </w:tcPr>
          <w:p w14:paraId="6C3EC1A9" w14:textId="37B84E24" w:rsidR="00A232FE" w:rsidRPr="003940C8" w:rsidRDefault="00A232FE" w:rsidP="00C163EE">
            <w:pPr>
              <w:pStyle w:val="Tab-saturs"/>
            </w:pPr>
            <w:r>
              <w:t>2.639</w:t>
            </w:r>
          </w:p>
        </w:tc>
        <w:tc>
          <w:tcPr>
            <w:tcW w:w="1134" w:type="dxa"/>
            <w:noWrap/>
            <w:vAlign w:val="bottom"/>
            <w:hideMark/>
          </w:tcPr>
          <w:p w14:paraId="3E985792" w14:textId="77777777" w:rsidR="00A232FE" w:rsidRPr="003940C8" w:rsidRDefault="00A232FE" w:rsidP="00C163EE">
            <w:pPr>
              <w:pStyle w:val="Tab-saturs"/>
            </w:pPr>
          </w:p>
        </w:tc>
        <w:tc>
          <w:tcPr>
            <w:tcW w:w="1417" w:type="dxa"/>
            <w:noWrap/>
            <w:vAlign w:val="bottom"/>
            <w:hideMark/>
          </w:tcPr>
          <w:p w14:paraId="75645A85" w14:textId="69210961" w:rsidR="00A232FE" w:rsidRPr="003940C8" w:rsidRDefault="00A232FE" w:rsidP="00C163EE">
            <w:pPr>
              <w:pStyle w:val="Tab-saturs"/>
            </w:pPr>
            <w:r>
              <w:t>102.90</w:t>
            </w:r>
          </w:p>
        </w:tc>
        <w:tc>
          <w:tcPr>
            <w:tcW w:w="1418" w:type="dxa"/>
            <w:noWrap/>
            <w:vAlign w:val="bottom"/>
            <w:hideMark/>
          </w:tcPr>
          <w:p w14:paraId="25F1A265" w14:textId="55889558" w:rsidR="00A232FE" w:rsidRPr="003940C8" w:rsidRDefault="00A232FE" w:rsidP="00C163EE">
            <w:pPr>
              <w:pStyle w:val="Tab-saturs"/>
            </w:pPr>
            <w:r>
              <w:t>213.90</w:t>
            </w:r>
          </w:p>
        </w:tc>
        <w:tc>
          <w:tcPr>
            <w:tcW w:w="850" w:type="dxa"/>
            <w:noWrap/>
            <w:vAlign w:val="bottom"/>
            <w:hideMark/>
          </w:tcPr>
          <w:p w14:paraId="41EFBCC1" w14:textId="4D08AAD3" w:rsidR="00A232FE" w:rsidRPr="003940C8" w:rsidRDefault="00A232FE" w:rsidP="00C163EE">
            <w:pPr>
              <w:pStyle w:val="Tab-saturs"/>
            </w:pPr>
            <w:r>
              <w:t>199.40</w:t>
            </w:r>
          </w:p>
        </w:tc>
      </w:tr>
      <w:tr w:rsidR="00A232FE" w:rsidRPr="003940C8" w14:paraId="4AC153D0" w14:textId="77777777" w:rsidTr="00113662">
        <w:trPr>
          <w:trHeight w:val="306"/>
        </w:trPr>
        <w:tc>
          <w:tcPr>
            <w:tcW w:w="2972" w:type="dxa"/>
            <w:noWrap/>
            <w:vAlign w:val="bottom"/>
            <w:hideMark/>
          </w:tcPr>
          <w:p w14:paraId="35601B45" w14:textId="21E1757F" w:rsidR="00A232FE" w:rsidRPr="003940C8" w:rsidRDefault="00A232FE" w:rsidP="009726E7">
            <w:pPr>
              <w:pStyle w:val="Tab-saturs"/>
              <w:jc w:val="both"/>
            </w:pPr>
            <w:r>
              <w:t>KARTEX: ŽOGA DĒĻI</w:t>
            </w:r>
          </w:p>
        </w:tc>
        <w:tc>
          <w:tcPr>
            <w:tcW w:w="1276" w:type="dxa"/>
            <w:noWrap/>
            <w:vAlign w:val="bottom"/>
            <w:hideMark/>
          </w:tcPr>
          <w:p w14:paraId="4302E681" w14:textId="080BF416" w:rsidR="00A232FE" w:rsidRPr="003940C8" w:rsidRDefault="00A232FE" w:rsidP="00C163EE">
            <w:pPr>
              <w:pStyle w:val="Tab-saturs"/>
            </w:pPr>
            <w:r>
              <w:t>2026-01</w:t>
            </w:r>
          </w:p>
        </w:tc>
        <w:tc>
          <w:tcPr>
            <w:tcW w:w="992" w:type="dxa"/>
            <w:noWrap/>
            <w:vAlign w:val="bottom"/>
            <w:hideMark/>
          </w:tcPr>
          <w:p w14:paraId="6151C4CB" w14:textId="7DFEDEE7" w:rsidR="00A232FE" w:rsidRPr="003940C8" w:rsidRDefault="00A232FE" w:rsidP="00C163EE">
            <w:pPr>
              <w:pStyle w:val="Tab-saturs"/>
            </w:pPr>
            <w:r>
              <w:t>0</w:t>
            </w:r>
          </w:p>
        </w:tc>
        <w:tc>
          <w:tcPr>
            <w:tcW w:w="1307" w:type="dxa"/>
            <w:noWrap/>
            <w:vAlign w:val="bottom"/>
            <w:hideMark/>
          </w:tcPr>
          <w:p w14:paraId="18F78919" w14:textId="4680A340" w:rsidR="00A232FE" w:rsidRPr="003940C8" w:rsidRDefault="00A232FE" w:rsidP="00C163EE">
            <w:pPr>
              <w:pStyle w:val="Tab-saturs"/>
            </w:pPr>
            <w:r>
              <w:t>0.102</w:t>
            </w:r>
          </w:p>
        </w:tc>
        <w:tc>
          <w:tcPr>
            <w:tcW w:w="1418" w:type="dxa"/>
            <w:noWrap/>
            <w:vAlign w:val="bottom"/>
            <w:hideMark/>
          </w:tcPr>
          <w:p w14:paraId="6B534664" w14:textId="35BEFE43" w:rsidR="00A232FE" w:rsidRPr="003940C8" w:rsidRDefault="00A232FE" w:rsidP="00C163EE">
            <w:pPr>
              <w:pStyle w:val="Tab-saturs"/>
            </w:pPr>
            <w:r>
              <w:t>0.102</w:t>
            </w:r>
          </w:p>
        </w:tc>
        <w:tc>
          <w:tcPr>
            <w:tcW w:w="1276" w:type="dxa"/>
            <w:noWrap/>
            <w:vAlign w:val="bottom"/>
            <w:hideMark/>
          </w:tcPr>
          <w:p w14:paraId="74C06103" w14:textId="0F7E4F76" w:rsidR="00A232FE" w:rsidRPr="003940C8" w:rsidRDefault="00A232FE" w:rsidP="00C163EE">
            <w:pPr>
              <w:pStyle w:val="Tab-saturs"/>
            </w:pPr>
            <w:r>
              <w:t>0.01</w:t>
            </w:r>
          </w:p>
        </w:tc>
        <w:tc>
          <w:tcPr>
            <w:tcW w:w="1134" w:type="dxa"/>
            <w:noWrap/>
            <w:vAlign w:val="bottom"/>
            <w:hideMark/>
          </w:tcPr>
          <w:p w14:paraId="1356A581" w14:textId="77777777" w:rsidR="00A232FE" w:rsidRPr="003940C8" w:rsidRDefault="00A232FE" w:rsidP="00C163EE">
            <w:pPr>
              <w:pStyle w:val="Tab-saturs"/>
            </w:pPr>
          </w:p>
        </w:tc>
        <w:tc>
          <w:tcPr>
            <w:tcW w:w="1417" w:type="dxa"/>
            <w:noWrap/>
            <w:vAlign w:val="bottom"/>
            <w:hideMark/>
          </w:tcPr>
          <w:p w14:paraId="7E18119D" w14:textId="3371CED1" w:rsidR="00A232FE" w:rsidRPr="003940C8" w:rsidRDefault="00A232FE" w:rsidP="00C163EE">
            <w:pPr>
              <w:pStyle w:val="Tab-saturs"/>
            </w:pPr>
            <w:r>
              <w:t>7.70</w:t>
            </w:r>
          </w:p>
        </w:tc>
        <w:tc>
          <w:tcPr>
            <w:tcW w:w="1418" w:type="dxa"/>
            <w:noWrap/>
            <w:vAlign w:val="bottom"/>
            <w:hideMark/>
          </w:tcPr>
          <w:p w14:paraId="7C68A65F" w14:textId="5057DB65" w:rsidR="00A232FE" w:rsidRPr="003940C8" w:rsidRDefault="00A232FE" w:rsidP="00C163EE">
            <w:pPr>
              <w:pStyle w:val="Tab-saturs"/>
            </w:pPr>
            <w:r>
              <w:t>99.80</w:t>
            </w:r>
          </w:p>
        </w:tc>
        <w:tc>
          <w:tcPr>
            <w:tcW w:w="850" w:type="dxa"/>
            <w:noWrap/>
            <w:vAlign w:val="bottom"/>
            <w:hideMark/>
          </w:tcPr>
          <w:p w14:paraId="55C391E8" w14:textId="608E3445" w:rsidR="00A232FE" w:rsidRPr="003940C8" w:rsidRDefault="00A232FE" w:rsidP="00C163EE">
            <w:pPr>
              <w:pStyle w:val="Tab-saturs"/>
            </w:pPr>
            <w:r>
              <w:t>199.40</w:t>
            </w:r>
          </w:p>
        </w:tc>
      </w:tr>
      <w:tr w:rsidR="00A232FE" w:rsidRPr="003940C8" w14:paraId="539CCA6E" w14:textId="77777777" w:rsidTr="00113662">
        <w:trPr>
          <w:trHeight w:val="306"/>
        </w:trPr>
        <w:tc>
          <w:tcPr>
            <w:tcW w:w="2972" w:type="dxa"/>
            <w:noWrap/>
            <w:vAlign w:val="bottom"/>
            <w:hideMark/>
          </w:tcPr>
          <w:p w14:paraId="75B926EE" w14:textId="4911F691" w:rsidR="00A232FE" w:rsidRPr="003940C8" w:rsidRDefault="00A232FE" w:rsidP="009726E7">
            <w:pPr>
              <w:pStyle w:val="Tab-saturs"/>
              <w:jc w:val="both"/>
            </w:pPr>
            <w:r>
              <w:t>BUVNIEKS: NEĒVELĒTI</w:t>
            </w:r>
          </w:p>
        </w:tc>
        <w:tc>
          <w:tcPr>
            <w:tcW w:w="1276" w:type="dxa"/>
            <w:noWrap/>
            <w:vAlign w:val="bottom"/>
            <w:hideMark/>
          </w:tcPr>
          <w:p w14:paraId="5B176687" w14:textId="44D09E95" w:rsidR="00A232FE" w:rsidRPr="003940C8" w:rsidRDefault="00A232FE" w:rsidP="00C163EE">
            <w:pPr>
              <w:pStyle w:val="Tab-saturs"/>
            </w:pPr>
            <w:r>
              <w:t>2026-02</w:t>
            </w:r>
          </w:p>
        </w:tc>
        <w:tc>
          <w:tcPr>
            <w:tcW w:w="992" w:type="dxa"/>
            <w:noWrap/>
            <w:vAlign w:val="bottom"/>
            <w:hideMark/>
          </w:tcPr>
          <w:p w14:paraId="2BC542CE" w14:textId="1CF15017" w:rsidR="00A232FE" w:rsidRPr="003940C8" w:rsidRDefault="00A232FE" w:rsidP="00C163EE">
            <w:pPr>
              <w:pStyle w:val="Tab-saturs"/>
            </w:pPr>
            <w:r>
              <w:t>4.166</w:t>
            </w:r>
          </w:p>
        </w:tc>
        <w:tc>
          <w:tcPr>
            <w:tcW w:w="1307" w:type="dxa"/>
            <w:noWrap/>
            <w:vAlign w:val="bottom"/>
            <w:hideMark/>
          </w:tcPr>
          <w:p w14:paraId="49A092AE" w14:textId="675D9A8F" w:rsidR="00A232FE" w:rsidRPr="003940C8" w:rsidRDefault="00A232FE" w:rsidP="00C163EE">
            <w:pPr>
              <w:pStyle w:val="Tab-saturs"/>
            </w:pPr>
            <w:r>
              <w:t>17.952</w:t>
            </w:r>
          </w:p>
        </w:tc>
        <w:tc>
          <w:tcPr>
            <w:tcW w:w="1418" w:type="dxa"/>
            <w:noWrap/>
            <w:vAlign w:val="bottom"/>
            <w:hideMark/>
          </w:tcPr>
          <w:p w14:paraId="3027FFBE" w14:textId="36DD061B" w:rsidR="00A232FE" w:rsidRPr="003940C8" w:rsidRDefault="00A232FE" w:rsidP="00C163EE">
            <w:pPr>
              <w:pStyle w:val="Tab-saturs"/>
            </w:pPr>
            <w:r>
              <w:t>13.786</w:t>
            </w:r>
          </w:p>
        </w:tc>
        <w:tc>
          <w:tcPr>
            <w:tcW w:w="1276" w:type="dxa"/>
            <w:noWrap/>
            <w:vAlign w:val="bottom"/>
            <w:hideMark/>
          </w:tcPr>
          <w:p w14:paraId="098AF065" w14:textId="2D8395E0" w:rsidR="00A232FE" w:rsidRPr="003940C8" w:rsidRDefault="00A232FE" w:rsidP="00C163EE">
            <w:pPr>
              <w:pStyle w:val="Tab-saturs"/>
            </w:pPr>
            <w:r>
              <w:t>190.053</w:t>
            </w:r>
          </w:p>
        </w:tc>
        <w:tc>
          <w:tcPr>
            <w:tcW w:w="1134" w:type="dxa"/>
            <w:noWrap/>
            <w:vAlign w:val="bottom"/>
            <w:hideMark/>
          </w:tcPr>
          <w:p w14:paraId="32351A66" w14:textId="3EB748AA" w:rsidR="00A232FE" w:rsidRPr="003940C8" w:rsidRDefault="00A232FE" w:rsidP="00C163EE">
            <w:pPr>
              <w:pStyle w:val="Tab-saturs"/>
            </w:pPr>
            <w:r>
              <w:t>330.90</w:t>
            </w:r>
          </w:p>
        </w:tc>
        <w:tc>
          <w:tcPr>
            <w:tcW w:w="1417" w:type="dxa"/>
            <w:noWrap/>
            <w:vAlign w:val="bottom"/>
            <w:hideMark/>
          </w:tcPr>
          <w:p w14:paraId="3A428E60" w14:textId="3017F614" w:rsidR="00A232FE" w:rsidRPr="003940C8" w:rsidRDefault="00A232FE" w:rsidP="00C163EE">
            <w:pPr>
              <w:pStyle w:val="Tab-saturs"/>
            </w:pPr>
            <w:r>
              <w:t>72.90</w:t>
            </w:r>
          </w:p>
        </w:tc>
        <w:tc>
          <w:tcPr>
            <w:tcW w:w="1418" w:type="dxa"/>
            <w:noWrap/>
            <w:vAlign w:val="bottom"/>
            <w:hideMark/>
          </w:tcPr>
          <w:p w14:paraId="265CD21E" w14:textId="203FF2F1" w:rsidR="00A232FE" w:rsidRPr="003940C8" w:rsidRDefault="00A232FE" w:rsidP="00C163EE">
            <w:pPr>
              <w:pStyle w:val="Tab-saturs"/>
            </w:pPr>
            <w:r>
              <w:t>189.40</w:t>
            </w:r>
          </w:p>
        </w:tc>
        <w:tc>
          <w:tcPr>
            <w:tcW w:w="850" w:type="dxa"/>
            <w:noWrap/>
            <w:vAlign w:val="bottom"/>
            <w:hideMark/>
          </w:tcPr>
          <w:p w14:paraId="51F58930" w14:textId="4A78302E" w:rsidR="00A232FE" w:rsidRPr="003940C8" w:rsidRDefault="00A232FE" w:rsidP="00C163EE">
            <w:pPr>
              <w:pStyle w:val="Tab-saturs"/>
            </w:pPr>
            <w:r>
              <w:t>199.40</w:t>
            </w:r>
          </w:p>
        </w:tc>
      </w:tr>
      <w:tr w:rsidR="00A232FE" w:rsidRPr="003940C8" w14:paraId="59EA2479" w14:textId="77777777" w:rsidTr="00113662">
        <w:trPr>
          <w:trHeight w:val="306"/>
        </w:trPr>
        <w:tc>
          <w:tcPr>
            <w:tcW w:w="2972" w:type="dxa"/>
            <w:noWrap/>
            <w:vAlign w:val="bottom"/>
            <w:hideMark/>
          </w:tcPr>
          <w:p w14:paraId="410ECF8D" w14:textId="13F6C1C6" w:rsidR="00A232FE" w:rsidRPr="003940C8" w:rsidRDefault="00A232FE" w:rsidP="009726E7">
            <w:pPr>
              <w:pStyle w:val="Tab-saturs"/>
              <w:jc w:val="both"/>
            </w:pPr>
            <w:r>
              <w:t>BUVNIEKS: ĒVELĒTI</w:t>
            </w:r>
          </w:p>
        </w:tc>
        <w:tc>
          <w:tcPr>
            <w:tcW w:w="1276" w:type="dxa"/>
            <w:noWrap/>
            <w:vAlign w:val="bottom"/>
            <w:hideMark/>
          </w:tcPr>
          <w:p w14:paraId="703D3C25" w14:textId="1CD26813" w:rsidR="00A232FE" w:rsidRPr="003940C8" w:rsidRDefault="00A232FE" w:rsidP="00C163EE">
            <w:pPr>
              <w:pStyle w:val="Tab-saturs"/>
            </w:pPr>
            <w:r>
              <w:t>2026-02</w:t>
            </w:r>
          </w:p>
        </w:tc>
        <w:tc>
          <w:tcPr>
            <w:tcW w:w="992" w:type="dxa"/>
            <w:noWrap/>
            <w:vAlign w:val="bottom"/>
            <w:hideMark/>
          </w:tcPr>
          <w:p w14:paraId="7839552B" w14:textId="519E3B37" w:rsidR="00A232FE" w:rsidRPr="003940C8" w:rsidRDefault="00A232FE" w:rsidP="00C163EE">
            <w:pPr>
              <w:pStyle w:val="Tab-saturs"/>
            </w:pPr>
            <w:r>
              <w:t>0</w:t>
            </w:r>
          </w:p>
        </w:tc>
        <w:tc>
          <w:tcPr>
            <w:tcW w:w="1307" w:type="dxa"/>
            <w:noWrap/>
            <w:vAlign w:val="bottom"/>
            <w:hideMark/>
          </w:tcPr>
          <w:p w14:paraId="4A854B08" w14:textId="00FF2176" w:rsidR="00A232FE" w:rsidRPr="003940C8" w:rsidRDefault="00A232FE" w:rsidP="00C163EE">
            <w:pPr>
              <w:pStyle w:val="Tab-saturs"/>
            </w:pPr>
            <w:r>
              <w:t>1.604</w:t>
            </w:r>
          </w:p>
        </w:tc>
        <w:tc>
          <w:tcPr>
            <w:tcW w:w="1418" w:type="dxa"/>
            <w:noWrap/>
            <w:vAlign w:val="bottom"/>
            <w:hideMark/>
          </w:tcPr>
          <w:p w14:paraId="769C47D9" w14:textId="3C1270FC" w:rsidR="00A232FE" w:rsidRPr="003940C8" w:rsidRDefault="00A232FE" w:rsidP="00C163EE">
            <w:pPr>
              <w:pStyle w:val="Tab-saturs"/>
            </w:pPr>
            <w:r>
              <w:t>1.604</w:t>
            </w:r>
          </w:p>
        </w:tc>
        <w:tc>
          <w:tcPr>
            <w:tcW w:w="1276" w:type="dxa"/>
            <w:noWrap/>
            <w:vAlign w:val="bottom"/>
            <w:hideMark/>
          </w:tcPr>
          <w:p w14:paraId="647D36C8" w14:textId="56BA435A" w:rsidR="00A232FE" w:rsidRPr="003940C8" w:rsidRDefault="00A232FE" w:rsidP="00C163EE">
            <w:pPr>
              <w:pStyle w:val="Tab-saturs"/>
            </w:pPr>
            <w:r>
              <w:t>2.573</w:t>
            </w:r>
          </w:p>
        </w:tc>
        <w:tc>
          <w:tcPr>
            <w:tcW w:w="1134" w:type="dxa"/>
            <w:noWrap/>
            <w:vAlign w:val="bottom"/>
            <w:hideMark/>
          </w:tcPr>
          <w:p w14:paraId="32AB86AD" w14:textId="77777777" w:rsidR="00A232FE" w:rsidRPr="003940C8" w:rsidRDefault="00A232FE" w:rsidP="00C163EE">
            <w:pPr>
              <w:pStyle w:val="Tab-saturs"/>
            </w:pPr>
          </w:p>
        </w:tc>
        <w:tc>
          <w:tcPr>
            <w:tcW w:w="1417" w:type="dxa"/>
            <w:noWrap/>
            <w:vAlign w:val="bottom"/>
            <w:hideMark/>
          </w:tcPr>
          <w:p w14:paraId="795A6386" w14:textId="2248220D" w:rsidR="00A232FE" w:rsidRPr="003940C8" w:rsidRDefault="00A232FE" w:rsidP="00C163EE">
            <w:pPr>
              <w:pStyle w:val="Tab-saturs"/>
            </w:pPr>
            <w:r>
              <w:t>165.40</w:t>
            </w:r>
          </w:p>
        </w:tc>
        <w:tc>
          <w:tcPr>
            <w:tcW w:w="1418" w:type="dxa"/>
            <w:noWrap/>
            <w:vAlign w:val="bottom"/>
            <w:hideMark/>
          </w:tcPr>
          <w:p w14:paraId="1BA9133A" w14:textId="102CC2F5" w:rsidR="00A232FE" w:rsidRPr="003940C8" w:rsidRDefault="00A232FE" w:rsidP="00C163EE">
            <w:pPr>
              <w:pStyle w:val="Tab-saturs"/>
            </w:pPr>
            <w:r>
              <w:t>388.10</w:t>
            </w:r>
          </w:p>
        </w:tc>
        <w:tc>
          <w:tcPr>
            <w:tcW w:w="850" w:type="dxa"/>
            <w:noWrap/>
            <w:vAlign w:val="bottom"/>
            <w:hideMark/>
          </w:tcPr>
          <w:p w14:paraId="4053622D" w14:textId="7FDD2AE0" w:rsidR="00A232FE" w:rsidRPr="003940C8" w:rsidRDefault="00A232FE" w:rsidP="00C163EE">
            <w:pPr>
              <w:pStyle w:val="Tab-saturs"/>
            </w:pPr>
            <w:r>
              <w:t>199.40</w:t>
            </w:r>
          </w:p>
        </w:tc>
      </w:tr>
      <w:tr w:rsidR="00A232FE" w:rsidRPr="003940C8" w14:paraId="5FEAA32C" w14:textId="77777777" w:rsidTr="00113662">
        <w:trPr>
          <w:trHeight w:val="306"/>
        </w:trPr>
        <w:tc>
          <w:tcPr>
            <w:tcW w:w="2972" w:type="dxa"/>
            <w:noWrap/>
            <w:vAlign w:val="bottom"/>
            <w:hideMark/>
          </w:tcPr>
          <w:p w14:paraId="068624C8" w14:textId="786FA28C" w:rsidR="00A232FE" w:rsidRPr="003940C8" w:rsidRDefault="00A232FE" w:rsidP="009726E7">
            <w:pPr>
              <w:pStyle w:val="Tab-saturs"/>
              <w:jc w:val="both"/>
            </w:pPr>
            <w:r>
              <w:t>KARTEX: APDARES DĒĻI</w:t>
            </w:r>
          </w:p>
        </w:tc>
        <w:tc>
          <w:tcPr>
            <w:tcW w:w="1276" w:type="dxa"/>
            <w:noWrap/>
            <w:vAlign w:val="bottom"/>
            <w:hideMark/>
          </w:tcPr>
          <w:p w14:paraId="633DB291" w14:textId="5ABB6F0B" w:rsidR="00A232FE" w:rsidRPr="003940C8" w:rsidRDefault="00A232FE" w:rsidP="00C163EE">
            <w:pPr>
              <w:pStyle w:val="Tab-saturs"/>
            </w:pPr>
            <w:r>
              <w:t>2026-02</w:t>
            </w:r>
          </w:p>
        </w:tc>
        <w:tc>
          <w:tcPr>
            <w:tcW w:w="992" w:type="dxa"/>
            <w:noWrap/>
            <w:vAlign w:val="bottom"/>
            <w:hideMark/>
          </w:tcPr>
          <w:p w14:paraId="50F8616E" w14:textId="0642A397" w:rsidR="00A232FE" w:rsidRPr="003940C8" w:rsidRDefault="00A232FE" w:rsidP="00C163EE">
            <w:pPr>
              <w:pStyle w:val="Tab-saturs"/>
            </w:pPr>
            <w:r>
              <w:t>0</w:t>
            </w:r>
          </w:p>
        </w:tc>
        <w:tc>
          <w:tcPr>
            <w:tcW w:w="1307" w:type="dxa"/>
            <w:noWrap/>
            <w:vAlign w:val="bottom"/>
            <w:hideMark/>
          </w:tcPr>
          <w:p w14:paraId="63BEA35B" w14:textId="6E0D5930" w:rsidR="00A232FE" w:rsidRPr="003940C8" w:rsidRDefault="00A232FE" w:rsidP="00C163EE">
            <w:pPr>
              <w:pStyle w:val="Tab-saturs"/>
            </w:pPr>
            <w:r>
              <w:t>2.983</w:t>
            </w:r>
          </w:p>
        </w:tc>
        <w:tc>
          <w:tcPr>
            <w:tcW w:w="1418" w:type="dxa"/>
            <w:noWrap/>
            <w:vAlign w:val="bottom"/>
            <w:hideMark/>
          </w:tcPr>
          <w:p w14:paraId="238DD791" w14:textId="18F72A17" w:rsidR="00A232FE" w:rsidRPr="003940C8" w:rsidRDefault="00A232FE" w:rsidP="00C163EE">
            <w:pPr>
              <w:pStyle w:val="Tab-saturs"/>
            </w:pPr>
            <w:r>
              <w:t>2.983</w:t>
            </w:r>
          </w:p>
        </w:tc>
        <w:tc>
          <w:tcPr>
            <w:tcW w:w="1276" w:type="dxa"/>
            <w:noWrap/>
            <w:vAlign w:val="bottom"/>
            <w:hideMark/>
          </w:tcPr>
          <w:p w14:paraId="139392AC" w14:textId="400A4302" w:rsidR="00A232FE" w:rsidRPr="003940C8" w:rsidRDefault="00A232FE" w:rsidP="00C163EE">
            <w:pPr>
              <w:pStyle w:val="Tab-saturs"/>
            </w:pPr>
            <w:r>
              <w:t>8.895</w:t>
            </w:r>
          </w:p>
        </w:tc>
        <w:tc>
          <w:tcPr>
            <w:tcW w:w="1134" w:type="dxa"/>
            <w:noWrap/>
            <w:vAlign w:val="bottom"/>
            <w:hideMark/>
          </w:tcPr>
          <w:p w14:paraId="1F6E7E6B" w14:textId="77777777" w:rsidR="00A232FE" w:rsidRPr="003940C8" w:rsidRDefault="00A232FE" w:rsidP="00C163EE">
            <w:pPr>
              <w:pStyle w:val="Tab-saturs"/>
            </w:pPr>
          </w:p>
        </w:tc>
        <w:tc>
          <w:tcPr>
            <w:tcW w:w="1417" w:type="dxa"/>
            <w:noWrap/>
            <w:vAlign w:val="bottom"/>
            <w:hideMark/>
          </w:tcPr>
          <w:p w14:paraId="6CF48F9B" w14:textId="444F1CD2" w:rsidR="00A232FE" w:rsidRPr="003940C8" w:rsidRDefault="00A232FE" w:rsidP="00C163EE">
            <w:pPr>
              <w:pStyle w:val="Tab-saturs"/>
            </w:pPr>
            <w:r>
              <w:t>89.90</w:t>
            </w:r>
          </w:p>
        </w:tc>
        <w:tc>
          <w:tcPr>
            <w:tcW w:w="1418" w:type="dxa"/>
            <w:noWrap/>
            <w:vAlign w:val="bottom"/>
            <w:hideMark/>
          </w:tcPr>
          <w:p w14:paraId="7D362B1C" w14:textId="68BF5BAC" w:rsidR="00A232FE" w:rsidRPr="003940C8" w:rsidRDefault="00A232FE" w:rsidP="00C163EE">
            <w:pPr>
              <w:pStyle w:val="Tab-saturs"/>
            </w:pPr>
            <w:r>
              <w:t>163.60</w:t>
            </w:r>
          </w:p>
        </w:tc>
        <w:tc>
          <w:tcPr>
            <w:tcW w:w="850" w:type="dxa"/>
            <w:noWrap/>
            <w:vAlign w:val="bottom"/>
            <w:hideMark/>
          </w:tcPr>
          <w:p w14:paraId="2220D07A" w14:textId="62C2CF3B" w:rsidR="00A232FE" w:rsidRPr="003940C8" w:rsidRDefault="00A232FE" w:rsidP="00C163EE">
            <w:pPr>
              <w:pStyle w:val="Tab-saturs"/>
            </w:pPr>
            <w:r>
              <w:t>199.40</w:t>
            </w:r>
          </w:p>
        </w:tc>
      </w:tr>
      <w:tr w:rsidR="00A232FE" w:rsidRPr="003940C8" w14:paraId="4C865E31" w14:textId="77777777" w:rsidTr="00113662">
        <w:trPr>
          <w:trHeight w:val="306"/>
        </w:trPr>
        <w:tc>
          <w:tcPr>
            <w:tcW w:w="2972" w:type="dxa"/>
            <w:noWrap/>
            <w:vAlign w:val="bottom"/>
            <w:hideMark/>
          </w:tcPr>
          <w:p w14:paraId="4782BA6E" w14:textId="6789A2A7" w:rsidR="00A232FE" w:rsidRPr="003940C8" w:rsidRDefault="00A232FE" w:rsidP="009726E7">
            <w:pPr>
              <w:pStyle w:val="Tab-saturs"/>
              <w:jc w:val="both"/>
            </w:pPr>
            <w:r>
              <w:t>KARTEX: KARKASS</w:t>
            </w:r>
          </w:p>
        </w:tc>
        <w:tc>
          <w:tcPr>
            <w:tcW w:w="1276" w:type="dxa"/>
            <w:noWrap/>
            <w:vAlign w:val="bottom"/>
            <w:hideMark/>
          </w:tcPr>
          <w:p w14:paraId="7D36F9EE" w14:textId="5FACBDCA" w:rsidR="00A232FE" w:rsidRPr="003940C8" w:rsidRDefault="00A232FE" w:rsidP="00C163EE">
            <w:pPr>
              <w:pStyle w:val="Tab-saturs"/>
            </w:pPr>
            <w:r>
              <w:t>2026-02</w:t>
            </w:r>
          </w:p>
        </w:tc>
        <w:tc>
          <w:tcPr>
            <w:tcW w:w="992" w:type="dxa"/>
            <w:noWrap/>
            <w:vAlign w:val="bottom"/>
            <w:hideMark/>
          </w:tcPr>
          <w:p w14:paraId="411F15D9" w14:textId="0C51A40D" w:rsidR="00A232FE" w:rsidRPr="003940C8" w:rsidRDefault="00A232FE" w:rsidP="00C163EE">
            <w:pPr>
              <w:pStyle w:val="Tab-saturs"/>
            </w:pPr>
            <w:r>
              <w:t>0.486</w:t>
            </w:r>
          </w:p>
        </w:tc>
        <w:tc>
          <w:tcPr>
            <w:tcW w:w="1307" w:type="dxa"/>
            <w:noWrap/>
            <w:vAlign w:val="bottom"/>
            <w:hideMark/>
          </w:tcPr>
          <w:p w14:paraId="6095FF5F" w14:textId="6AFC0AE7" w:rsidR="00A232FE" w:rsidRPr="003940C8" w:rsidRDefault="00A232FE" w:rsidP="00C163EE">
            <w:pPr>
              <w:pStyle w:val="Tab-saturs"/>
            </w:pPr>
            <w:r>
              <w:t>0.111</w:t>
            </w:r>
          </w:p>
        </w:tc>
        <w:tc>
          <w:tcPr>
            <w:tcW w:w="1418" w:type="dxa"/>
            <w:noWrap/>
            <w:vAlign w:val="bottom"/>
            <w:hideMark/>
          </w:tcPr>
          <w:p w14:paraId="7572BBAC" w14:textId="167802B7" w:rsidR="00A232FE" w:rsidRPr="003940C8" w:rsidRDefault="00A232FE" w:rsidP="00C163EE">
            <w:pPr>
              <w:pStyle w:val="Tab-saturs"/>
            </w:pPr>
            <w:r>
              <w:t>0.375</w:t>
            </w:r>
          </w:p>
        </w:tc>
        <w:tc>
          <w:tcPr>
            <w:tcW w:w="1276" w:type="dxa"/>
            <w:noWrap/>
            <w:vAlign w:val="bottom"/>
            <w:hideMark/>
          </w:tcPr>
          <w:p w14:paraId="4D969F5C" w14:textId="2CE0D1D6" w:rsidR="00A232FE" w:rsidRPr="003940C8" w:rsidRDefault="00A232FE" w:rsidP="00C163EE">
            <w:pPr>
              <w:pStyle w:val="Tab-saturs"/>
            </w:pPr>
            <w:r>
              <w:t>0.141</w:t>
            </w:r>
          </w:p>
        </w:tc>
        <w:tc>
          <w:tcPr>
            <w:tcW w:w="1134" w:type="dxa"/>
            <w:noWrap/>
            <w:vAlign w:val="bottom"/>
            <w:hideMark/>
          </w:tcPr>
          <w:p w14:paraId="266C593A" w14:textId="2DC7976B" w:rsidR="00A232FE" w:rsidRPr="003940C8" w:rsidRDefault="00A232FE" w:rsidP="00C163EE">
            <w:pPr>
              <w:pStyle w:val="Tab-saturs"/>
            </w:pPr>
            <w:r>
              <w:t>77.20</w:t>
            </w:r>
          </w:p>
        </w:tc>
        <w:tc>
          <w:tcPr>
            <w:tcW w:w="1417" w:type="dxa"/>
            <w:noWrap/>
            <w:vAlign w:val="bottom"/>
            <w:hideMark/>
          </w:tcPr>
          <w:p w14:paraId="25A7C084" w14:textId="2A1184CC" w:rsidR="00A232FE" w:rsidRPr="003940C8" w:rsidRDefault="00A232FE" w:rsidP="00C163EE">
            <w:pPr>
              <w:pStyle w:val="Tab-saturs"/>
            </w:pPr>
            <w:r>
              <w:t>25.70</w:t>
            </w:r>
          </w:p>
        </w:tc>
        <w:tc>
          <w:tcPr>
            <w:tcW w:w="1418" w:type="dxa"/>
            <w:noWrap/>
            <w:vAlign w:val="bottom"/>
            <w:hideMark/>
          </w:tcPr>
          <w:p w14:paraId="2F915581" w14:textId="16E84C2F" w:rsidR="00A232FE" w:rsidRPr="003940C8" w:rsidRDefault="00A232FE" w:rsidP="00C163EE">
            <w:pPr>
              <w:pStyle w:val="Tab-saturs"/>
            </w:pPr>
            <w:r>
              <w:t>90.50</w:t>
            </w:r>
          </w:p>
        </w:tc>
        <w:tc>
          <w:tcPr>
            <w:tcW w:w="850" w:type="dxa"/>
            <w:noWrap/>
            <w:vAlign w:val="bottom"/>
            <w:hideMark/>
          </w:tcPr>
          <w:p w14:paraId="758A0FA0" w14:textId="7B3F3B9E" w:rsidR="00A232FE" w:rsidRPr="003940C8" w:rsidRDefault="00A232FE" w:rsidP="00C163EE">
            <w:pPr>
              <w:pStyle w:val="Tab-saturs"/>
            </w:pPr>
            <w:r>
              <w:t>199.40</w:t>
            </w:r>
          </w:p>
        </w:tc>
      </w:tr>
      <w:tr w:rsidR="00A232FE" w:rsidRPr="003940C8" w14:paraId="5B841F30" w14:textId="77777777" w:rsidTr="00113662">
        <w:trPr>
          <w:trHeight w:val="306"/>
        </w:trPr>
        <w:tc>
          <w:tcPr>
            <w:tcW w:w="2972" w:type="dxa"/>
            <w:noWrap/>
            <w:vAlign w:val="bottom"/>
            <w:hideMark/>
          </w:tcPr>
          <w:p w14:paraId="59D85B63" w14:textId="11901279" w:rsidR="00A232FE" w:rsidRPr="003940C8" w:rsidRDefault="00A232FE" w:rsidP="009726E7">
            <w:pPr>
              <w:pStyle w:val="Tab-saturs"/>
              <w:jc w:val="both"/>
            </w:pPr>
            <w:r>
              <w:t>KARTEX: KOKMATERIĀLI</w:t>
            </w:r>
          </w:p>
        </w:tc>
        <w:tc>
          <w:tcPr>
            <w:tcW w:w="1276" w:type="dxa"/>
            <w:noWrap/>
            <w:vAlign w:val="bottom"/>
            <w:hideMark/>
          </w:tcPr>
          <w:p w14:paraId="5C36B9C8" w14:textId="20FD587A" w:rsidR="00A232FE" w:rsidRPr="003940C8" w:rsidRDefault="00A232FE" w:rsidP="00C163EE">
            <w:pPr>
              <w:pStyle w:val="Tab-saturs"/>
            </w:pPr>
            <w:r>
              <w:t>2026-02</w:t>
            </w:r>
          </w:p>
        </w:tc>
        <w:tc>
          <w:tcPr>
            <w:tcW w:w="992" w:type="dxa"/>
            <w:noWrap/>
            <w:vAlign w:val="bottom"/>
            <w:hideMark/>
          </w:tcPr>
          <w:p w14:paraId="3A821F2C" w14:textId="2B39C09F" w:rsidR="00A232FE" w:rsidRPr="003940C8" w:rsidRDefault="00A232FE" w:rsidP="00C163EE">
            <w:pPr>
              <w:pStyle w:val="Tab-saturs"/>
            </w:pPr>
            <w:r>
              <w:t>0</w:t>
            </w:r>
          </w:p>
        </w:tc>
        <w:tc>
          <w:tcPr>
            <w:tcW w:w="1307" w:type="dxa"/>
            <w:noWrap/>
            <w:vAlign w:val="bottom"/>
            <w:hideMark/>
          </w:tcPr>
          <w:p w14:paraId="2CF2BBF1" w14:textId="3C0E80B0" w:rsidR="00A232FE" w:rsidRPr="003940C8" w:rsidRDefault="00A232FE" w:rsidP="00C163EE">
            <w:pPr>
              <w:pStyle w:val="Tab-saturs"/>
            </w:pPr>
            <w:r>
              <w:t>1.403</w:t>
            </w:r>
          </w:p>
        </w:tc>
        <w:tc>
          <w:tcPr>
            <w:tcW w:w="1418" w:type="dxa"/>
            <w:noWrap/>
            <w:vAlign w:val="bottom"/>
            <w:hideMark/>
          </w:tcPr>
          <w:p w14:paraId="7720E809" w14:textId="2513AC5E" w:rsidR="00A232FE" w:rsidRPr="003940C8" w:rsidRDefault="00A232FE" w:rsidP="00C163EE">
            <w:pPr>
              <w:pStyle w:val="Tab-saturs"/>
            </w:pPr>
            <w:r>
              <w:t>1.403</w:t>
            </w:r>
          </w:p>
        </w:tc>
        <w:tc>
          <w:tcPr>
            <w:tcW w:w="1276" w:type="dxa"/>
            <w:noWrap/>
            <w:vAlign w:val="bottom"/>
            <w:hideMark/>
          </w:tcPr>
          <w:p w14:paraId="44729928" w14:textId="64B95612" w:rsidR="00A232FE" w:rsidRPr="003940C8" w:rsidRDefault="00A232FE" w:rsidP="00C163EE">
            <w:pPr>
              <w:pStyle w:val="Tab-saturs"/>
            </w:pPr>
            <w:r>
              <w:t>1.968</w:t>
            </w:r>
          </w:p>
        </w:tc>
        <w:tc>
          <w:tcPr>
            <w:tcW w:w="1134" w:type="dxa"/>
            <w:noWrap/>
            <w:vAlign w:val="bottom"/>
            <w:hideMark/>
          </w:tcPr>
          <w:p w14:paraId="7B6A5EFB" w14:textId="77777777" w:rsidR="00A232FE" w:rsidRPr="003940C8" w:rsidRDefault="00A232FE" w:rsidP="00C163EE">
            <w:pPr>
              <w:pStyle w:val="Tab-saturs"/>
            </w:pPr>
          </w:p>
        </w:tc>
        <w:tc>
          <w:tcPr>
            <w:tcW w:w="1417" w:type="dxa"/>
            <w:noWrap/>
            <w:vAlign w:val="bottom"/>
            <w:hideMark/>
          </w:tcPr>
          <w:p w14:paraId="3ACAC004" w14:textId="7D205E26" w:rsidR="00A232FE" w:rsidRPr="003940C8" w:rsidRDefault="00A232FE" w:rsidP="00C163EE">
            <w:pPr>
              <w:pStyle w:val="Tab-saturs"/>
            </w:pPr>
            <w:r>
              <w:t>1256.60</w:t>
            </w:r>
          </w:p>
        </w:tc>
        <w:tc>
          <w:tcPr>
            <w:tcW w:w="1418" w:type="dxa"/>
            <w:noWrap/>
            <w:vAlign w:val="bottom"/>
            <w:hideMark/>
          </w:tcPr>
          <w:p w14:paraId="0F35249C" w14:textId="36813C05" w:rsidR="00A232FE" w:rsidRPr="003940C8" w:rsidRDefault="00A232FE" w:rsidP="00C163EE">
            <w:pPr>
              <w:pStyle w:val="Tab-saturs"/>
            </w:pPr>
            <w:r>
              <w:t>3722.20</w:t>
            </w:r>
          </w:p>
        </w:tc>
        <w:tc>
          <w:tcPr>
            <w:tcW w:w="850" w:type="dxa"/>
            <w:noWrap/>
            <w:vAlign w:val="bottom"/>
            <w:hideMark/>
          </w:tcPr>
          <w:p w14:paraId="04CA2F45" w14:textId="43DF1B67" w:rsidR="00A232FE" w:rsidRPr="003940C8" w:rsidRDefault="00A232FE" w:rsidP="00C163EE">
            <w:pPr>
              <w:pStyle w:val="Tab-saturs"/>
            </w:pPr>
            <w:r>
              <w:t>199.40</w:t>
            </w:r>
          </w:p>
        </w:tc>
      </w:tr>
      <w:tr w:rsidR="00A232FE" w:rsidRPr="003940C8" w14:paraId="0C20692C" w14:textId="77777777" w:rsidTr="00113662">
        <w:trPr>
          <w:trHeight w:val="306"/>
        </w:trPr>
        <w:tc>
          <w:tcPr>
            <w:tcW w:w="2972" w:type="dxa"/>
            <w:noWrap/>
            <w:vAlign w:val="bottom"/>
            <w:hideMark/>
          </w:tcPr>
          <w:p w14:paraId="76AD6C52" w14:textId="222D8022" w:rsidR="00A232FE" w:rsidRPr="003940C8" w:rsidRDefault="00A232FE" w:rsidP="009726E7">
            <w:pPr>
              <w:pStyle w:val="Tab-saturs"/>
              <w:jc w:val="both"/>
            </w:pPr>
            <w:r>
              <w:t>KARTEX: TERASES DĒĻI</w:t>
            </w:r>
          </w:p>
        </w:tc>
        <w:tc>
          <w:tcPr>
            <w:tcW w:w="1276" w:type="dxa"/>
            <w:noWrap/>
            <w:vAlign w:val="bottom"/>
            <w:hideMark/>
          </w:tcPr>
          <w:p w14:paraId="7621779A" w14:textId="03240880" w:rsidR="00A232FE" w:rsidRPr="003940C8" w:rsidRDefault="00A232FE" w:rsidP="00C163EE">
            <w:pPr>
              <w:pStyle w:val="Tab-saturs"/>
            </w:pPr>
            <w:r>
              <w:t>2026-02</w:t>
            </w:r>
          </w:p>
        </w:tc>
        <w:tc>
          <w:tcPr>
            <w:tcW w:w="992" w:type="dxa"/>
            <w:noWrap/>
            <w:vAlign w:val="bottom"/>
            <w:hideMark/>
          </w:tcPr>
          <w:p w14:paraId="7CF64BD9" w14:textId="3A8D4B6D" w:rsidR="00A232FE" w:rsidRPr="003940C8" w:rsidRDefault="00A232FE" w:rsidP="00C163EE">
            <w:pPr>
              <w:pStyle w:val="Tab-saturs"/>
            </w:pPr>
            <w:r>
              <w:t>0</w:t>
            </w:r>
          </w:p>
        </w:tc>
        <w:tc>
          <w:tcPr>
            <w:tcW w:w="1307" w:type="dxa"/>
            <w:noWrap/>
            <w:vAlign w:val="bottom"/>
            <w:hideMark/>
          </w:tcPr>
          <w:p w14:paraId="0FC8BC3F" w14:textId="073FF907" w:rsidR="00A232FE" w:rsidRPr="003940C8" w:rsidRDefault="00A232FE" w:rsidP="00C163EE">
            <w:pPr>
              <w:pStyle w:val="Tab-saturs"/>
            </w:pPr>
            <w:r>
              <w:t>1.393</w:t>
            </w:r>
          </w:p>
        </w:tc>
        <w:tc>
          <w:tcPr>
            <w:tcW w:w="1418" w:type="dxa"/>
            <w:noWrap/>
            <w:vAlign w:val="bottom"/>
            <w:hideMark/>
          </w:tcPr>
          <w:p w14:paraId="22EA6C78" w14:textId="2DACE634" w:rsidR="00A232FE" w:rsidRPr="003940C8" w:rsidRDefault="00A232FE" w:rsidP="00C163EE">
            <w:pPr>
              <w:pStyle w:val="Tab-saturs"/>
            </w:pPr>
            <w:r>
              <w:t>1.393</w:t>
            </w:r>
          </w:p>
        </w:tc>
        <w:tc>
          <w:tcPr>
            <w:tcW w:w="1276" w:type="dxa"/>
            <w:noWrap/>
            <w:vAlign w:val="bottom"/>
            <w:hideMark/>
          </w:tcPr>
          <w:p w14:paraId="164FF82F" w14:textId="1D4FEFF7" w:rsidR="00A232FE" w:rsidRPr="003940C8" w:rsidRDefault="00A232FE" w:rsidP="00C163EE">
            <w:pPr>
              <w:pStyle w:val="Tab-saturs"/>
            </w:pPr>
            <w:r>
              <w:t>1.939</w:t>
            </w:r>
          </w:p>
        </w:tc>
        <w:tc>
          <w:tcPr>
            <w:tcW w:w="1134" w:type="dxa"/>
            <w:noWrap/>
            <w:vAlign w:val="bottom"/>
            <w:hideMark/>
          </w:tcPr>
          <w:p w14:paraId="14F0EC95" w14:textId="77777777" w:rsidR="00A232FE" w:rsidRPr="003940C8" w:rsidRDefault="00A232FE" w:rsidP="00C163EE">
            <w:pPr>
              <w:pStyle w:val="Tab-saturs"/>
            </w:pPr>
          </w:p>
        </w:tc>
        <w:tc>
          <w:tcPr>
            <w:tcW w:w="1417" w:type="dxa"/>
            <w:noWrap/>
            <w:vAlign w:val="bottom"/>
            <w:hideMark/>
          </w:tcPr>
          <w:p w14:paraId="79B0CADF" w14:textId="5DC8C20D" w:rsidR="00A232FE" w:rsidRPr="003940C8" w:rsidRDefault="00A232FE" w:rsidP="00C163EE">
            <w:pPr>
              <w:pStyle w:val="Tab-saturs"/>
            </w:pPr>
            <w:r>
              <w:t>88.20</w:t>
            </w:r>
          </w:p>
        </w:tc>
        <w:tc>
          <w:tcPr>
            <w:tcW w:w="1418" w:type="dxa"/>
            <w:noWrap/>
            <w:vAlign w:val="bottom"/>
            <w:hideMark/>
          </w:tcPr>
          <w:p w14:paraId="0E63B670" w14:textId="38B94462" w:rsidR="00A232FE" w:rsidRPr="003940C8" w:rsidRDefault="00A232FE" w:rsidP="00C163EE">
            <w:pPr>
              <w:pStyle w:val="Tab-saturs"/>
            </w:pPr>
            <w:r>
              <w:t>213.90</w:t>
            </w:r>
          </w:p>
        </w:tc>
        <w:tc>
          <w:tcPr>
            <w:tcW w:w="850" w:type="dxa"/>
            <w:noWrap/>
            <w:vAlign w:val="bottom"/>
            <w:hideMark/>
          </w:tcPr>
          <w:p w14:paraId="225AB00B" w14:textId="612B13C2" w:rsidR="00A232FE" w:rsidRPr="003940C8" w:rsidRDefault="00A232FE" w:rsidP="00C163EE">
            <w:pPr>
              <w:pStyle w:val="Tab-saturs"/>
            </w:pPr>
            <w:r>
              <w:t>199.40</w:t>
            </w:r>
          </w:p>
        </w:tc>
      </w:tr>
      <w:tr w:rsidR="00A232FE" w:rsidRPr="003940C8" w14:paraId="55687A5A" w14:textId="77777777" w:rsidTr="00113662">
        <w:trPr>
          <w:trHeight w:val="306"/>
        </w:trPr>
        <w:tc>
          <w:tcPr>
            <w:tcW w:w="2972" w:type="dxa"/>
            <w:noWrap/>
            <w:vAlign w:val="bottom"/>
            <w:hideMark/>
          </w:tcPr>
          <w:p w14:paraId="526F61EC" w14:textId="4A3C5916" w:rsidR="00A232FE" w:rsidRPr="003940C8" w:rsidRDefault="00A232FE" w:rsidP="009726E7">
            <w:pPr>
              <w:pStyle w:val="Tab-saturs"/>
              <w:jc w:val="both"/>
            </w:pPr>
            <w:r>
              <w:t>KARTEX: ŽOGA DĒĻI</w:t>
            </w:r>
          </w:p>
        </w:tc>
        <w:tc>
          <w:tcPr>
            <w:tcW w:w="1276" w:type="dxa"/>
            <w:noWrap/>
            <w:vAlign w:val="bottom"/>
            <w:hideMark/>
          </w:tcPr>
          <w:p w14:paraId="160C89A2" w14:textId="1182A75E" w:rsidR="00A232FE" w:rsidRPr="003940C8" w:rsidRDefault="00A232FE" w:rsidP="00C163EE">
            <w:pPr>
              <w:pStyle w:val="Tab-saturs"/>
            </w:pPr>
            <w:r>
              <w:t>2026-02</w:t>
            </w:r>
          </w:p>
        </w:tc>
        <w:tc>
          <w:tcPr>
            <w:tcW w:w="992" w:type="dxa"/>
            <w:noWrap/>
            <w:vAlign w:val="bottom"/>
            <w:hideMark/>
          </w:tcPr>
          <w:p w14:paraId="7A08B8BB" w14:textId="3CA423A4" w:rsidR="00A232FE" w:rsidRPr="003940C8" w:rsidRDefault="00A232FE" w:rsidP="00C163EE">
            <w:pPr>
              <w:pStyle w:val="Tab-saturs"/>
            </w:pPr>
            <w:r>
              <w:t>0.054</w:t>
            </w:r>
          </w:p>
        </w:tc>
        <w:tc>
          <w:tcPr>
            <w:tcW w:w="1307" w:type="dxa"/>
            <w:noWrap/>
            <w:vAlign w:val="bottom"/>
            <w:hideMark/>
          </w:tcPr>
          <w:p w14:paraId="3BA3D692" w14:textId="6CF8F5C8" w:rsidR="00A232FE" w:rsidRPr="003940C8" w:rsidRDefault="00A232FE" w:rsidP="00C163EE">
            <w:pPr>
              <w:pStyle w:val="Tab-saturs"/>
            </w:pPr>
            <w:r>
              <w:t>0.087</w:t>
            </w:r>
          </w:p>
        </w:tc>
        <w:tc>
          <w:tcPr>
            <w:tcW w:w="1418" w:type="dxa"/>
            <w:noWrap/>
            <w:vAlign w:val="bottom"/>
            <w:hideMark/>
          </w:tcPr>
          <w:p w14:paraId="176B639A" w14:textId="01FEBE28" w:rsidR="00A232FE" w:rsidRPr="003940C8" w:rsidRDefault="00A232FE" w:rsidP="00C163EE">
            <w:pPr>
              <w:pStyle w:val="Tab-saturs"/>
            </w:pPr>
            <w:r>
              <w:t>0.033</w:t>
            </w:r>
          </w:p>
        </w:tc>
        <w:tc>
          <w:tcPr>
            <w:tcW w:w="1276" w:type="dxa"/>
            <w:noWrap/>
            <w:vAlign w:val="bottom"/>
            <w:hideMark/>
          </w:tcPr>
          <w:p w14:paraId="0DD8C624" w14:textId="1B0EA79B" w:rsidR="00A232FE" w:rsidRPr="003940C8" w:rsidRDefault="00A232FE" w:rsidP="00C163EE">
            <w:pPr>
              <w:pStyle w:val="Tab-saturs"/>
            </w:pPr>
            <w:r>
              <w:t>0.001</w:t>
            </w:r>
          </w:p>
        </w:tc>
        <w:tc>
          <w:tcPr>
            <w:tcW w:w="1134" w:type="dxa"/>
            <w:noWrap/>
            <w:vAlign w:val="bottom"/>
            <w:hideMark/>
          </w:tcPr>
          <w:p w14:paraId="50361996" w14:textId="00FABA3E" w:rsidR="00A232FE" w:rsidRPr="003940C8" w:rsidRDefault="00A232FE" w:rsidP="00C163EE">
            <w:pPr>
              <w:pStyle w:val="Tab-saturs"/>
            </w:pPr>
            <w:r>
              <w:t>61.40</w:t>
            </w:r>
          </w:p>
        </w:tc>
        <w:tc>
          <w:tcPr>
            <w:tcW w:w="1417" w:type="dxa"/>
            <w:noWrap/>
            <w:vAlign w:val="bottom"/>
            <w:hideMark/>
          </w:tcPr>
          <w:p w14:paraId="46806669" w14:textId="79C95C70" w:rsidR="00A232FE" w:rsidRPr="003940C8" w:rsidRDefault="00A232FE" w:rsidP="00C163EE">
            <w:pPr>
              <w:pStyle w:val="Tab-saturs"/>
            </w:pPr>
            <w:r>
              <w:t>2.50</w:t>
            </w:r>
          </w:p>
        </w:tc>
        <w:tc>
          <w:tcPr>
            <w:tcW w:w="1418" w:type="dxa"/>
            <w:noWrap/>
            <w:vAlign w:val="bottom"/>
            <w:hideMark/>
          </w:tcPr>
          <w:p w14:paraId="46E59898" w14:textId="4FE5AA0B" w:rsidR="00A232FE" w:rsidRPr="003940C8" w:rsidRDefault="00A232FE" w:rsidP="00C163EE">
            <w:pPr>
              <w:pStyle w:val="Tab-saturs"/>
            </w:pPr>
            <w:r>
              <w:t>99.80</w:t>
            </w:r>
          </w:p>
        </w:tc>
        <w:tc>
          <w:tcPr>
            <w:tcW w:w="850" w:type="dxa"/>
            <w:noWrap/>
            <w:vAlign w:val="bottom"/>
            <w:hideMark/>
          </w:tcPr>
          <w:p w14:paraId="711BDFE0" w14:textId="377B78B9" w:rsidR="00A232FE" w:rsidRPr="003940C8" w:rsidRDefault="00A232FE" w:rsidP="00C163EE">
            <w:pPr>
              <w:pStyle w:val="Tab-saturs"/>
            </w:pPr>
            <w:r>
              <w:t>199.40</w:t>
            </w:r>
          </w:p>
        </w:tc>
      </w:tr>
      <w:tr w:rsidR="00A232FE" w:rsidRPr="003940C8" w14:paraId="6514685B" w14:textId="77777777" w:rsidTr="00113662">
        <w:trPr>
          <w:trHeight w:val="306"/>
        </w:trPr>
        <w:tc>
          <w:tcPr>
            <w:tcW w:w="2972" w:type="dxa"/>
            <w:noWrap/>
            <w:vAlign w:val="bottom"/>
            <w:hideMark/>
          </w:tcPr>
          <w:p w14:paraId="242AB0C7" w14:textId="40E4E88C" w:rsidR="00A232FE" w:rsidRPr="003940C8" w:rsidRDefault="00A232FE" w:rsidP="009726E7">
            <w:pPr>
              <w:pStyle w:val="Tab-saturs"/>
              <w:jc w:val="both"/>
            </w:pPr>
            <w:r>
              <w:t>BUVNIEKS: NEĒVELĒTI</w:t>
            </w:r>
          </w:p>
        </w:tc>
        <w:tc>
          <w:tcPr>
            <w:tcW w:w="1276" w:type="dxa"/>
            <w:noWrap/>
            <w:vAlign w:val="bottom"/>
            <w:hideMark/>
          </w:tcPr>
          <w:p w14:paraId="14CC9338" w14:textId="0955D4E6" w:rsidR="00A232FE" w:rsidRPr="003940C8" w:rsidRDefault="00A232FE" w:rsidP="00C163EE">
            <w:pPr>
              <w:pStyle w:val="Tab-saturs"/>
            </w:pPr>
            <w:r>
              <w:t>2026-03</w:t>
            </w:r>
          </w:p>
        </w:tc>
        <w:tc>
          <w:tcPr>
            <w:tcW w:w="992" w:type="dxa"/>
            <w:noWrap/>
            <w:vAlign w:val="bottom"/>
            <w:hideMark/>
          </w:tcPr>
          <w:p w14:paraId="0738856B" w14:textId="58DBFEB1" w:rsidR="00A232FE" w:rsidRPr="003940C8" w:rsidRDefault="00A232FE" w:rsidP="00C163EE">
            <w:pPr>
              <w:pStyle w:val="Tab-saturs"/>
            </w:pPr>
            <w:r>
              <w:t>12.333</w:t>
            </w:r>
          </w:p>
        </w:tc>
        <w:tc>
          <w:tcPr>
            <w:tcW w:w="1307" w:type="dxa"/>
            <w:noWrap/>
            <w:vAlign w:val="bottom"/>
            <w:hideMark/>
          </w:tcPr>
          <w:p w14:paraId="1E630495" w14:textId="01482B9C" w:rsidR="00A232FE" w:rsidRPr="003940C8" w:rsidRDefault="00A232FE" w:rsidP="00C163EE">
            <w:pPr>
              <w:pStyle w:val="Tab-saturs"/>
            </w:pPr>
            <w:r>
              <w:t>16.228</w:t>
            </w:r>
          </w:p>
        </w:tc>
        <w:tc>
          <w:tcPr>
            <w:tcW w:w="1418" w:type="dxa"/>
            <w:noWrap/>
            <w:vAlign w:val="bottom"/>
            <w:hideMark/>
          </w:tcPr>
          <w:p w14:paraId="57B39022" w14:textId="2EB9FF8F" w:rsidR="00A232FE" w:rsidRPr="003940C8" w:rsidRDefault="00A232FE" w:rsidP="00C163EE">
            <w:pPr>
              <w:pStyle w:val="Tab-saturs"/>
            </w:pPr>
            <w:r>
              <w:t>3.895</w:t>
            </w:r>
          </w:p>
        </w:tc>
        <w:tc>
          <w:tcPr>
            <w:tcW w:w="1276" w:type="dxa"/>
            <w:noWrap/>
            <w:vAlign w:val="bottom"/>
            <w:hideMark/>
          </w:tcPr>
          <w:p w14:paraId="1EAD578C" w14:textId="4E4A2681" w:rsidR="00A232FE" w:rsidRPr="003940C8" w:rsidRDefault="00A232FE" w:rsidP="00C163EE">
            <w:pPr>
              <w:pStyle w:val="Tab-saturs"/>
            </w:pPr>
            <w:r>
              <w:t>15.173</w:t>
            </w:r>
          </w:p>
        </w:tc>
        <w:tc>
          <w:tcPr>
            <w:tcW w:w="1134" w:type="dxa"/>
            <w:noWrap/>
            <w:vAlign w:val="bottom"/>
            <w:hideMark/>
          </w:tcPr>
          <w:p w14:paraId="7B045E9D" w14:textId="451991CA" w:rsidR="00A232FE" w:rsidRPr="003940C8" w:rsidRDefault="00A232FE" w:rsidP="00C163EE">
            <w:pPr>
              <w:pStyle w:val="Tab-saturs"/>
            </w:pPr>
            <w:r>
              <w:t>31.60</w:t>
            </w:r>
          </w:p>
        </w:tc>
        <w:tc>
          <w:tcPr>
            <w:tcW w:w="1417" w:type="dxa"/>
            <w:noWrap/>
            <w:vAlign w:val="bottom"/>
            <w:hideMark/>
          </w:tcPr>
          <w:p w14:paraId="71AE952F" w14:textId="3CEC2E39" w:rsidR="00A232FE" w:rsidRPr="003940C8" w:rsidRDefault="00A232FE" w:rsidP="00C163EE">
            <w:pPr>
              <w:pStyle w:val="Tab-saturs"/>
            </w:pPr>
            <w:r>
              <w:t>20.60</w:t>
            </w:r>
          </w:p>
        </w:tc>
        <w:tc>
          <w:tcPr>
            <w:tcW w:w="1418" w:type="dxa"/>
            <w:noWrap/>
            <w:vAlign w:val="bottom"/>
            <w:hideMark/>
          </w:tcPr>
          <w:p w14:paraId="519E187F" w14:textId="3D5DBB42" w:rsidR="00A232FE" w:rsidRPr="003940C8" w:rsidRDefault="00A232FE" w:rsidP="00C163EE">
            <w:pPr>
              <w:pStyle w:val="Tab-saturs"/>
            </w:pPr>
            <w:r>
              <w:t>189.40</w:t>
            </w:r>
          </w:p>
        </w:tc>
        <w:tc>
          <w:tcPr>
            <w:tcW w:w="850" w:type="dxa"/>
            <w:noWrap/>
            <w:vAlign w:val="bottom"/>
            <w:hideMark/>
          </w:tcPr>
          <w:p w14:paraId="391E93AF" w14:textId="16D33072" w:rsidR="00A232FE" w:rsidRPr="003940C8" w:rsidRDefault="00A232FE" w:rsidP="00C163EE">
            <w:pPr>
              <w:pStyle w:val="Tab-saturs"/>
            </w:pPr>
            <w:r>
              <w:t>199.40</w:t>
            </w:r>
          </w:p>
        </w:tc>
      </w:tr>
      <w:tr w:rsidR="00A232FE" w:rsidRPr="003940C8" w14:paraId="228AC8FE" w14:textId="77777777" w:rsidTr="00113662">
        <w:trPr>
          <w:trHeight w:val="306"/>
        </w:trPr>
        <w:tc>
          <w:tcPr>
            <w:tcW w:w="2972" w:type="dxa"/>
            <w:noWrap/>
            <w:vAlign w:val="bottom"/>
            <w:hideMark/>
          </w:tcPr>
          <w:p w14:paraId="5AF44559" w14:textId="36CFEEEC" w:rsidR="00A232FE" w:rsidRPr="003940C8" w:rsidRDefault="00A232FE" w:rsidP="009726E7">
            <w:pPr>
              <w:pStyle w:val="Tab-saturs"/>
              <w:jc w:val="both"/>
            </w:pPr>
            <w:r>
              <w:t>BUVNIEKS: ĒVELĒTI</w:t>
            </w:r>
          </w:p>
        </w:tc>
        <w:tc>
          <w:tcPr>
            <w:tcW w:w="1276" w:type="dxa"/>
            <w:noWrap/>
            <w:vAlign w:val="bottom"/>
            <w:hideMark/>
          </w:tcPr>
          <w:p w14:paraId="68153C73" w14:textId="3DA9C18A" w:rsidR="00A232FE" w:rsidRPr="003940C8" w:rsidRDefault="00A232FE" w:rsidP="00C163EE">
            <w:pPr>
              <w:pStyle w:val="Tab-saturs"/>
            </w:pPr>
            <w:r>
              <w:t>2026-03</w:t>
            </w:r>
          </w:p>
        </w:tc>
        <w:tc>
          <w:tcPr>
            <w:tcW w:w="992" w:type="dxa"/>
            <w:noWrap/>
            <w:vAlign w:val="bottom"/>
            <w:hideMark/>
          </w:tcPr>
          <w:p w14:paraId="11BCEECF" w14:textId="29CE7D0F" w:rsidR="00A232FE" w:rsidRPr="003940C8" w:rsidRDefault="00A232FE" w:rsidP="00C163EE">
            <w:pPr>
              <w:pStyle w:val="Tab-saturs"/>
            </w:pPr>
            <w:r>
              <w:t>0.092</w:t>
            </w:r>
          </w:p>
        </w:tc>
        <w:tc>
          <w:tcPr>
            <w:tcW w:w="1307" w:type="dxa"/>
            <w:noWrap/>
            <w:vAlign w:val="bottom"/>
            <w:hideMark/>
          </w:tcPr>
          <w:p w14:paraId="18222550" w14:textId="31CDAF6F" w:rsidR="00A232FE" w:rsidRPr="003940C8" w:rsidRDefault="00A232FE" w:rsidP="00C163EE">
            <w:pPr>
              <w:pStyle w:val="Tab-saturs"/>
            </w:pPr>
            <w:r>
              <w:t>1.403</w:t>
            </w:r>
          </w:p>
        </w:tc>
        <w:tc>
          <w:tcPr>
            <w:tcW w:w="1418" w:type="dxa"/>
            <w:noWrap/>
            <w:vAlign w:val="bottom"/>
            <w:hideMark/>
          </w:tcPr>
          <w:p w14:paraId="70FE24AF" w14:textId="56A9C08E" w:rsidR="00A232FE" w:rsidRPr="003940C8" w:rsidRDefault="00A232FE" w:rsidP="00C163EE">
            <w:pPr>
              <w:pStyle w:val="Tab-saturs"/>
            </w:pPr>
            <w:r>
              <w:t>1.311</w:t>
            </w:r>
          </w:p>
        </w:tc>
        <w:tc>
          <w:tcPr>
            <w:tcW w:w="1276" w:type="dxa"/>
            <w:noWrap/>
            <w:vAlign w:val="bottom"/>
            <w:hideMark/>
          </w:tcPr>
          <w:p w14:paraId="60D2375F" w14:textId="279E8B2F" w:rsidR="00A232FE" w:rsidRPr="003940C8" w:rsidRDefault="00A232FE" w:rsidP="00C163EE">
            <w:pPr>
              <w:pStyle w:val="Tab-saturs"/>
            </w:pPr>
            <w:r>
              <w:t>1.72</w:t>
            </w:r>
          </w:p>
        </w:tc>
        <w:tc>
          <w:tcPr>
            <w:tcW w:w="1134" w:type="dxa"/>
            <w:noWrap/>
            <w:vAlign w:val="bottom"/>
            <w:hideMark/>
          </w:tcPr>
          <w:p w14:paraId="7BA323A1" w14:textId="30158845" w:rsidR="00A232FE" w:rsidRPr="003940C8" w:rsidRDefault="00A232FE" w:rsidP="00C163EE">
            <w:pPr>
              <w:pStyle w:val="Tab-saturs"/>
            </w:pPr>
            <w:r>
              <w:t>1425.80</w:t>
            </w:r>
          </w:p>
        </w:tc>
        <w:tc>
          <w:tcPr>
            <w:tcW w:w="1417" w:type="dxa"/>
            <w:noWrap/>
            <w:vAlign w:val="bottom"/>
            <w:hideMark/>
          </w:tcPr>
          <w:p w14:paraId="3C9ADBD0" w14:textId="28559D79" w:rsidR="00A232FE" w:rsidRPr="003940C8" w:rsidRDefault="00A232FE" w:rsidP="00C163EE">
            <w:pPr>
              <w:pStyle w:val="Tab-saturs"/>
            </w:pPr>
            <w:r>
              <w:t>135.30</w:t>
            </w:r>
          </w:p>
        </w:tc>
        <w:tc>
          <w:tcPr>
            <w:tcW w:w="1418" w:type="dxa"/>
            <w:noWrap/>
            <w:vAlign w:val="bottom"/>
            <w:hideMark/>
          </w:tcPr>
          <w:p w14:paraId="1BEF8C03" w14:textId="5DD7DD9D" w:rsidR="00A232FE" w:rsidRPr="003940C8" w:rsidRDefault="00A232FE" w:rsidP="00C163EE">
            <w:pPr>
              <w:pStyle w:val="Tab-saturs"/>
            </w:pPr>
            <w:r>
              <w:t>388.10</w:t>
            </w:r>
          </w:p>
        </w:tc>
        <w:tc>
          <w:tcPr>
            <w:tcW w:w="850" w:type="dxa"/>
            <w:noWrap/>
            <w:vAlign w:val="bottom"/>
            <w:hideMark/>
          </w:tcPr>
          <w:p w14:paraId="4FDB1393" w14:textId="3EF633B8" w:rsidR="00A232FE" w:rsidRPr="003940C8" w:rsidRDefault="00A232FE" w:rsidP="00C163EE">
            <w:pPr>
              <w:pStyle w:val="Tab-saturs"/>
            </w:pPr>
            <w:r>
              <w:t>199.40</w:t>
            </w:r>
          </w:p>
        </w:tc>
      </w:tr>
      <w:tr w:rsidR="00A232FE" w:rsidRPr="003940C8" w14:paraId="10D3D6A3" w14:textId="77777777" w:rsidTr="00113662">
        <w:trPr>
          <w:trHeight w:val="306"/>
        </w:trPr>
        <w:tc>
          <w:tcPr>
            <w:tcW w:w="2972" w:type="dxa"/>
            <w:noWrap/>
            <w:vAlign w:val="bottom"/>
            <w:hideMark/>
          </w:tcPr>
          <w:p w14:paraId="414D82E7" w14:textId="109185E6" w:rsidR="00A232FE" w:rsidRPr="003940C8" w:rsidRDefault="00A232FE" w:rsidP="009726E7">
            <w:pPr>
              <w:pStyle w:val="Tab-saturs"/>
              <w:jc w:val="both"/>
            </w:pPr>
            <w:r>
              <w:t>KARTEX: APDARES DĒĻI</w:t>
            </w:r>
          </w:p>
        </w:tc>
        <w:tc>
          <w:tcPr>
            <w:tcW w:w="1276" w:type="dxa"/>
            <w:noWrap/>
            <w:vAlign w:val="bottom"/>
            <w:hideMark/>
          </w:tcPr>
          <w:p w14:paraId="55A3AE76" w14:textId="27B49433" w:rsidR="00A232FE" w:rsidRPr="003940C8" w:rsidRDefault="00A232FE" w:rsidP="00C163EE">
            <w:pPr>
              <w:pStyle w:val="Tab-saturs"/>
            </w:pPr>
            <w:r>
              <w:t>2026-03</w:t>
            </w:r>
          </w:p>
        </w:tc>
        <w:tc>
          <w:tcPr>
            <w:tcW w:w="992" w:type="dxa"/>
            <w:noWrap/>
            <w:vAlign w:val="bottom"/>
            <w:hideMark/>
          </w:tcPr>
          <w:p w14:paraId="0368B6D8" w14:textId="66472214" w:rsidR="00A232FE" w:rsidRPr="003940C8" w:rsidRDefault="00A232FE" w:rsidP="00C163EE">
            <w:pPr>
              <w:pStyle w:val="Tab-saturs"/>
            </w:pPr>
            <w:r>
              <w:t>1.365</w:t>
            </w:r>
          </w:p>
        </w:tc>
        <w:tc>
          <w:tcPr>
            <w:tcW w:w="1307" w:type="dxa"/>
            <w:noWrap/>
            <w:vAlign w:val="bottom"/>
            <w:hideMark/>
          </w:tcPr>
          <w:p w14:paraId="633B2501" w14:textId="7B275707" w:rsidR="00A232FE" w:rsidRPr="003940C8" w:rsidRDefault="00A232FE" w:rsidP="00C163EE">
            <w:pPr>
              <w:pStyle w:val="Tab-saturs"/>
            </w:pPr>
            <w:r>
              <w:t>2.61</w:t>
            </w:r>
          </w:p>
        </w:tc>
        <w:tc>
          <w:tcPr>
            <w:tcW w:w="1418" w:type="dxa"/>
            <w:noWrap/>
            <w:vAlign w:val="bottom"/>
            <w:hideMark/>
          </w:tcPr>
          <w:p w14:paraId="6F077B77" w14:textId="2A1BE84B" w:rsidR="00A232FE" w:rsidRPr="003940C8" w:rsidRDefault="00A232FE" w:rsidP="00C163EE">
            <w:pPr>
              <w:pStyle w:val="Tab-saturs"/>
            </w:pPr>
            <w:r>
              <w:t>1.244</w:t>
            </w:r>
          </w:p>
        </w:tc>
        <w:tc>
          <w:tcPr>
            <w:tcW w:w="1276" w:type="dxa"/>
            <w:noWrap/>
            <w:vAlign w:val="bottom"/>
            <w:hideMark/>
          </w:tcPr>
          <w:p w14:paraId="0D1877D9" w14:textId="4435B129" w:rsidR="00A232FE" w:rsidRPr="003940C8" w:rsidRDefault="00A232FE" w:rsidP="00C163EE">
            <w:pPr>
              <w:pStyle w:val="Tab-saturs"/>
            </w:pPr>
            <w:r>
              <w:t>1.548</w:t>
            </w:r>
          </w:p>
        </w:tc>
        <w:tc>
          <w:tcPr>
            <w:tcW w:w="1134" w:type="dxa"/>
            <w:noWrap/>
            <w:vAlign w:val="bottom"/>
            <w:hideMark/>
          </w:tcPr>
          <w:p w14:paraId="7EBA7DCB" w14:textId="4142511C" w:rsidR="00A232FE" w:rsidRPr="003940C8" w:rsidRDefault="00A232FE" w:rsidP="00C163EE">
            <w:pPr>
              <w:pStyle w:val="Tab-saturs"/>
            </w:pPr>
            <w:r>
              <w:t>91.10</w:t>
            </w:r>
          </w:p>
        </w:tc>
        <w:tc>
          <w:tcPr>
            <w:tcW w:w="1417" w:type="dxa"/>
            <w:noWrap/>
            <w:vAlign w:val="bottom"/>
            <w:hideMark/>
          </w:tcPr>
          <w:p w14:paraId="5378DD44" w14:textId="7786F0F0" w:rsidR="00A232FE" w:rsidRPr="003940C8" w:rsidRDefault="00A232FE" w:rsidP="00C163EE">
            <w:pPr>
              <w:pStyle w:val="Tab-saturs"/>
            </w:pPr>
            <w:r>
              <w:t>37.50</w:t>
            </w:r>
          </w:p>
        </w:tc>
        <w:tc>
          <w:tcPr>
            <w:tcW w:w="1418" w:type="dxa"/>
            <w:noWrap/>
            <w:vAlign w:val="bottom"/>
            <w:hideMark/>
          </w:tcPr>
          <w:p w14:paraId="5ECD51BE" w14:textId="087078D3" w:rsidR="00A232FE" w:rsidRPr="003940C8" w:rsidRDefault="00A232FE" w:rsidP="00C163EE">
            <w:pPr>
              <w:pStyle w:val="Tab-saturs"/>
            </w:pPr>
            <w:r>
              <w:t>163.60</w:t>
            </w:r>
          </w:p>
        </w:tc>
        <w:tc>
          <w:tcPr>
            <w:tcW w:w="850" w:type="dxa"/>
            <w:noWrap/>
            <w:vAlign w:val="bottom"/>
            <w:hideMark/>
          </w:tcPr>
          <w:p w14:paraId="05C5D047" w14:textId="062AFD6D" w:rsidR="00A232FE" w:rsidRPr="003940C8" w:rsidRDefault="00A232FE" w:rsidP="00C163EE">
            <w:pPr>
              <w:pStyle w:val="Tab-saturs"/>
            </w:pPr>
            <w:r>
              <w:t>199.40</w:t>
            </w:r>
          </w:p>
        </w:tc>
      </w:tr>
      <w:tr w:rsidR="00A232FE" w:rsidRPr="003940C8" w14:paraId="344AC221" w14:textId="77777777" w:rsidTr="00113662">
        <w:trPr>
          <w:trHeight w:val="306"/>
        </w:trPr>
        <w:tc>
          <w:tcPr>
            <w:tcW w:w="2972" w:type="dxa"/>
            <w:noWrap/>
            <w:vAlign w:val="bottom"/>
            <w:hideMark/>
          </w:tcPr>
          <w:p w14:paraId="29DDF073" w14:textId="0A18F58F" w:rsidR="00A232FE" w:rsidRPr="003940C8" w:rsidRDefault="00A232FE" w:rsidP="009726E7">
            <w:pPr>
              <w:pStyle w:val="Tab-saturs"/>
              <w:jc w:val="both"/>
            </w:pPr>
            <w:r>
              <w:t>KARTEX: KARKASS</w:t>
            </w:r>
          </w:p>
        </w:tc>
        <w:tc>
          <w:tcPr>
            <w:tcW w:w="1276" w:type="dxa"/>
            <w:noWrap/>
            <w:vAlign w:val="bottom"/>
            <w:hideMark/>
          </w:tcPr>
          <w:p w14:paraId="425E3F53" w14:textId="2CF0E0A0" w:rsidR="00A232FE" w:rsidRPr="003940C8" w:rsidRDefault="00A232FE" w:rsidP="00C163EE">
            <w:pPr>
              <w:pStyle w:val="Tab-saturs"/>
            </w:pPr>
            <w:r>
              <w:t>2026-03</w:t>
            </w:r>
          </w:p>
        </w:tc>
        <w:tc>
          <w:tcPr>
            <w:tcW w:w="992" w:type="dxa"/>
            <w:noWrap/>
            <w:vAlign w:val="bottom"/>
            <w:hideMark/>
          </w:tcPr>
          <w:p w14:paraId="34B01AEF" w14:textId="2A3F809D" w:rsidR="00A232FE" w:rsidRPr="003940C8" w:rsidRDefault="00A232FE" w:rsidP="00C163EE">
            <w:pPr>
              <w:pStyle w:val="Tab-saturs"/>
            </w:pPr>
            <w:r>
              <w:t>0.975</w:t>
            </w:r>
          </w:p>
        </w:tc>
        <w:tc>
          <w:tcPr>
            <w:tcW w:w="1307" w:type="dxa"/>
            <w:noWrap/>
            <w:vAlign w:val="bottom"/>
            <w:hideMark/>
          </w:tcPr>
          <w:p w14:paraId="63061D1C" w14:textId="6B627EA6" w:rsidR="00A232FE" w:rsidRPr="003940C8" w:rsidRDefault="00A232FE" w:rsidP="00C163EE">
            <w:pPr>
              <w:pStyle w:val="Tab-saturs"/>
            </w:pPr>
            <w:r>
              <w:t>0.158</w:t>
            </w:r>
          </w:p>
        </w:tc>
        <w:tc>
          <w:tcPr>
            <w:tcW w:w="1418" w:type="dxa"/>
            <w:noWrap/>
            <w:vAlign w:val="bottom"/>
            <w:hideMark/>
          </w:tcPr>
          <w:p w14:paraId="7C97B6A6" w14:textId="1CAC46F2" w:rsidR="00A232FE" w:rsidRPr="003940C8" w:rsidRDefault="00A232FE" w:rsidP="00C163EE">
            <w:pPr>
              <w:pStyle w:val="Tab-saturs"/>
            </w:pPr>
            <w:r>
              <w:t>0.817</w:t>
            </w:r>
          </w:p>
        </w:tc>
        <w:tc>
          <w:tcPr>
            <w:tcW w:w="1276" w:type="dxa"/>
            <w:noWrap/>
            <w:vAlign w:val="bottom"/>
            <w:hideMark/>
          </w:tcPr>
          <w:p w14:paraId="63470BB1" w14:textId="317CF117" w:rsidR="00A232FE" w:rsidRPr="003940C8" w:rsidRDefault="00A232FE" w:rsidP="00C163EE">
            <w:pPr>
              <w:pStyle w:val="Tab-saturs"/>
            </w:pPr>
            <w:r>
              <w:t>0.667</w:t>
            </w:r>
          </w:p>
        </w:tc>
        <w:tc>
          <w:tcPr>
            <w:tcW w:w="1134" w:type="dxa"/>
            <w:noWrap/>
            <w:vAlign w:val="bottom"/>
            <w:hideMark/>
          </w:tcPr>
          <w:p w14:paraId="37987C36" w14:textId="38F8F100" w:rsidR="00A232FE" w:rsidRPr="003940C8" w:rsidRDefault="00A232FE" w:rsidP="00C163EE">
            <w:pPr>
              <w:pStyle w:val="Tab-saturs"/>
            </w:pPr>
            <w:r>
              <w:t>83.80</w:t>
            </w:r>
          </w:p>
        </w:tc>
        <w:tc>
          <w:tcPr>
            <w:tcW w:w="1417" w:type="dxa"/>
            <w:noWrap/>
            <w:vAlign w:val="bottom"/>
            <w:hideMark/>
          </w:tcPr>
          <w:p w14:paraId="6FE20792" w14:textId="0ED61A0E" w:rsidR="00A232FE" w:rsidRPr="003940C8" w:rsidRDefault="00A232FE" w:rsidP="00C163EE">
            <w:pPr>
              <w:pStyle w:val="Tab-saturs"/>
            </w:pPr>
            <w:r>
              <w:t>55.90</w:t>
            </w:r>
          </w:p>
        </w:tc>
        <w:tc>
          <w:tcPr>
            <w:tcW w:w="1418" w:type="dxa"/>
            <w:noWrap/>
            <w:vAlign w:val="bottom"/>
            <w:hideMark/>
          </w:tcPr>
          <w:p w14:paraId="4D4951B7" w14:textId="54B03F12" w:rsidR="00A232FE" w:rsidRPr="003940C8" w:rsidRDefault="00A232FE" w:rsidP="00C163EE">
            <w:pPr>
              <w:pStyle w:val="Tab-saturs"/>
            </w:pPr>
            <w:r>
              <w:t>90.50</w:t>
            </w:r>
          </w:p>
        </w:tc>
        <w:tc>
          <w:tcPr>
            <w:tcW w:w="850" w:type="dxa"/>
            <w:noWrap/>
            <w:vAlign w:val="bottom"/>
            <w:hideMark/>
          </w:tcPr>
          <w:p w14:paraId="10D0C60E" w14:textId="3A49016F" w:rsidR="00A232FE" w:rsidRPr="003940C8" w:rsidRDefault="00A232FE" w:rsidP="00C163EE">
            <w:pPr>
              <w:pStyle w:val="Tab-saturs"/>
            </w:pPr>
            <w:r>
              <w:t>199.40</w:t>
            </w:r>
          </w:p>
        </w:tc>
      </w:tr>
      <w:tr w:rsidR="00A232FE" w:rsidRPr="003940C8" w14:paraId="2A01CF35" w14:textId="77777777" w:rsidTr="00113662">
        <w:trPr>
          <w:trHeight w:val="306"/>
        </w:trPr>
        <w:tc>
          <w:tcPr>
            <w:tcW w:w="2972" w:type="dxa"/>
            <w:noWrap/>
            <w:vAlign w:val="bottom"/>
            <w:hideMark/>
          </w:tcPr>
          <w:p w14:paraId="33064AEC" w14:textId="1B942A70" w:rsidR="00A232FE" w:rsidRPr="003940C8" w:rsidRDefault="00A232FE" w:rsidP="009726E7">
            <w:pPr>
              <w:pStyle w:val="Tab-saturs"/>
              <w:jc w:val="both"/>
            </w:pPr>
            <w:r>
              <w:t>KARTEX: KOKMATERIĀLI</w:t>
            </w:r>
          </w:p>
        </w:tc>
        <w:tc>
          <w:tcPr>
            <w:tcW w:w="1276" w:type="dxa"/>
            <w:noWrap/>
            <w:vAlign w:val="bottom"/>
            <w:hideMark/>
          </w:tcPr>
          <w:p w14:paraId="13751EE5" w14:textId="363D3AC8" w:rsidR="00A232FE" w:rsidRPr="003940C8" w:rsidRDefault="00A232FE" w:rsidP="00C163EE">
            <w:pPr>
              <w:pStyle w:val="Tab-saturs"/>
            </w:pPr>
            <w:r>
              <w:t>2026-03</w:t>
            </w:r>
          </w:p>
        </w:tc>
        <w:tc>
          <w:tcPr>
            <w:tcW w:w="992" w:type="dxa"/>
            <w:noWrap/>
            <w:vAlign w:val="bottom"/>
            <w:hideMark/>
          </w:tcPr>
          <w:p w14:paraId="0F2F04E5" w14:textId="66037F31" w:rsidR="00A232FE" w:rsidRPr="003940C8" w:rsidRDefault="00A232FE" w:rsidP="00C163EE">
            <w:pPr>
              <w:pStyle w:val="Tab-saturs"/>
            </w:pPr>
            <w:r>
              <w:t>0.112</w:t>
            </w:r>
          </w:p>
        </w:tc>
        <w:tc>
          <w:tcPr>
            <w:tcW w:w="1307" w:type="dxa"/>
            <w:noWrap/>
            <w:vAlign w:val="bottom"/>
            <w:hideMark/>
          </w:tcPr>
          <w:p w14:paraId="19DB8688" w14:textId="642550FE" w:rsidR="00A232FE" w:rsidRPr="003940C8" w:rsidRDefault="00A232FE" w:rsidP="00C163EE">
            <w:pPr>
              <w:pStyle w:val="Tab-saturs"/>
            </w:pPr>
            <w:r>
              <w:t>1.227</w:t>
            </w:r>
          </w:p>
        </w:tc>
        <w:tc>
          <w:tcPr>
            <w:tcW w:w="1418" w:type="dxa"/>
            <w:noWrap/>
            <w:vAlign w:val="bottom"/>
            <w:hideMark/>
          </w:tcPr>
          <w:p w14:paraId="15C4D1DF" w14:textId="6A264B01" w:rsidR="00A232FE" w:rsidRPr="003940C8" w:rsidRDefault="00A232FE" w:rsidP="00C163EE">
            <w:pPr>
              <w:pStyle w:val="Tab-saturs"/>
            </w:pPr>
            <w:r>
              <w:t>1.116</w:t>
            </w:r>
          </w:p>
        </w:tc>
        <w:tc>
          <w:tcPr>
            <w:tcW w:w="1276" w:type="dxa"/>
            <w:noWrap/>
            <w:vAlign w:val="bottom"/>
            <w:hideMark/>
          </w:tcPr>
          <w:p w14:paraId="3AB40FE9" w14:textId="73457122" w:rsidR="00A232FE" w:rsidRPr="003940C8" w:rsidRDefault="00A232FE" w:rsidP="00C163EE">
            <w:pPr>
              <w:pStyle w:val="Tab-saturs"/>
            </w:pPr>
            <w:r>
              <w:t>1.245</w:t>
            </w:r>
          </w:p>
        </w:tc>
        <w:tc>
          <w:tcPr>
            <w:tcW w:w="1134" w:type="dxa"/>
            <w:noWrap/>
            <w:vAlign w:val="bottom"/>
            <w:hideMark/>
          </w:tcPr>
          <w:p w14:paraId="28D32474" w14:textId="3C523646" w:rsidR="00A232FE" w:rsidRPr="003940C8" w:rsidRDefault="00A232FE" w:rsidP="00C163EE">
            <w:pPr>
              <w:pStyle w:val="Tab-saturs"/>
            </w:pPr>
            <w:r>
              <w:t>999.50</w:t>
            </w:r>
          </w:p>
        </w:tc>
        <w:tc>
          <w:tcPr>
            <w:tcW w:w="1417" w:type="dxa"/>
            <w:noWrap/>
            <w:vAlign w:val="bottom"/>
            <w:hideMark/>
          </w:tcPr>
          <w:p w14:paraId="472A4291" w14:textId="46B25018" w:rsidR="00A232FE" w:rsidRPr="003940C8" w:rsidRDefault="00A232FE" w:rsidP="00C163EE">
            <w:pPr>
              <w:pStyle w:val="Tab-saturs"/>
            </w:pPr>
            <w:r>
              <w:t>999.50</w:t>
            </w:r>
          </w:p>
        </w:tc>
        <w:tc>
          <w:tcPr>
            <w:tcW w:w="1418" w:type="dxa"/>
            <w:noWrap/>
            <w:vAlign w:val="bottom"/>
            <w:hideMark/>
          </w:tcPr>
          <w:p w14:paraId="3B489901" w14:textId="191EFBD8" w:rsidR="00A232FE" w:rsidRPr="003940C8" w:rsidRDefault="00A232FE" w:rsidP="00C163EE">
            <w:pPr>
              <w:pStyle w:val="Tab-saturs"/>
            </w:pPr>
            <w:r>
              <w:t>3722.20</w:t>
            </w:r>
          </w:p>
        </w:tc>
        <w:tc>
          <w:tcPr>
            <w:tcW w:w="850" w:type="dxa"/>
            <w:noWrap/>
            <w:vAlign w:val="bottom"/>
            <w:hideMark/>
          </w:tcPr>
          <w:p w14:paraId="6B229D84" w14:textId="1DC8DA11" w:rsidR="00A232FE" w:rsidRPr="003940C8" w:rsidRDefault="00A232FE" w:rsidP="00C163EE">
            <w:pPr>
              <w:pStyle w:val="Tab-saturs"/>
            </w:pPr>
            <w:r>
              <w:t>199.40</w:t>
            </w:r>
          </w:p>
        </w:tc>
      </w:tr>
      <w:tr w:rsidR="00A232FE" w:rsidRPr="003940C8" w14:paraId="6C43E01A" w14:textId="77777777" w:rsidTr="00113662">
        <w:trPr>
          <w:trHeight w:val="306"/>
        </w:trPr>
        <w:tc>
          <w:tcPr>
            <w:tcW w:w="2972" w:type="dxa"/>
            <w:noWrap/>
            <w:vAlign w:val="bottom"/>
            <w:hideMark/>
          </w:tcPr>
          <w:p w14:paraId="227700A5" w14:textId="329B3AA3" w:rsidR="00A232FE" w:rsidRPr="003940C8" w:rsidRDefault="00A232FE" w:rsidP="009726E7">
            <w:pPr>
              <w:pStyle w:val="Tab-saturs"/>
              <w:jc w:val="both"/>
            </w:pPr>
            <w:r>
              <w:t>KARTEX: TERASES DĒĻI</w:t>
            </w:r>
          </w:p>
        </w:tc>
        <w:tc>
          <w:tcPr>
            <w:tcW w:w="1276" w:type="dxa"/>
            <w:noWrap/>
            <w:vAlign w:val="bottom"/>
            <w:hideMark/>
          </w:tcPr>
          <w:p w14:paraId="4A606BFE" w14:textId="1B40D1FD" w:rsidR="00A232FE" w:rsidRPr="003940C8" w:rsidRDefault="00A232FE" w:rsidP="00C163EE">
            <w:pPr>
              <w:pStyle w:val="Tab-saturs"/>
            </w:pPr>
            <w:r>
              <w:t>2026-03</w:t>
            </w:r>
          </w:p>
        </w:tc>
        <w:tc>
          <w:tcPr>
            <w:tcW w:w="992" w:type="dxa"/>
            <w:noWrap/>
            <w:vAlign w:val="bottom"/>
            <w:hideMark/>
          </w:tcPr>
          <w:p w14:paraId="701BD5FF" w14:textId="2EBD1C8C" w:rsidR="00A232FE" w:rsidRPr="003940C8" w:rsidRDefault="00A232FE" w:rsidP="00C163EE">
            <w:pPr>
              <w:pStyle w:val="Tab-saturs"/>
            </w:pPr>
            <w:r>
              <w:t>1.579</w:t>
            </w:r>
          </w:p>
        </w:tc>
        <w:tc>
          <w:tcPr>
            <w:tcW w:w="1307" w:type="dxa"/>
            <w:noWrap/>
            <w:vAlign w:val="bottom"/>
            <w:hideMark/>
          </w:tcPr>
          <w:p w14:paraId="76ED98F6" w14:textId="2F853AF9" w:rsidR="00A232FE" w:rsidRPr="003940C8" w:rsidRDefault="00A232FE" w:rsidP="00C163EE">
            <w:pPr>
              <w:pStyle w:val="Tab-saturs"/>
            </w:pPr>
            <w:r>
              <w:t>1.218</w:t>
            </w:r>
          </w:p>
        </w:tc>
        <w:tc>
          <w:tcPr>
            <w:tcW w:w="1418" w:type="dxa"/>
            <w:noWrap/>
            <w:vAlign w:val="bottom"/>
            <w:hideMark/>
          </w:tcPr>
          <w:p w14:paraId="141202FE" w14:textId="5E3DE543" w:rsidR="00A232FE" w:rsidRPr="003940C8" w:rsidRDefault="00A232FE" w:rsidP="00C163EE">
            <w:pPr>
              <w:pStyle w:val="Tab-saturs"/>
            </w:pPr>
            <w:r>
              <w:t>0.36</w:t>
            </w:r>
          </w:p>
        </w:tc>
        <w:tc>
          <w:tcPr>
            <w:tcW w:w="1276" w:type="dxa"/>
            <w:noWrap/>
            <w:vAlign w:val="bottom"/>
            <w:hideMark/>
          </w:tcPr>
          <w:p w14:paraId="120973DD" w14:textId="646361CB" w:rsidR="00A232FE" w:rsidRPr="003940C8" w:rsidRDefault="00A232FE" w:rsidP="00C163EE">
            <w:pPr>
              <w:pStyle w:val="Tab-saturs"/>
            </w:pPr>
            <w:r>
              <w:t>0.13</w:t>
            </w:r>
          </w:p>
        </w:tc>
        <w:tc>
          <w:tcPr>
            <w:tcW w:w="1134" w:type="dxa"/>
            <w:noWrap/>
            <w:vAlign w:val="bottom"/>
            <w:hideMark/>
          </w:tcPr>
          <w:p w14:paraId="0FAE917F" w14:textId="174139C7" w:rsidR="00A232FE" w:rsidRPr="003940C8" w:rsidRDefault="00A232FE" w:rsidP="00C163EE">
            <w:pPr>
              <w:pStyle w:val="Tab-saturs"/>
            </w:pPr>
            <w:r>
              <w:t>22.80</w:t>
            </w:r>
          </w:p>
        </w:tc>
        <w:tc>
          <w:tcPr>
            <w:tcW w:w="1417" w:type="dxa"/>
            <w:noWrap/>
            <w:vAlign w:val="bottom"/>
            <w:hideMark/>
          </w:tcPr>
          <w:p w14:paraId="37106F0F" w14:textId="3DEA898D" w:rsidR="00A232FE" w:rsidRPr="003940C8" w:rsidRDefault="00A232FE" w:rsidP="00C163EE">
            <w:pPr>
              <w:pStyle w:val="Tab-saturs"/>
            </w:pPr>
            <w:r>
              <w:t>22.80</w:t>
            </w:r>
          </w:p>
        </w:tc>
        <w:tc>
          <w:tcPr>
            <w:tcW w:w="1418" w:type="dxa"/>
            <w:noWrap/>
            <w:vAlign w:val="bottom"/>
            <w:hideMark/>
          </w:tcPr>
          <w:p w14:paraId="0C815597" w14:textId="3A77986A" w:rsidR="00A232FE" w:rsidRPr="003940C8" w:rsidRDefault="00A232FE" w:rsidP="00C163EE">
            <w:pPr>
              <w:pStyle w:val="Tab-saturs"/>
            </w:pPr>
            <w:r>
              <w:t>213.90</w:t>
            </w:r>
          </w:p>
        </w:tc>
        <w:tc>
          <w:tcPr>
            <w:tcW w:w="850" w:type="dxa"/>
            <w:noWrap/>
            <w:vAlign w:val="bottom"/>
            <w:hideMark/>
          </w:tcPr>
          <w:p w14:paraId="58BD2BBD" w14:textId="3D627061" w:rsidR="00A232FE" w:rsidRPr="003940C8" w:rsidRDefault="00A232FE" w:rsidP="00C163EE">
            <w:pPr>
              <w:pStyle w:val="Tab-saturs"/>
            </w:pPr>
            <w:r>
              <w:t>199.40</w:t>
            </w:r>
          </w:p>
        </w:tc>
      </w:tr>
      <w:tr w:rsidR="00A232FE" w:rsidRPr="003940C8" w14:paraId="595502F7" w14:textId="77777777" w:rsidTr="00113662">
        <w:trPr>
          <w:trHeight w:val="306"/>
        </w:trPr>
        <w:tc>
          <w:tcPr>
            <w:tcW w:w="2972" w:type="dxa"/>
            <w:noWrap/>
            <w:vAlign w:val="bottom"/>
            <w:hideMark/>
          </w:tcPr>
          <w:p w14:paraId="02F93B9C" w14:textId="5718544E" w:rsidR="00A232FE" w:rsidRPr="003940C8" w:rsidRDefault="00A232FE" w:rsidP="009726E7">
            <w:pPr>
              <w:pStyle w:val="Tab-saturs"/>
              <w:jc w:val="both"/>
            </w:pPr>
            <w:r>
              <w:t>KARTEX: ŽOGA DĒĻI</w:t>
            </w:r>
          </w:p>
        </w:tc>
        <w:tc>
          <w:tcPr>
            <w:tcW w:w="1276" w:type="dxa"/>
            <w:noWrap/>
            <w:vAlign w:val="bottom"/>
            <w:hideMark/>
          </w:tcPr>
          <w:p w14:paraId="2E709462" w14:textId="1AE28E2B" w:rsidR="00A232FE" w:rsidRPr="003940C8" w:rsidRDefault="00A232FE" w:rsidP="00C163EE">
            <w:pPr>
              <w:pStyle w:val="Tab-saturs"/>
            </w:pPr>
            <w:r>
              <w:t>2026-03</w:t>
            </w:r>
          </w:p>
        </w:tc>
        <w:tc>
          <w:tcPr>
            <w:tcW w:w="992" w:type="dxa"/>
            <w:noWrap/>
            <w:vAlign w:val="bottom"/>
            <w:hideMark/>
          </w:tcPr>
          <w:p w14:paraId="2FF93CBC" w14:textId="1D92EDB5" w:rsidR="00A232FE" w:rsidRPr="003940C8" w:rsidRDefault="00A232FE" w:rsidP="00C163EE">
            <w:pPr>
              <w:pStyle w:val="Tab-saturs"/>
            </w:pPr>
            <w:r>
              <w:t>1.27</w:t>
            </w:r>
          </w:p>
        </w:tc>
        <w:tc>
          <w:tcPr>
            <w:tcW w:w="1307" w:type="dxa"/>
            <w:noWrap/>
            <w:vAlign w:val="bottom"/>
            <w:hideMark/>
          </w:tcPr>
          <w:p w14:paraId="079BCD92" w14:textId="6898B50F" w:rsidR="00A232FE" w:rsidRPr="003940C8" w:rsidRDefault="00A232FE" w:rsidP="00C163EE">
            <w:pPr>
              <w:pStyle w:val="Tab-saturs"/>
            </w:pPr>
            <w:r>
              <w:t>0.083</w:t>
            </w:r>
          </w:p>
        </w:tc>
        <w:tc>
          <w:tcPr>
            <w:tcW w:w="1418" w:type="dxa"/>
            <w:noWrap/>
            <w:vAlign w:val="bottom"/>
            <w:hideMark/>
          </w:tcPr>
          <w:p w14:paraId="7F2A0246" w14:textId="18A12A20" w:rsidR="00A232FE" w:rsidRPr="003940C8" w:rsidRDefault="00A232FE" w:rsidP="00C163EE">
            <w:pPr>
              <w:pStyle w:val="Tab-saturs"/>
            </w:pPr>
            <w:r>
              <w:t>1.187</w:t>
            </w:r>
          </w:p>
        </w:tc>
        <w:tc>
          <w:tcPr>
            <w:tcW w:w="1276" w:type="dxa"/>
            <w:noWrap/>
            <w:vAlign w:val="bottom"/>
            <w:hideMark/>
          </w:tcPr>
          <w:p w14:paraId="09A62607" w14:textId="31C094E5" w:rsidR="00A232FE" w:rsidRPr="003940C8" w:rsidRDefault="00A232FE" w:rsidP="00C163EE">
            <w:pPr>
              <w:pStyle w:val="Tab-saturs"/>
            </w:pPr>
            <w:r>
              <w:t>1.409</w:t>
            </w:r>
          </w:p>
        </w:tc>
        <w:tc>
          <w:tcPr>
            <w:tcW w:w="1134" w:type="dxa"/>
            <w:noWrap/>
            <w:vAlign w:val="bottom"/>
            <w:hideMark/>
          </w:tcPr>
          <w:p w14:paraId="460D91EA" w14:textId="7ADD4F89" w:rsidR="00A232FE" w:rsidRPr="003940C8" w:rsidRDefault="00A232FE" w:rsidP="00C163EE">
            <w:pPr>
              <w:pStyle w:val="Tab-saturs"/>
            </w:pPr>
            <w:r>
              <w:t>93.50</w:t>
            </w:r>
          </w:p>
        </w:tc>
        <w:tc>
          <w:tcPr>
            <w:tcW w:w="1417" w:type="dxa"/>
            <w:noWrap/>
            <w:vAlign w:val="bottom"/>
            <w:hideMark/>
          </w:tcPr>
          <w:p w14:paraId="11A3A0C4" w14:textId="69ABB21F" w:rsidR="00A232FE" w:rsidRPr="003940C8" w:rsidRDefault="00A232FE" w:rsidP="00C163EE">
            <w:pPr>
              <w:pStyle w:val="Tab-saturs"/>
            </w:pPr>
            <w:r>
              <w:t>89.70</w:t>
            </w:r>
          </w:p>
        </w:tc>
        <w:tc>
          <w:tcPr>
            <w:tcW w:w="1418" w:type="dxa"/>
            <w:noWrap/>
            <w:vAlign w:val="bottom"/>
            <w:hideMark/>
          </w:tcPr>
          <w:p w14:paraId="4D5B421D" w14:textId="71F40BDA" w:rsidR="00A232FE" w:rsidRPr="003940C8" w:rsidRDefault="00A232FE" w:rsidP="00C163EE">
            <w:pPr>
              <w:pStyle w:val="Tab-saturs"/>
            </w:pPr>
            <w:r>
              <w:t>99.80</w:t>
            </w:r>
          </w:p>
        </w:tc>
        <w:tc>
          <w:tcPr>
            <w:tcW w:w="850" w:type="dxa"/>
            <w:noWrap/>
            <w:vAlign w:val="bottom"/>
            <w:hideMark/>
          </w:tcPr>
          <w:p w14:paraId="4104343E" w14:textId="047E078B" w:rsidR="00A232FE" w:rsidRPr="003940C8" w:rsidRDefault="00A232FE" w:rsidP="00C163EE">
            <w:pPr>
              <w:pStyle w:val="Tab-saturs"/>
            </w:pPr>
            <w:r>
              <w:t>199.40</w:t>
            </w:r>
          </w:p>
        </w:tc>
      </w:tr>
    </w:tbl>
    <w:p w14:paraId="12CB6BCA" w14:textId="0DF46A7B" w:rsidR="00D54526" w:rsidRPr="00946BAE" w:rsidRDefault="001870B0" w:rsidP="00D54526">
      <w:pPr>
        <w:pStyle w:val="Pielik-numurs"/>
      </w:pPr>
      <w:r>
        <w:lastRenderedPageBreak/>
        <w:t>4</w:t>
      </w:r>
      <w:r w:rsidR="00D54526" w:rsidRPr="00946BAE">
        <w:t>. pielikums</w:t>
      </w:r>
    </w:p>
    <w:p w14:paraId="20F2E62C" w14:textId="24F9278C" w:rsidR="00D54526" w:rsidRDefault="0032504A" w:rsidP="00D54526">
      <w:pPr>
        <w:pStyle w:val="Pielik-nosaukums"/>
      </w:pPr>
      <w:r>
        <w:t>ARIMA</w:t>
      </w:r>
      <w:r w:rsidR="00D54526" w:rsidRPr="004A37C9">
        <w:t xml:space="preserve"> rezultāt</w:t>
      </w:r>
      <w:r w:rsidR="00D54526">
        <w:t>s</w:t>
      </w:r>
    </w:p>
    <w:tbl>
      <w:tblPr>
        <w:tblStyle w:val="TableGrid"/>
        <w:tblW w:w="13887" w:type="dxa"/>
        <w:tblLayout w:type="fixed"/>
        <w:tblLook w:val="04A0" w:firstRow="1" w:lastRow="0" w:firstColumn="1" w:lastColumn="0" w:noHBand="0" w:noVBand="1"/>
      </w:tblPr>
      <w:tblGrid>
        <w:gridCol w:w="2972"/>
        <w:gridCol w:w="1276"/>
        <w:gridCol w:w="850"/>
        <w:gridCol w:w="1276"/>
        <w:gridCol w:w="1134"/>
        <w:gridCol w:w="1134"/>
        <w:gridCol w:w="1134"/>
        <w:gridCol w:w="1134"/>
        <w:gridCol w:w="992"/>
        <w:gridCol w:w="1134"/>
        <w:gridCol w:w="851"/>
      </w:tblGrid>
      <w:tr w:rsidR="00412CD2" w:rsidRPr="003940C8" w14:paraId="5FD44BF5" w14:textId="77777777" w:rsidTr="00AE7C27">
        <w:trPr>
          <w:trHeight w:val="542"/>
        </w:trPr>
        <w:tc>
          <w:tcPr>
            <w:tcW w:w="2972" w:type="dxa"/>
            <w:noWrap/>
            <w:hideMark/>
          </w:tcPr>
          <w:p w14:paraId="03109A42" w14:textId="77777777" w:rsidR="00412CD2" w:rsidRPr="003940C8" w:rsidRDefault="00412CD2" w:rsidP="00412CD2">
            <w:pPr>
              <w:pStyle w:val="Tab-kolonnas-nosaukums"/>
            </w:pPr>
            <w:r w:rsidRPr="003940C8">
              <w:t>material_group</w:t>
            </w:r>
          </w:p>
        </w:tc>
        <w:tc>
          <w:tcPr>
            <w:tcW w:w="1276" w:type="dxa"/>
            <w:noWrap/>
            <w:hideMark/>
          </w:tcPr>
          <w:p w14:paraId="2EFA7872" w14:textId="77777777" w:rsidR="00412CD2" w:rsidRPr="003940C8" w:rsidRDefault="00412CD2" w:rsidP="00412CD2">
            <w:pPr>
              <w:pStyle w:val="Tab-kolonnas-nosaukums"/>
            </w:pPr>
            <w:r w:rsidRPr="003940C8">
              <w:t>test_month</w:t>
            </w:r>
          </w:p>
        </w:tc>
        <w:tc>
          <w:tcPr>
            <w:tcW w:w="850" w:type="dxa"/>
            <w:noWrap/>
            <w:hideMark/>
          </w:tcPr>
          <w:p w14:paraId="59EB762C" w14:textId="1ED2DDE7" w:rsidR="00412CD2" w:rsidRPr="003940C8" w:rsidRDefault="00412CD2" w:rsidP="00412CD2">
            <w:pPr>
              <w:pStyle w:val="Tab-kolonnas-nosaukums"/>
            </w:pPr>
            <w:r w:rsidRPr="003940C8">
              <w:t>actual</w:t>
            </w:r>
            <w:r>
              <w:t>, m3</w:t>
            </w:r>
          </w:p>
        </w:tc>
        <w:tc>
          <w:tcPr>
            <w:tcW w:w="1276" w:type="dxa"/>
            <w:noWrap/>
            <w:hideMark/>
          </w:tcPr>
          <w:p w14:paraId="39214EC6" w14:textId="49047895" w:rsidR="00412CD2" w:rsidRPr="003940C8" w:rsidRDefault="00412CD2" w:rsidP="00412CD2">
            <w:pPr>
              <w:pStyle w:val="Tab-kolonnas-nosaukums"/>
            </w:pPr>
            <w:r w:rsidRPr="003940C8">
              <w:t>prediction</w:t>
            </w:r>
            <w:r>
              <w:t>, m3</w:t>
            </w:r>
          </w:p>
        </w:tc>
        <w:tc>
          <w:tcPr>
            <w:tcW w:w="1134" w:type="dxa"/>
            <w:noWrap/>
            <w:hideMark/>
          </w:tcPr>
          <w:p w14:paraId="4DD7E522" w14:textId="58880F5A" w:rsidR="00412CD2" w:rsidRPr="003940C8" w:rsidRDefault="00412CD2" w:rsidP="00412CD2">
            <w:pPr>
              <w:pStyle w:val="Tab-kolonnas-nosaukums"/>
            </w:pPr>
            <w:r w:rsidRPr="003940C8">
              <w:t>abs_error</w:t>
            </w:r>
            <w:r>
              <w:t>, m3</w:t>
            </w:r>
          </w:p>
        </w:tc>
        <w:tc>
          <w:tcPr>
            <w:tcW w:w="1134" w:type="dxa"/>
            <w:noWrap/>
            <w:hideMark/>
          </w:tcPr>
          <w:p w14:paraId="6E7E3612" w14:textId="04269564" w:rsidR="00412CD2" w:rsidRPr="003940C8" w:rsidRDefault="00412CD2" w:rsidP="00412CD2">
            <w:pPr>
              <w:pStyle w:val="Tab-kolonnas-nosaukums"/>
            </w:pPr>
            <w:r w:rsidRPr="003940C8">
              <w:t>sq_error</w:t>
            </w:r>
            <w:r>
              <w:t>, m3</w:t>
            </w:r>
          </w:p>
        </w:tc>
        <w:tc>
          <w:tcPr>
            <w:tcW w:w="1134" w:type="dxa"/>
            <w:noWrap/>
            <w:hideMark/>
          </w:tcPr>
          <w:p w14:paraId="7AED3FE1" w14:textId="7C322177" w:rsidR="00412CD2" w:rsidRPr="003940C8" w:rsidRDefault="00412CD2" w:rsidP="00412CD2">
            <w:pPr>
              <w:pStyle w:val="Tab-kolonnas-nosaukums"/>
            </w:pPr>
            <w:r w:rsidRPr="003940C8">
              <w:t>ape</w:t>
            </w:r>
            <w:r>
              <w:t>, %</w:t>
            </w:r>
          </w:p>
        </w:tc>
        <w:tc>
          <w:tcPr>
            <w:tcW w:w="1134" w:type="dxa"/>
          </w:tcPr>
          <w:p w14:paraId="59DDFED9" w14:textId="6E98CDFD" w:rsidR="00412CD2" w:rsidRPr="003940C8" w:rsidRDefault="00412CD2" w:rsidP="00412CD2">
            <w:pPr>
              <w:pStyle w:val="Tab-kolonnas-nosaukums"/>
            </w:pPr>
            <w:r>
              <w:t>order</w:t>
            </w:r>
            <w:r w:rsidRPr="003940C8">
              <w:t xml:space="preserve"> </w:t>
            </w:r>
          </w:p>
        </w:tc>
        <w:tc>
          <w:tcPr>
            <w:tcW w:w="992" w:type="dxa"/>
            <w:noWrap/>
            <w:hideMark/>
          </w:tcPr>
          <w:p w14:paraId="7AB897F1" w14:textId="770F174F" w:rsidR="00412CD2" w:rsidRPr="003940C8" w:rsidRDefault="00412CD2" w:rsidP="00412CD2">
            <w:pPr>
              <w:pStyle w:val="Tab-kolonnas-nosaukums"/>
            </w:pPr>
            <w:r w:rsidRPr="003940C8">
              <w:t>custom_ape</w:t>
            </w:r>
            <w:r>
              <w:t>, %</w:t>
            </w:r>
          </w:p>
        </w:tc>
        <w:tc>
          <w:tcPr>
            <w:tcW w:w="1134" w:type="dxa"/>
            <w:noWrap/>
            <w:hideMark/>
          </w:tcPr>
          <w:p w14:paraId="16A9E679" w14:textId="52385F6C" w:rsidR="00412CD2" w:rsidRPr="003940C8" w:rsidRDefault="00412CD2" w:rsidP="00412CD2">
            <w:pPr>
              <w:pStyle w:val="Tab-kolonnas-nosaukums"/>
            </w:pPr>
            <w:r w:rsidRPr="003940C8">
              <w:t>group_wape</w:t>
            </w:r>
            <w:r>
              <w:t>, %</w:t>
            </w:r>
          </w:p>
        </w:tc>
        <w:tc>
          <w:tcPr>
            <w:tcW w:w="851" w:type="dxa"/>
            <w:noWrap/>
            <w:hideMark/>
          </w:tcPr>
          <w:p w14:paraId="0EFB756B" w14:textId="13FA6CCB" w:rsidR="00412CD2" w:rsidRPr="003940C8" w:rsidRDefault="00412CD2" w:rsidP="00412CD2">
            <w:pPr>
              <w:pStyle w:val="Tab-kolonnas-nosaukums"/>
            </w:pPr>
            <w:r w:rsidRPr="003940C8">
              <w:t>wape</w:t>
            </w:r>
            <w:r>
              <w:t xml:space="preserve">, </w:t>
            </w:r>
            <w:r w:rsidR="00610398">
              <w:t>%</w:t>
            </w:r>
          </w:p>
        </w:tc>
      </w:tr>
      <w:tr w:rsidR="00610398" w:rsidRPr="003940C8" w14:paraId="78EDAFFC" w14:textId="77777777" w:rsidTr="00AE7C27">
        <w:trPr>
          <w:trHeight w:val="306"/>
        </w:trPr>
        <w:tc>
          <w:tcPr>
            <w:tcW w:w="2972" w:type="dxa"/>
            <w:noWrap/>
            <w:vAlign w:val="bottom"/>
            <w:hideMark/>
          </w:tcPr>
          <w:p w14:paraId="6E72D7C8" w14:textId="77777777" w:rsidR="00610398" w:rsidRPr="000F4FCE" w:rsidRDefault="00610398" w:rsidP="00610398">
            <w:pPr>
              <w:pStyle w:val="Tab-saturs"/>
              <w:jc w:val="both"/>
            </w:pPr>
            <w:r w:rsidRPr="000F4FCE">
              <w:t>BUVNIEKS: NEĒVELĒTI</w:t>
            </w:r>
          </w:p>
        </w:tc>
        <w:tc>
          <w:tcPr>
            <w:tcW w:w="1276" w:type="dxa"/>
            <w:noWrap/>
            <w:vAlign w:val="bottom"/>
            <w:hideMark/>
          </w:tcPr>
          <w:p w14:paraId="46CD156F" w14:textId="77777777" w:rsidR="00610398" w:rsidRPr="000F4FCE" w:rsidRDefault="00610398" w:rsidP="00610398">
            <w:pPr>
              <w:pStyle w:val="Tab-saturs"/>
            </w:pPr>
            <w:r w:rsidRPr="000F4FCE">
              <w:t>2026-01</w:t>
            </w:r>
          </w:p>
        </w:tc>
        <w:tc>
          <w:tcPr>
            <w:tcW w:w="850" w:type="dxa"/>
            <w:noWrap/>
            <w:vAlign w:val="bottom"/>
            <w:hideMark/>
          </w:tcPr>
          <w:p w14:paraId="44BC0DE1" w14:textId="77777777" w:rsidR="00610398" w:rsidRPr="000F4FCE" w:rsidRDefault="00610398" w:rsidP="00610398">
            <w:pPr>
              <w:pStyle w:val="Tab-saturs"/>
            </w:pPr>
            <w:r w:rsidRPr="000F4FCE">
              <w:t>2.411</w:t>
            </w:r>
          </w:p>
        </w:tc>
        <w:tc>
          <w:tcPr>
            <w:tcW w:w="1276" w:type="dxa"/>
            <w:noWrap/>
            <w:vAlign w:val="bottom"/>
          </w:tcPr>
          <w:p w14:paraId="7D6D404F" w14:textId="49DBAAF8" w:rsidR="00610398" w:rsidRPr="000F4FCE" w:rsidRDefault="00610398" w:rsidP="00610398">
            <w:pPr>
              <w:pStyle w:val="Tab-saturs"/>
            </w:pPr>
            <w:r w:rsidRPr="000F4FCE">
              <w:t>31.953</w:t>
            </w:r>
          </w:p>
        </w:tc>
        <w:tc>
          <w:tcPr>
            <w:tcW w:w="1134" w:type="dxa"/>
            <w:noWrap/>
            <w:vAlign w:val="bottom"/>
          </w:tcPr>
          <w:p w14:paraId="63491327" w14:textId="0B3ABE5E" w:rsidR="00610398" w:rsidRPr="000F4FCE" w:rsidRDefault="00610398" w:rsidP="00610398">
            <w:pPr>
              <w:pStyle w:val="Tab-saturs"/>
            </w:pPr>
            <w:r w:rsidRPr="000F4FCE">
              <w:t>29.542</w:t>
            </w:r>
          </w:p>
        </w:tc>
        <w:tc>
          <w:tcPr>
            <w:tcW w:w="1134" w:type="dxa"/>
            <w:noWrap/>
            <w:vAlign w:val="bottom"/>
          </w:tcPr>
          <w:p w14:paraId="0570B423" w14:textId="67A5E08E" w:rsidR="00610398" w:rsidRPr="000F4FCE" w:rsidRDefault="00610398" w:rsidP="00610398">
            <w:pPr>
              <w:pStyle w:val="Tab-saturs"/>
            </w:pPr>
            <w:r w:rsidRPr="000F4FCE">
              <w:t>872.731</w:t>
            </w:r>
          </w:p>
        </w:tc>
        <w:tc>
          <w:tcPr>
            <w:tcW w:w="1134" w:type="dxa"/>
            <w:noWrap/>
            <w:vAlign w:val="bottom"/>
          </w:tcPr>
          <w:p w14:paraId="4FBB4495" w14:textId="372681C8" w:rsidR="00610398" w:rsidRPr="000F4FCE" w:rsidRDefault="00610398" w:rsidP="00AE7C27">
            <w:pPr>
              <w:pStyle w:val="Tab-saturs"/>
            </w:pPr>
            <w:r w:rsidRPr="00AE7C27">
              <w:t>1225.20</w:t>
            </w:r>
          </w:p>
        </w:tc>
        <w:tc>
          <w:tcPr>
            <w:tcW w:w="1134" w:type="dxa"/>
            <w:vAlign w:val="bottom"/>
          </w:tcPr>
          <w:p w14:paraId="2CE6A678" w14:textId="14FE2B69" w:rsidR="00610398" w:rsidRPr="000F4FCE" w:rsidRDefault="00610398" w:rsidP="00AE7C27">
            <w:pPr>
              <w:pStyle w:val="Tab-saturs"/>
            </w:pPr>
            <w:r w:rsidRPr="00AE7C27">
              <w:t>(1, 1, 1)</w:t>
            </w:r>
          </w:p>
        </w:tc>
        <w:tc>
          <w:tcPr>
            <w:tcW w:w="992" w:type="dxa"/>
            <w:noWrap/>
            <w:vAlign w:val="bottom"/>
          </w:tcPr>
          <w:p w14:paraId="5E42E5DD" w14:textId="343043DF" w:rsidR="00610398" w:rsidRPr="000F4FCE" w:rsidRDefault="00610398" w:rsidP="00AE7C27">
            <w:pPr>
              <w:pStyle w:val="Tab-saturs"/>
            </w:pPr>
            <w:r w:rsidRPr="00AE7C27">
              <w:t>156.20</w:t>
            </w:r>
          </w:p>
        </w:tc>
        <w:tc>
          <w:tcPr>
            <w:tcW w:w="1134" w:type="dxa"/>
            <w:noWrap/>
            <w:vAlign w:val="bottom"/>
          </w:tcPr>
          <w:p w14:paraId="4779320A" w14:textId="3AA89A94" w:rsidR="00610398" w:rsidRPr="000F4FCE" w:rsidRDefault="00610398" w:rsidP="00AE7C27">
            <w:pPr>
              <w:pStyle w:val="Tab-saturs"/>
            </w:pPr>
            <w:r w:rsidRPr="00AE7C27">
              <w:t>235.50</w:t>
            </w:r>
          </w:p>
        </w:tc>
        <w:tc>
          <w:tcPr>
            <w:tcW w:w="851" w:type="dxa"/>
            <w:noWrap/>
            <w:vAlign w:val="bottom"/>
          </w:tcPr>
          <w:p w14:paraId="0F8192E9" w14:textId="0E5CFD72" w:rsidR="00610398" w:rsidRPr="000F4FCE" w:rsidRDefault="00610398" w:rsidP="00AE7C27">
            <w:pPr>
              <w:pStyle w:val="Tab-saturs"/>
            </w:pPr>
            <w:r w:rsidRPr="00AE7C27">
              <w:t>225.30</w:t>
            </w:r>
          </w:p>
        </w:tc>
      </w:tr>
      <w:tr w:rsidR="00610398" w:rsidRPr="003940C8" w14:paraId="56F9530A" w14:textId="77777777" w:rsidTr="00AE7C27">
        <w:trPr>
          <w:trHeight w:val="306"/>
        </w:trPr>
        <w:tc>
          <w:tcPr>
            <w:tcW w:w="2972" w:type="dxa"/>
            <w:noWrap/>
            <w:vAlign w:val="bottom"/>
            <w:hideMark/>
          </w:tcPr>
          <w:p w14:paraId="5185515B" w14:textId="77777777" w:rsidR="00610398" w:rsidRPr="000F4FCE" w:rsidRDefault="00610398" w:rsidP="00610398">
            <w:pPr>
              <w:pStyle w:val="Tab-saturs"/>
              <w:jc w:val="both"/>
            </w:pPr>
            <w:r w:rsidRPr="000F4FCE">
              <w:t>BUVNIEKS: ĒVELĒTI</w:t>
            </w:r>
          </w:p>
        </w:tc>
        <w:tc>
          <w:tcPr>
            <w:tcW w:w="1276" w:type="dxa"/>
            <w:noWrap/>
            <w:vAlign w:val="bottom"/>
            <w:hideMark/>
          </w:tcPr>
          <w:p w14:paraId="028EDED0" w14:textId="77777777" w:rsidR="00610398" w:rsidRPr="000F4FCE" w:rsidRDefault="00610398" w:rsidP="00610398">
            <w:pPr>
              <w:pStyle w:val="Tab-saturs"/>
            </w:pPr>
            <w:r w:rsidRPr="000F4FCE">
              <w:t>2026-01</w:t>
            </w:r>
          </w:p>
        </w:tc>
        <w:tc>
          <w:tcPr>
            <w:tcW w:w="850" w:type="dxa"/>
            <w:noWrap/>
            <w:vAlign w:val="bottom"/>
            <w:hideMark/>
          </w:tcPr>
          <w:p w14:paraId="3E06815E" w14:textId="77777777" w:rsidR="00610398" w:rsidRPr="000F4FCE" w:rsidRDefault="00610398" w:rsidP="00610398">
            <w:pPr>
              <w:pStyle w:val="Tab-saturs"/>
            </w:pPr>
            <w:r w:rsidRPr="000F4FCE">
              <w:t>0.878</w:t>
            </w:r>
          </w:p>
        </w:tc>
        <w:tc>
          <w:tcPr>
            <w:tcW w:w="1276" w:type="dxa"/>
            <w:noWrap/>
            <w:vAlign w:val="bottom"/>
          </w:tcPr>
          <w:p w14:paraId="1A9DC8A6" w14:textId="0A2AD1A7" w:rsidR="00610398" w:rsidRPr="000F4FCE" w:rsidRDefault="00610398" w:rsidP="00610398">
            <w:pPr>
              <w:pStyle w:val="Tab-saturs"/>
            </w:pPr>
            <w:r w:rsidRPr="000F4FCE">
              <w:t>2.393</w:t>
            </w:r>
          </w:p>
        </w:tc>
        <w:tc>
          <w:tcPr>
            <w:tcW w:w="1134" w:type="dxa"/>
            <w:noWrap/>
            <w:vAlign w:val="bottom"/>
          </w:tcPr>
          <w:p w14:paraId="32273616" w14:textId="27B9A80B" w:rsidR="00610398" w:rsidRPr="000F4FCE" w:rsidRDefault="00610398" w:rsidP="00610398">
            <w:pPr>
              <w:pStyle w:val="Tab-saturs"/>
            </w:pPr>
            <w:r w:rsidRPr="000F4FCE">
              <w:t>1.515</w:t>
            </w:r>
          </w:p>
        </w:tc>
        <w:tc>
          <w:tcPr>
            <w:tcW w:w="1134" w:type="dxa"/>
            <w:noWrap/>
            <w:vAlign w:val="bottom"/>
          </w:tcPr>
          <w:p w14:paraId="2552C329" w14:textId="18708690" w:rsidR="00610398" w:rsidRPr="000F4FCE" w:rsidRDefault="00610398" w:rsidP="00610398">
            <w:pPr>
              <w:pStyle w:val="Tab-saturs"/>
            </w:pPr>
            <w:r w:rsidRPr="000F4FCE">
              <w:t>2.296</w:t>
            </w:r>
          </w:p>
        </w:tc>
        <w:tc>
          <w:tcPr>
            <w:tcW w:w="1134" w:type="dxa"/>
            <w:noWrap/>
            <w:vAlign w:val="bottom"/>
          </w:tcPr>
          <w:p w14:paraId="7315B536" w14:textId="5B4D998B" w:rsidR="00610398" w:rsidRPr="000F4FCE" w:rsidRDefault="00610398" w:rsidP="00AE7C27">
            <w:pPr>
              <w:pStyle w:val="Tab-saturs"/>
            </w:pPr>
            <w:r w:rsidRPr="00AE7C27">
              <w:t>172.70</w:t>
            </w:r>
          </w:p>
        </w:tc>
        <w:tc>
          <w:tcPr>
            <w:tcW w:w="1134" w:type="dxa"/>
            <w:vAlign w:val="bottom"/>
          </w:tcPr>
          <w:p w14:paraId="68569BE1" w14:textId="18958808" w:rsidR="00610398" w:rsidRPr="000F4FCE" w:rsidRDefault="00610398" w:rsidP="00AE7C27">
            <w:pPr>
              <w:pStyle w:val="Tab-saturs"/>
            </w:pPr>
            <w:r w:rsidRPr="00AE7C27">
              <w:t>(0, 1, 2)</w:t>
            </w:r>
          </w:p>
        </w:tc>
        <w:tc>
          <w:tcPr>
            <w:tcW w:w="992" w:type="dxa"/>
            <w:noWrap/>
            <w:vAlign w:val="bottom"/>
          </w:tcPr>
          <w:p w14:paraId="22D5D719" w14:textId="0D87F78B" w:rsidR="00610398" w:rsidRPr="000F4FCE" w:rsidRDefault="00610398" w:rsidP="00AE7C27">
            <w:pPr>
              <w:pStyle w:val="Tab-saturs"/>
            </w:pPr>
            <w:r w:rsidRPr="00AE7C27">
              <w:t>156.30</w:t>
            </w:r>
          </w:p>
        </w:tc>
        <w:tc>
          <w:tcPr>
            <w:tcW w:w="1134" w:type="dxa"/>
            <w:noWrap/>
            <w:vAlign w:val="bottom"/>
          </w:tcPr>
          <w:p w14:paraId="00A9A4F1" w14:textId="713EEE10" w:rsidR="00610398" w:rsidRPr="000F4FCE" w:rsidRDefault="00610398" w:rsidP="00AE7C27">
            <w:pPr>
              <w:pStyle w:val="Tab-saturs"/>
            </w:pPr>
            <w:r w:rsidRPr="00AE7C27">
              <w:t>516.50</w:t>
            </w:r>
          </w:p>
        </w:tc>
        <w:tc>
          <w:tcPr>
            <w:tcW w:w="851" w:type="dxa"/>
            <w:noWrap/>
            <w:vAlign w:val="bottom"/>
          </w:tcPr>
          <w:p w14:paraId="07295046" w14:textId="3A028960" w:rsidR="00610398" w:rsidRPr="000F4FCE" w:rsidRDefault="00610398" w:rsidP="00AE7C27">
            <w:pPr>
              <w:pStyle w:val="Tab-saturs"/>
            </w:pPr>
            <w:r w:rsidRPr="00AE7C27">
              <w:t>225.30</w:t>
            </w:r>
          </w:p>
        </w:tc>
      </w:tr>
      <w:tr w:rsidR="00610398" w:rsidRPr="003940C8" w14:paraId="7A458A25" w14:textId="77777777" w:rsidTr="00AE7C27">
        <w:trPr>
          <w:trHeight w:val="306"/>
        </w:trPr>
        <w:tc>
          <w:tcPr>
            <w:tcW w:w="2972" w:type="dxa"/>
            <w:noWrap/>
            <w:vAlign w:val="bottom"/>
            <w:hideMark/>
          </w:tcPr>
          <w:p w14:paraId="35F38229" w14:textId="77777777" w:rsidR="00610398" w:rsidRPr="000F4FCE" w:rsidRDefault="00610398" w:rsidP="00610398">
            <w:pPr>
              <w:pStyle w:val="Tab-saturs"/>
              <w:jc w:val="both"/>
            </w:pPr>
            <w:r w:rsidRPr="000F4FCE">
              <w:t>KARTEX: APDARES DĒĻI</w:t>
            </w:r>
          </w:p>
        </w:tc>
        <w:tc>
          <w:tcPr>
            <w:tcW w:w="1276" w:type="dxa"/>
            <w:noWrap/>
            <w:vAlign w:val="bottom"/>
            <w:hideMark/>
          </w:tcPr>
          <w:p w14:paraId="59D520AE" w14:textId="77777777" w:rsidR="00610398" w:rsidRPr="000F4FCE" w:rsidRDefault="00610398" w:rsidP="00610398">
            <w:pPr>
              <w:pStyle w:val="Tab-saturs"/>
            </w:pPr>
            <w:r w:rsidRPr="000F4FCE">
              <w:t>2026-01</w:t>
            </w:r>
          </w:p>
        </w:tc>
        <w:tc>
          <w:tcPr>
            <w:tcW w:w="850" w:type="dxa"/>
            <w:noWrap/>
            <w:vAlign w:val="bottom"/>
            <w:hideMark/>
          </w:tcPr>
          <w:p w14:paraId="60539F7B" w14:textId="77777777" w:rsidR="00610398" w:rsidRPr="000F4FCE" w:rsidRDefault="00610398" w:rsidP="00610398">
            <w:pPr>
              <w:pStyle w:val="Tab-saturs"/>
            </w:pPr>
            <w:r w:rsidRPr="000F4FCE">
              <w:t>1.953</w:t>
            </w:r>
          </w:p>
        </w:tc>
        <w:tc>
          <w:tcPr>
            <w:tcW w:w="1276" w:type="dxa"/>
            <w:noWrap/>
            <w:vAlign w:val="bottom"/>
          </w:tcPr>
          <w:p w14:paraId="031A1D96" w14:textId="6B012942" w:rsidR="00610398" w:rsidRPr="000F4FCE" w:rsidRDefault="00610398" w:rsidP="00610398">
            <w:pPr>
              <w:pStyle w:val="Tab-saturs"/>
            </w:pPr>
            <w:r w:rsidRPr="000F4FCE">
              <w:t>2.393</w:t>
            </w:r>
          </w:p>
        </w:tc>
        <w:tc>
          <w:tcPr>
            <w:tcW w:w="1134" w:type="dxa"/>
            <w:noWrap/>
            <w:vAlign w:val="bottom"/>
          </w:tcPr>
          <w:p w14:paraId="1BEDA630" w14:textId="2698B433" w:rsidR="00610398" w:rsidRPr="000F4FCE" w:rsidRDefault="00610398" w:rsidP="00610398">
            <w:pPr>
              <w:pStyle w:val="Tab-saturs"/>
            </w:pPr>
            <w:r w:rsidRPr="000F4FCE">
              <w:t>0.441</w:t>
            </w:r>
          </w:p>
        </w:tc>
        <w:tc>
          <w:tcPr>
            <w:tcW w:w="1134" w:type="dxa"/>
            <w:noWrap/>
            <w:vAlign w:val="bottom"/>
          </w:tcPr>
          <w:p w14:paraId="070D36BE" w14:textId="4B45DFAB" w:rsidR="00610398" w:rsidRPr="000F4FCE" w:rsidRDefault="00610398" w:rsidP="00610398">
            <w:pPr>
              <w:pStyle w:val="Tab-saturs"/>
            </w:pPr>
            <w:r w:rsidRPr="000F4FCE">
              <w:t>0.194</w:t>
            </w:r>
          </w:p>
        </w:tc>
        <w:tc>
          <w:tcPr>
            <w:tcW w:w="1134" w:type="dxa"/>
            <w:noWrap/>
            <w:vAlign w:val="bottom"/>
          </w:tcPr>
          <w:p w14:paraId="20F9BD17" w14:textId="4B0849B4" w:rsidR="00610398" w:rsidRPr="000F4FCE" w:rsidRDefault="00610398" w:rsidP="00AE7C27">
            <w:pPr>
              <w:pStyle w:val="Tab-saturs"/>
            </w:pPr>
            <w:r w:rsidRPr="00AE7C27">
              <w:t>22.60</w:t>
            </w:r>
          </w:p>
        </w:tc>
        <w:tc>
          <w:tcPr>
            <w:tcW w:w="1134" w:type="dxa"/>
            <w:vAlign w:val="bottom"/>
          </w:tcPr>
          <w:p w14:paraId="696C381F" w14:textId="78082B49" w:rsidR="00610398" w:rsidRPr="000F4FCE" w:rsidRDefault="00610398" w:rsidP="00AE7C27">
            <w:pPr>
              <w:pStyle w:val="Tab-saturs"/>
            </w:pPr>
            <w:r w:rsidRPr="00AE7C27">
              <w:t>(0, 1, 2)</w:t>
            </w:r>
          </w:p>
        </w:tc>
        <w:tc>
          <w:tcPr>
            <w:tcW w:w="992" w:type="dxa"/>
            <w:noWrap/>
            <w:vAlign w:val="bottom"/>
          </w:tcPr>
          <w:p w14:paraId="27D7D953" w14:textId="7772E354" w:rsidR="00610398" w:rsidRPr="000F4FCE" w:rsidRDefault="00610398" w:rsidP="00AE7C27">
            <w:pPr>
              <w:pStyle w:val="Tab-saturs"/>
            </w:pPr>
            <w:r w:rsidRPr="00AE7C27">
              <w:t>13.30</w:t>
            </w:r>
          </w:p>
        </w:tc>
        <w:tc>
          <w:tcPr>
            <w:tcW w:w="1134" w:type="dxa"/>
            <w:noWrap/>
            <w:vAlign w:val="bottom"/>
          </w:tcPr>
          <w:p w14:paraId="1EB900F3" w14:textId="163FD4E6" w:rsidR="00610398" w:rsidRPr="000F4FCE" w:rsidRDefault="00610398" w:rsidP="00AE7C27">
            <w:pPr>
              <w:pStyle w:val="Tab-saturs"/>
            </w:pPr>
            <w:r w:rsidRPr="00AE7C27">
              <w:t>95.90</w:t>
            </w:r>
          </w:p>
        </w:tc>
        <w:tc>
          <w:tcPr>
            <w:tcW w:w="851" w:type="dxa"/>
            <w:noWrap/>
            <w:vAlign w:val="bottom"/>
          </w:tcPr>
          <w:p w14:paraId="3A661BCE" w14:textId="109833A9" w:rsidR="00610398" w:rsidRPr="000F4FCE" w:rsidRDefault="00610398" w:rsidP="00AE7C27">
            <w:pPr>
              <w:pStyle w:val="Tab-saturs"/>
            </w:pPr>
            <w:r w:rsidRPr="00AE7C27">
              <w:t>225.30</w:t>
            </w:r>
          </w:p>
        </w:tc>
      </w:tr>
      <w:tr w:rsidR="00610398" w:rsidRPr="003940C8" w14:paraId="72F35825" w14:textId="77777777" w:rsidTr="00AE7C27">
        <w:trPr>
          <w:trHeight w:val="306"/>
        </w:trPr>
        <w:tc>
          <w:tcPr>
            <w:tcW w:w="2972" w:type="dxa"/>
            <w:noWrap/>
            <w:vAlign w:val="bottom"/>
            <w:hideMark/>
          </w:tcPr>
          <w:p w14:paraId="58D1A540" w14:textId="77777777" w:rsidR="00610398" w:rsidRPr="000F4FCE" w:rsidRDefault="00610398" w:rsidP="00610398">
            <w:pPr>
              <w:pStyle w:val="Tab-saturs"/>
              <w:jc w:val="both"/>
            </w:pPr>
            <w:r w:rsidRPr="000F4FCE">
              <w:t>KARTEX: KARKASS</w:t>
            </w:r>
          </w:p>
        </w:tc>
        <w:tc>
          <w:tcPr>
            <w:tcW w:w="1276" w:type="dxa"/>
            <w:noWrap/>
            <w:vAlign w:val="bottom"/>
            <w:hideMark/>
          </w:tcPr>
          <w:p w14:paraId="7DBD732B" w14:textId="77777777" w:rsidR="00610398" w:rsidRPr="000F4FCE" w:rsidRDefault="00610398" w:rsidP="00610398">
            <w:pPr>
              <w:pStyle w:val="Tab-saturs"/>
            </w:pPr>
            <w:r w:rsidRPr="000F4FCE">
              <w:t>2026-01</w:t>
            </w:r>
          </w:p>
        </w:tc>
        <w:tc>
          <w:tcPr>
            <w:tcW w:w="850" w:type="dxa"/>
            <w:noWrap/>
            <w:vAlign w:val="bottom"/>
            <w:hideMark/>
          </w:tcPr>
          <w:p w14:paraId="67F8408A" w14:textId="77777777" w:rsidR="00610398" w:rsidRPr="000F4FCE" w:rsidRDefault="00610398" w:rsidP="00610398">
            <w:pPr>
              <w:pStyle w:val="Tab-saturs"/>
            </w:pPr>
            <w:r w:rsidRPr="000F4FCE">
              <w:t>0</w:t>
            </w:r>
          </w:p>
        </w:tc>
        <w:tc>
          <w:tcPr>
            <w:tcW w:w="1276" w:type="dxa"/>
            <w:noWrap/>
            <w:vAlign w:val="bottom"/>
          </w:tcPr>
          <w:p w14:paraId="39D0DB27" w14:textId="01805DBD" w:rsidR="00610398" w:rsidRPr="000F4FCE" w:rsidRDefault="00610398" w:rsidP="00610398">
            <w:pPr>
              <w:pStyle w:val="Tab-saturs"/>
            </w:pPr>
            <w:r w:rsidRPr="000F4FCE">
              <w:t>0.032</w:t>
            </w:r>
          </w:p>
        </w:tc>
        <w:tc>
          <w:tcPr>
            <w:tcW w:w="1134" w:type="dxa"/>
            <w:noWrap/>
            <w:vAlign w:val="bottom"/>
          </w:tcPr>
          <w:p w14:paraId="1C744C06" w14:textId="3498D9ED" w:rsidR="00610398" w:rsidRPr="000F4FCE" w:rsidRDefault="00610398" w:rsidP="00610398">
            <w:pPr>
              <w:pStyle w:val="Tab-saturs"/>
            </w:pPr>
            <w:r w:rsidRPr="000F4FCE">
              <w:t>0.032</w:t>
            </w:r>
          </w:p>
        </w:tc>
        <w:tc>
          <w:tcPr>
            <w:tcW w:w="1134" w:type="dxa"/>
            <w:noWrap/>
            <w:vAlign w:val="bottom"/>
          </w:tcPr>
          <w:p w14:paraId="34954863" w14:textId="66ED30C3" w:rsidR="00610398" w:rsidRPr="000F4FCE" w:rsidRDefault="00610398" w:rsidP="00610398">
            <w:pPr>
              <w:pStyle w:val="Tab-saturs"/>
            </w:pPr>
            <w:r w:rsidRPr="000F4FCE">
              <w:t>0.001</w:t>
            </w:r>
          </w:p>
        </w:tc>
        <w:tc>
          <w:tcPr>
            <w:tcW w:w="1134" w:type="dxa"/>
            <w:noWrap/>
            <w:vAlign w:val="bottom"/>
          </w:tcPr>
          <w:p w14:paraId="5E06DF5F" w14:textId="77777777" w:rsidR="00610398" w:rsidRPr="000F4FCE" w:rsidRDefault="00610398" w:rsidP="00AE7C27">
            <w:pPr>
              <w:pStyle w:val="Tab-saturs"/>
            </w:pPr>
          </w:p>
        </w:tc>
        <w:tc>
          <w:tcPr>
            <w:tcW w:w="1134" w:type="dxa"/>
            <w:vAlign w:val="bottom"/>
          </w:tcPr>
          <w:p w14:paraId="7E7E7C21" w14:textId="02094909" w:rsidR="00610398" w:rsidRPr="000F4FCE" w:rsidRDefault="00610398" w:rsidP="00AE7C27">
            <w:pPr>
              <w:pStyle w:val="Tab-saturs"/>
            </w:pPr>
            <w:r w:rsidRPr="00AE7C27">
              <w:t>(2, 1, 0)</w:t>
            </w:r>
          </w:p>
        </w:tc>
        <w:tc>
          <w:tcPr>
            <w:tcW w:w="992" w:type="dxa"/>
            <w:noWrap/>
            <w:vAlign w:val="bottom"/>
          </w:tcPr>
          <w:p w14:paraId="48B41E72" w14:textId="05F3DD06" w:rsidR="00610398" w:rsidRPr="000F4FCE" w:rsidRDefault="00610398" w:rsidP="00AE7C27">
            <w:pPr>
              <w:pStyle w:val="Tab-saturs"/>
            </w:pPr>
            <w:r w:rsidRPr="00AE7C27">
              <w:t>2.20</w:t>
            </w:r>
          </w:p>
        </w:tc>
        <w:tc>
          <w:tcPr>
            <w:tcW w:w="1134" w:type="dxa"/>
            <w:noWrap/>
            <w:vAlign w:val="bottom"/>
          </w:tcPr>
          <w:p w14:paraId="4100DA93" w14:textId="29D7436A" w:rsidR="00610398" w:rsidRPr="000F4FCE" w:rsidRDefault="00610398" w:rsidP="00AE7C27">
            <w:pPr>
              <w:pStyle w:val="Tab-saturs"/>
            </w:pPr>
            <w:r w:rsidRPr="00AE7C27">
              <w:t>99.30</w:t>
            </w:r>
          </w:p>
        </w:tc>
        <w:tc>
          <w:tcPr>
            <w:tcW w:w="851" w:type="dxa"/>
            <w:noWrap/>
            <w:vAlign w:val="bottom"/>
          </w:tcPr>
          <w:p w14:paraId="58CE071A" w14:textId="399E7FC3" w:rsidR="00610398" w:rsidRPr="000F4FCE" w:rsidRDefault="00610398" w:rsidP="00AE7C27">
            <w:pPr>
              <w:pStyle w:val="Tab-saturs"/>
            </w:pPr>
            <w:r w:rsidRPr="00AE7C27">
              <w:t>225.30</w:t>
            </w:r>
          </w:p>
        </w:tc>
      </w:tr>
      <w:tr w:rsidR="00610398" w:rsidRPr="003940C8" w14:paraId="0B9C20DF" w14:textId="77777777" w:rsidTr="00AE7C27">
        <w:trPr>
          <w:trHeight w:val="306"/>
        </w:trPr>
        <w:tc>
          <w:tcPr>
            <w:tcW w:w="2972" w:type="dxa"/>
            <w:noWrap/>
            <w:vAlign w:val="bottom"/>
            <w:hideMark/>
          </w:tcPr>
          <w:p w14:paraId="7C896C43" w14:textId="77777777" w:rsidR="00610398" w:rsidRPr="000F4FCE" w:rsidRDefault="00610398" w:rsidP="00610398">
            <w:pPr>
              <w:pStyle w:val="Tab-saturs"/>
              <w:jc w:val="both"/>
            </w:pPr>
            <w:r w:rsidRPr="000F4FCE">
              <w:t>KARTEX: KOKMATERIĀLI</w:t>
            </w:r>
          </w:p>
        </w:tc>
        <w:tc>
          <w:tcPr>
            <w:tcW w:w="1276" w:type="dxa"/>
            <w:noWrap/>
            <w:vAlign w:val="bottom"/>
            <w:hideMark/>
          </w:tcPr>
          <w:p w14:paraId="3F0B4B0A" w14:textId="77777777" w:rsidR="00610398" w:rsidRPr="000F4FCE" w:rsidRDefault="00610398" w:rsidP="00610398">
            <w:pPr>
              <w:pStyle w:val="Tab-saturs"/>
            </w:pPr>
            <w:r w:rsidRPr="000F4FCE">
              <w:t>2026-01</w:t>
            </w:r>
          </w:p>
        </w:tc>
        <w:tc>
          <w:tcPr>
            <w:tcW w:w="850" w:type="dxa"/>
            <w:noWrap/>
            <w:vAlign w:val="bottom"/>
            <w:hideMark/>
          </w:tcPr>
          <w:p w14:paraId="2F4A8C7C" w14:textId="77777777" w:rsidR="00610398" w:rsidRPr="000F4FCE" w:rsidRDefault="00610398" w:rsidP="00610398">
            <w:pPr>
              <w:pStyle w:val="Tab-saturs"/>
            </w:pPr>
            <w:r w:rsidRPr="000F4FCE">
              <w:t>0</w:t>
            </w:r>
          </w:p>
        </w:tc>
        <w:tc>
          <w:tcPr>
            <w:tcW w:w="1276" w:type="dxa"/>
            <w:noWrap/>
            <w:vAlign w:val="bottom"/>
          </w:tcPr>
          <w:p w14:paraId="59FC4052" w14:textId="6F00F404" w:rsidR="00610398" w:rsidRPr="000F4FCE" w:rsidRDefault="00610398" w:rsidP="00610398">
            <w:pPr>
              <w:pStyle w:val="Tab-saturs"/>
            </w:pPr>
            <w:r w:rsidRPr="000F4FCE">
              <w:t>2.925</w:t>
            </w:r>
          </w:p>
        </w:tc>
        <w:tc>
          <w:tcPr>
            <w:tcW w:w="1134" w:type="dxa"/>
            <w:noWrap/>
            <w:vAlign w:val="bottom"/>
          </w:tcPr>
          <w:p w14:paraId="3D3C6A5F" w14:textId="129E30EC" w:rsidR="00610398" w:rsidRPr="000F4FCE" w:rsidRDefault="00610398" w:rsidP="00610398">
            <w:pPr>
              <w:pStyle w:val="Tab-saturs"/>
            </w:pPr>
            <w:r w:rsidRPr="000F4FCE">
              <w:t>2.925</w:t>
            </w:r>
          </w:p>
        </w:tc>
        <w:tc>
          <w:tcPr>
            <w:tcW w:w="1134" w:type="dxa"/>
            <w:noWrap/>
            <w:vAlign w:val="bottom"/>
          </w:tcPr>
          <w:p w14:paraId="51C99D85" w14:textId="59C77DC3" w:rsidR="00610398" w:rsidRPr="000F4FCE" w:rsidRDefault="00610398" w:rsidP="00610398">
            <w:pPr>
              <w:pStyle w:val="Tab-saturs"/>
            </w:pPr>
            <w:r w:rsidRPr="000F4FCE">
              <w:t>8.558</w:t>
            </w:r>
          </w:p>
        </w:tc>
        <w:tc>
          <w:tcPr>
            <w:tcW w:w="1134" w:type="dxa"/>
            <w:noWrap/>
            <w:vAlign w:val="bottom"/>
          </w:tcPr>
          <w:p w14:paraId="3EACDD72" w14:textId="77777777" w:rsidR="00610398" w:rsidRPr="000F4FCE" w:rsidRDefault="00610398" w:rsidP="00AE7C27">
            <w:pPr>
              <w:pStyle w:val="Tab-saturs"/>
            </w:pPr>
          </w:p>
        </w:tc>
        <w:tc>
          <w:tcPr>
            <w:tcW w:w="1134" w:type="dxa"/>
            <w:vAlign w:val="bottom"/>
          </w:tcPr>
          <w:p w14:paraId="4FCE01A7" w14:textId="6F1E8C91" w:rsidR="00610398" w:rsidRPr="000F4FCE" w:rsidRDefault="00610398" w:rsidP="00AE7C27">
            <w:pPr>
              <w:pStyle w:val="Tab-saturs"/>
            </w:pPr>
            <w:r w:rsidRPr="00AE7C27">
              <w:t>(0, 1, 2)</w:t>
            </w:r>
          </w:p>
        </w:tc>
        <w:tc>
          <w:tcPr>
            <w:tcW w:w="992" w:type="dxa"/>
            <w:noWrap/>
            <w:vAlign w:val="bottom"/>
          </w:tcPr>
          <w:p w14:paraId="08B827FF" w14:textId="2797CF2E" w:rsidR="00610398" w:rsidRPr="000F4FCE" w:rsidRDefault="00610398" w:rsidP="00AE7C27">
            <w:pPr>
              <w:pStyle w:val="Tab-saturs"/>
            </w:pPr>
            <w:r w:rsidRPr="00AE7C27">
              <w:t>2620.60</w:t>
            </w:r>
          </w:p>
        </w:tc>
        <w:tc>
          <w:tcPr>
            <w:tcW w:w="1134" w:type="dxa"/>
            <w:noWrap/>
            <w:vAlign w:val="bottom"/>
          </w:tcPr>
          <w:p w14:paraId="1BE3235A" w14:textId="4241F467" w:rsidR="00610398" w:rsidRPr="000F4FCE" w:rsidRDefault="00610398" w:rsidP="00AE7C27">
            <w:pPr>
              <w:pStyle w:val="Tab-saturs"/>
            </w:pPr>
            <w:r w:rsidRPr="00AE7C27">
              <w:t>4619.10</w:t>
            </w:r>
          </w:p>
        </w:tc>
        <w:tc>
          <w:tcPr>
            <w:tcW w:w="851" w:type="dxa"/>
            <w:noWrap/>
            <w:vAlign w:val="bottom"/>
          </w:tcPr>
          <w:p w14:paraId="73CFF2A2" w14:textId="197BB369" w:rsidR="00610398" w:rsidRPr="000F4FCE" w:rsidRDefault="00610398" w:rsidP="00AE7C27">
            <w:pPr>
              <w:pStyle w:val="Tab-saturs"/>
            </w:pPr>
            <w:r w:rsidRPr="00AE7C27">
              <w:t>225.30</w:t>
            </w:r>
          </w:p>
        </w:tc>
      </w:tr>
      <w:tr w:rsidR="00610398" w:rsidRPr="003940C8" w14:paraId="0AE4703B" w14:textId="77777777" w:rsidTr="00AE7C27">
        <w:trPr>
          <w:trHeight w:val="306"/>
        </w:trPr>
        <w:tc>
          <w:tcPr>
            <w:tcW w:w="2972" w:type="dxa"/>
            <w:noWrap/>
            <w:vAlign w:val="bottom"/>
            <w:hideMark/>
          </w:tcPr>
          <w:p w14:paraId="7FA5D3C3" w14:textId="77777777" w:rsidR="00610398" w:rsidRPr="000F4FCE" w:rsidRDefault="00610398" w:rsidP="00610398">
            <w:pPr>
              <w:pStyle w:val="Tab-saturs"/>
              <w:jc w:val="both"/>
            </w:pPr>
            <w:r w:rsidRPr="000F4FCE">
              <w:t>KARTEX: TERASES DĒĻI</w:t>
            </w:r>
          </w:p>
        </w:tc>
        <w:tc>
          <w:tcPr>
            <w:tcW w:w="1276" w:type="dxa"/>
            <w:noWrap/>
            <w:vAlign w:val="bottom"/>
            <w:hideMark/>
          </w:tcPr>
          <w:p w14:paraId="17B9EE5B" w14:textId="77777777" w:rsidR="00610398" w:rsidRPr="000F4FCE" w:rsidRDefault="00610398" w:rsidP="00610398">
            <w:pPr>
              <w:pStyle w:val="Tab-saturs"/>
            </w:pPr>
            <w:r w:rsidRPr="000F4FCE">
              <w:t>2026-01</w:t>
            </w:r>
          </w:p>
        </w:tc>
        <w:tc>
          <w:tcPr>
            <w:tcW w:w="850" w:type="dxa"/>
            <w:noWrap/>
            <w:vAlign w:val="bottom"/>
            <w:hideMark/>
          </w:tcPr>
          <w:p w14:paraId="52F9DF1E" w14:textId="77777777" w:rsidR="00610398" w:rsidRPr="000F4FCE" w:rsidRDefault="00610398" w:rsidP="00610398">
            <w:pPr>
              <w:pStyle w:val="Tab-saturs"/>
            </w:pPr>
            <w:r w:rsidRPr="000F4FCE">
              <w:t>0</w:t>
            </w:r>
          </w:p>
        </w:tc>
        <w:tc>
          <w:tcPr>
            <w:tcW w:w="1276" w:type="dxa"/>
            <w:noWrap/>
            <w:vAlign w:val="bottom"/>
          </w:tcPr>
          <w:p w14:paraId="56F1555E" w14:textId="0446364E" w:rsidR="00610398" w:rsidRPr="000F4FCE" w:rsidRDefault="00610398" w:rsidP="00610398">
            <w:pPr>
              <w:pStyle w:val="Tab-saturs"/>
            </w:pPr>
            <w:r w:rsidRPr="000F4FCE">
              <w:t>0</w:t>
            </w:r>
          </w:p>
        </w:tc>
        <w:tc>
          <w:tcPr>
            <w:tcW w:w="1134" w:type="dxa"/>
            <w:noWrap/>
            <w:vAlign w:val="bottom"/>
          </w:tcPr>
          <w:p w14:paraId="0364DE54" w14:textId="149DFF6B" w:rsidR="00610398" w:rsidRPr="000F4FCE" w:rsidRDefault="00610398" w:rsidP="00610398">
            <w:pPr>
              <w:pStyle w:val="Tab-saturs"/>
            </w:pPr>
            <w:r w:rsidRPr="000F4FCE">
              <w:t>0</w:t>
            </w:r>
          </w:p>
        </w:tc>
        <w:tc>
          <w:tcPr>
            <w:tcW w:w="1134" w:type="dxa"/>
            <w:noWrap/>
            <w:vAlign w:val="bottom"/>
          </w:tcPr>
          <w:p w14:paraId="4FB1F490" w14:textId="0C5C5E60" w:rsidR="00610398" w:rsidRPr="000F4FCE" w:rsidRDefault="00610398" w:rsidP="00610398">
            <w:pPr>
              <w:pStyle w:val="Tab-saturs"/>
            </w:pPr>
            <w:r w:rsidRPr="000F4FCE">
              <w:t>0</w:t>
            </w:r>
          </w:p>
        </w:tc>
        <w:tc>
          <w:tcPr>
            <w:tcW w:w="1134" w:type="dxa"/>
            <w:noWrap/>
            <w:vAlign w:val="bottom"/>
          </w:tcPr>
          <w:p w14:paraId="79000D0E" w14:textId="77777777" w:rsidR="00610398" w:rsidRPr="000F4FCE" w:rsidRDefault="00610398" w:rsidP="00AE7C27">
            <w:pPr>
              <w:pStyle w:val="Tab-saturs"/>
            </w:pPr>
          </w:p>
        </w:tc>
        <w:tc>
          <w:tcPr>
            <w:tcW w:w="1134" w:type="dxa"/>
            <w:vAlign w:val="bottom"/>
          </w:tcPr>
          <w:p w14:paraId="16D20810" w14:textId="20DFA279" w:rsidR="00610398" w:rsidRPr="000F4FCE" w:rsidRDefault="00610398" w:rsidP="00AE7C27">
            <w:pPr>
              <w:pStyle w:val="Tab-saturs"/>
            </w:pPr>
            <w:r w:rsidRPr="00AE7C27">
              <w:t>(2, 1, 0)</w:t>
            </w:r>
          </w:p>
        </w:tc>
        <w:tc>
          <w:tcPr>
            <w:tcW w:w="992" w:type="dxa"/>
            <w:noWrap/>
            <w:vAlign w:val="bottom"/>
          </w:tcPr>
          <w:p w14:paraId="1201BCA3" w14:textId="23379D3C" w:rsidR="00610398" w:rsidRPr="000F4FCE" w:rsidRDefault="00610398" w:rsidP="00AE7C27">
            <w:pPr>
              <w:pStyle w:val="Tab-saturs"/>
            </w:pPr>
            <w:r w:rsidRPr="00AE7C27">
              <w:t>0.00</w:t>
            </w:r>
          </w:p>
        </w:tc>
        <w:tc>
          <w:tcPr>
            <w:tcW w:w="1134" w:type="dxa"/>
            <w:noWrap/>
            <w:vAlign w:val="bottom"/>
          </w:tcPr>
          <w:p w14:paraId="67AE7814" w14:textId="7749E46A" w:rsidR="00610398" w:rsidRPr="000F4FCE" w:rsidRDefault="00610398" w:rsidP="00AE7C27">
            <w:pPr>
              <w:pStyle w:val="Tab-saturs"/>
            </w:pPr>
            <w:r w:rsidRPr="00AE7C27">
              <w:t>100.00</w:t>
            </w:r>
          </w:p>
        </w:tc>
        <w:tc>
          <w:tcPr>
            <w:tcW w:w="851" w:type="dxa"/>
            <w:noWrap/>
            <w:vAlign w:val="bottom"/>
          </w:tcPr>
          <w:p w14:paraId="2B418051" w14:textId="2831CC69" w:rsidR="00610398" w:rsidRPr="000F4FCE" w:rsidRDefault="00610398" w:rsidP="00AE7C27">
            <w:pPr>
              <w:pStyle w:val="Tab-saturs"/>
            </w:pPr>
            <w:r w:rsidRPr="00AE7C27">
              <w:t>225.30</w:t>
            </w:r>
          </w:p>
        </w:tc>
      </w:tr>
      <w:tr w:rsidR="00610398" w:rsidRPr="003940C8" w14:paraId="531A240B" w14:textId="77777777" w:rsidTr="00AE7C27">
        <w:trPr>
          <w:trHeight w:val="306"/>
        </w:trPr>
        <w:tc>
          <w:tcPr>
            <w:tcW w:w="2972" w:type="dxa"/>
            <w:noWrap/>
            <w:vAlign w:val="bottom"/>
            <w:hideMark/>
          </w:tcPr>
          <w:p w14:paraId="78B241E0" w14:textId="77777777" w:rsidR="00610398" w:rsidRPr="000F4FCE" w:rsidRDefault="00610398" w:rsidP="00610398">
            <w:pPr>
              <w:pStyle w:val="Tab-saturs"/>
              <w:jc w:val="both"/>
            </w:pPr>
            <w:r w:rsidRPr="000F4FCE">
              <w:t>KARTEX: ŽOGA DĒĻI</w:t>
            </w:r>
          </w:p>
        </w:tc>
        <w:tc>
          <w:tcPr>
            <w:tcW w:w="1276" w:type="dxa"/>
            <w:noWrap/>
            <w:vAlign w:val="bottom"/>
            <w:hideMark/>
          </w:tcPr>
          <w:p w14:paraId="69962249" w14:textId="77777777" w:rsidR="00610398" w:rsidRPr="000F4FCE" w:rsidRDefault="00610398" w:rsidP="00610398">
            <w:pPr>
              <w:pStyle w:val="Tab-saturs"/>
            </w:pPr>
            <w:r w:rsidRPr="000F4FCE">
              <w:t>2026-01</w:t>
            </w:r>
          </w:p>
        </w:tc>
        <w:tc>
          <w:tcPr>
            <w:tcW w:w="850" w:type="dxa"/>
            <w:noWrap/>
            <w:vAlign w:val="bottom"/>
            <w:hideMark/>
          </w:tcPr>
          <w:p w14:paraId="3FAE4AB9" w14:textId="77777777" w:rsidR="00610398" w:rsidRPr="000F4FCE" w:rsidRDefault="00610398" w:rsidP="00610398">
            <w:pPr>
              <w:pStyle w:val="Tab-saturs"/>
            </w:pPr>
            <w:r w:rsidRPr="000F4FCE">
              <w:t>0</w:t>
            </w:r>
          </w:p>
        </w:tc>
        <w:tc>
          <w:tcPr>
            <w:tcW w:w="1276" w:type="dxa"/>
            <w:noWrap/>
            <w:vAlign w:val="bottom"/>
          </w:tcPr>
          <w:p w14:paraId="1C756CE2" w14:textId="5F32309D" w:rsidR="00610398" w:rsidRPr="000F4FCE" w:rsidRDefault="00610398" w:rsidP="00610398">
            <w:pPr>
              <w:pStyle w:val="Tab-saturs"/>
            </w:pPr>
            <w:r w:rsidRPr="000F4FCE">
              <w:t>0.122</w:t>
            </w:r>
          </w:p>
        </w:tc>
        <w:tc>
          <w:tcPr>
            <w:tcW w:w="1134" w:type="dxa"/>
            <w:noWrap/>
            <w:vAlign w:val="bottom"/>
          </w:tcPr>
          <w:p w14:paraId="5FDECD20" w14:textId="237FE602" w:rsidR="00610398" w:rsidRPr="000F4FCE" w:rsidRDefault="00610398" w:rsidP="00610398">
            <w:pPr>
              <w:pStyle w:val="Tab-saturs"/>
            </w:pPr>
            <w:r w:rsidRPr="000F4FCE">
              <w:t>0.122</w:t>
            </w:r>
          </w:p>
        </w:tc>
        <w:tc>
          <w:tcPr>
            <w:tcW w:w="1134" w:type="dxa"/>
            <w:noWrap/>
            <w:vAlign w:val="bottom"/>
          </w:tcPr>
          <w:p w14:paraId="01703938" w14:textId="7CA78E93" w:rsidR="00610398" w:rsidRPr="000F4FCE" w:rsidRDefault="00610398" w:rsidP="00610398">
            <w:pPr>
              <w:pStyle w:val="Tab-saturs"/>
            </w:pPr>
            <w:r w:rsidRPr="000F4FCE">
              <w:t>0.015</w:t>
            </w:r>
          </w:p>
        </w:tc>
        <w:tc>
          <w:tcPr>
            <w:tcW w:w="1134" w:type="dxa"/>
            <w:noWrap/>
            <w:vAlign w:val="bottom"/>
          </w:tcPr>
          <w:p w14:paraId="494FBEBC" w14:textId="77777777" w:rsidR="00610398" w:rsidRPr="000F4FCE" w:rsidRDefault="00610398" w:rsidP="00AE7C27">
            <w:pPr>
              <w:pStyle w:val="Tab-saturs"/>
            </w:pPr>
          </w:p>
        </w:tc>
        <w:tc>
          <w:tcPr>
            <w:tcW w:w="1134" w:type="dxa"/>
            <w:vAlign w:val="bottom"/>
          </w:tcPr>
          <w:p w14:paraId="22F184D6" w14:textId="6F5EBC5A" w:rsidR="00610398" w:rsidRPr="000F4FCE" w:rsidRDefault="00610398" w:rsidP="00AE7C27">
            <w:pPr>
              <w:pStyle w:val="Tab-saturs"/>
            </w:pPr>
            <w:r w:rsidRPr="00AE7C27">
              <w:t>(0, 0, 0)</w:t>
            </w:r>
          </w:p>
        </w:tc>
        <w:tc>
          <w:tcPr>
            <w:tcW w:w="992" w:type="dxa"/>
            <w:noWrap/>
            <w:vAlign w:val="bottom"/>
          </w:tcPr>
          <w:p w14:paraId="1354FE47" w14:textId="2E0F7CE8" w:rsidR="00610398" w:rsidRPr="000F4FCE" w:rsidRDefault="00610398" w:rsidP="00AE7C27">
            <w:pPr>
              <w:pStyle w:val="Tab-saturs"/>
            </w:pPr>
            <w:r w:rsidRPr="00AE7C27">
              <w:t>9.20</w:t>
            </w:r>
          </w:p>
        </w:tc>
        <w:tc>
          <w:tcPr>
            <w:tcW w:w="1134" w:type="dxa"/>
            <w:noWrap/>
            <w:vAlign w:val="bottom"/>
          </w:tcPr>
          <w:p w14:paraId="3EABAFC7" w14:textId="68CC9DE8" w:rsidR="00610398" w:rsidRPr="000F4FCE" w:rsidRDefault="00610398" w:rsidP="00AE7C27">
            <w:pPr>
              <w:pStyle w:val="Tab-saturs"/>
            </w:pPr>
            <w:r w:rsidRPr="00AE7C27">
              <w:t>108.30</w:t>
            </w:r>
          </w:p>
        </w:tc>
        <w:tc>
          <w:tcPr>
            <w:tcW w:w="851" w:type="dxa"/>
            <w:noWrap/>
            <w:vAlign w:val="bottom"/>
          </w:tcPr>
          <w:p w14:paraId="5B8331CB" w14:textId="170EA738" w:rsidR="00610398" w:rsidRPr="000F4FCE" w:rsidRDefault="00610398" w:rsidP="00AE7C27">
            <w:pPr>
              <w:pStyle w:val="Tab-saturs"/>
            </w:pPr>
            <w:r w:rsidRPr="00AE7C27">
              <w:t>225.30</w:t>
            </w:r>
          </w:p>
        </w:tc>
      </w:tr>
      <w:tr w:rsidR="00610398" w:rsidRPr="003940C8" w14:paraId="517C34E0" w14:textId="77777777" w:rsidTr="00AE7C27">
        <w:trPr>
          <w:trHeight w:val="306"/>
        </w:trPr>
        <w:tc>
          <w:tcPr>
            <w:tcW w:w="2972" w:type="dxa"/>
            <w:noWrap/>
            <w:vAlign w:val="bottom"/>
            <w:hideMark/>
          </w:tcPr>
          <w:p w14:paraId="2CE59808" w14:textId="77777777" w:rsidR="00610398" w:rsidRPr="000F4FCE" w:rsidRDefault="00610398" w:rsidP="00610398">
            <w:pPr>
              <w:pStyle w:val="Tab-saturs"/>
              <w:jc w:val="both"/>
            </w:pPr>
            <w:r w:rsidRPr="000F4FCE">
              <w:t>BUVNIEKS: NEĒVELĒTI</w:t>
            </w:r>
          </w:p>
        </w:tc>
        <w:tc>
          <w:tcPr>
            <w:tcW w:w="1276" w:type="dxa"/>
            <w:noWrap/>
            <w:vAlign w:val="bottom"/>
            <w:hideMark/>
          </w:tcPr>
          <w:p w14:paraId="7F06432B" w14:textId="77777777" w:rsidR="00610398" w:rsidRPr="000F4FCE" w:rsidRDefault="00610398" w:rsidP="00610398">
            <w:pPr>
              <w:pStyle w:val="Tab-saturs"/>
            </w:pPr>
            <w:r w:rsidRPr="000F4FCE">
              <w:t>2026-02</w:t>
            </w:r>
          </w:p>
        </w:tc>
        <w:tc>
          <w:tcPr>
            <w:tcW w:w="850" w:type="dxa"/>
            <w:noWrap/>
            <w:vAlign w:val="bottom"/>
            <w:hideMark/>
          </w:tcPr>
          <w:p w14:paraId="2E4BC7C7" w14:textId="77777777" w:rsidR="00610398" w:rsidRPr="000F4FCE" w:rsidRDefault="00610398" w:rsidP="00610398">
            <w:pPr>
              <w:pStyle w:val="Tab-saturs"/>
            </w:pPr>
            <w:r w:rsidRPr="000F4FCE">
              <w:t>4.166</w:t>
            </w:r>
          </w:p>
        </w:tc>
        <w:tc>
          <w:tcPr>
            <w:tcW w:w="1276" w:type="dxa"/>
            <w:noWrap/>
            <w:vAlign w:val="bottom"/>
          </w:tcPr>
          <w:p w14:paraId="2C3BDA36" w14:textId="198C69E2" w:rsidR="00610398" w:rsidRPr="000F4FCE" w:rsidRDefault="00610398" w:rsidP="00610398">
            <w:pPr>
              <w:pStyle w:val="Tab-saturs"/>
            </w:pPr>
            <w:r w:rsidRPr="000F4FCE">
              <w:t>14.29</w:t>
            </w:r>
          </w:p>
        </w:tc>
        <w:tc>
          <w:tcPr>
            <w:tcW w:w="1134" w:type="dxa"/>
            <w:noWrap/>
            <w:vAlign w:val="bottom"/>
          </w:tcPr>
          <w:p w14:paraId="0F2F16F2" w14:textId="3AC6C377" w:rsidR="00610398" w:rsidRPr="000F4FCE" w:rsidRDefault="00610398" w:rsidP="00610398">
            <w:pPr>
              <w:pStyle w:val="Tab-saturs"/>
            </w:pPr>
            <w:r w:rsidRPr="000F4FCE">
              <w:t>10.125</w:t>
            </w:r>
          </w:p>
        </w:tc>
        <w:tc>
          <w:tcPr>
            <w:tcW w:w="1134" w:type="dxa"/>
            <w:noWrap/>
            <w:vAlign w:val="bottom"/>
          </w:tcPr>
          <w:p w14:paraId="1C9006C7" w14:textId="76458731" w:rsidR="00610398" w:rsidRPr="000F4FCE" w:rsidRDefault="00610398" w:rsidP="00610398">
            <w:pPr>
              <w:pStyle w:val="Tab-saturs"/>
            </w:pPr>
            <w:r w:rsidRPr="000F4FCE">
              <w:t>102.506</w:t>
            </w:r>
          </w:p>
        </w:tc>
        <w:tc>
          <w:tcPr>
            <w:tcW w:w="1134" w:type="dxa"/>
            <w:noWrap/>
            <w:vAlign w:val="bottom"/>
          </w:tcPr>
          <w:p w14:paraId="5C60B0FF" w14:textId="180060ED" w:rsidR="00610398" w:rsidRPr="000F4FCE" w:rsidRDefault="00610398" w:rsidP="00AE7C27">
            <w:pPr>
              <w:pStyle w:val="Tab-saturs"/>
            </w:pPr>
            <w:r w:rsidRPr="00AE7C27">
              <w:t>243.10</w:t>
            </w:r>
          </w:p>
        </w:tc>
        <w:tc>
          <w:tcPr>
            <w:tcW w:w="1134" w:type="dxa"/>
            <w:vAlign w:val="bottom"/>
          </w:tcPr>
          <w:p w14:paraId="5E545558" w14:textId="29B3D1A1" w:rsidR="00610398" w:rsidRPr="000F4FCE" w:rsidRDefault="00610398" w:rsidP="00AE7C27">
            <w:pPr>
              <w:pStyle w:val="Tab-saturs"/>
            </w:pPr>
            <w:r w:rsidRPr="00AE7C27">
              <w:t>(0, 1, 2)</w:t>
            </w:r>
          </w:p>
        </w:tc>
        <w:tc>
          <w:tcPr>
            <w:tcW w:w="992" w:type="dxa"/>
            <w:noWrap/>
            <w:vAlign w:val="bottom"/>
          </w:tcPr>
          <w:p w14:paraId="04730307" w14:textId="25EA7176" w:rsidR="00610398" w:rsidRPr="000F4FCE" w:rsidRDefault="00610398" w:rsidP="00AE7C27">
            <w:pPr>
              <w:pStyle w:val="Tab-saturs"/>
            </w:pPr>
            <w:r w:rsidRPr="00AE7C27">
              <w:t>53.50</w:t>
            </w:r>
          </w:p>
        </w:tc>
        <w:tc>
          <w:tcPr>
            <w:tcW w:w="1134" w:type="dxa"/>
            <w:noWrap/>
            <w:vAlign w:val="bottom"/>
          </w:tcPr>
          <w:p w14:paraId="4B47D598" w14:textId="0CD2C099" w:rsidR="00610398" w:rsidRPr="000F4FCE" w:rsidRDefault="00610398" w:rsidP="00AE7C27">
            <w:pPr>
              <w:pStyle w:val="Tab-saturs"/>
            </w:pPr>
            <w:r w:rsidRPr="00AE7C27">
              <w:t>235.50</w:t>
            </w:r>
          </w:p>
        </w:tc>
        <w:tc>
          <w:tcPr>
            <w:tcW w:w="851" w:type="dxa"/>
            <w:noWrap/>
            <w:vAlign w:val="bottom"/>
          </w:tcPr>
          <w:p w14:paraId="1DDA0EF3" w14:textId="6B397A1D" w:rsidR="00610398" w:rsidRPr="000F4FCE" w:rsidRDefault="00610398" w:rsidP="00AE7C27">
            <w:pPr>
              <w:pStyle w:val="Tab-saturs"/>
            </w:pPr>
            <w:r w:rsidRPr="00AE7C27">
              <w:t>225.30</w:t>
            </w:r>
          </w:p>
        </w:tc>
      </w:tr>
      <w:tr w:rsidR="00610398" w:rsidRPr="003940C8" w14:paraId="608A7F7B" w14:textId="77777777" w:rsidTr="00AE7C27">
        <w:trPr>
          <w:trHeight w:val="306"/>
        </w:trPr>
        <w:tc>
          <w:tcPr>
            <w:tcW w:w="2972" w:type="dxa"/>
            <w:noWrap/>
            <w:vAlign w:val="bottom"/>
            <w:hideMark/>
          </w:tcPr>
          <w:p w14:paraId="250562D9" w14:textId="77777777" w:rsidR="00610398" w:rsidRPr="000F4FCE" w:rsidRDefault="00610398" w:rsidP="00610398">
            <w:pPr>
              <w:pStyle w:val="Tab-saturs"/>
              <w:jc w:val="both"/>
            </w:pPr>
            <w:r w:rsidRPr="000F4FCE">
              <w:t>BUVNIEKS: ĒVELĒTI</w:t>
            </w:r>
          </w:p>
        </w:tc>
        <w:tc>
          <w:tcPr>
            <w:tcW w:w="1276" w:type="dxa"/>
            <w:noWrap/>
            <w:vAlign w:val="bottom"/>
            <w:hideMark/>
          </w:tcPr>
          <w:p w14:paraId="5AADE0C5" w14:textId="77777777" w:rsidR="00610398" w:rsidRPr="000F4FCE" w:rsidRDefault="00610398" w:rsidP="00610398">
            <w:pPr>
              <w:pStyle w:val="Tab-saturs"/>
            </w:pPr>
            <w:r w:rsidRPr="000F4FCE">
              <w:t>2026-02</w:t>
            </w:r>
          </w:p>
        </w:tc>
        <w:tc>
          <w:tcPr>
            <w:tcW w:w="850" w:type="dxa"/>
            <w:noWrap/>
            <w:vAlign w:val="bottom"/>
            <w:hideMark/>
          </w:tcPr>
          <w:p w14:paraId="5B94B969" w14:textId="77777777" w:rsidR="00610398" w:rsidRPr="000F4FCE" w:rsidRDefault="00610398" w:rsidP="00610398">
            <w:pPr>
              <w:pStyle w:val="Tab-saturs"/>
            </w:pPr>
            <w:r w:rsidRPr="000F4FCE">
              <w:t>0</w:t>
            </w:r>
          </w:p>
        </w:tc>
        <w:tc>
          <w:tcPr>
            <w:tcW w:w="1276" w:type="dxa"/>
            <w:noWrap/>
            <w:vAlign w:val="bottom"/>
          </w:tcPr>
          <w:p w14:paraId="7399D4CC" w14:textId="71BDE53A" w:rsidR="00610398" w:rsidRPr="000F4FCE" w:rsidRDefault="00610398" w:rsidP="00610398">
            <w:pPr>
              <w:pStyle w:val="Tab-saturs"/>
            </w:pPr>
            <w:r w:rsidRPr="000F4FCE">
              <w:t>1.98</w:t>
            </w:r>
          </w:p>
        </w:tc>
        <w:tc>
          <w:tcPr>
            <w:tcW w:w="1134" w:type="dxa"/>
            <w:noWrap/>
            <w:vAlign w:val="bottom"/>
          </w:tcPr>
          <w:p w14:paraId="6F858646" w14:textId="1D0FCBB9" w:rsidR="00610398" w:rsidRPr="000F4FCE" w:rsidRDefault="00610398" w:rsidP="00610398">
            <w:pPr>
              <w:pStyle w:val="Tab-saturs"/>
            </w:pPr>
            <w:r w:rsidRPr="000F4FCE">
              <w:t>1.98</w:t>
            </w:r>
          </w:p>
        </w:tc>
        <w:tc>
          <w:tcPr>
            <w:tcW w:w="1134" w:type="dxa"/>
            <w:noWrap/>
            <w:vAlign w:val="bottom"/>
          </w:tcPr>
          <w:p w14:paraId="707D287B" w14:textId="0207302F" w:rsidR="00610398" w:rsidRPr="000F4FCE" w:rsidRDefault="00610398" w:rsidP="00610398">
            <w:pPr>
              <w:pStyle w:val="Tab-saturs"/>
            </w:pPr>
            <w:r w:rsidRPr="000F4FCE">
              <w:t>3.919</w:t>
            </w:r>
          </w:p>
        </w:tc>
        <w:tc>
          <w:tcPr>
            <w:tcW w:w="1134" w:type="dxa"/>
            <w:noWrap/>
            <w:vAlign w:val="bottom"/>
          </w:tcPr>
          <w:p w14:paraId="0C86FD09" w14:textId="77777777" w:rsidR="00610398" w:rsidRPr="000F4FCE" w:rsidRDefault="00610398" w:rsidP="00AE7C27">
            <w:pPr>
              <w:pStyle w:val="Tab-saturs"/>
            </w:pPr>
          </w:p>
        </w:tc>
        <w:tc>
          <w:tcPr>
            <w:tcW w:w="1134" w:type="dxa"/>
            <w:vAlign w:val="bottom"/>
          </w:tcPr>
          <w:p w14:paraId="11479DD8" w14:textId="13A08044" w:rsidR="00610398" w:rsidRPr="000F4FCE" w:rsidRDefault="00610398" w:rsidP="00AE7C27">
            <w:pPr>
              <w:pStyle w:val="Tab-saturs"/>
            </w:pPr>
            <w:r w:rsidRPr="00AE7C27">
              <w:t>(0, 1, 2)</w:t>
            </w:r>
          </w:p>
        </w:tc>
        <w:tc>
          <w:tcPr>
            <w:tcW w:w="992" w:type="dxa"/>
            <w:noWrap/>
            <w:vAlign w:val="bottom"/>
          </w:tcPr>
          <w:p w14:paraId="31A5E99C" w14:textId="03566EEF" w:rsidR="00610398" w:rsidRPr="000F4FCE" w:rsidRDefault="00610398" w:rsidP="00AE7C27">
            <w:pPr>
              <w:pStyle w:val="Tab-saturs"/>
            </w:pPr>
            <w:r w:rsidRPr="00AE7C27">
              <w:t>204.20</w:t>
            </w:r>
          </w:p>
        </w:tc>
        <w:tc>
          <w:tcPr>
            <w:tcW w:w="1134" w:type="dxa"/>
            <w:noWrap/>
            <w:vAlign w:val="bottom"/>
          </w:tcPr>
          <w:p w14:paraId="44FFC702" w14:textId="0C3375F7" w:rsidR="00610398" w:rsidRPr="000F4FCE" w:rsidRDefault="00610398" w:rsidP="00AE7C27">
            <w:pPr>
              <w:pStyle w:val="Tab-saturs"/>
            </w:pPr>
            <w:r w:rsidRPr="00AE7C27">
              <w:t>516.50</w:t>
            </w:r>
          </w:p>
        </w:tc>
        <w:tc>
          <w:tcPr>
            <w:tcW w:w="851" w:type="dxa"/>
            <w:noWrap/>
            <w:vAlign w:val="bottom"/>
          </w:tcPr>
          <w:p w14:paraId="2382808E" w14:textId="28A208D4" w:rsidR="00610398" w:rsidRPr="000F4FCE" w:rsidRDefault="00610398" w:rsidP="00AE7C27">
            <w:pPr>
              <w:pStyle w:val="Tab-saturs"/>
            </w:pPr>
            <w:r w:rsidRPr="00AE7C27">
              <w:t>225.30</w:t>
            </w:r>
          </w:p>
        </w:tc>
      </w:tr>
      <w:tr w:rsidR="00610398" w:rsidRPr="003940C8" w14:paraId="6B204A61" w14:textId="77777777" w:rsidTr="00AE7C27">
        <w:trPr>
          <w:trHeight w:val="306"/>
        </w:trPr>
        <w:tc>
          <w:tcPr>
            <w:tcW w:w="2972" w:type="dxa"/>
            <w:noWrap/>
            <w:vAlign w:val="bottom"/>
            <w:hideMark/>
          </w:tcPr>
          <w:p w14:paraId="3C497EDB" w14:textId="77777777" w:rsidR="00610398" w:rsidRPr="000F4FCE" w:rsidRDefault="00610398" w:rsidP="00610398">
            <w:pPr>
              <w:pStyle w:val="Tab-saturs"/>
              <w:jc w:val="both"/>
            </w:pPr>
            <w:r w:rsidRPr="000F4FCE">
              <w:t>KARTEX: APDARES DĒĻI</w:t>
            </w:r>
          </w:p>
        </w:tc>
        <w:tc>
          <w:tcPr>
            <w:tcW w:w="1276" w:type="dxa"/>
            <w:noWrap/>
            <w:vAlign w:val="bottom"/>
            <w:hideMark/>
          </w:tcPr>
          <w:p w14:paraId="6A9463FC" w14:textId="77777777" w:rsidR="00610398" w:rsidRPr="000F4FCE" w:rsidRDefault="00610398" w:rsidP="00610398">
            <w:pPr>
              <w:pStyle w:val="Tab-saturs"/>
            </w:pPr>
            <w:r w:rsidRPr="000F4FCE">
              <w:t>2026-02</w:t>
            </w:r>
          </w:p>
        </w:tc>
        <w:tc>
          <w:tcPr>
            <w:tcW w:w="850" w:type="dxa"/>
            <w:noWrap/>
            <w:vAlign w:val="bottom"/>
            <w:hideMark/>
          </w:tcPr>
          <w:p w14:paraId="59CC9EE0" w14:textId="77777777" w:rsidR="00610398" w:rsidRPr="000F4FCE" w:rsidRDefault="00610398" w:rsidP="00610398">
            <w:pPr>
              <w:pStyle w:val="Tab-saturs"/>
            </w:pPr>
            <w:r w:rsidRPr="000F4FCE">
              <w:t>0</w:t>
            </w:r>
          </w:p>
        </w:tc>
        <w:tc>
          <w:tcPr>
            <w:tcW w:w="1276" w:type="dxa"/>
            <w:noWrap/>
            <w:vAlign w:val="bottom"/>
          </w:tcPr>
          <w:p w14:paraId="19F7D989" w14:textId="586E94FC" w:rsidR="00610398" w:rsidRPr="000F4FCE" w:rsidRDefault="00610398" w:rsidP="00610398">
            <w:pPr>
              <w:pStyle w:val="Tab-saturs"/>
            </w:pPr>
            <w:r w:rsidRPr="000F4FCE">
              <w:t>2.587</w:t>
            </w:r>
          </w:p>
        </w:tc>
        <w:tc>
          <w:tcPr>
            <w:tcW w:w="1134" w:type="dxa"/>
            <w:noWrap/>
            <w:vAlign w:val="bottom"/>
          </w:tcPr>
          <w:p w14:paraId="54610E4C" w14:textId="255673AC" w:rsidR="00610398" w:rsidRPr="000F4FCE" w:rsidRDefault="00610398" w:rsidP="00610398">
            <w:pPr>
              <w:pStyle w:val="Tab-saturs"/>
            </w:pPr>
            <w:r w:rsidRPr="000F4FCE">
              <w:t>2.587</w:t>
            </w:r>
          </w:p>
        </w:tc>
        <w:tc>
          <w:tcPr>
            <w:tcW w:w="1134" w:type="dxa"/>
            <w:noWrap/>
            <w:vAlign w:val="bottom"/>
          </w:tcPr>
          <w:p w14:paraId="2A6E55EC" w14:textId="00A04516" w:rsidR="00610398" w:rsidRPr="000F4FCE" w:rsidRDefault="00610398" w:rsidP="00610398">
            <w:pPr>
              <w:pStyle w:val="Tab-saturs"/>
            </w:pPr>
            <w:r w:rsidRPr="000F4FCE">
              <w:t>6.694</w:t>
            </w:r>
          </w:p>
        </w:tc>
        <w:tc>
          <w:tcPr>
            <w:tcW w:w="1134" w:type="dxa"/>
            <w:noWrap/>
            <w:vAlign w:val="bottom"/>
          </w:tcPr>
          <w:p w14:paraId="65E3102E" w14:textId="77777777" w:rsidR="00610398" w:rsidRPr="000F4FCE" w:rsidRDefault="00610398" w:rsidP="00AE7C27">
            <w:pPr>
              <w:pStyle w:val="Tab-saturs"/>
            </w:pPr>
          </w:p>
        </w:tc>
        <w:tc>
          <w:tcPr>
            <w:tcW w:w="1134" w:type="dxa"/>
            <w:vAlign w:val="bottom"/>
          </w:tcPr>
          <w:p w14:paraId="41500406" w14:textId="4535F1C4" w:rsidR="00610398" w:rsidRPr="000F4FCE" w:rsidRDefault="00610398" w:rsidP="00AE7C27">
            <w:pPr>
              <w:pStyle w:val="Tab-saturs"/>
            </w:pPr>
            <w:r w:rsidRPr="00AE7C27">
              <w:t>(0, 1, 2)</w:t>
            </w:r>
          </w:p>
        </w:tc>
        <w:tc>
          <w:tcPr>
            <w:tcW w:w="992" w:type="dxa"/>
            <w:noWrap/>
            <w:vAlign w:val="bottom"/>
          </w:tcPr>
          <w:p w14:paraId="52F09F8F" w14:textId="72B420AD" w:rsidR="00610398" w:rsidRPr="000F4FCE" w:rsidRDefault="00610398" w:rsidP="00AE7C27">
            <w:pPr>
              <w:pStyle w:val="Tab-saturs"/>
            </w:pPr>
            <w:r w:rsidRPr="00AE7C27">
              <w:t>78.00</w:t>
            </w:r>
          </w:p>
        </w:tc>
        <w:tc>
          <w:tcPr>
            <w:tcW w:w="1134" w:type="dxa"/>
            <w:noWrap/>
            <w:vAlign w:val="bottom"/>
          </w:tcPr>
          <w:p w14:paraId="74260B89" w14:textId="2D414A0A" w:rsidR="00610398" w:rsidRPr="000F4FCE" w:rsidRDefault="00610398" w:rsidP="00AE7C27">
            <w:pPr>
              <w:pStyle w:val="Tab-saturs"/>
            </w:pPr>
            <w:r w:rsidRPr="00AE7C27">
              <w:t>95.90</w:t>
            </w:r>
          </w:p>
        </w:tc>
        <w:tc>
          <w:tcPr>
            <w:tcW w:w="851" w:type="dxa"/>
            <w:noWrap/>
            <w:vAlign w:val="bottom"/>
          </w:tcPr>
          <w:p w14:paraId="729577C2" w14:textId="3BB4F82F" w:rsidR="00610398" w:rsidRPr="000F4FCE" w:rsidRDefault="00610398" w:rsidP="00AE7C27">
            <w:pPr>
              <w:pStyle w:val="Tab-saturs"/>
            </w:pPr>
            <w:r w:rsidRPr="00AE7C27">
              <w:t>225.30</w:t>
            </w:r>
          </w:p>
        </w:tc>
      </w:tr>
      <w:tr w:rsidR="00610398" w:rsidRPr="003940C8" w14:paraId="08054306" w14:textId="77777777" w:rsidTr="00AE7C27">
        <w:trPr>
          <w:trHeight w:val="306"/>
        </w:trPr>
        <w:tc>
          <w:tcPr>
            <w:tcW w:w="2972" w:type="dxa"/>
            <w:noWrap/>
            <w:vAlign w:val="bottom"/>
            <w:hideMark/>
          </w:tcPr>
          <w:p w14:paraId="50D263A6" w14:textId="77777777" w:rsidR="00610398" w:rsidRPr="000F4FCE" w:rsidRDefault="00610398" w:rsidP="00610398">
            <w:pPr>
              <w:pStyle w:val="Tab-saturs"/>
              <w:jc w:val="both"/>
            </w:pPr>
            <w:r w:rsidRPr="000F4FCE">
              <w:t>KARTEX: KARKASS</w:t>
            </w:r>
          </w:p>
        </w:tc>
        <w:tc>
          <w:tcPr>
            <w:tcW w:w="1276" w:type="dxa"/>
            <w:noWrap/>
            <w:vAlign w:val="bottom"/>
            <w:hideMark/>
          </w:tcPr>
          <w:p w14:paraId="3245AD40" w14:textId="77777777" w:rsidR="00610398" w:rsidRPr="000F4FCE" w:rsidRDefault="00610398" w:rsidP="00610398">
            <w:pPr>
              <w:pStyle w:val="Tab-saturs"/>
            </w:pPr>
            <w:r w:rsidRPr="000F4FCE">
              <w:t>2026-02</w:t>
            </w:r>
          </w:p>
        </w:tc>
        <w:tc>
          <w:tcPr>
            <w:tcW w:w="850" w:type="dxa"/>
            <w:noWrap/>
            <w:vAlign w:val="bottom"/>
            <w:hideMark/>
          </w:tcPr>
          <w:p w14:paraId="361430D7" w14:textId="77777777" w:rsidR="00610398" w:rsidRPr="000F4FCE" w:rsidRDefault="00610398" w:rsidP="00610398">
            <w:pPr>
              <w:pStyle w:val="Tab-saturs"/>
            </w:pPr>
            <w:r w:rsidRPr="000F4FCE">
              <w:t>0.486</w:t>
            </w:r>
          </w:p>
        </w:tc>
        <w:tc>
          <w:tcPr>
            <w:tcW w:w="1276" w:type="dxa"/>
            <w:noWrap/>
            <w:vAlign w:val="bottom"/>
          </w:tcPr>
          <w:p w14:paraId="3FA2719C" w14:textId="6BD19EC7" w:rsidR="00610398" w:rsidRPr="000F4FCE" w:rsidRDefault="00610398" w:rsidP="00610398">
            <w:pPr>
              <w:pStyle w:val="Tab-saturs"/>
            </w:pPr>
            <w:r w:rsidRPr="000F4FCE">
              <w:t>0.042</w:t>
            </w:r>
          </w:p>
        </w:tc>
        <w:tc>
          <w:tcPr>
            <w:tcW w:w="1134" w:type="dxa"/>
            <w:noWrap/>
            <w:vAlign w:val="bottom"/>
          </w:tcPr>
          <w:p w14:paraId="55ED4EC7" w14:textId="63C52FF4" w:rsidR="00610398" w:rsidRPr="000F4FCE" w:rsidRDefault="00610398" w:rsidP="00610398">
            <w:pPr>
              <w:pStyle w:val="Tab-saturs"/>
            </w:pPr>
            <w:r w:rsidRPr="000F4FCE">
              <w:t>0.444</w:t>
            </w:r>
          </w:p>
        </w:tc>
        <w:tc>
          <w:tcPr>
            <w:tcW w:w="1134" w:type="dxa"/>
            <w:noWrap/>
            <w:vAlign w:val="bottom"/>
          </w:tcPr>
          <w:p w14:paraId="0BF411B8" w14:textId="1ECD80A1" w:rsidR="00610398" w:rsidRPr="000F4FCE" w:rsidRDefault="00610398" w:rsidP="00610398">
            <w:pPr>
              <w:pStyle w:val="Tab-saturs"/>
            </w:pPr>
            <w:r w:rsidRPr="000F4FCE">
              <w:t>0.197</w:t>
            </w:r>
          </w:p>
        </w:tc>
        <w:tc>
          <w:tcPr>
            <w:tcW w:w="1134" w:type="dxa"/>
            <w:noWrap/>
            <w:vAlign w:val="bottom"/>
          </w:tcPr>
          <w:p w14:paraId="2D588920" w14:textId="6193121A" w:rsidR="00610398" w:rsidRPr="000F4FCE" w:rsidRDefault="00610398" w:rsidP="00AE7C27">
            <w:pPr>
              <w:pStyle w:val="Tab-saturs"/>
            </w:pPr>
            <w:r w:rsidRPr="00AE7C27">
              <w:t>91.40</w:t>
            </w:r>
          </w:p>
        </w:tc>
        <w:tc>
          <w:tcPr>
            <w:tcW w:w="1134" w:type="dxa"/>
            <w:vAlign w:val="bottom"/>
          </w:tcPr>
          <w:p w14:paraId="4D25FA16" w14:textId="7FEE175F" w:rsidR="00610398" w:rsidRPr="000F4FCE" w:rsidRDefault="00610398" w:rsidP="00AE7C27">
            <w:pPr>
              <w:pStyle w:val="Tab-saturs"/>
            </w:pPr>
            <w:r w:rsidRPr="00AE7C27">
              <w:t>(2, 1, 0)</w:t>
            </w:r>
          </w:p>
        </w:tc>
        <w:tc>
          <w:tcPr>
            <w:tcW w:w="992" w:type="dxa"/>
            <w:noWrap/>
            <w:vAlign w:val="bottom"/>
          </w:tcPr>
          <w:p w14:paraId="38915CD4" w14:textId="0434A53F" w:rsidR="00610398" w:rsidRPr="000F4FCE" w:rsidRDefault="00610398" w:rsidP="00AE7C27">
            <w:pPr>
              <w:pStyle w:val="Tab-saturs"/>
            </w:pPr>
            <w:r w:rsidRPr="00AE7C27">
              <w:t>30.40</w:t>
            </w:r>
          </w:p>
        </w:tc>
        <w:tc>
          <w:tcPr>
            <w:tcW w:w="1134" w:type="dxa"/>
            <w:noWrap/>
            <w:vAlign w:val="bottom"/>
          </w:tcPr>
          <w:p w14:paraId="3BA30071" w14:textId="3CC23C26" w:rsidR="00610398" w:rsidRPr="000F4FCE" w:rsidRDefault="00610398" w:rsidP="00AE7C27">
            <w:pPr>
              <w:pStyle w:val="Tab-saturs"/>
            </w:pPr>
            <w:r w:rsidRPr="00AE7C27">
              <w:t>99.30</w:t>
            </w:r>
          </w:p>
        </w:tc>
        <w:tc>
          <w:tcPr>
            <w:tcW w:w="851" w:type="dxa"/>
            <w:noWrap/>
            <w:vAlign w:val="bottom"/>
          </w:tcPr>
          <w:p w14:paraId="7754B734" w14:textId="66573C66" w:rsidR="00610398" w:rsidRPr="000F4FCE" w:rsidRDefault="00610398" w:rsidP="00AE7C27">
            <w:pPr>
              <w:pStyle w:val="Tab-saturs"/>
            </w:pPr>
            <w:r w:rsidRPr="00AE7C27">
              <w:t>225.30</w:t>
            </w:r>
          </w:p>
        </w:tc>
      </w:tr>
      <w:tr w:rsidR="00610398" w:rsidRPr="003940C8" w14:paraId="73AAA8D2" w14:textId="77777777" w:rsidTr="00AE7C27">
        <w:trPr>
          <w:trHeight w:val="306"/>
        </w:trPr>
        <w:tc>
          <w:tcPr>
            <w:tcW w:w="2972" w:type="dxa"/>
            <w:noWrap/>
            <w:vAlign w:val="bottom"/>
            <w:hideMark/>
          </w:tcPr>
          <w:p w14:paraId="4CE8FDD8" w14:textId="77777777" w:rsidR="00610398" w:rsidRPr="000F4FCE" w:rsidRDefault="00610398" w:rsidP="00610398">
            <w:pPr>
              <w:pStyle w:val="Tab-saturs"/>
              <w:jc w:val="both"/>
            </w:pPr>
            <w:r w:rsidRPr="000F4FCE">
              <w:t>KARTEX: KOKMATERIĀLI</w:t>
            </w:r>
          </w:p>
        </w:tc>
        <w:tc>
          <w:tcPr>
            <w:tcW w:w="1276" w:type="dxa"/>
            <w:noWrap/>
            <w:vAlign w:val="bottom"/>
            <w:hideMark/>
          </w:tcPr>
          <w:p w14:paraId="215F17F2" w14:textId="77777777" w:rsidR="00610398" w:rsidRPr="000F4FCE" w:rsidRDefault="00610398" w:rsidP="00610398">
            <w:pPr>
              <w:pStyle w:val="Tab-saturs"/>
            </w:pPr>
            <w:r w:rsidRPr="000F4FCE">
              <w:t>2026-02</w:t>
            </w:r>
          </w:p>
        </w:tc>
        <w:tc>
          <w:tcPr>
            <w:tcW w:w="850" w:type="dxa"/>
            <w:noWrap/>
            <w:vAlign w:val="bottom"/>
            <w:hideMark/>
          </w:tcPr>
          <w:p w14:paraId="58265589" w14:textId="77777777" w:rsidR="00610398" w:rsidRPr="000F4FCE" w:rsidRDefault="00610398" w:rsidP="00610398">
            <w:pPr>
              <w:pStyle w:val="Tab-saturs"/>
            </w:pPr>
            <w:r w:rsidRPr="000F4FCE">
              <w:t>0</w:t>
            </w:r>
          </w:p>
        </w:tc>
        <w:tc>
          <w:tcPr>
            <w:tcW w:w="1276" w:type="dxa"/>
            <w:noWrap/>
            <w:vAlign w:val="bottom"/>
          </w:tcPr>
          <w:p w14:paraId="51AC5291" w14:textId="0A26BFC0" w:rsidR="00610398" w:rsidRPr="000F4FCE" w:rsidRDefault="00610398" w:rsidP="00610398">
            <w:pPr>
              <w:pStyle w:val="Tab-saturs"/>
            </w:pPr>
            <w:r w:rsidRPr="000F4FCE">
              <w:t>1.67</w:t>
            </w:r>
          </w:p>
        </w:tc>
        <w:tc>
          <w:tcPr>
            <w:tcW w:w="1134" w:type="dxa"/>
            <w:noWrap/>
            <w:vAlign w:val="bottom"/>
          </w:tcPr>
          <w:p w14:paraId="5AE870CC" w14:textId="0B96CC45" w:rsidR="00610398" w:rsidRPr="000F4FCE" w:rsidRDefault="00610398" w:rsidP="00610398">
            <w:pPr>
              <w:pStyle w:val="Tab-saturs"/>
            </w:pPr>
            <w:r w:rsidRPr="000F4FCE">
              <w:t>1.67</w:t>
            </w:r>
          </w:p>
        </w:tc>
        <w:tc>
          <w:tcPr>
            <w:tcW w:w="1134" w:type="dxa"/>
            <w:noWrap/>
            <w:vAlign w:val="bottom"/>
          </w:tcPr>
          <w:p w14:paraId="223C2012" w14:textId="33272A4A" w:rsidR="00610398" w:rsidRPr="000F4FCE" w:rsidRDefault="00610398" w:rsidP="00610398">
            <w:pPr>
              <w:pStyle w:val="Tab-saturs"/>
            </w:pPr>
            <w:r w:rsidRPr="000F4FCE">
              <w:t>2.788</w:t>
            </w:r>
          </w:p>
        </w:tc>
        <w:tc>
          <w:tcPr>
            <w:tcW w:w="1134" w:type="dxa"/>
            <w:noWrap/>
            <w:vAlign w:val="bottom"/>
          </w:tcPr>
          <w:p w14:paraId="77A723D5" w14:textId="77777777" w:rsidR="00610398" w:rsidRPr="000F4FCE" w:rsidRDefault="00610398" w:rsidP="00AE7C27">
            <w:pPr>
              <w:pStyle w:val="Tab-saturs"/>
            </w:pPr>
          </w:p>
        </w:tc>
        <w:tc>
          <w:tcPr>
            <w:tcW w:w="1134" w:type="dxa"/>
            <w:vAlign w:val="bottom"/>
          </w:tcPr>
          <w:p w14:paraId="7A277E50" w14:textId="5A451ED9" w:rsidR="00610398" w:rsidRPr="000F4FCE" w:rsidRDefault="00610398" w:rsidP="00AE7C27">
            <w:pPr>
              <w:pStyle w:val="Tab-saturs"/>
            </w:pPr>
            <w:r w:rsidRPr="00AE7C27">
              <w:t>(0, 1, 2)</w:t>
            </w:r>
          </w:p>
        </w:tc>
        <w:tc>
          <w:tcPr>
            <w:tcW w:w="992" w:type="dxa"/>
            <w:noWrap/>
            <w:vAlign w:val="bottom"/>
          </w:tcPr>
          <w:p w14:paraId="6216A5A7" w14:textId="5ECD4749" w:rsidR="00610398" w:rsidRPr="000F4FCE" w:rsidRDefault="00610398" w:rsidP="00AE7C27">
            <w:pPr>
              <w:pStyle w:val="Tab-saturs"/>
            </w:pPr>
            <w:r w:rsidRPr="00AE7C27">
              <w:t>1495.80</w:t>
            </w:r>
          </w:p>
        </w:tc>
        <w:tc>
          <w:tcPr>
            <w:tcW w:w="1134" w:type="dxa"/>
            <w:noWrap/>
            <w:vAlign w:val="bottom"/>
          </w:tcPr>
          <w:p w14:paraId="19DDDA80" w14:textId="028A4178" w:rsidR="00610398" w:rsidRPr="000F4FCE" w:rsidRDefault="00610398" w:rsidP="00AE7C27">
            <w:pPr>
              <w:pStyle w:val="Tab-saturs"/>
            </w:pPr>
            <w:r w:rsidRPr="00AE7C27">
              <w:t>4619.10</w:t>
            </w:r>
          </w:p>
        </w:tc>
        <w:tc>
          <w:tcPr>
            <w:tcW w:w="851" w:type="dxa"/>
            <w:noWrap/>
            <w:vAlign w:val="bottom"/>
          </w:tcPr>
          <w:p w14:paraId="6F142A60" w14:textId="74AB2FD7" w:rsidR="00610398" w:rsidRPr="000F4FCE" w:rsidRDefault="00610398" w:rsidP="00AE7C27">
            <w:pPr>
              <w:pStyle w:val="Tab-saturs"/>
            </w:pPr>
            <w:r w:rsidRPr="00AE7C27">
              <w:t>225.30</w:t>
            </w:r>
          </w:p>
        </w:tc>
      </w:tr>
      <w:tr w:rsidR="00610398" w:rsidRPr="003940C8" w14:paraId="7720EB75" w14:textId="77777777" w:rsidTr="00AE7C27">
        <w:trPr>
          <w:trHeight w:val="306"/>
        </w:trPr>
        <w:tc>
          <w:tcPr>
            <w:tcW w:w="2972" w:type="dxa"/>
            <w:noWrap/>
            <w:vAlign w:val="bottom"/>
            <w:hideMark/>
          </w:tcPr>
          <w:p w14:paraId="751B7B8B" w14:textId="77777777" w:rsidR="00610398" w:rsidRPr="000F4FCE" w:rsidRDefault="00610398" w:rsidP="00610398">
            <w:pPr>
              <w:pStyle w:val="Tab-saturs"/>
              <w:jc w:val="both"/>
            </w:pPr>
            <w:r w:rsidRPr="000F4FCE">
              <w:t>KARTEX: TERASES DĒĻI</w:t>
            </w:r>
          </w:p>
        </w:tc>
        <w:tc>
          <w:tcPr>
            <w:tcW w:w="1276" w:type="dxa"/>
            <w:noWrap/>
            <w:vAlign w:val="bottom"/>
            <w:hideMark/>
          </w:tcPr>
          <w:p w14:paraId="3A5F7C0E" w14:textId="77777777" w:rsidR="00610398" w:rsidRPr="000F4FCE" w:rsidRDefault="00610398" w:rsidP="00610398">
            <w:pPr>
              <w:pStyle w:val="Tab-saturs"/>
            </w:pPr>
            <w:r w:rsidRPr="000F4FCE">
              <w:t>2026-02</w:t>
            </w:r>
          </w:p>
        </w:tc>
        <w:tc>
          <w:tcPr>
            <w:tcW w:w="850" w:type="dxa"/>
            <w:noWrap/>
            <w:vAlign w:val="bottom"/>
            <w:hideMark/>
          </w:tcPr>
          <w:p w14:paraId="7C2708F6" w14:textId="77777777" w:rsidR="00610398" w:rsidRPr="000F4FCE" w:rsidRDefault="00610398" w:rsidP="00610398">
            <w:pPr>
              <w:pStyle w:val="Tab-saturs"/>
            </w:pPr>
            <w:r w:rsidRPr="000F4FCE">
              <w:t>0</w:t>
            </w:r>
          </w:p>
        </w:tc>
        <w:tc>
          <w:tcPr>
            <w:tcW w:w="1276" w:type="dxa"/>
            <w:noWrap/>
            <w:vAlign w:val="bottom"/>
          </w:tcPr>
          <w:p w14:paraId="008FCA72" w14:textId="1C13953A" w:rsidR="00610398" w:rsidRPr="000F4FCE" w:rsidRDefault="00610398" w:rsidP="00610398">
            <w:pPr>
              <w:pStyle w:val="Tab-saturs"/>
            </w:pPr>
            <w:r w:rsidRPr="000F4FCE">
              <w:t>0</w:t>
            </w:r>
          </w:p>
        </w:tc>
        <w:tc>
          <w:tcPr>
            <w:tcW w:w="1134" w:type="dxa"/>
            <w:noWrap/>
            <w:vAlign w:val="bottom"/>
          </w:tcPr>
          <w:p w14:paraId="27561B4E" w14:textId="36508CD1" w:rsidR="00610398" w:rsidRPr="000F4FCE" w:rsidRDefault="00610398" w:rsidP="00610398">
            <w:pPr>
              <w:pStyle w:val="Tab-saturs"/>
            </w:pPr>
            <w:r w:rsidRPr="000F4FCE">
              <w:t>0</w:t>
            </w:r>
          </w:p>
        </w:tc>
        <w:tc>
          <w:tcPr>
            <w:tcW w:w="1134" w:type="dxa"/>
            <w:noWrap/>
            <w:vAlign w:val="bottom"/>
          </w:tcPr>
          <w:p w14:paraId="2D625967" w14:textId="4B36F0FC" w:rsidR="00610398" w:rsidRPr="000F4FCE" w:rsidRDefault="00610398" w:rsidP="00610398">
            <w:pPr>
              <w:pStyle w:val="Tab-saturs"/>
            </w:pPr>
            <w:r w:rsidRPr="000F4FCE">
              <w:t>0</w:t>
            </w:r>
          </w:p>
        </w:tc>
        <w:tc>
          <w:tcPr>
            <w:tcW w:w="1134" w:type="dxa"/>
            <w:noWrap/>
            <w:vAlign w:val="bottom"/>
          </w:tcPr>
          <w:p w14:paraId="310C9022" w14:textId="77777777" w:rsidR="00610398" w:rsidRPr="000F4FCE" w:rsidRDefault="00610398" w:rsidP="00AE7C27">
            <w:pPr>
              <w:pStyle w:val="Tab-saturs"/>
            </w:pPr>
          </w:p>
        </w:tc>
        <w:tc>
          <w:tcPr>
            <w:tcW w:w="1134" w:type="dxa"/>
            <w:vAlign w:val="bottom"/>
          </w:tcPr>
          <w:p w14:paraId="3984D31D" w14:textId="4BDF1125" w:rsidR="00610398" w:rsidRPr="000F4FCE" w:rsidRDefault="00610398" w:rsidP="00AE7C27">
            <w:pPr>
              <w:pStyle w:val="Tab-saturs"/>
            </w:pPr>
            <w:r w:rsidRPr="00AE7C27">
              <w:t>(2, 1, 0)</w:t>
            </w:r>
          </w:p>
        </w:tc>
        <w:tc>
          <w:tcPr>
            <w:tcW w:w="992" w:type="dxa"/>
            <w:noWrap/>
            <w:vAlign w:val="bottom"/>
          </w:tcPr>
          <w:p w14:paraId="4A024407" w14:textId="6E1961E4" w:rsidR="00610398" w:rsidRPr="000F4FCE" w:rsidRDefault="00610398" w:rsidP="00AE7C27">
            <w:pPr>
              <w:pStyle w:val="Tab-saturs"/>
            </w:pPr>
            <w:r w:rsidRPr="00AE7C27">
              <w:t>0.00</w:t>
            </w:r>
          </w:p>
        </w:tc>
        <w:tc>
          <w:tcPr>
            <w:tcW w:w="1134" w:type="dxa"/>
            <w:noWrap/>
            <w:vAlign w:val="bottom"/>
          </w:tcPr>
          <w:p w14:paraId="53F8904E" w14:textId="0CFE4CE6" w:rsidR="00610398" w:rsidRPr="000F4FCE" w:rsidRDefault="00610398" w:rsidP="00AE7C27">
            <w:pPr>
              <w:pStyle w:val="Tab-saturs"/>
            </w:pPr>
            <w:r w:rsidRPr="00AE7C27">
              <w:t>100.00</w:t>
            </w:r>
          </w:p>
        </w:tc>
        <w:tc>
          <w:tcPr>
            <w:tcW w:w="851" w:type="dxa"/>
            <w:noWrap/>
            <w:vAlign w:val="bottom"/>
          </w:tcPr>
          <w:p w14:paraId="01C4D4B6" w14:textId="01E977F2" w:rsidR="00610398" w:rsidRPr="000F4FCE" w:rsidRDefault="00610398" w:rsidP="00AE7C27">
            <w:pPr>
              <w:pStyle w:val="Tab-saturs"/>
            </w:pPr>
            <w:r w:rsidRPr="00AE7C27">
              <w:t>225.30</w:t>
            </w:r>
          </w:p>
        </w:tc>
      </w:tr>
      <w:tr w:rsidR="00610398" w:rsidRPr="003940C8" w14:paraId="53FBA61F" w14:textId="77777777" w:rsidTr="00AE7C27">
        <w:trPr>
          <w:trHeight w:val="306"/>
        </w:trPr>
        <w:tc>
          <w:tcPr>
            <w:tcW w:w="2972" w:type="dxa"/>
            <w:noWrap/>
            <w:vAlign w:val="bottom"/>
            <w:hideMark/>
          </w:tcPr>
          <w:p w14:paraId="44F5E131" w14:textId="77777777" w:rsidR="00610398" w:rsidRPr="000F4FCE" w:rsidRDefault="00610398" w:rsidP="00610398">
            <w:pPr>
              <w:pStyle w:val="Tab-saturs"/>
              <w:jc w:val="both"/>
            </w:pPr>
            <w:r w:rsidRPr="000F4FCE">
              <w:t>KARTEX: ŽOGA DĒĻI</w:t>
            </w:r>
          </w:p>
        </w:tc>
        <w:tc>
          <w:tcPr>
            <w:tcW w:w="1276" w:type="dxa"/>
            <w:noWrap/>
            <w:vAlign w:val="bottom"/>
            <w:hideMark/>
          </w:tcPr>
          <w:p w14:paraId="27CCDEC2" w14:textId="77777777" w:rsidR="00610398" w:rsidRPr="000F4FCE" w:rsidRDefault="00610398" w:rsidP="00610398">
            <w:pPr>
              <w:pStyle w:val="Tab-saturs"/>
            </w:pPr>
            <w:r w:rsidRPr="000F4FCE">
              <w:t>2026-02</w:t>
            </w:r>
          </w:p>
        </w:tc>
        <w:tc>
          <w:tcPr>
            <w:tcW w:w="850" w:type="dxa"/>
            <w:noWrap/>
            <w:vAlign w:val="bottom"/>
            <w:hideMark/>
          </w:tcPr>
          <w:p w14:paraId="798A76AA" w14:textId="77777777" w:rsidR="00610398" w:rsidRPr="000F4FCE" w:rsidRDefault="00610398" w:rsidP="00610398">
            <w:pPr>
              <w:pStyle w:val="Tab-saturs"/>
            </w:pPr>
            <w:r w:rsidRPr="000F4FCE">
              <w:t>0.054</w:t>
            </w:r>
          </w:p>
        </w:tc>
        <w:tc>
          <w:tcPr>
            <w:tcW w:w="1276" w:type="dxa"/>
            <w:noWrap/>
            <w:vAlign w:val="bottom"/>
          </w:tcPr>
          <w:p w14:paraId="4FF74ED1" w14:textId="7ACAA1F9" w:rsidR="00610398" w:rsidRPr="000F4FCE" w:rsidRDefault="00610398" w:rsidP="00610398">
            <w:pPr>
              <w:pStyle w:val="Tab-saturs"/>
            </w:pPr>
            <w:r w:rsidRPr="000F4FCE">
              <w:t>0</w:t>
            </w:r>
          </w:p>
        </w:tc>
        <w:tc>
          <w:tcPr>
            <w:tcW w:w="1134" w:type="dxa"/>
            <w:noWrap/>
            <w:vAlign w:val="bottom"/>
          </w:tcPr>
          <w:p w14:paraId="5D9799E4" w14:textId="4AB4BB4D" w:rsidR="00610398" w:rsidRPr="000F4FCE" w:rsidRDefault="00610398" w:rsidP="00610398">
            <w:pPr>
              <w:pStyle w:val="Tab-saturs"/>
            </w:pPr>
            <w:r w:rsidRPr="000F4FCE">
              <w:t>0.054</w:t>
            </w:r>
          </w:p>
        </w:tc>
        <w:tc>
          <w:tcPr>
            <w:tcW w:w="1134" w:type="dxa"/>
            <w:noWrap/>
            <w:vAlign w:val="bottom"/>
          </w:tcPr>
          <w:p w14:paraId="1BF7A43C" w14:textId="12825DE7" w:rsidR="00610398" w:rsidRPr="000F4FCE" w:rsidRDefault="00610398" w:rsidP="00610398">
            <w:pPr>
              <w:pStyle w:val="Tab-saturs"/>
            </w:pPr>
            <w:r w:rsidRPr="000F4FCE">
              <w:t>0.003</w:t>
            </w:r>
          </w:p>
        </w:tc>
        <w:tc>
          <w:tcPr>
            <w:tcW w:w="1134" w:type="dxa"/>
            <w:noWrap/>
            <w:vAlign w:val="bottom"/>
          </w:tcPr>
          <w:p w14:paraId="06645490" w14:textId="622A5D83" w:rsidR="00610398" w:rsidRPr="000F4FCE" w:rsidRDefault="00610398" w:rsidP="00AE7C27">
            <w:pPr>
              <w:pStyle w:val="Tab-saturs"/>
            </w:pPr>
            <w:r w:rsidRPr="00AE7C27">
              <w:t>100.00</w:t>
            </w:r>
          </w:p>
        </w:tc>
        <w:tc>
          <w:tcPr>
            <w:tcW w:w="1134" w:type="dxa"/>
            <w:vAlign w:val="bottom"/>
          </w:tcPr>
          <w:p w14:paraId="2030D394" w14:textId="1C909A2E" w:rsidR="00610398" w:rsidRPr="000F4FCE" w:rsidRDefault="00610398" w:rsidP="00AE7C27">
            <w:pPr>
              <w:pStyle w:val="Tab-saturs"/>
            </w:pPr>
            <w:r w:rsidRPr="00AE7C27">
              <w:t>(0, 1, 2)</w:t>
            </w:r>
          </w:p>
        </w:tc>
        <w:tc>
          <w:tcPr>
            <w:tcW w:w="992" w:type="dxa"/>
            <w:noWrap/>
            <w:vAlign w:val="bottom"/>
          </w:tcPr>
          <w:p w14:paraId="520CC5B8" w14:textId="5D039935" w:rsidR="00610398" w:rsidRPr="000F4FCE" w:rsidRDefault="00610398" w:rsidP="00AE7C27">
            <w:pPr>
              <w:pStyle w:val="Tab-saturs"/>
            </w:pPr>
            <w:r w:rsidRPr="00AE7C27">
              <w:t>4.10</w:t>
            </w:r>
          </w:p>
        </w:tc>
        <w:tc>
          <w:tcPr>
            <w:tcW w:w="1134" w:type="dxa"/>
            <w:noWrap/>
            <w:vAlign w:val="bottom"/>
          </w:tcPr>
          <w:p w14:paraId="4F0A0088" w14:textId="12D8BECB" w:rsidR="00610398" w:rsidRPr="000F4FCE" w:rsidRDefault="00610398" w:rsidP="00AE7C27">
            <w:pPr>
              <w:pStyle w:val="Tab-saturs"/>
            </w:pPr>
            <w:r w:rsidRPr="00AE7C27">
              <w:t>108.30</w:t>
            </w:r>
          </w:p>
        </w:tc>
        <w:tc>
          <w:tcPr>
            <w:tcW w:w="851" w:type="dxa"/>
            <w:noWrap/>
            <w:vAlign w:val="bottom"/>
          </w:tcPr>
          <w:p w14:paraId="4DC32F55" w14:textId="15C356E6" w:rsidR="00610398" w:rsidRPr="000F4FCE" w:rsidRDefault="00610398" w:rsidP="00AE7C27">
            <w:pPr>
              <w:pStyle w:val="Tab-saturs"/>
            </w:pPr>
            <w:r w:rsidRPr="00AE7C27">
              <w:t>225.30</w:t>
            </w:r>
          </w:p>
        </w:tc>
      </w:tr>
      <w:tr w:rsidR="00610398" w:rsidRPr="003940C8" w14:paraId="169929AB" w14:textId="77777777" w:rsidTr="00AE7C27">
        <w:trPr>
          <w:trHeight w:val="306"/>
        </w:trPr>
        <w:tc>
          <w:tcPr>
            <w:tcW w:w="2972" w:type="dxa"/>
            <w:noWrap/>
            <w:vAlign w:val="bottom"/>
            <w:hideMark/>
          </w:tcPr>
          <w:p w14:paraId="7820CFB8" w14:textId="77777777" w:rsidR="00610398" w:rsidRPr="000F4FCE" w:rsidRDefault="00610398" w:rsidP="00610398">
            <w:pPr>
              <w:pStyle w:val="Tab-saturs"/>
              <w:jc w:val="both"/>
            </w:pPr>
            <w:r w:rsidRPr="000F4FCE">
              <w:t>BUVNIEKS: NEĒVELĒTI</w:t>
            </w:r>
          </w:p>
        </w:tc>
        <w:tc>
          <w:tcPr>
            <w:tcW w:w="1276" w:type="dxa"/>
            <w:noWrap/>
            <w:vAlign w:val="bottom"/>
            <w:hideMark/>
          </w:tcPr>
          <w:p w14:paraId="1DCDCB98" w14:textId="77777777" w:rsidR="00610398" w:rsidRPr="000F4FCE" w:rsidRDefault="00610398" w:rsidP="00610398">
            <w:pPr>
              <w:pStyle w:val="Tab-saturs"/>
            </w:pPr>
            <w:r w:rsidRPr="000F4FCE">
              <w:t>2026-03</w:t>
            </w:r>
          </w:p>
        </w:tc>
        <w:tc>
          <w:tcPr>
            <w:tcW w:w="850" w:type="dxa"/>
            <w:noWrap/>
            <w:vAlign w:val="bottom"/>
            <w:hideMark/>
          </w:tcPr>
          <w:p w14:paraId="7B084288" w14:textId="77777777" w:rsidR="00610398" w:rsidRPr="000F4FCE" w:rsidRDefault="00610398" w:rsidP="00610398">
            <w:pPr>
              <w:pStyle w:val="Tab-saturs"/>
            </w:pPr>
            <w:r w:rsidRPr="000F4FCE">
              <w:t>12.333</w:t>
            </w:r>
          </w:p>
        </w:tc>
        <w:tc>
          <w:tcPr>
            <w:tcW w:w="1276" w:type="dxa"/>
            <w:noWrap/>
            <w:vAlign w:val="bottom"/>
          </w:tcPr>
          <w:p w14:paraId="06ED6414" w14:textId="4BE8154A" w:rsidR="00610398" w:rsidRPr="000F4FCE" w:rsidRDefault="00610398" w:rsidP="00610398">
            <w:pPr>
              <w:pStyle w:val="Tab-saturs"/>
            </w:pPr>
            <w:r w:rsidRPr="000F4FCE">
              <w:t>7.46</w:t>
            </w:r>
          </w:p>
        </w:tc>
        <w:tc>
          <w:tcPr>
            <w:tcW w:w="1134" w:type="dxa"/>
            <w:noWrap/>
            <w:vAlign w:val="bottom"/>
          </w:tcPr>
          <w:p w14:paraId="5C2512BA" w14:textId="21858AFB" w:rsidR="00610398" w:rsidRPr="000F4FCE" w:rsidRDefault="00610398" w:rsidP="00610398">
            <w:pPr>
              <w:pStyle w:val="Tab-saturs"/>
            </w:pPr>
            <w:r w:rsidRPr="000F4FCE">
              <w:t>4.873</w:t>
            </w:r>
          </w:p>
        </w:tc>
        <w:tc>
          <w:tcPr>
            <w:tcW w:w="1134" w:type="dxa"/>
            <w:noWrap/>
            <w:vAlign w:val="bottom"/>
          </w:tcPr>
          <w:p w14:paraId="154C6402" w14:textId="1B318385" w:rsidR="00610398" w:rsidRPr="000F4FCE" w:rsidRDefault="00610398" w:rsidP="00610398">
            <w:pPr>
              <w:pStyle w:val="Tab-saturs"/>
            </w:pPr>
            <w:r w:rsidRPr="000F4FCE">
              <w:t>23.745</w:t>
            </w:r>
          </w:p>
        </w:tc>
        <w:tc>
          <w:tcPr>
            <w:tcW w:w="1134" w:type="dxa"/>
            <w:noWrap/>
            <w:vAlign w:val="bottom"/>
          </w:tcPr>
          <w:p w14:paraId="2EA54C90" w14:textId="0E526447" w:rsidR="00610398" w:rsidRPr="000F4FCE" w:rsidRDefault="00610398" w:rsidP="00AE7C27">
            <w:pPr>
              <w:pStyle w:val="Tab-saturs"/>
            </w:pPr>
            <w:r w:rsidRPr="00AE7C27">
              <w:t>39.50</w:t>
            </w:r>
          </w:p>
        </w:tc>
        <w:tc>
          <w:tcPr>
            <w:tcW w:w="1134" w:type="dxa"/>
            <w:vAlign w:val="bottom"/>
          </w:tcPr>
          <w:p w14:paraId="6871A893" w14:textId="4661E0EC" w:rsidR="00610398" w:rsidRPr="000F4FCE" w:rsidRDefault="00610398" w:rsidP="00AE7C27">
            <w:pPr>
              <w:pStyle w:val="Tab-saturs"/>
            </w:pPr>
            <w:r w:rsidRPr="00AE7C27">
              <w:t>(0, 1, 1)</w:t>
            </w:r>
          </w:p>
        </w:tc>
        <w:tc>
          <w:tcPr>
            <w:tcW w:w="992" w:type="dxa"/>
            <w:noWrap/>
            <w:vAlign w:val="bottom"/>
          </w:tcPr>
          <w:p w14:paraId="1676EDC2" w14:textId="14C1771F" w:rsidR="00610398" w:rsidRPr="000F4FCE" w:rsidRDefault="00610398" w:rsidP="00AE7C27">
            <w:pPr>
              <w:pStyle w:val="Tab-saturs"/>
            </w:pPr>
            <w:r w:rsidRPr="00AE7C27">
              <w:t>25.80</w:t>
            </w:r>
          </w:p>
        </w:tc>
        <w:tc>
          <w:tcPr>
            <w:tcW w:w="1134" w:type="dxa"/>
            <w:noWrap/>
            <w:vAlign w:val="bottom"/>
          </w:tcPr>
          <w:p w14:paraId="6B8BDCDA" w14:textId="201C34CD" w:rsidR="00610398" w:rsidRPr="000F4FCE" w:rsidRDefault="00610398" w:rsidP="00AE7C27">
            <w:pPr>
              <w:pStyle w:val="Tab-saturs"/>
            </w:pPr>
            <w:r w:rsidRPr="00AE7C27">
              <w:t>235.50</w:t>
            </w:r>
          </w:p>
        </w:tc>
        <w:tc>
          <w:tcPr>
            <w:tcW w:w="851" w:type="dxa"/>
            <w:noWrap/>
            <w:vAlign w:val="bottom"/>
          </w:tcPr>
          <w:p w14:paraId="6FA48BEE" w14:textId="3C5EA3EC" w:rsidR="00610398" w:rsidRPr="000F4FCE" w:rsidRDefault="00610398" w:rsidP="00AE7C27">
            <w:pPr>
              <w:pStyle w:val="Tab-saturs"/>
            </w:pPr>
            <w:r w:rsidRPr="00AE7C27">
              <w:t>225.30</w:t>
            </w:r>
          </w:p>
        </w:tc>
      </w:tr>
      <w:tr w:rsidR="00610398" w:rsidRPr="003940C8" w14:paraId="6DF4A839" w14:textId="77777777" w:rsidTr="00AE7C27">
        <w:trPr>
          <w:trHeight w:val="306"/>
        </w:trPr>
        <w:tc>
          <w:tcPr>
            <w:tcW w:w="2972" w:type="dxa"/>
            <w:noWrap/>
            <w:vAlign w:val="bottom"/>
            <w:hideMark/>
          </w:tcPr>
          <w:p w14:paraId="0CE03082" w14:textId="77777777" w:rsidR="00610398" w:rsidRPr="000F4FCE" w:rsidRDefault="00610398" w:rsidP="00610398">
            <w:pPr>
              <w:pStyle w:val="Tab-saturs"/>
              <w:jc w:val="both"/>
            </w:pPr>
            <w:r w:rsidRPr="000F4FCE">
              <w:t>BUVNIEKS: ĒVELĒTI</w:t>
            </w:r>
          </w:p>
        </w:tc>
        <w:tc>
          <w:tcPr>
            <w:tcW w:w="1276" w:type="dxa"/>
            <w:noWrap/>
            <w:vAlign w:val="bottom"/>
            <w:hideMark/>
          </w:tcPr>
          <w:p w14:paraId="0FB1A539" w14:textId="77777777" w:rsidR="00610398" w:rsidRPr="000F4FCE" w:rsidRDefault="00610398" w:rsidP="00610398">
            <w:pPr>
              <w:pStyle w:val="Tab-saturs"/>
            </w:pPr>
            <w:r w:rsidRPr="000F4FCE">
              <w:t>2026-03</w:t>
            </w:r>
          </w:p>
        </w:tc>
        <w:tc>
          <w:tcPr>
            <w:tcW w:w="850" w:type="dxa"/>
            <w:noWrap/>
            <w:vAlign w:val="bottom"/>
            <w:hideMark/>
          </w:tcPr>
          <w:p w14:paraId="2D1C45D0" w14:textId="77777777" w:rsidR="00610398" w:rsidRPr="000F4FCE" w:rsidRDefault="00610398" w:rsidP="00610398">
            <w:pPr>
              <w:pStyle w:val="Tab-saturs"/>
            </w:pPr>
            <w:r w:rsidRPr="000F4FCE">
              <w:t>0.092</w:t>
            </w:r>
          </w:p>
        </w:tc>
        <w:tc>
          <w:tcPr>
            <w:tcW w:w="1276" w:type="dxa"/>
            <w:noWrap/>
            <w:vAlign w:val="bottom"/>
          </w:tcPr>
          <w:p w14:paraId="30AF08B1" w14:textId="5A20D764" w:rsidR="00610398" w:rsidRPr="000F4FCE" w:rsidRDefault="00610398" w:rsidP="00610398">
            <w:pPr>
              <w:pStyle w:val="Tab-saturs"/>
            </w:pPr>
            <w:r w:rsidRPr="000F4FCE">
              <w:t>1.604</w:t>
            </w:r>
          </w:p>
        </w:tc>
        <w:tc>
          <w:tcPr>
            <w:tcW w:w="1134" w:type="dxa"/>
            <w:noWrap/>
            <w:vAlign w:val="bottom"/>
          </w:tcPr>
          <w:p w14:paraId="45ED36C2" w14:textId="38F4082C" w:rsidR="00610398" w:rsidRPr="000F4FCE" w:rsidRDefault="00610398" w:rsidP="00610398">
            <w:pPr>
              <w:pStyle w:val="Tab-saturs"/>
            </w:pPr>
            <w:r w:rsidRPr="000F4FCE">
              <w:t>1.512</w:t>
            </w:r>
          </w:p>
        </w:tc>
        <w:tc>
          <w:tcPr>
            <w:tcW w:w="1134" w:type="dxa"/>
            <w:noWrap/>
            <w:vAlign w:val="bottom"/>
          </w:tcPr>
          <w:p w14:paraId="385A7CC1" w14:textId="04EA4898" w:rsidR="00610398" w:rsidRPr="000F4FCE" w:rsidRDefault="00610398" w:rsidP="00610398">
            <w:pPr>
              <w:pStyle w:val="Tab-saturs"/>
            </w:pPr>
            <w:r w:rsidRPr="000F4FCE">
              <w:t>2.286</w:t>
            </w:r>
          </w:p>
        </w:tc>
        <w:tc>
          <w:tcPr>
            <w:tcW w:w="1134" w:type="dxa"/>
            <w:noWrap/>
            <w:vAlign w:val="bottom"/>
          </w:tcPr>
          <w:p w14:paraId="0270CE82" w14:textId="09DDAAAC" w:rsidR="00610398" w:rsidRPr="000F4FCE" w:rsidRDefault="00610398" w:rsidP="00AE7C27">
            <w:pPr>
              <w:pStyle w:val="Tab-saturs"/>
            </w:pPr>
            <w:r w:rsidRPr="00AE7C27">
              <w:t>1643.80</w:t>
            </w:r>
          </w:p>
        </w:tc>
        <w:tc>
          <w:tcPr>
            <w:tcW w:w="1134" w:type="dxa"/>
            <w:vAlign w:val="bottom"/>
          </w:tcPr>
          <w:p w14:paraId="691BC249" w14:textId="5EC7D6D6" w:rsidR="00610398" w:rsidRPr="000F4FCE" w:rsidRDefault="00610398" w:rsidP="00AE7C27">
            <w:pPr>
              <w:pStyle w:val="Tab-saturs"/>
            </w:pPr>
            <w:r w:rsidRPr="00AE7C27">
              <w:t>(0, 1, 1)</w:t>
            </w:r>
          </w:p>
        </w:tc>
        <w:tc>
          <w:tcPr>
            <w:tcW w:w="992" w:type="dxa"/>
            <w:noWrap/>
            <w:vAlign w:val="bottom"/>
          </w:tcPr>
          <w:p w14:paraId="3CAF1543" w14:textId="25D919DA" w:rsidR="00610398" w:rsidRPr="000F4FCE" w:rsidRDefault="00610398" w:rsidP="00AE7C27">
            <w:pPr>
              <w:pStyle w:val="Tab-saturs"/>
            </w:pPr>
            <w:r w:rsidRPr="00AE7C27">
              <w:t>156.00</w:t>
            </w:r>
          </w:p>
        </w:tc>
        <w:tc>
          <w:tcPr>
            <w:tcW w:w="1134" w:type="dxa"/>
            <w:noWrap/>
            <w:vAlign w:val="bottom"/>
          </w:tcPr>
          <w:p w14:paraId="23CF827C" w14:textId="75225680" w:rsidR="00610398" w:rsidRPr="000F4FCE" w:rsidRDefault="00610398" w:rsidP="00AE7C27">
            <w:pPr>
              <w:pStyle w:val="Tab-saturs"/>
            </w:pPr>
            <w:r w:rsidRPr="00AE7C27">
              <w:t>516.50</w:t>
            </w:r>
          </w:p>
        </w:tc>
        <w:tc>
          <w:tcPr>
            <w:tcW w:w="851" w:type="dxa"/>
            <w:noWrap/>
            <w:vAlign w:val="bottom"/>
          </w:tcPr>
          <w:p w14:paraId="6ACDA30A" w14:textId="7B45B5DC" w:rsidR="00610398" w:rsidRPr="000F4FCE" w:rsidRDefault="00610398" w:rsidP="00AE7C27">
            <w:pPr>
              <w:pStyle w:val="Tab-saturs"/>
            </w:pPr>
            <w:r w:rsidRPr="00AE7C27">
              <w:t>225.30</w:t>
            </w:r>
          </w:p>
        </w:tc>
      </w:tr>
      <w:tr w:rsidR="00610398" w:rsidRPr="003940C8" w14:paraId="23FF4EBD" w14:textId="77777777" w:rsidTr="00AE7C27">
        <w:trPr>
          <w:trHeight w:val="306"/>
        </w:trPr>
        <w:tc>
          <w:tcPr>
            <w:tcW w:w="2972" w:type="dxa"/>
            <w:noWrap/>
            <w:vAlign w:val="bottom"/>
            <w:hideMark/>
          </w:tcPr>
          <w:p w14:paraId="5DE67AA2" w14:textId="77777777" w:rsidR="00610398" w:rsidRPr="000F4FCE" w:rsidRDefault="00610398" w:rsidP="00610398">
            <w:pPr>
              <w:pStyle w:val="Tab-saturs"/>
              <w:jc w:val="both"/>
            </w:pPr>
            <w:r w:rsidRPr="000F4FCE">
              <w:t>KARTEX: APDARES DĒĻI</w:t>
            </w:r>
          </w:p>
        </w:tc>
        <w:tc>
          <w:tcPr>
            <w:tcW w:w="1276" w:type="dxa"/>
            <w:noWrap/>
            <w:vAlign w:val="bottom"/>
            <w:hideMark/>
          </w:tcPr>
          <w:p w14:paraId="6DFB704A" w14:textId="77777777" w:rsidR="00610398" w:rsidRPr="000F4FCE" w:rsidRDefault="00610398" w:rsidP="00610398">
            <w:pPr>
              <w:pStyle w:val="Tab-saturs"/>
            </w:pPr>
            <w:r w:rsidRPr="000F4FCE">
              <w:t>2026-03</w:t>
            </w:r>
          </w:p>
        </w:tc>
        <w:tc>
          <w:tcPr>
            <w:tcW w:w="850" w:type="dxa"/>
            <w:noWrap/>
            <w:vAlign w:val="bottom"/>
            <w:hideMark/>
          </w:tcPr>
          <w:p w14:paraId="620FC61C" w14:textId="77777777" w:rsidR="00610398" w:rsidRPr="000F4FCE" w:rsidRDefault="00610398" w:rsidP="00610398">
            <w:pPr>
              <w:pStyle w:val="Tab-saturs"/>
            </w:pPr>
            <w:r w:rsidRPr="000F4FCE">
              <w:t>1.365</w:t>
            </w:r>
          </w:p>
        </w:tc>
        <w:tc>
          <w:tcPr>
            <w:tcW w:w="1276" w:type="dxa"/>
            <w:noWrap/>
            <w:vAlign w:val="bottom"/>
          </w:tcPr>
          <w:p w14:paraId="12300A80" w14:textId="49AE7A32" w:rsidR="00610398" w:rsidRPr="000F4FCE" w:rsidRDefault="00610398" w:rsidP="00610398">
            <w:pPr>
              <w:pStyle w:val="Tab-saturs"/>
            </w:pPr>
            <w:r w:rsidRPr="000F4FCE">
              <w:t>1.521</w:t>
            </w:r>
          </w:p>
        </w:tc>
        <w:tc>
          <w:tcPr>
            <w:tcW w:w="1134" w:type="dxa"/>
            <w:noWrap/>
            <w:vAlign w:val="bottom"/>
          </w:tcPr>
          <w:p w14:paraId="580F7A4F" w14:textId="4592B64B" w:rsidR="00610398" w:rsidRPr="000F4FCE" w:rsidRDefault="00610398" w:rsidP="00610398">
            <w:pPr>
              <w:pStyle w:val="Tab-saturs"/>
            </w:pPr>
            <w:r w:rsidRPr="000F4FCE">
              <w:t>0.156</w:t>
            </w:r>
          </w:p>
        </w:tc>
        <w:tc>
          <w:tcPr>
            <w:tcW w:w="1134" w:type="dxa"/>
            <w:noWrap/>
            <w:vAlign w:val="bottom"/>
          </w:tcPr>
          <w:p w14:paraId="64D4102C" w14:textId="286824D4" w:rsidR="00610398" w:rsidRPr="000F4FCE" w:rsidRDefault="00610398" w:rsidP="00610398">
            <w:pPr>
              <w:pStyle w:val="Tab-saturs"/>
            </w:pPr>
            <w:r w:rsidRPr="000F4FCE">
              <w:t>0.024</w:t>
            </w:r>
          </w:p>
        </w:tc>
        <w:tc>
          <w:tcPr>
            <w:tcW w:w="1134" w:type="dxa"/>
            <w:noWrap/>
            <w:vAlign w:val="bottom"/>
          </w:tcPr>
          <w:p w14:paraId="367D6245" w14:textId="17E948C7" w:rsidR="00610398" w:rsidRPr="000F4FCE" w:rsidRDefault="00610398" w:rsidP="00AE7C27">
            <w:pPr>
              <w:pStyle w:val="Tab-saturs"/>
            </w:pPr>
            <w:r w:rsidRPr="00AE7C27">
              <w:t>11.40</w:t>
            </w:r>
          </w:p>
        </w:tc>
        <w:tc>
          <w:tcPr>
            <w:tcW w:w="1134" w:type="dxa"/>
            <w:vAlign w:val="bottom"/>
          </w:tcPr>
          <w:p w14:paraId="3F91FA25" w14:textId="7F6BF06D" w:rsidR="00610398" w:rsidRPr="000F4FCE" w:rsidRDefault="00610398" w:rsidP="00AE7C27">
            <w:pPr>
              <w:pStyle w:val="Tab-saturs"/>
            </w:pPr>
            <w:r w:rsidRPr="00AE7C27">
              <w:t>(0, 1, 1)</w:t>
            </w:r>
          </w:p>
        </w:tc>
        <w:tc>
          <w:tcPr>
            <w:tcW w:w="992" w:type="dxa"/>
            <w:noWrap/>
            <w:vAlign w:val="bottom"/>
          </w:tcPr>
          <w:p w14:paraId="032FB555" w14:textId="5AE1DC9B" w:rsidR="00610398" w:rsidRPr="000F4FCE" w:rsidRDefault="00610398" w:rsidP="00AE7C27">
            <w:pPr>
              <w:pStyle w:val="Tab-saturs"/>
            </w:pPr>
            <w:r w:rsidRPr="00AE7C27">
              <w:t>4.70</w:t>
            </w:r>
          </w:p>
        </w:tc>
        <w:tc>
          <w:tcPr>
            <w:tcW w:w="1134" w:type="dxa"/>
            <w:noWrap/>
            <w:vAlign w:val="bottom"/>
          </w:tcPr>
          <w:p w14:paraId="584C1D33" w14:textId="415D73A2" w:rsidR="00610398" w:rsidRPr="000F4FCE" w:rsidRDefault="00610398" w:rsidP="00AE7C27">
            <w:pPr>
              <w:pStyle w:val="Tab-saturs"/>
            </w:pPr>
            <w:r w:rsidRPr="00AE7C27">
              <w:t>95.90</w:t>
            </w:r>
          </w:p>
        </w:tc>
        <w:tc>
          <w:tcPr>
            <w:tcW w:w="851" w:type="dxa"/>
            <w:noWrap/>
            <w:vAlign w:val="bottom"/>
          </w:tcPr>
          <w:p w14:paraId="7B090485" w14:textId="191FFD50" w:rsidR="00610398" w:rsidRPr="000F4FCE" w:rsidRDefault="00610398" w:rsidP="00AE7C27">
            <w:pPr>
              <w:pStyle w:val="Tab-saturs"/>
            </w:pPr>
            <w:r w:rsidRPr="00AE7C27">
              <w:t>225.30</w:t>
            </w:r>
          </w:p>
        </w:tc>
      </w:tr>
      <w:tr w:rsidR="00610398" w:rsidRPr="003940C8" w14:paraId="5B216B31" w14:textId="77777777" w:rsidTr="00AE7C27">
        <w:trPr>
          <w:trHeight w:val="306"/>
        </w:trPr>
        <w:tc>
          <w:tcPr>
            <w:tcW w:w="2972" w:type="dxa"/>
            <w:noWrap/>
            <w:vAlign w:val="bottom"/>
            <w:hideMark/>
          </w:tcPr>
          <w:p w14:paraId="147C7C35" w14:textId="77777777" w:rsidR="00610398" w:rsidRPr="000F4FCE" w:rsidRDefault="00610398" w:rsidP="00610398">
            <w:pPr>
              <w:pStyle w:val="Tab-saturs"/>
              <w:jc w:val="both"/>
            </w:pPr>
            <w:r w:rsidRPr="000F4FCE">
              <w:t>KARTEX: KARKASS</w:t>
            </w:r>
          </w:p>
        </w:tc>
        <w:tc>
          <w:tcPr>
            <w:tcW w:w="1276" w:type="dxa"/>
            <w:noWrap/>
            <w:vAlign w:val="bottom"/>
            <w:hideMark/>
          </w:tcPr>
          <w:p w14:paraId="06B5C50A" w14:textId="77777777" w:rsidR="00610398" w:rsidRPr="000F4FCE" w:rsidRDefault="00610398" w:rsidP="00610398">
            <w:pPr>
              <w:pStyle w:val="Tab-saturs"/>
            </w:pPr>
            <w:r w:rsidRPr="000F4FCE">
              <w:t>2026-03</w:t>
            </w:r>
          </w:p>
        </w:tc>
        <w:tc>
          <w:tcPr>
            <w:tcW w:w="850" w:type="dxa"/>
            <w:noWrap/>
            <w:vAlign w:val="bottom"/>
            <w:hideMark/>
          </w:tcPr>
          <w:p w14:paraId="0654C490" w14:textId="77777777" w:rsidR="00610398" w:rsidRPr="000F4FCE" w:rsidRDefault="00610398" w:rsidP="00610398">
            <w:pPr>
              <w:pStyle w:val="Tab-saturs"/>
            </w:pPr>
            <w:r w:rsidRPr="000F4FCE">
              <w:t>0.975</w:t>
            </w:r>
          </w:p>
        </w:tc>
        <w:tc>
          <w:tcPr>
            <w:tcW w:w="1276" w:type="dxa"/>
            <w:noWrap/>
            <w:vAlign w:val="bottom"/>
          </w:tcPr>
          <w:p w14:paraId="7D057710" w14:textId="10F935E1" w:rsidR="00610398" w:rsidRPr="000F4FCE" w:rsidRDefault="00610398" w:rsidP="00610398">
            <w:pPr>
              <w:pStyle w:val="Tab-saturs"/>
            </w:pPr>
            <w:r w:rsidRPr="000F4FCE">
              <w:t>0</w:t>
            </w:r>
          </w:p>
        </w:tc>
        <w:tc>
          <w:tcPr>
            <w:tcW w:w="1134" w:type="dxa"/>
            <w:noWrap/>
            <w:vAlign w:val="bottom"/>
          </w:tcPr>
          <w:p w14:paraId="55B5AE34" w14:textId="4394BDE6" w:rsidR="00610398" w:rsidRPr="000F4FCE" w:rsidRDefault="00610398" w:rsidP="00610398">
            <w:pPr>
              <w:pStyle w:val="Tab-saturs"/>
            </w:pPr>
            <w:r w:rsidRPr="000F4FCE">
              <w:t>0.975</w:t>
            </w:r>
          </w:p>
        </w:tc>
        <w:tc>
          <w:tcPr>
            <w:tcW w:w="1134" w:type="dxa"/>
            <w:noWrap/>
            <w:vAlign w:val="bottom"/>
          </w:tcPr>
          <w:p w14:paraId="35E8D171" w14:textId="3C45ED22" w:rsidR="00610398" w:rsidRPr="000F4FCE" w:rsidRDefault="00610398" w:rsidP="00610398">
            <w:pPr>
              <w:pStyle w:val="Tab-saturs"/>
            </w:pPr>
            <w:r w:rsidRPr="000F4FCE">
              <w:t>0.95</w:t>
            </w:r>
          </w:p>
        </w:tc>
        <w:tc>
          <w:tcPr>
            <w:tcW w:w="1134" w:type="dxa"/>
            <w:noWrap/>
            <w:vAlign w:val="bottom"/>
          </w:tcPr>
          <w:p w14:paraId="3FB799A4" w14:textId="6B99A7EC" w:rsidR="00610398" w:rsidRPr="000F4FCE" w:rsidRDefault="00610398" w:rsidP="00AE7C27">
            <w:pPr>
              <w:pStyle w:val="Tab-saturs"/>
            </w:pPr>
            <w:r w:rsidRPr="00AE7C27">
              <w:t>100.00</w:t>
            </w:r>
          </w:p>
        </w:tc>
        <w:tc>
          <w:tcPr>
            <w:tcW w:w="1134" w:type="dxa"/>
            <w:vAlign w:val="bottom"/>
          </w:tcPr>
          <w:p w14:paraId="5E92323E" w14:textId="1BED83B6" w:rsidR="00610398" w:rsidRPr="000F4FCE" w:rsidRDefault="00610398" w:rsidP="00AE7C27">
            <w:pPr>
              <w:pStyle w:val="Tab-saturs"/>
            </w:pPr>
            <w:r w:rsidRPr="00AE7C27">
              <w:t>(1, 0, 0)</w:t>
            </w:r>
          </w:p>
        </w:tc>
        <w:tc>
          <w:tcPr>
            <w:tcW w:w="992" w:type="dxa"/>
            <w:noWrap/>
            <w:vAlign w:val="bottom"/>
          </w:tcPr>
          <w:p w14:paraId="018E0E43" w14:textId="0A903F87" w:rsidR="00610398" w:rsidRPr="000F4FCE" w:rsidRDefault="00610398" w:rsidP="00AE7C27">
            <w:pPr>
              <w:pStyle w:val="Tab-saturs"/>
            </w:pPr>
            <w:r w:rsidRPr="00AE7C27">
              <w:t>66.70</w:t>
            </w:r>
          </w:p>
        </w:tc>
        <w:tc>
          <w:tcPr>
            <w:tcW w:w="1134" w:type="dxa"/>
            <w:noWrap/>
            <w:vAlign w:val="bottom"/>
          </w:tcPr>
          <w:p w14:paraId="41C5C01C" w14:textId="3929EB23" w:rsidR="00610398" w:rsidRPr="000F4FCE" w:rsidRDefault="00610398" w:rsidP="00AE7C27">
            <w:pPr>
              <w:pStyle w:val="Tab-saturs"/>
            </w:pPr>
            <w:r w:rsidRPr="00AE7C27">
              <w:t>99.30</w:t>
            </w:r>
          </w:p>
        </w:tc>
        <w:tc>
          <w:tcPr>
            <w:tcW w:w="851" w:type="dxa"/>
            <w:noWrap/>
            <w:vAlign w:val="bottom"/>
          </w:tcPr>
          <w:p w14:paraId="5A67CC9C" w14:textId="2730E077" w:rsidR="00610398" w:rsidRPr="000F4FCE" w:rsidRDefault="00610398" w:rsidP="00AE7C27">
            <w:pPr>
              <w:pStyle w:val="Tab-saturs"/>
            </w:pPr>
            <w:r w:rsidRPr="00AE7C27">
              <w:t>225.30</w:t>
            </w:r>
          </w:p>
        </w:tc>
      </w:tr>
      <w:tr w:rsidR="00610398" w:rsidRPr="003940C8" w14:paraId="18130EBE" w14:textId="77777777" w:rsidTr="00AE7C27">
        <w:trPr>
          <w:trHeight w:val="306"/>
        </w:trPr>
        <w:tc>
          <w:tcPr>
            <w:tcW w:w="2972" w:type="dxa"/>
            <w:noWrap/>
            <w:vAlign w:val="bottom"/>
            <w:hideMark/>
          </w:tcPr>
          <w:p w14:paraId="2C1A0D92" w14:textId="77777777" w:rsidR="00610398" w:rsidRPr="000F4FCE" w:rsidRDefault="00610398" w:rsidP="00610398">
            <w:pPr>
              <w:pStyle w:val="Tab-saturs"/>
              <w:jc w:val="both"/>
            </w:pPr>
            <w:r w:rsidRPr="000F4FCE">
              <w:t>KARTEX: KOKMATERIĀLI</w:t>
            </w:r>
          </w:p>
        </w:tc>
        <w:tc>
          <w:tcPr>
            <w:tcW w:w="1276" w:type="dxa"/>
            <w:noWrap/>
            <w:vAlign w:val="bottom"/>
            <w:hideMark/>
          </w:tcPr>
          <w:p w14:paraId="7E875A8D" w14:textId="77777777" w:rsidR="00610398" w:rsidRPr="000F4FCE" w:rsidRDefault="00610398" w:rsidP="00610398">
            <w:pPr>
              <w:pStyle w:val="Tab-saturs"/>
            </w:pPr>
            <w:r w:rsidRPr="000F4FCE">
              <w:t>2026-03</w:t>
            </w:r>
          </w:p>
        </w:tc>
        <w:tc>
          <w:tcPr>
            <w:tcW w:w="850" w:type="dxa"/>
            <w:noWrap/>
            <w:vAlign w:val="bottom"/>
            <w:hideMark/>
          </w:tcPr>
          <w:p w14:paraId="29A9BC20" w14:textId="77777777" w:rsidR="00610398" w:rsidRPr="000F4FCE" w:rsidRDefault="00610398" w:rsidP="00610398">
            <w:pPr>
              <w:pStyle w:val="Tab-saturs"/>
            </w:pPr>
            <w:r w:rsidRPr="000F4FCE">
              <w:t>0.112</w:t>
            </w:r>
          </w:p>
        </w:tc>
        <w:tc>
          <w:tcPr>
            <w:tcW w:w="1276" w:type="dxa"/>
            <w:noWrap/>
            <w:vAlign w:val="bottom"/>
          </w:tcPr>
          <w:p w14:paraId="6FA2D67D" w14:textId="633AB0C5" w:rsidR="00610398" w:rsidRPr="000F4FCE" w:rsidRDefault="00610398" w:rsidP="00610398">
            <w:pPr>
              <w:pStyle w:val="Tab-saturs"/>
            </w:pPr>
            <w:r w:rsidRPr="000F4FCE">
              <w:t>0.673</w:t>
            </w:r>
          </w:p>
        </w:tc>
        <w:tc>
          <w:tcPr>
            <w:tcW w:w="1134" w:type="dxa"/>
            <w:noWrap/>
            <w:vAlign w:val="bottom"/>
          </w:tcPr>
          <w:p w14:paraId="550B6275" w14:textId="5D9C534D" w:rsidR="00610398" w:rsidRPr="000F4FCE" w:rsidRDefault="00610398" w:rsidP="00610398">
            <w:pPr>
              <w:pStyle w:val="Tab-saturs"/>
            </w:pPr>
            <w:r w:rsidRPr="000F4FCE">
              <w:t>0.561</w:t>
            </w:r>
          </w:p>
        </w:tc>
        <w:tc>
          <w:tcPr>
            <w:tcW w:w="1134" w:type="dxa"/>
            <w:noWrap/>
            <w:vAlign w:val="bottom"/>
          </w:tcPr>
          <w:p w14:paraId="30CD15D2" w14:textId="513493BA" w:rsidR="00610398" w:rsidRPr="000F4FCE" w:rsidRDefault="00610398" w:rsidP="00610398">
            <w:pPr>
              <w:pStyle w:val="Tab-saturs"/>
            </w:pPr>
            <w:r w:rsidRPr="000F4FCE">
              <w:t>0.315</w:t>
            </w:r>
          </w:p>
        </w:tc>
        <w:tc>
          <w:tcPr>
            <w:tcW w:w="1134" w:type="dxa"/>
            <w:noWrap/>
            <w:vAlign w:val="bottom"/>
          </w:tcPr>
          <w:p w14:paraId="46CAE1AB" w14:textId="00CBFA54" w:rsidR="00610398" w:rsidRPr="000F4FCE" w:rsidRDefault="00610398" w:rsidP="00AE7C27">
            <w:pPr>
              <w:pStyle w:val="Tab-saturs"/>
            </w:pPr>
            <w:r w:rsidRPr="00AE7C27">
              <w:t>502.70</w:t>
            </w:r>
          </w:p>
        </w:tc>
        <w:tc>
          <w:tcPr>
            <w:tcW w:w="1134" w:type="dxa"/>
            <w:vAlign w:val="bottom"/>
          </w:tcPr>
          <w:p w14:paraId="3D922505" w14:textId="6D0CA651" w:rsidR="00610398" w:rsidRPr="000F4FCE" w:rsidRDefault="00610398" w:rsidP="00AE7C27">
            <w:pPr>
              <w:pStyle w:val="Tab-saturs"/>
            </w:pPr>
            <w:r w:rsidRPr="00AE7C27">
              <w:t>(0, 1, 2)</w:t>
            </w:r>
          </w:p>
        </w:tc>
        <w:tc>
          <w:tcPr>
            <w:tcW w:w="992" w:type="dxa"/>
            <w:noWrap/>
            <w:vAlign w:val="bottom"/>
          </w:tcPr>
          <w:p w14:paraId="704048CA" w14:textId="6D485275" w:rsidR="00610398" w:rsidRPr="000F4FCE" w:rsidRDefault="00610398" w:rsidP="00AE7C27">
            <w:pPr>
              <w:pStyle w:val="Tab-saturs"/>
            </w:pPr>
            <w:r w:rsidRPr="00AE7C27">
              <w:t>502.70</w:t>
            </w:r>
          </w:p>
        </w:tc>
        <w:tc>
          <w:tcPr>
            <w:tcW w:w="1134" w:type="dxa"/>
            <w:noWrap/>
            <w:vAlign w:val="bottom"/>
          </w:tcPr>
          <w:p w14:paraId="6D356E42" w14:textId="182E7D07" w:rsidR="00610398" w:rsidRPr="000F4FCE" w:rsidRDefault="00610398" w:rsidP="00AE7C27">
            <w:pPr>
              <w:pStyle w:val="Tab-saturs"/>
            </w:pPr>
            <w:r w:rsidRPr="00AE7C27">
              <w:t>4619.10</w:t>
            </w:r>
          </w:p>
        </w:tc>
        <w:tc>
          <w:tcPr>
            <w:tcW w:w="851" w:type="dxa"/>
            <w:noWrap/>
            <w:vAlign w:val="bottom"/>
          </w:tcPr>
          <w:p w14:paraId="35D3C400" w14:textId="55D9FFA2" w:rsidR="00610398" w:rsidRPr="000F4FCE" w:rsidRDefault="00610398" w:rsidP="00AE7C27">
            <w:pPr>
              <w:pStyle w:val="Tab-saturs"/>
            </w:pPr>
            <w:r w:rsidRPr="00AE7C27">
              <w:t>225.30</w:t>
            </w:r>
          </w:p>
        </w:tc>
      </w:tr>
      <w:tr w:rsidR="00610398" w:rsidRPr="003940C8" w14:paraId="5746283B" w14:textId="77777777" w:rsidTr="00AE7C27">
        <w:trPr>
          <w:trHeight w:val="306"/>
        </w:trPr>
        <w:tc>
          <w:tcPr>
            <w:tcW w:w="2972" w:type="dxa"/>
            <w:noWrap/>
            <w:vAlign w:val="bottom"/>
            <w:hideMark/>
          </w:tcPr>
          <w:p w14:paraId="2E29413A" w14:textId="77777777" w:rsidR="00610398" w:rsidRPr="000F4FCE" w:rsidRDefault="00610398" w:rsidP="00610398">
            <w:pPr>
              <w:pStyle w:val="Tab-saturs"/>
              <w:jc w:val="both"/>
            </w:pPr>
            <w:r w:rsidRPr="000F4FCE">
              <w:t>KARTEX: TERASES DĒĻI</w:t>
            </w:r>
          </w:p>
        </w:tc>
        <w:tc>
          <w:tcPr>
            <w:tcW w:w="1276" w:type="dxa"/>
            <w:noWrap/>
            <w:vAlign w:val="bottom"/>
            <w:hideMark/>
          </w:tcPr>
          <w:p w14:paraId="7FB81C5E" w14:textId="77777777" w:rsidR="00610398" w:rsidRPr="000F4FCE" w:rsidRDefault="00610398" w:rsidP="00610398">
            <w:pPr>
              <w:pStyle w:val="Tab-saturs"/>
            </w:pPr>
            <w:r w:rsidRPr="000F4FCE">
              <w:t>2026-03</w:t>
            </w:r>
          </w:p>
        </w:tc>
        <w:tc>
          <w:tcPr>
            <w:tcW w:w="850" w:type="dxa"/>
            <w:noWrap/>
            <w:vAlign w:val="bottom"/>
            <w:hideMark/>
          </w:tcPr>
          <w:p w14:paraId="55253B3B" w14:textId="77777777" w:rsidR="00610398" w:rsidRPr="000F4FCE" w:rsidRDefault="00610398" w:rsidP="00610398">
            <w:pPr>
              <w:pStyle w:val="Tab-saturs"/>
            </w:pPr>
            <w:r w:rsidRPr="000F4FCE">
              <w:t>1.579</w:t>
            </w:r>
          </w:p>
        </w:tc>
        <w:tc>
          <w:tcPr>
            <w:tcW w:w="1276" w:type="dxa"/>
            <w:noWrap/>
            <w:vAlign w:val="bottom"/>
          </w:tcPr>
          <w:p w14:paraId="105E34A8" w14:textId="5F72E8F0" w:rsidR="00610398" w:rsidRPr="000F4FCE" w:rsidRDefault="00610398" w:rsidP="00610398">
            <w:pPr>
              <w:pStyle w:val="Tab-saturs"/>
            </w:pPr>
            <w:r w:rsidRPr="000F4FCE">
              <w:t>0</w:t>
            </w:r>
          </w:p>
        </w:tc>
        <w:tc>
          <w:tcPr>
            <w:tcW w:w="1134" w:type="dxa"/>
            <w:noWrap/>
            <w:vAlign w:val="bottom"/>
          </w:tcPr>
          <w:p w14:paraId="0916CBEE" w14:textId="565F2251" w:rsidR="00610398" w:rsidRPr="000F4FCE" w:rsidRDefault="00610398" w:rsidP="00610398">
            <w:pPr>
              <w:pStyle w:val="Tab-saturs"/>
            </w:pPr>
            <w:r w:rsidRPr="000F4FCE">
              <w:t>1.579</w:t>
            </w:r>
          </w:p>
        </w:tc>
        <w:tc>
          <w:tcPr>
            <w:tcW w:w="1134" w:type="dxa"/>
            <w:noWrap/>
            <w:vAlign w:val="bottom"/>
          </w:tcPr>
          <w:p w14:paraId="4A9A1418" w14:textId="1AB4632E" w:rsidR="00610398" w:rsidRPr="000F4FCE" w:rsidRDefault="00610398" w:rsidP="00610398">
            <w:pPr>
              <w:pStyle w:val="Tab-saturs"/>
            </w:pPr>
            <w:r w:rsidRPr="000F4FCE">
              <w:t>2.492</w:t>
            </w:r>
          </w:p>
        </w:tc>
        <w:tc>
          <w:tcPr>
            <w:tcW w:w="1134" w:type="dxa"/>
            <w:noWrap/>
            <w:vAlign w:val="bottom"/>
          </w:tcPr>
          <w:p w14:paraId="1401C41F" w14:textId="2C4F2A14" w:rsidR="00610398" w:rsidRPr="000F4FCE" w:rsidRDefault="00610398" w:rsidP="00AE7C27">
            <w:pPr>
              <w:pStyle w:val="Tab-saturs"/>
            </w:pPr>
            <w:r w:rsidRPr="00AE7C27">
              <w:t>100.00</w:t>
            </w:r>
          </w:p>
        </w:tc>
        <w:tc>
          <w:tcPr>
            <w:tcW w:w="1134" w:type="dxa"/>
            <w:vAlign w:val="bottom"/>
          </w:tcPr>
          <w:p w14:paraId="4C669A7F" w14:textId="0B52417D" w:rsidR="00610398" w:rsidRPr="000F4FCE" w:rsidRDefault="00610398" w:rsidP="00AE7C27">
            <w:pPr>
              <w:pStyle w:val="Tab-saturs"/>
            </w:pPr>
            <w:r w:rsidRPr="00AE7C27">
              <w:t>(2, 1, 0)</w:t>
            </w:r>
          </w:p>
        </w:tc>
        <w:tc>
          <w:tcPr>
            <w:tcW w:w="992" w:type="dxa"/>
            <w:noWrap/>
            <w:vAlign w:val="bottom"/>
          </w:tcPr>
          <w:p w14:paraId="22CDA637" w14:textId="69B559F1" w:rsidR="00610398" w:rsidRPr="000F4FCE" w:rsidRDefault="00610398" w:rsidP="00AE7C27">
            <w:pPr>
              <w:pStyle w:val="Tab-saturs"/>
            </w:pPr>
            <w:r w:rsidRPr="00AE7C27">
              <w:t>100.00</w:t>
            </w:r>
          </w:p>
        </w:tc>
        <w:tc>
          <w:tcPr>
            <w:tcW w:w="1134" w:type="dxa"/>
            <w:noWrap/>
            <w:vAlign w:val="bottom"/>
          </w:tcPr>
          <w:p w14:paraId="466E545C" w14:textId="4A7F2AD1" w:rsidR="00610398" w:rsidRPr="000F4FCE" w:rsidRDefault="00610398" w:rsidP="00AE7C27">
            <w:pPr>
              <w:pStyle w:val="Tab-saturs"/>
            </w:pPr>
            <w:r w:rsidRPr="00AE7C27">
              <w:t>100.00</w:t>
            </w:r>
          </w:p>
        </w:tc>
        <w:tc>
          <w:tcPr>
            <w:tcW w:w="851" w:type="dxa"/>
            <w:noWrap/>
            <w:vAlign w:val="bottom"/>
          </w:tcPr>
          <w:p w14:paraId="11A73919" w14:textId="7CFB7590" w:rsidR="00610398" w:rsidRPr="000F4FCE" w:rsidRDefault="00610398" w:rsidP="00AE7C27">
            <w:pPr>
              <w:pStyle w:val="Tab-saturs"/>
            </w:pPr>
            <w:r w:rsidRPr="00AE7C27">
              <w:t>225.30</w:t>
            </w:r>
          </w:p>
        </w:tc>
      </w:tr>
      <w:tr w:rsidR="00610398" w:rsidRPr="003940C8" w14:paraId="59E141EE" w14:textId="77777777" w:rsidTr="00AE7C27">
        <w:trPr>
          <w:trHeight w:val="306"/>
        </w:trPr>
        <w:tc>
          <w:tcPr>
            <w:tcW w:w="2972" w:type="dxa"/>
            <w:noWrap/>
            <w:vAlign w:val="bottom"/>
            <w:hideMark/>
          </w:tcPr>
          <w:p w14:paraId="39824975" w14:textId="77777777" w:rsidR="00610398" w:rsidRPr="000F4FCE" w:rsidRDefault="00610398" w:rsidP="00610398">
            <w:pPr>
              <w:pStyle w:val="Tab-saturs"/>
              <w:jc w:val="both"/>
            </w:pPr>
            <w:r w:rsidRPr="000F4FCE">
              <w:t>KARTEX: ŽOGA DĒĻI</w:t>
            </w:r>
          </w:p>
        </w:tc>
        <w:tc>
          <w:tcPr>
            <w:tcW w:w="1276" w:type="dxa"/>
            <w:noWrap/>
            <w:vAlign w:val="bottom"/>
            <w:hideMark/>
          </w:tcPr>
          <w:p w14:paraId="5648E82B" w14:textId="77777777" w:rsidR="00610398" w:rsidRPr="000F4FCE" w:rsidRDefault="00610398" w:rsidP="00610398">
            <w:pPr>
              <w:pStyle w:val="Tab-saturs"/>
            </w:pPr>
            <w:r w:rsidRPr="000F4FCE">
              <w:t>2026-03</w:t>
            </w:r>
          </w:p>
        </w:tc>
        <w:tc>
          <w:tcPr>
            <w:tcW w:w="850" w:type="dxa"/>
            <w:noWrap/>
            <w:vAlign w:val="bottom"/>
            <w:hideMark/>
          </w:tcPr>
          <w:p w14:paraId="45FF8B38" w14:textId="77777777" w:rsidR="00610398" w:rsidRPr="000F4FCE" w:rsidRDefault="00610398" w:rsidP="00610398">
            <w:pPr>
              <w:pStyle w:val="Tab-saturs"/>
            </w:pPr>
            <w:r w:rsidRPr="000F4FCE">
              <w:t>1.27</w:t>
            </w:r>
          </w:p>
        </w:tc>
        <w:tc>
          <w:tcPr>
            <w:tcW w:w="1276" w:type="dxa"/>
            <w:noWrap/>
            <w:vAlign w:val="bottom"/>
          </w:tcPr>
          <w:p w14:paraId="778CB5C3" w14:textId="468E2672" w:rsidR="00610398" w:rsidRPr="000F4FCE" w:rsidRDefault="00610398" w:rsidP="00610398">
            <w:pPr>
              <w:pStyle w:val="Tab-saturs"/>
            </w:pPr>
            <w:r w:rsidRPr="000F4FCE">
              <w:t>0.012</w:t>
            </w:r>
          </w:p>
        </w:tc>
        <w:tc>
          <w:tcPr>
            <w:tcW w:w="1134" w:type="dxa"/>
            <w:noWrap/>
            <w:vAlign w:val="bottom"/>
          </w:tcPr>
          <w:p w14:paraId="6C25F28C" w14:textId="5665B8C2" w:rsidR="00610398" w:rsidRPr="000F4FCE" w:rsidRDefault="00610398" w:rsidP="00610398">
            <w:pPr>
              <w:pStyle w:val="Tab-saturs"/>
            </w:pPr>
            <w:r w:rsidRPr="000F4FCE">
              <w:t>1.258</w:t>
            </w:r>
          </w:p>
        </w:tc>
        <w:tc>
          <w:tcPr>
            <w:tcW w:w="1134" w:type="dxa"/>
            <w:noWrap/>
            <w:vAlign w:val="bottom"/>
          </w:tcPr>
          <w:p w14:paraId="06D6D6AE" w14:textId="176DC00C" w:rsidR="00610398" w:rsidRPr="000F4FCE" w:rsidRDefault="00610398" w:rsidP="00610398">
            <w:pPr>
              <w:pStyle w:val="Tab-saturs"/>
            </w:pPr>
            <w:r w:rsidRPr="000F4FCE">
              <w:t>1.583</w:t>
            </w:r>
          </w:p>
        </w:tc>
        <w:tc>
          <w:tcPr>
            <w:tcW w:w="1134" w:type="dxa"/>
            <w:noWrap/>
            <w:vAlign w:val="bottom"/>
          </w:tcPr>
          <w:p w14:paraId="7AF68163" w14:textId="740E18A1" w:rsidR="00610398" w:rsidRPr="000F4FCE" w:rsidRDefault="00610398" w:rsidP="00AE7C27">
            <w:pPr>
              <w:pStyle w:val="Tab-saturs"/>
            </w:pPr>
            <w:r w:rsidRPr="00AE7C27">
              <w:t>99.10</w:t>
            </w:r>
          </w:p>
        </w:tc>
        <w:tc>
          <w:tcPr>
            <w:tcW w:w="1134" w:type="dxa"/>
            <w:vAlign w:val="bottom"/>
          </w:tcPr>
          <w:p w14:paraId="5276BA9D" w14:textId="2DD8D3CC" w:rsidR="00610398" w:rsidRPr="000F4FCE" w:rsidRDefault="00610398" w:rsidP="00AE7C27">
            <w:pPr>
              <w:pStyle w:val="Tab-saturs"/>
            </w:pPr>
            <w:r w:rsidRPr="00AE7C27">
              <w:t>(1, 0, 1)</w:t>
            </w:r>
          </w:p>
        </w:tc>
        <w:tc>
          <w:tcPr>
            <w:tcW w:w="992" w:type="dxa"/>
            <w:noWrap/>
            <w:vAlign w:val="bottom"/>
          </w:tcPr>
          <w:p w14:paraId="5DCEAB4C" w14:textId="5BD3DC40" w:rsidR="00610398" w:rsidRPr="000F4FCE" w:rsidRDefault="00610398" w:rsidP="00AE7C27">
            <w:pPr>
              <w:pStyle w:val="Tab-saturs"/>
            </w:pPr>
            <w:r w:rsidRPr="00AE7C27">
              <w:t>95.00</w:t>
            </w:r>
          </w:p>
        </w:tc>
        <w:tc>
          <w:tcPr>
            <w:tcW w:w="1134" w:type="dxa"/>
            <w:noWrap/>
            <w:vAlign w:val="bottom"/>
          </w:tcPr>
          <w:p w14:paraId="5C8E7805" w14:textId="0B9A7363" w:rsidR="00610398" w:rsidRPr="000F4FCE" w:rsidRDefault="00610398" w:rsidP="00AE7C27">
            <w:pPr>
              <w:pStyle w:val="Tab-saturs"/>
            </w:pPr>
            <w:r w:rsidRPr="00AE7C27">
              <w:t>108.30</w:t>
            </w:r>
          </w:p>
        </w:tc>
        <w:tc>
          <w:tcPr>
            <w:tcW w:w="851" w:type="dxa"/>
            <w:noWrap/>
            <w:vAlign w:val="bottom"/>
          </w:tcPr>
          <w:p w14:paraId="609F49DB" w14:textId="3F49602D" w:rsidR="00610398" w:rsidRPr="000F4FCE" w:rsidRDefault="00610398" w:rsidP="00AE7C27">
            <w:pPr>
              <w:pStyle w:val="Tab-saturs"/>
            </w:pPr>
            <w:r w:rsidRPr="00AE7C27">
              <w:t>225.30</w:t>
            </w:r>
          </w:p>
        </w:tc>
      </w:tr>
    </w:tbl>
    <w:p w14:paraId="1097632F" w14:textId="11EAE6D2" w:rsidR="00052009" w:rsidRPr="00946BAE" w:rsidRDefault="001870B0" w:rsidP="00052009">
      <w:pPr>
        <w:pStyle w:val="Pielik-numurs"/>
      </w:pPr>
      <w:r>
        <w:lastRenderedPageBreak/>
        <w:t>5</w:t>
      </w:r>
      <w:r w:rsidR="00052009" w:rsidRPr="00946BAE">
        <w:t>. pielikums</w:t>
      </w:r>
    </w:p>
    <w:p w14:paraId="1AC4ACF0" w14:textId="0387E5B8" w:rsidR="00052009" w:rsidRDefault="00052009" w:rsidP="00052009">
      <w:pPr>
        <w:pStyle w:val="Pielik-nosaukums"/>
      </w:pPr>
      <w:r>
        <w:t>LSTM</w:t>
      </w:r>
      <w:r w:rsidRPr="004A37C9">
        <w:t xml:space="preserve"> rezultāt</w:t>
      </w:r>
      <w:r>
        <w:t>s</w:t>
      </w:r>
    </w:p>
    <w:tbl>
      <w:tblPr>
        <w:tblStyle w:val="TableGrid"/>
        <w:tblW w:w="14060" w:type="dxa"/>
        <w:tblLayout w:type="fixed"/>
        <w:tblLook w:val="04A0" w:firstRow="1" w:lastRow="0" w:firstColumn="1" w:lastColumn="0" w:noHBand="0" w:noVBand="1"/>
      </w:tblPr>
      <w:tblGrid>
        <w:gridCol w:w="2972"/>
        <w:gridCol w:w="1276"/>
        <w:gridCol w:w="992"/>
        <w:gridCol w:w="1307"/>
        <w:gridCol w:w="1418"/>
        <w:gridCol w:w="1276"/>
        <w:gridCol w:w="1134"/>
        <w:gridCol w:w="1417"/>
        <w:gridCol w:w="1418"/>
        <w:gridCol w:w="850"/>
      </w:tblGrid>
      <w:tr w:rsidR="00C14B93" w:rsidRPr="003940C8" w14:paraId="4A825D85" w14:textId="77777777" w:rsidTr="004A6F33">
        <w:trPr>
          <w:trHeight w:val="542"/>
        </w:trPr>
        <w:tc>
          <w:tcPr>
            <w:tcW w:w="2972" w:type="dxa"/>
            <w:noWrap/>
            <w:hideMark/>
          </w:tcPr>
          <w:p w14:paraId="19DC680D" w14:textId="4C70058E" w:rsidR="00C14B93" w:rsidRPr="003940C8" w:rsidRDefault="00C14B93" w:rsidP="00C14B93">
            <w:pPr>
              <w:pStyle w:val="Tab-kolonnas-nosaukums"/>
            </w:pPr>
            <w:r w:rsidRPr="003940C8">
              <w:t>material_group</w:t>
            </w:r>
          </w:p>
        </w:tc>
        <w:tc>
          <w:tcPr>
            <w:tcW w:w="1276" w:type="dxa"/>
            <w:noWrap/>
            <w:hideMark/>
          </w:tcPr>
          <w:p w14:paraId="37906AD4" w14:textId="7C97B40A" w:rsidR="00C14B93" w:rsidRPr="003940C8" w:rsidRDefault="00C14B93" w:rsidP="00C14B93">
            <w:pPr>
              <w:pStyle w:val="Tab-kolonnas-nosaukums"/>
            </w:pPr>
            <w:r w:rsidRPr="003940C8">
              <w:t>test_month</w:t>
            </w:r>
          </w:p>
        </w:tc>
        <w:tc>
          <w:tcPr>
            <w:tcW w:w="992" w:type="dxa"/>
            <w:noWrap/>
            <w:hideMark/>
          </w:tcPr>
          <w:p w14:paraId="3A5F1D85" w14:textId="33A1F92B" w:rsidR="00C14B93" w:rsidRPr="003940C8" w:rsidRDefault="00C14B93" w:rsidP="00C14B93">
            <w:pPr>
              <w:pStyle w:val="Tab-kolonnas-nosaukums"/>
            </w:pPr>
            <w:r w:rsidRPr="003940C8">
              <w:t>actual</w:t>
            </w:r>
            <w:r>
              <w:t>, m3</w:t>
            </w:r>
          </w:p>
        </w:tc>
        <w:tc>
          <w:tcPr>
            <w:tcW w:w="1307" w:type="dxa"/>
            <w:noWrap/>
            <w:hideMark/>
          </w:tcPr>
          <w:p w14:paraId="6DFC5905" w14:textId="34809DD3" w:rsidR="00C14B93" w:rsidRPr="003940C8" w:rsidRDefault="00C14B93" w:rsidP="00C14B93">
            <w:pPr>
              <w:pStyle w:val="Tab-kolonnas-nosaukums"/>
            </w:pPr>
            <w:r w:rsidRPr="003940C8">
              <w:t>prediction</w:t>
            </w:r>
            <w:r>
              <w:t>, m3</w:t>
            </w:r>
          </w:p>
        </w:tc>
        <w:tc>
          <w:tcPr>
            <w:tcW w:w="1418" w:type="dxa"/>
            <w:noWrap/>
            <w:hideMark/>
          </w:tcPr>
          <w:p w14:paraId="04F00FA1" w14:textId="6271C229" w:rsidR="00C14B93" w:rsidRPr="003940C8" w:rsidRDefault="00C14B93" w:rsidP="00C14B93">
            <w:pPr>
              <w:pStyle w:val="Tab-kolonnas-nosaukums"/>
            </w:pPr>
            <w:r w:rsidRPr="003940C8">
              <w:t>abs_error</w:t>
            </w:r>
            <w:r>
              <w:t>, m3</w:t>
            </w:r>
          </w:p>
        </w:tc>
        <w:tc>
          <w:tcPr>
            <w:tcW w:w="1276" w:type="dxa"/>
            <w:noWrap/>
            <w:hideMark/>
          </w:tcPr>
          <w:p w14:paraId="08943BE1" w14:textId="4C5C4748" w:rsidR="00C14B93" w:rsidRPr="003940C8" w:rsidRDefault="00C14B93" w:rsidP="00C14B93">
            <w:pPr>
              <w:pStyle w:val="Tab-kolonnas-nosaukums"/>
            </w:pPr>
            <w:r w:rsidRPr="003940C8">
              <w:t>sq_error</w:t>
            </w:r>
            <w:r>
              <w:t>, m3</w:t>
            </w:r>
          </w:p>
        </w:tc>
        <w:tc>
          <w:tcPr>
            <w:tcW w:w="1134" w:type="dxa"/>
            <w:noWrap/>
            <w:hideMark/>
          </w:tcPr>
          <w:p w14:paraId="39C9D68B" w14:textId="040D907A" w:rsidR="00C14B93" w:rsidRPr="003940C8" w:rsidRDefault="00C14B93" w:rsidP="00C14B93">
            <w:pPr>
              <w:pStyle w:val="Tab-kolonnas-nosaukums"/>
            </w:pPr>
            <w:r w:rsidRPr="003940C8">
              <w:t>ape</w:t>
            </w:r>
            <w:r>
              <w:t>, %</w:t>
            </w:r>
          </w:p>
        </w:tc>
        <w:tc>
          <w:tcPr>
            <w:tcW w:w="1417" w:type="dxa"/>
            <w:noWrap/>
            <w:hideMark/>
          </w:tcPr>
          <w:p w14:paraId="0F3867FE" w14:textId="2DBC2447" w:rsidR="00C14B93" w:rsidRPr="003940C8" w:rsidRDefault="00C14B93" w:rsidP="00C14B93">
            <w:pPr>
              <w:pStyle w:val="Tab-kolonnas-nosaukums"/>
            </w:pPr>
            <w:r w:rsidRPr="003940C8">
              <w:t>custom_ape</w:t>
            </w:r>
            <w:r>
              <w:t>, %</w:t>
            </w:r>
          </w:p>
        </w:tc>
        <w:tc>
          <w:tcPr>
            <w:tcW w:w="1418" w:type="dxa"/>
            <w:noWrap/>
            <w:hideMark/>
          </w:tcPr>
          <w:p w14:paraId="01FA386B" w14:textId="1970F212" w:rsidR="00C14B93" w:rsidRPr="003940C8" w:rsidRDefault="00C14B93" w:rsidP="00C14B93">
            <w:pPr>
              <w:pStyle w:val="Tab-kolonnas-nosaukums"/>
            </w:pPr>
            <w:r w:rsidRPr="003940C8">
              <w:t>group_wape</w:t>
            </w:r>
            <w:r>
              <w:t>, %</w:t>
            </w:r>
          </w:p>
        </w:tc>
        <w:tc>
          <w:tcPr>
            <w:tcW w:w="850" w:type="dxa"/>
            <w:noWrap/>
            <w:hideMark/>
          </w:tcPr>
          <w:p w14:paraId="77531CBC" w14:textId="257A4019" w:rsidR="00C14B93" w:rsidRPr="003940C8" w:rsidRDefault="00C14B93" w:rsidP="00C14B93">
            <w:pPr>
              <w:pStyle w:val="Tab-kolonnas-nosaukums"/>
            </w:pPr>
            <w:r w:rsidRPr="003940C8">
              <w:t>wape</w:t>
            </w:r>
            <w:r>
              <w:t>, %</w:t>
            </w:r>
          </w:p>
        </w:tc>
      </w:tr>
      <w:tr w:rsidR="003D66F0" w:rsidRPr="003940C8" w14:paraId="172EE8ED" w14:textId="77777777" w:rsidTr="003D66F0">
        <w:trPr>
          <w:trHeight w:val="306"/>
        </w:trPr>
        <w:tc>
          <w:tcPr>
            <w:tcW w:w="2972" w:type="dxa"/>
            <w:noWrap/>
            <w:vAlign w:val="bottom"/>
            <w:hideMark/>
          </w:tcPr>
          <w:p w14:paraId="064AA697" w14:textId="77777777" w:rsidR="003D66F0" w:rsidRPr="003D66F0" w:rsidRDefault="003D66F0" w:rsidP="003D66F0">
            <w:pPr>
              <w:pStyle w:val="Tab-saturs"/>
              <w:jc w:val="both"/>
            </w:pPr>
            <w:r w:rsidRPr="003D66F0">
              <w:t>BUVNIEKS: NEĒVELĒTI</w:t>
            </w:r>
          </w:p>
        </w:tc>
        <w:tc>
          <w:tcPr>
            <w:tcW w:w="1276" w:type="dxa"/>
            <w:noWrap/>
            <w:vAlign w:val="bottom"/>
            <w:hideMark/>
          </w:tcPr>
          <w:p w14:paraId="78E59836" w14:textId="77777777" w:rsidR="003D66F0" w:rsidRPr="003D66F0" w:rsidRDefault="003D66F0" w:rsidP="003D66F0">
            <w:pPr>
              <w:pStyle w:val="Tab-saturs"/>
            </w:pPr>
            <w:r w:rsidRPr="003D66F0">
              <w:t>2026-01</w:t>
            </w:r>
          </w:p>
        </w:tc>
        <w:tc>
          <w:tcPr>
            <w:tcW w:w="992" w:type="dxa"/>
            <w:noWrap/>
            <w:vAlign w:val="bottom"/>
            <w:hideMark/>
          </w:tcPr>
          <w:p w14:paraId="1B0D5A03" w14:textId="77777777" w:rsidR="003D66F0" w:rsidRPr="003D66F0" w:rsidRDefault="003D66F0" w:rsidP="003D66F0">
            <w:pPr>
              <w:pStyle w:val="Tab-saturs"/>
            </w:pPr>
            <w:r w:rsidRPr="003D66F0">
              <w:t>2.411</w:t>
            </w:r>
          </w:p>
        </w:tc>
        <w:tc>
          <w:tcPr>
            <w:tcW w:w="1307" w:type="dxa"/>
            <w:noWrap/>
            <w:vAlign w:val="bottom"/>
          </w:tcPr>
          <w:p w14:paraId="6A42EB72" w14:textId="6A7FC488" w:rsidR="003D66F0" w:rsidRPr="003D66F0" w:rsidRDefault="003D66F0" w:rsidP="003D66F0">
            <w:pPr>
              <w:pStyle w:val="Tab-saturs"/>
            </w:pPr>
            <w:r w:rsidRPr="003D66F0">
              <w:t>8.032</w:t>
            </w:r>
          </w:p>
        </w:tc>
        <w:tc>
          <w:tcPr>
            <w:tcW w:w="1418" w:type="dxa"/>
            <w:noWrap/>
            <w:vAlign w:val="bottom"/>
          </w:tcPr>
          <w:p w14:paraId="244F63C2" w14:textId="42A37D55" w:rsidR="003D66F0" w:rsidRPr="003D66F0" w:rsidRDefault="003D66F0" w:rsidP="003D66F0">
            <w:pPr>
              <w:pStyle w:val="Tab-saturs"/>
            </w:pPr>
            <w:r w:rsidRPr="003D66F0">
              <w:t>5.621</w:t>
            </w:r>
          </w:p>
        </w:tc>
        <w:tc>
          <w:tcPr>
            <w:tcW w:w="1276" w:type="dxa"/>
            <w:noWrap/>
            <w:vAlign w:val="bottom"/>
          </w:tcPr>
          <w:p w14:paraId="14B2E02C" w14:textId="150BFD40" w:rsidR="003D66F0" w:rsidRPr="003D66F0" w:rsidRDefault="003D66F0" w:rsidP="003D66F0">
            <w:pPr>
              <w:pStyle w:val="Tab-saturs"/>
            </w:pPr>
            <w:r w:rsidRPr="003D66F0">
              <w:t>31.598</w:t>
            </w:r>
          </w:p>
        </w:tc>
        <w:tc>
          <w:tcPr>
            <w:tcW w:w="1134" w:type="dxa"/>
            <w:noWrap/>
            <w:vAlign w:val="bottom"/>
          </w:tcPr>
          <w:p w14:paraId="2D4EB188" w14:textId="64261DCF" w:rsidR="003D66F0" w:rsidRPr="003D66F0" w:rsidRDefault="003D66F0" w:rsidP="003D66F0">
            <w:pPr>
              <w:pStyle w:val="Tab-saturs"/>
            </w:pPr>
            <w:r w:rsidRPr="003D66F0">
              <w:t>233.10</w:t>
            </w:r>
          </w:p>
        </w:tc>
        <w:tc>
          <w:tcPr>
            <w:tcW w:w="1417" w:type="dxa"/>
            <w:noWrap/>
            <w:vAlign w:val="bottom"/>
          </w:tcPr>
          <w:p w14:paraId="3EFD7510" w14:textId="04E35579" w:rsidR="003D66F0" w:rsidRPr="003D66F0" w:rsidRDefault="003D66F0" w:rsidP="003D66F0">
            <w:pPr>
              <w:pStyle w:val="Tab-saturs"/>
            </w:pPr>
            <w:r w:rsidRPr="003D66F0">
              <w:t>29.70</w:t>
            </w:r>
          </w:p>
        </w:tc>
        <w:tc>
          <w:tcPr>
            <w:tcW w:w="1418" w:type="dxa"/>
            <w:noWrap/>
            <w:vAlign w:val="bottom"/>
          </w:tcPr>
          <w:p w14:paraId="1C80CBAB" w14:textId="33BD6BF5" w:rsidR="003D66F0" w:rsidRPr="003D66F0" w:rsidRDefault="003D66F0" w:rsidP="003D66F0">
            <w:pPr>
              <w:pStyle w:val="Tab-saturs"/>
            </w:pPr>
            <w:r w:rsidRPr="003D66F0">
              <w:t>110.70</w:t>
            </w:r>
          </w:p>
        </w:tc>
        <w:tc>
          <w:tcPr>
            <w:tcW w:w="850" w:type="dxa"/>
            <w:noWrap/>
            <w:vAlign w:val="bottom"/>
          </w:tcPr>
          <w:p w14:paraId="14122555" w14:textId="70413D9D" w:rsidR="003D66F0" w:rsidRPr="003D66F0" w:rsidRDefault="003D66F0" w:rsidP="003D66F0">
            <w:pPr>
              <w:pStyle w:val="Tab-saturs"/>
            </w:pPr>
            <w:r w:rsidRPr="003D66F0">
              <w:t>254.90</w:t>
            </w:r>
          </w:p>
        </w:tc>
      </w:tr>
      <w:tr w:rsidR="003D66F0" w:rsidRPr="003940C8" w14:paraId="2D4F9725" w14:textId="77777777" w:rsidTr="003D66F0">
        <w:trPr>
          <w:trHeight w:val="306"/>
        </w:trPr>
        <w:tc>
          <w:tcPr>
            <w:tcW w:w="2972" w:type="dxa"/>
            <w:noWrap/>
            <w:vAlign w:val="bottom"/>
            <w:hideMark/>
          </w:tcPr>
          <w:p w14:paraId="7DAA84AA" w14:textId="77777777" w:rsidR="003D66F0" w:rsidRPr="003D66F0" w:rsidRDefault="003D66F0" w:rsidP="003D66F0">
            <w:pPr>
              <w:pStyle w:val="Tab-saturs"/>
              <w:jc w:val="both"/>
            </w:pPr>
            <w:r w:rsidRPr="003D66F0">
              <w:t>BUVNIEKS: ĒVELĒTI</w:t>
            </w:r>
          </w:p>
        </w:tc>
        <w:tc>
          <w:tcPr>
            <w:tcW w:w="1276" w:type="dxa"/>
            <w:noWrap/>
            <w:vAlign w:val="bottom"/>
            <w:hideMark/>
          </w:tcPr>
          <w:p w14:paraId="11B07348" w14:textId="77777777" w:rsidR="003D66F0" w:rsidRPr="003D66F0" w:rsidRDefault="003D66F0" w:rsidP="003D66F0">
            <w:pPr>
              <w:pStyle w:val="Tab-saturs"/>
            </w:pPr>
            <w:r w:rsidRPr="003D66F0">
              <w:t>2026-01</w:t>
            </w:r>
          </w:p>
        </w:tc>
        <w:tc>
          <w:tcPr>
            <w:tcW w:w="992" w:type="dxa"/>
            <w:noWrap/>
            <w:vAlign w:val="bottom"/>
            <w:hideMark/>
          </w:tcPr>
          <w:p w14:paraId="39435F02" w14:textId="77777777" w:rsidR="003D66F0" w:rsidRPr="003D66F0" w:rsidRDefault="003D66F0" w:rsidP="003D66F0">
            <w:pPr>
              <w:pStyle w:val="Tab-saturs"/>
            </w:pPr>
            <w:r w:rsidRPr="003D66F0">
              <w:t>0.878</w:t>
            </w:r>
          </w:p>
        </w:tc>
        <w:tc>
          <w:tcPr>
            <w:tcW w:w="1307" w:type="dxa"/>
            <w:noWrap/>
            <w:vAlign w:val="bottom"/>
          </w:tcPr>
          <w:p w14:paraId="68A09F00" w14:textId="5B24326F" w:rsidR="003D66F0" w:rsidRPr="003D66F0" w:rsidRDefault="003D66F0" w:rsidP="003D66F0">
            <w:pPr>
              <w:pStyle w:val="Tab-saturs"/>
            </w:pPr>
            <w:r w:rsidRPr="003D66F0">
              <w:t>3.339</w:t>
            </w:r>
          </w:p>
        </w:tc>
        <w:tc>
          <w:tcPr>
            <w:tcW w:w="1418" w:type="dxa"/>
            <w:noWrap/>
            <w:vAlign w:val="bottom"/>
          </w:tcPr>
          <w:p w14:paraId="7500A394" w14:textId="16AFBC1F" w:rsidR="003D66F0" w:rsidRPr="003D66F0" w:rsidRDefault="003D66F0" w:rsidP="003D66F0">
            <w:pPr>
              <w:pStyle w:val="Tab-saturs"/>
            </w:pPr>
            <w:r w:rsidRPr="003D66F0">
              <w:t>2.462</w:t>
            </w:r>
          </w:p>
        </w:tc>
        <w:tc>
          <w:tcPr>
            <w:tcW w:w="1276" w:type="dxa"/>
            <w:noWrap/>
            <w:vAlign w:val="bottom"/>
          </w:tcPr>
          <w:p w14:paraId="34906A24" w14:textId="6ED0A509" w:rsidR="003D66F0" w:rsidRPr="003D66F0" w:rsidRDefault="003D66F0" w:rsidP="003D66F0">
            <w:pPr>
              <w:pStyle w:val="Tab-saturs"/>
            </w:pPr>
            <w:r w:rsidRPr="003D66F0">
              <w:t>6.061</w:t>
            </w:r>
          </w:p>
        </w:tc>
        <w:tc>
          <w:tcPr>
            <w:tcW w:w="1134" w:type="dxa"/>
            <w:noWrap/>
            <w:vAlign w:val="bottom"/>
          </w:tcPr>
          <w:p w14:paraId="2344A6D8" w14:textId="79023131" w:rsidR="003D66F0" w:rsidRPr="003D66F0" w:rsidRDefault="003D66F0" w:rsidP="003D66F0">
            <w:pPr>
              <w:pStyle w:val="Tab-saturs"/>
            </w:pPr>
            <w:r w:rsidRPr="003D66F0">
              <w:t>280.50</w:t>
            </w:r>
          </w:p>
        </w:tc>
        <w:tc>
          <w:tcPr>
            <w:tcW w:w="1417" w:type="dxa"/>
            <w:noWrap/>
            <w:vAlign w:val="bottom"/>
          </w:tcPr>
          <w:p w14:paraId="1BC1760D" w14:textId="2052B0AA" w:rsidR="003D66F0" w:rsidRPr="003D66F0" w:rsidRDefault="003D66F0" w:rsidP="003D66F0">
            <w:pPr>
              <w:pStyle w:val="Tab-saturs"/>
            </w:pPr>
            <w:r w:rsidRPr="003D66F0">
              <w:t>253.90</w:t>
            </w:r>
          </w:p>
        </w:tc>
        <w:tc>
          <w:tcPr>
            <w:tcW w:w="1418" w:type="dxa"/>
            <w:noWrap/>
            <w:vAlign w:val="bottom"/>
          </w:tcPr>
          <w:p w14:paraId="67DA926F" w14:textId="54AE09DE" w:rsidR="003D66F0" w:rsidRPr="003D66F0" w:rsidRDefault="003D66F0" w:rsidP="003D66F0">
            <w:pPr>
              <w:pStyle w:val="Tab-saturs"/>
            </w:pPr>
            <w:r w:rsidRPr="003D66F0">
              <w:t>1581.80</w:t>
            </w:r>
          </w:p>
        </w:tc>
        <w:tc>
          <w:tcPr>
            <w:tcW w:w="850" w:type="dxa"/>
            <w:noWrap/>
            <w:vAlign w:val="bottom"/>
          </w:tcPr>
          <w:p w14:paraId="473091A1" w14:textId="11E596D7" w:rsidR="003D66F0" w:rsidRPr="003D66F0" w:rsidRDefault="003D66F0" w:rsidP="003D66F0">
            <w:pPr>
              <w:pStyle w:val="Tab-saturs"/>
            </w:pPr>
            <w:r w:rsidRPr="003D66F0">
              <w:t>254.90</w:t>
            </w:r>
          </w:p>
        </w:tc>
      </w:tr>
      <w:tr w:rsidR="003D66F0" w:rsidRPr="003940C8" w14:paraId="5EB2ABB9" w14:textId="77777777" w:rsidTr="003D66F0">
        <w:trPr>
          <w:trHeight w:val="306"/>
        </w:trPr>
        <w:tc>
          <w:tcPr>
            <w:tcW w:w="2972" w:type="dxa"/>
            <w:noWrap/>
            <w:vAlign w:val="bottom"/>
            <w:hideMark/>
          </w:tcPr>
          <w:p w14:paraId="61662F1F" w14:textId="77777777" w:rsidR="003D66F0" w:rsidRPr="003D66F0" w:rsidRDefault="003D66F0" w:rsidP="003D66F0">
            <w:pPr>
              <w:pStyle w:val="Tab-saturs"/>
              <w:jc w:val="both"/>
            </w:pPr>
            <w:r w:rsidRPr="003D66F0">
              <w:t>KARTEX: APDARES DĒĻI</w:t>
            </w:r>
          </w:p>
        </w:tc>
        <w:tc>
          <w:tcPr>
            <w:tcW w:w="1276" w:type="dxa"/>
            <w:noWrap/>
            <w:vAlign w:val="bottom"/>
            <w:hideMark/>
          </w:tcPr>
          <w:p w14:paraId="282A9972" w14:textId="77777777" w:rsidR="003D66F0" w:rsidRPr="003D66F0" w:rsidRDefault="003D66F0" w:rsidP="003D66F0">
            <w:pPr>
              <w:pStyle w:val="Tab-saturs"/>
            </w:pPr>
            <w:r w:rsidRPr="003D66F0">
              <w:t>2026-01</w:t>
            </w:r>
          </w:p>
        </w:tc>
        <w:tc>
          <w:tcPr>
            <w:tcW w:w="992" w:type="dxa"/>
            <w:noWrap/>
            <w:vAlign w:val="bottom"/>
            <w:hideMark/>
          </w:tcPr>
          <w:p w14:paraId="054D7472" w14:textId="77777777" w:rsidR="003D66F0" w:rsidRPr="003D66F0" w:rsidRDefault="003D66F0" w:rsidP="003D66F0">
            <w:pPr>
              <w:pStyle w:val="Tab-saturs"/>
            </w:pPr>
            <w:r w:rsidRPr="003D66F0">
              <w:t>1.953</w:t>
            </w:r>
          </w:p>
        </w:tc>
        <w:tc>
          <w:tcPr>
            <w:tcW w:w="1307" w:type="dxa"/>
            <w:noWrap/>
            <w:vAlign w:val="bottom"/>
          </w:tcPr>
          <w:p w14:paraId="0778FE94" w14:textId="4B26F002" w:rsidR="003D66F0" w:rsidRPr="003D66F0" w:rsidRDefault="003D66F0" w:rsidP="003D66F0">
            <w:pPr>
              <w:pStyle w:val="Tab-saturs"/>
            </w:pPr>
            <w:r w:rsidRPr="003D66F0">
              <w:t>8.044</w:t>
            </w:r>
          </w:p>
        </w:tc>
        <w:tc>
          <w:tcPr>
            <w:tcW w:w="1418" w:type="dxa"/>
            <w:noWrap/>
            <w:vAlign w:val="bottom"/>
          </w:tcPr>
          <w:p w14:paraId="47CB19FB" w14:textId="2FD25E0F" w:rsidR="003D66F0" w:rsidRPr="003D66F0" w:rsidRDefault="003D66F0" w:rsidP="003D66F0">
            <w:pPr>
              <w:pStyle w:val="Tab-saturs"/>
            </w:pPr>
            <w:r w:rsidRPr="003D66F0">
              <w:t>6.092</w:t>
            </w:r>
          </w:p>
        </w:tc>
        <w:tc>
          <w:tcPr>
            <w:tcW w:w="1276" w:type="dxa"/>
            <w:noWrap/>
            <w:vAlign w:val="bottom"/>
          </w:tcPr>
          <w:p w14:paraId="55B07E16" w14:textId="346F3D6B" w:rsidR="003D66F0" w:rsidRPr="003D66F0" w:rsidRDefault="003D66F0" w:rsidP="003D66F0">
            <w:pPr>
              <w:pStyle w:val="Tab-saturs"/>
            </w:pPr>
            <w:r w:rsidRPr="003D66F0">
              <w:t>37.108</w:t>
            </w:r>
          </w:p>
        </w:tc>
        <w:tc>
          <w:tcPr>
            <w:tcW w:w="1134" w:type="dxa"/>
            <w:noWrap/>
            <w:vAlign w:val="bottom"/>
          </w:tcPr>
          <w:p w14:paraId="6EE1EBE7" w14:textId="25527587" w:rsidR="003D66F0" w:rsidRPr="003D66F0" w:rsidRDefault="003D66F0" w:rsidP="003D66F0">
            <w:pPr>
              <w:pStyle w:val="Tab-saturs"/>
            </w:pPr>
            <w:r w:rsidRPr="003D66F0">
              <w:t>312.00</w:t>
            </w:r>
          </w:p>
        </w:tc>
        <w:tc>
          <w:tcPr>
            <w:tcW w:w="1417" w:type="dxa"/>
            <w:noWrap/>
            <w:vAlign w:val="bottom"/>
          </w:tcPr>
          <w:p w14:paraId="6C23FBEB" w14:textId="1F503BF5" w:rsidR="003D66F0" w:rsidRPr="003D66F0" w:rsidRDefault="003D66F0" w:rsidP="003D66F0">
            <w:pPr>
              <w:pStyle w:val="Tab-saturs"/>
            </w:pPr>
            <w:r w:rsidRPr="003D66F0">
              <w:t>183.60</w:t>
            </w:r>
          </w:p>
        </w:tc>
        <w:tc>
          <w:tcPr>
            <w:tcW w:w="1418" w:type="dxa"/>
            <w:noWrap/>
            <w:vAlign w:val="bottom"/>
          </w:tcPr>
          <w:p w14:paraId="3B846214" w14:textId="473EF0F0" w:rsidR="003D66F0" w:rsidRPr="003D66F0" w:rsidRDefault="003D66F0" w:rsidP="003D66F0">
            <w:pPr>
              <w:pStyle w:val="Tab-saturs"/>
            </w:pPr>
            <w:r w:rsidRPr="003D66F0">
              <w:t>522.20</w:t>
            </w:r>
          </w:p>
        </w:tc>
        <w:tc>
          <w:tcPr>
            <w:tcW w:w="850" w:type="dxa"/>
            <w:noWrap/>
            <w:vAlign w:val="bottom"/>
          </w:tcPr>
          <w:p w14:paraId="60B36EE8" w14:textId="2FD871AD" w:rsidR="003D66F0" w:rsidRPr="003D66F0" w:rsidRDefault="003D66F0" w:rsidP="003D66F0">
            <w:pPr>
              <w:pStyle w:val="Tab-saturs"/>
            </w:pPr>
            <w:r w:rsidRPr="003D66F0">
              <w:t>254.90</w:t>
            </w:r>
          </w:p>
        </w:tc>
      </w:tr>
      <w:tr w:rsidR="003D66F0" w:rsidRPr="003940C8" w14:paraId="2B9CAAC1" w14:textId="77777777" w:rsidTr="003D66F0">
        <w:trPr>
          <w:trHeight w:val="306"/>
        </w:trPr>
        <w:tc>
          <w:tcPr>
            <w:tcW w:w="2972" w:type="dxa"/>
            <w:noWrap/>
            <w:vAlign w:val="bottom"/>
            <w:hideMark/>
          </w:tcPr>
          <w:p w14:paraId="0772B233" w14:textId="77777777" w:rsidR="003D66F0" w:rsidRPr="003D66F0" w:rsidRDefault="003D66F0" w:rsidP="003D66F0">
            <w:pPr>
              <w:pStyle w:val="Tab-saturs"/>
              <w:jc w:val="both"/>
            </w:pPr>
            <w:r w:rsidRPr="003D66F0">
              <w:t>KARTEX: KARKASS</w:t>
            </w:r>
          </w:p>
        </w:tc>
        <w:tc>
          <w:tcPr>
            <w:tcW w:w="1276" w:type="dxa"/>
            <w:noWrap/>
            <w:vAlign w:val="bottom"/>
            <w:hideMark/>
          </w:tcPr>
          <w:p w14:paraId="562B07C6" w14:textId="77777777" w:rsidR="003D66F0" w:rsidRPr="003D66F0" w:rsidRDefault="003D66F0" w:rsidP="003D66F0">
            <w:pPr>
              <w:pStyle w:val="Tab-saturs"/>
            </w:pPr>
            <w:r w:rsidRPr="003D66F0">
              <w:t>2026-01</w:t>
            </w:r>
          </w:p>
        </w:tc>
        <w:tc>
          <w:tcPr>
            <w:tcW w:w="992" w:type="dxa"/>
            <w:noWrap/>
            <w:vAlign w:val="bottom"/>
            <w:hideMark/>
          </w:tcPr>
          <w:p w14:paraId="4BD60814" w14:textId="77777777" w:rsidR="003D66F0" w:rsidRPr="003D66F0" w:rsidRDefault="003D66F0" w:rsidP="003D66F0">
            <w:pPr>
              <w:pStyle w:val="Tab-saturs"/>
            </w:pPr>
            <w:r w:rsidRPr="003D66F0">
              <w:t>0</w:t>
            </w:r>
          </w:p>
        </w:tc>
        <w:tc>
          <w:tcPr>
            <w:tcW w:w="1307" w:type="dxa"/>
            <w:noWrap/>
            <w:vAlign w:val="bottom"/>
          </w:tcPr>
          <w:p w14:paraId="6D00B63D" w14:textId="57235BDA" w:rsidR="003D66F0" w:rsidRPr="003D66F0" w:rsidRDefault="003D66F0" w:rsidP="003D66F0">
            <w:pPr>
              <w:pStyle w:val="Tab-saturs"/>
            </w:pPr>
            <w:r w:rsidRPr="003D66F0">
              <w:t>0.079</w:t>
            </w:r>
          </w:p>
        </w:tc>
        <w:tc>
          <w:tcPr>
            <w:tcW w:w="1418" w:type="dxa"/>
            <w:noWrap/>
            <w:vAlign w:val="bottom"/>
          </w:tcPr>
          <w:p w14:paraId="4F5C2D3B" w14:textId="0287929D" w:rsidR="003D66F0" w:rsidRPr="003D66F0" w:rsidRDefault="003D66F0" w:rsidP="003D66F0">
            <w:pPr>
              <w:pStyle w:val="Tab-saturs"/>
            </w:pPr>
            <w:r w:rsidRPr="003D66F0">
              <w:t>0.079</w:t>
            </w:r>
          </w:p>
        </w:tc>
        <w:tc>
          <w:tcPr>
            <w:tcW w:w="1276" w:type="dxa"/>
            <w:noWrap/>
            <w:vAlign w:val="bottom"/>
          </w:tcPr>
          <w:p w14:paraId="1E402001" w14:textId="26105167" w:rsidR="003D66F0" w:rsidRPr="003D66F0" w:rsidRDefault="003D66F0" w:rsidP="003D66F0">
            <w:pPr>
              <w:pStyle w:val="Tab-saturs"/>
            </w:pPr>
            <w:r w:rsidRPr="003D66F0">
              <w:t>0.006</w:t>
            </w:r>
          </w:p>
        </w:tc>
        <w:tc>
          <w:tcPr>
            <w:tcW w:w="1134" w:type="dxa"/>
            <w:noWrap/>
            <w:vAlign w:val="bottom"/>
          </w:tcPr>
          <w:p w14:paraId="1D188B99" w14:textId="77777777" w:rsidR="003D66F0" w:rsidRPr="003D66F0" w:rsidRDefault="003D66F0" w:rsidP="003D66F0">
            <w:pPr>
              <w:pStyle w:val="Tab-saturs"/>
            </w:pPr>
          </w:p>
        </w:tc>
        <w:tc>
          <w:tcPr>
            <w:tcW w:w="1417" w:type="dxa"/>
            <w:noWrap/>
            <w:vAlign w:val="bottom"/>
          </w:tcPr>
          <w:p w14:paraId="51B04020" w14:textId="6418E371" w:rsidR="003D66F0" w:rsidRPr="003D66F0" w:rsidRDefault="003D66F0" w:rsidP="003D66F0">
            <w:pPr>
              <w:pStyle w:val="Tab-saturs"/>
            </w:pPr>
            <w:r w:rsidRPr="003D66F0">
              <w:t>5.40</w:t>
            </w:r>
          </w:p>
        </w:tc>
        <w:tc>
          <w:tcPr>
            <w:tcW w:w="1418" w:type="dxa"/>
            <w:noWrap/>
            <w:vAlign w:val="bottom"/>
          </w:tcPr>
          <w:p w14:paraId="7198F9C4" w14:textId="7CE062E5" w:rsidR="003D66F0" w:rsidRPr="003D66F0" w:rsidRDefault="003D66F0" w:rsidP="003D66F0">
            <w:pPr>
              <w:pStyle w:val="Tab-saturs"/>
            </w:pPr>
            <w:r w:rsidRPr="003D66F0">
              <w:t>66.60</w:t>
            </w:r>
          </w:p>
        </w:tc>
        <w:tc>
          <w:tcPr>
            <w:tcW w:w="850" w:type="dxa"/>
            <w:noWrap/>
            <w:vAlign w:val="bottom"/>
          </w:tcPr>
          <w:p w14:paraId="14B2D4DC" w14:textId="1D8DBCD6" w:rsidR="003D66F0" w:rsidRPr="003D66F0" w:rsidRDefault="003D66F0" w:rsidP="003D66F0">
            <w:pPr>
              <w:pStyle w:val="Tab-saturs"/>
            </w:pPr>
            <w:r w:rsidRPr="003D66F0">
              <w:t>254.90</w:t>
            </w:r>
          </w:p>
        </w:tc>
      </w:tr>
      <w:tr w:rsidR="003D66F0" w:rsidRPr="003940C8" w14:paraId="3E712D6C" w14:textId="77777777" w:rsidTr="003D66F0">
        <w:trPr>
          <w:trHeight w:val="306"/>
        </w:trPr>
        <w:tc>
          <w:tcPr>
            <w:tcW w:w="2972" w:type="dxa"/>
            <w:noWrap/>
            <w:vAlign w:val="bottom"/>
            <w:hideMark/>
          </w:tcPr>
          <w:p w14:paraId="344F75BF" w14:textId="77777777" w:rsidR="003D66F0" w:rsidRPr="003D66F0" w:rsidRDefault="003D66F0" w:rsidP="003D66F0">
            <w:pPr>
              <w:pStyle w:val="Tab-saturs"/>
              <w:jc w:val="both"/>
            </w:pPr>
            <w:r w:rsidRPr="003D66F0">
              <w:t>KARTEX: KOKMATERIĀLI</w:t>
            </w:r>
          </w:p>
        </w:tc>
        <w:tc>
          <w:tcPr>
            <w:tcW w:w="1276" w:type="dxa"/>
            <w:noWrap/>
            <w:vAlign w:val="bottom"/>
            <w:hideMark/>
          </w:tcPr>
          <w:p w14:paraId="6764ECBD" w14:textId="77777777" w:rsidR="003D66F0" w:rsidRPr="003D66F0" w:rsidRDefault="003D66F0" w:rsidP="003D66F0">
            <w:pPr>
              <w:pStyle w:val="Tab-saturs"/>
            </w:pPr>
            <w:r w:rsidRPr="003D66F0">
              <w:t>2026-01</w:t>
            </w:r>
          </w:p>
        </w:tc>
        <w:tc>
          <w:tcPr>
            <w:tcW w:w="992" w:type="dxa"/>
            <w:noWrap/>
            <w:vAlign w:val="bottom"/>
            <w:hideMark/>
          </w:tcPr>
          <w:p w14:paraId="25DAEC06" w14:textId="77777777" w:rsidR="003D66F0" w:rsidRPr="003D66F0" w:rsidRDefault="003D66F0" w:rsidP="003D66F0">
            <w:pPr>
              <w:pStyle w:val="Tab-saturs"/>
            </w:pPr>
            <w:r w:rsidRPr="003D66F0">
              <w:t>0</w:t>
            </w:r>
          </w:p>
        </w:tc>
        <w:tc>
          <w:tcPr>
            <w:tcW w:w="1307" w:type="dxa"/>
            <w:noWrap/>
            <w:vAlign w:val="bottom"/>
          </w:tcPr>
          <w:p w14:paraId="5A9D6218" w14:textId="0B8EA2A0" w:rsidR="003D66F0" w:rsidRPr="003D66F0" w:rsidRDefault="003D66F0" w:rsidP="003D66F0">
            <w:pPr>
              <w:pStyle w:val="Tab-saturs"/>
            </w:pPr>
            <w:r w:rsidRPr="003D66F0">
              <w:t>1.873</w:t>
            </w:r>
          </w:p>
        </w:tc>
        <w:tc>
          <w:tcPr>
            <w:tcW w:w="1418" w:type="dxa"/>
            <w:noWrap/>
            <w:vAlign w:val="bottom"/>
          </w:tcPr>
          <w:p w14:paraId="62C90A3C" w14:textId="7A01984E" w:rsidR="003D66F0" w:rsidRPr="003D66F0" w:rsidRDefault="003D66F0" w:rsidP="003D66F0">
            <w:pPr>
              <w:pStyle w:val="Tab-saturs"/>
            </w:pPr>
            <w:r w:rsidRPr="003D66F0">
              <w:t>1.873</w:t>
            </w:r>
          </w:p>
        </w:tc>
        <w:tc>
          <w:tcPr>
            <w:tcW w:w="1276" w:type="dxa"/>
            <w:noWrap/>
            <w:vAlign w:val="bottom"/>
          </w:tcPr>
          <w:p w14:paraId="559A7FA1" w14:textId="2A3CF3C7" w:rsidR="003D66F0" w:rsidRPr="003D66F0" w:rsidRDefault="003D66F0" w:rsidP="003D66F0">
            <w:pPr>
              <w:pStyle w:val="Tab-saturs"/>
            </w:pPr>
            <w:r w:rsidRPr="003D66F0">
              <w:t>3.506</w:t>
            </w:r>
          </w:p>
        </w:tc>
        <w:tc>
          <w:tcPr>
            <w:tcW w:w="1134" w:type="dxa"/>
            <w:noWrap/>
            <w:vAlign w:val="bottom"/>
          </w:tcPr>
          <w:p w14:paraId="231F298B" w14:textId="77777777" w:rsidR="003D66F0" w:rsidRPr="003D66F0" w:rsidRDefault="003D66F0" w:rsidP="003D66F0">
            <w:pPr>
              <w:pStyle w:val="Tab-saturs"/>
            </w:pPr>
          </w:p>
        </w:tc>
        <w:tc>
          <w:tcPr>
            <w:tcW w:w="1417" w:type="dxa"/>
            <w:noWrap/>
            <w:vAlign w:val="bottom"/>
          </w:tcPr>
          <w:p w14:paraId="7D897C1B" w14:textId="29DA6428" w:rsidR="003D66F0" w:rsidRPr="003D66F0" w:rsidRDefault="003D66F0" w:rsidP="003D66F0">
            <w:pPr>
              <w:pStyle w:val="Tab-saturs"/>
            </w:pPr>
            <w:r w:rsidRPr="003D66F0">
              <w:t>1677.40</w:t>
            </w:r>
          </w:p>
        </w:tc>
        <w:tc>
          <w:tcPr>
            <w:tcW w:w="1418" w:type="dxa"/>
            <w:noWrap/>
            <w:vAlign w:val="bottom"/>
          </w:tcPr>
          <w:p w14:paraId="1E6B0402" w14:textId="32EE5930" w:rsidR="003D66F0" w:rsidRPr="003D66F0" w:rsidRDefault="003D66F0" w:rsidP="003D66F0">
            <w:pPr>
              <w:pStyle w:val="Tab-saturs"/>
            </w:pPr>
            <w:r w:rsidRPr="003D66F0">
              <w:t>2108.00</w:t>
            </w:r>
          </w:p>
        </w:tc>
        <w:tc>
          <w:tcPr>
            <w:tcW w:w="850" w:type="dxa"/>
            <w:noWrap/>
            <w:vAlign w:val="bottom"/>
          </w:tcPr>
          <w:p w14:paraId="0A857F4C" w14:textId="105B9DC7" w:rsidR="003D66F0" w:rsidRPr="003D66F0" w:rsidRDefault="003D66F0" w:rsidP="003D66F0">
            <w:pPr>
              <w:pStyle w:val="Tab-saturs"/>
            </w:pPr>
            <w:r w:rsidRPr="003D66F0">
              <w:t>254.90</w:t>
            </w:r>
          </w:p>
        </w:tc>
      </w:tr>
      <w:tr w:rsidR="003D66F0" w:rsidRPr="003940C8" w14:paraId="6BE3A2E0" w14:textId="77777777" w:rsidTr="003D66F0">
        <w:trPr>
          <w:trHeight w:val="306"/>
        </w:trPr>
        <w:tc>
          <w:tcPr>
            <w:tcW w:w="2972" w:type="dxa"/>
            <w:noWrap/>
            <w:vAlign w:val="bottom"/>
            <w:hideMark/>
          </w:tcPr>
          <w:p w14:paraId="16E86586" w14:textId="77777777" w:rsidR="003D66F0" w:rsidRPr="003D66F0" w:rsidRDefault="003D66F0" w:rsidP="003D66F0">
            <w:pPr>
              <w:pStyle w:val="Tab-saturs"/>
              <w:jc w:val="both"/>
            </w:pPr>
            <w:r w:rsidRPr="003D66F0">
              <w:t>KARTEX: TERASES DĒĻI</w:t>
            </w:r>
          </w:p>
        </w:tc>
        <w:tc>
          <w:tcPr>
            <w:tcW w:w="1276" w:type="dxa"/>
            <w:noWrap/>
            <w:vAlign w:val="bottom"/>
            <w:hideMark/>
          </w:tcPr>
          <w:p w14:paraId="6C8B7E9F" w14:textId="77777777" w:rsidR="003D66F0" w:rsidRPr="003D66F0" w:rsidRDefault="003D66F0" w:rsidP="003D66F0">
            <w:pPr>
              <w:pStyle w:val="Tab-saturs"/>
            </w:pPr>
            <w:r w:rsidRPr="003D66F0">
              <w:t>2026-01</w:t>
            </w:r>
          </w:p>
        </w:tc>
        <w:tc>
          <w:tcPr>
            <w:tcW w:w="992" w:type="dxa"/>
            <w:noWrap/>
            <w:vAlign w:val="bottom"/>
            <w:hideMark/>
          </w:tcPr>
          <w:p w14:paraId="3E859BC3" w14:textId="77777777" w:rsidR="003D66F0" w:rsidRPr="003D66F0" w:rsidRDefault="003D66F0" w:rsidP="003D66F0">
            <w:pPr>
              <w:pStyle w:val="Tab-saturs"/>
            </w:pPr>
            <w:r w:rsidRPr="003D66F0">
              <w:t>0</w:t>
            </w:r>
          </w:p>
        </w:tc>
        <w:tc>
          <w:tcPr>
            <w:tcW w:w="1307" w:type="dxa"/>
            <w:noWrap/>
            <w:vAlign w:val="bottom"/>
          </w:tcPr>
          <w:p w14:paraId="26B56760" w14:textId="49682EEA" w:rsidR="003D66F0" w:rsidRPr="003D66F0" w:rsidRDefault="003D66F0" w:rsidP="003D66F0">
            <w:pPr>
              <w:pStyle w:val="Tab-saturs"/>
            </w:pPr>
            <w:r w:rsidRPr="003D66F0">
              <w:t>6.249</w:t>
            </w:r>
          </w:p>
        </w:tc>
        <w:tc>
          <w:tcPr>
            <w:tcW w:w="1418" w:type="dxa"/>
            <w:noWrap/>
            <w:vAlign w:val="bottom"/>
          </w:tcPr>
          <w:p w14:paraId="184B980F" w14:textId="3CDCA019" w:rsidR="003D66F0" w:rsidRPr="003D66F0" w:rsidRDefault="003D66F0" w:rsidP="003D66F0">
            <w:pPr>
              <w:pStyle w:val="Tab-saturs"/>
            </w:pPr>
            <w:r w:rsidRPr="003D66F0">
              <w:t>6.249</w:t>
            </w:r>
          </w:p>
        </w:tc>
        <w:tc>
          <w:tcPr>
            <w:tcW w:w="1276" w:type="dxa"/>
            <w:noWrap/>
            <w:vAlign w:val="bottom"/>
          </w:tcPr>
          <w:p w14:paraId="2715242F" w14:textId="76F6B7CB" w:rsidR="003D66F0" w:rsidRPr="003D66F0" w:rsidRDefault="003D66F0" w:rsidP="003D66F0">
            <w:pPr>
              <w:pStyle w:val="Tab-saturs"/>
            </w:pPr>
            <w:r w:rsidRPr="003D66F0">
              <w:t>39.05</w:t>
            </w:r>
          </w:p>
        </w:tc>
        <w:tc>
          <w:tcPr>
            <w:tcW w:w="1134" w:type="dxa"/>
            <w:noWrap/>
            <w:vAlign w:val="bottom"/>
          </w:tcPr>
          <w:p w14:paraId="7119E368" w14:textId="77777777" w:rsidR="003D66F0" w:rsidRPr="003D66F0" w:rsidRDefault="003D66F0" w:rsidP="003D66F0">
            <w:pPr>
              <w:pStyle w:val="Tab-saturs"/>
            </w:pPr>
          </w:p>
        </w:tc>
        <w:tc>
          <w:tcPr>
            <w:tcW w:w="1417" w:type="dxa"/>
            <w:noWrap/>
            <w:vAlign w:val="bottom"/>
          </w:tcPr>
          <w:p w14:paraId="0935FFCD" w14:textId="3A4120E8" w:rsidR="003D66F0" w:rsidRPr="003D66F0" w:rsidRDefault="003D66F0" w:rsidP="003D66F0">
            <w:pPr>
              <w:pStyle w:val="Tab-saturs"/>
            </w:pPr>
            <w:r w:rsidRPr="003D66F0">
              <w:t>395.90</w:t>
            </w:r>
          </w:p>
        </w:tc>
        <w:tc>
          <w:tcPr>
            <w:tcW w:w="1418" w:type="dxa"/>
            <w:noWrap/>
            <w:vAlign w:val="bottom"/>
          </w:tcPr>
          <w:p w14:paraId="77A3080D" w14:textId="158F3B9B" w:rsidR="003D66F0" w:rsidRPr="003D66F0" w:rsidRDefault="003D66F0" w:rsidP="003D66F0">
            <w:pPr>
              <w:pStyle w:val="Tab-saturs"/>
            </w:pPr>
            <w:r w:rsidRPr="003D66F0">
              <w:t>777.20</w:t>
            </w:r>
          </w:p>
        </w:tc>
        <w:tc>
          <w:tcPr>
            <w:tcW w:w="850" w:type="dxa"/>
            <w:noWrap/>
            <w:vAlign w:val="bottom"/>
          </w:tcPr>
          <w:p w14:paraId="4478DDD9" w14:textId="25C0949D" w:rsidR="003D66F0" w:rsidRPr="003D66F0" w:rsidRDefault="003D66F0" w:rsidP="003D66F0">
            <w:pPr>
              <w:pStyle w:val="Tab-saturs"/>
            </w:pPr>
            <w:r w:rsidRPr="003D66F0">
              <w:t>254.90</w:t>
            </w:r>
          </w:p>
        </w:tc>
      </w:tr>
      <w:tr w:rsidR="003D66F0" w:rsidRPr="003940C8" w14:paraId="592DE18C" w14:textId="77777777" w:rsidTr="003D66F0">
        <w:trPr>
          <w:trHeight w:val="306"/>
        </w:trPr>
        <w:tc>
          <w:tcPr>
            <w:tcW w:w="2972" w:type="dxa"/>
            <w:noWrap/>
            <w:vAlign w:val="bottom"/>
            <w:hideMark/>
          </w:tcPr>
          <w:p w14:paraId="16EC4B70" w14:textId="77777777" w:rsidR="003D66F0" w:rsidRPr="003D66F0" w:rsidRDefault="003D66F0" w:rsidP="003D66F0">
            <w:pPr>
              <w:pStyle w:val="Tab-saturs"/>
              <w:jc w:val="both"/>
            </w:pPr>
            <w:r w:rsidRPr="003D66F0">
              <w:t>KARTEX: ŽOGA DĒĻI</w:t>
            </w:r>
          </w:p>
        </w:tc>
        <w:tc>
          <w:tcPr>
            <w:tcW w:w="1276" w:type="dxa"/>
            <w:noWrap/>
            <w:vAlign w:val="bottom"/>
            <w:hideMark/>
          </w:tcPr>
          <w:p w14:paraId="0216B612" w14:textId="77777777" w:rsidR="003D66F0" w:rsidRPr="003D66F0" w:rsidRDefault="003D66F0" w:rsidP="003D66F0">
            <w:pPr>
              <w:pStyle w:val="Tab-saturs"/>
            </w:pPr>
            <w:r w:rsidRPr="003D66F0">
              <w:t>2026-01</w:t>
            </w:r>
          </w:p>
        </w:tc>
        <w:tc>
          <w:tcPr>
            <w:tcW w:w="992" w:type="dxa"/>
            <w:noWrap/>
            <w:vAlign w:val="bottom"/>
            <w:hideMark/>
          </w:tcPr>
          <w:p w14:paraId="3C5394B9" w14:textId="77777777" w:rsidR="003D66F0" w:rsidRPr="003D66F0" w:rsidRDefault="003D66F0" w:rsidP="003D66F0">
            <w:pPr>
              <w:pStyle w:val="Tab-saturs"/>
            </w:pPr>
            <w:r w:rsidRPr="003D66F0">
              <w:t>0</w:t>
            </w:r>
          </w:p>
        </w:tc>
        <w:tc>
          <w:tcPr>
            <w:tcW w:w="1307" w:type="dxa"/>
            <w:noWrap/>
            <w:vAlign w:val="bottom"/>
          </w:tcPr>
          <w:p w14:paraId="6D7D6249" w14:textId="4284E699" w:rsidR="003D66F0" w:rsidRPr="003D66F0" w:rsidRDefault="003D66F0" w:rsidP="003D66F0">
            <w:pPr>
              <w:pStyle w:val="Tab-saturs"/>
            </w:pPr>
            <w:r w:rsidRPr="003D66F0">
              <w:t>0.051</w:t>
            </w:r>
          </w:p>
        </w:tc>
        <w:tc>
          <w:tcPr>
            <w:tcW w:w="1418" w:type="dxa"/>
            <w:noWrap/>
            <w:vAlign w:val="bottom"/>
          </w:tcPr>
          <w:p w14:paraId="7E307CA2" w14:textId="7F8F5CFC" w:rsidR="003D66F0" w:rsidRPr="003D66F0" w:rsidRDefault="003D66F0" w:rsidP="003D66F0">
            <w:pPr>
              <w:pStyle w:val="Tab-saturs"/>
            </w:pPr>
            <w:r w:rsidRPr="003D66F0">
              <w:t>0.051</w:t>
            </w:r>
          </w:p>
        </w:tc>
        <w:tc>
          <w:tcPr>
            <w:tcW w:w="1276" w:type="dxa"/>
            <w:noWrap/>
            <w:vAlign w:val="bottom"/>
          </w:tcPr>
          <w:p w14:paraId="252A4545" w14:textId="39EF34D8" w:rsidR="003D66F0" w:rsidRPr="003D66F0" w:rsidRDefault="003D66F0" w:rsidP="003D66F0">
            <w:pPr>
              <w:pStyle w:val="Tab-saturs"/>
            </w:pPr>
            <w:r w:rsidRPr="003D66F0">
              <w:t>0.003</w:t>
            </w:r>
          </w:p>
        </w:tc>
        <w:tc>
          <w:tcPr>
            <w:tcW w:w="1134" w:type="dxa"/>
            <w:noWrap/>
            <w:vAlign w:val="bottom"/>
          </w:tcPr>
          <w:p w14:paraId="61B029A0" w14:textId="77777777" w:rsidR="003D66F0" w:rsidRPr="003D66F0" w:rsidRDefault="003D66F0" w:rsidP="003D66F0">
            <w:pPr>
              <w:pStyle w:val="Tab-saturs"/>
            </w:pPr>
          </w:p>
        </w:tc>
        <w:tc>
          <w:tcPr>
            <w:tcW w:w="1417" w:type="dxa"/>
            <w:noWrap/>
            <w:vAlign w:val="bottom"/>
          </w:tcPr>
          <w:p w14:paraId="3E39DCDB" w14:textId="6F983DF8" w:rsidR="003D66F0" w:rsidRPr="003D66F0" w:rsidRDefault="003D66F0" w:rsidP="003D66F0">
            <w:pPr>
              <w:pStyle w:val="Tab-saturs"/>
            </w:pPr>
            <w:r w:rsidRPr="003D66F0">
              <w:t>3.90</w:t>
            </w:r>
          </w:p>
        </w:tc>
        <w:tc>
          <w:tcPr>
            <w:tcW w:w="1418" w:type="dxa"/>
            <w:noWrap/>
            <w:vAlign w:val="bottom"/>
          </w:tcPr>
          <w:p w14:paraId="4CDA8F74" w14:textId="538E4F90" w:rsidR="003D66F0" w:rsidRPr="003D66F0" w:rsidRDefault="003D66F0" w:rsidP="003D66F0">
            <w:pPr>
              <w:pStyle w:val="Tab-saturs"/>
            </w:pPr>
            <w:r w:rsidRPr="003D66F0">
              <w:t>101.80</w:t>
            </w:r>
          </w:p>
        </w:tc>
        <w:tc>
          <w:tcPr>
            <w:tcW w:w="850" w:type="dxa"/>
            <w:noWrap/>
            <w:vAlign w:val="bottom"/>
          </w:tcPr>
          <w:p w14:paraId="77BE436F" w14:textId="68122326" w:rsidR="003D66F0" w:rsidRPr="003D66F0" w:rsidRDefault="003D66F0" w:rsidP="003D66F0">
            <w:pPr>
              <w:pStyle w:val="Tab-saturs"/>
            </w:pPr>
            <w:r w:rsidRPr="003D66F0">
              <w:t>254.90</w:t>
            </w:r>
          </w:p>
        </w:tc>
      </w:tr>
      <w:tr w:rsidR="003D66F0" w:rsidRPr="003940C8" w14:paraId="49282C58" w14:textId="77777777" w:rsidTr="003D66F0">
        <w:trPr>
          <w:trHeight w:val="306"/>
        </w:trPr>
        <w:tc>
          <w:tcPr>
            <w:tcW w:w="2972" w:type="dxa"/>
            <w:noWrap/>
            <w:vAlign w:val="bottom"/>
            <w:hideMark/>
          </w:tcPr>
          <w:p w14:paraId="5032AB2C" w14:textId="77777777" w:rsidR="003D66F0" w:rsidRPr="003D66F0" w:rsidRDefault="003D66F0" w:rsidP="003D66F0">
            <w:pPr>
              <w:pStyle w:val="Tab-saturs"/>
              <w:jc w:val="both"/>
            </w:pPr>
            <w:r w:rsidRPr="003D66F0">
              <w:t>BUVNIEKS: NEĒVELĒTI</w:t>
            </w:r>
          </w:p>
        </w:tc>
        <w:tc>
          <w:tcPr>
            <w:tcW w:w="1276" w:type="dxa"/>
            <w:noWrap/>
            <w:vAlign w:val="bottom"/>
            <w:hideMark/>
          </w:tcPr>
          <w:p w14:paraId="42DDA5BB" w14:textId="77777777" w:rsidR="003D66F0" w:rsidRPr="003D66F0" w:rsidRDefault="003D66F0" w:rsidP="003D66F0">
            <w:pPr>
              <w:pStyle w:val="Tab-saturs"/>
            </w:pPr>
            <w:r w:rsidRPr="003D66F0">
              <w:t>2026-02</w:t>
            </w:r>
          </w:p>
        </w:tc>
        <w:tc>
          <w:tcPr>
            <w:tcW w:w="992" w:type="dxa"/>
            <w:noWrap/>
            <w:vAlign w:val="bottom"/>
            <w:hideMark/>
          </w:tcPr>
          <w:p w14:paraId="4C2BBC3E" w14:textId="77777777" w:rsidR="003D66F0" w:rsidRPr="003D66F0" w:rsidRDefault="003D66F0" w:rsidP="003D66F0">
            <w:pPr>
              <w:pStyle w:val="Tab-saturs"/>
            </w:pPr>
            <w:r w:rsidRPr="003D66F0">
              <w:t>4.166</w:t>
            </w:r>
          </w:p>
        </w:tc>
        <w:tc>
          <w:tcPr>
            <w:tcW w:w="1307" w:type="dxa"/>
            <w:noWrap/>
            <w:vAlign w:val="bottom"/>
          </w:tcPr>
          <w:p w14:paraId="44E17109" w14:textId="46D60FBE" w:rsidR="003D66F0" w:rsidRPr="003D66F0" w:rsidRDefault="003D66F0" w:rsidP="003D66F0">
            <w:pPr>
              <w:pStyle w:val="Tab-saturs"/>
            </w:pPr>
            <w:r w:rsidRPr="003D66F0">
              <w:t>1.18</w:t>
            </w:r>
          </w:p>
        </w:tc>
        <w:tc>
          <w:tcPr>
            <w:tcW w:w="1418" w:type="dxa"/>
            <w:noWrap/>
            <w:vAlign w:val="bottom"/>
          </w:tcPr>
          <w:p w14:paraId="17BA504C" w14:textId="1D26C6C4" w:rsidR="003D66F0" w:rsidRPr="003D66F0" w:rsidRDefault="003D66F0" w:rsidP="003D66F0">
            <w:pPr>
              <w:pStyle w:val="Tab-saturs"/>
            </w:pPr>
            <w:r w:rsidRPr="003D66F0">
              <w:t>2.985</w:t>
            </w:r>
          </w:p>
        </w:tc>
        <w:tc>
          <w:tcPr>
            <w:tcW w:w="1276" w:type="dxa"/>
            <w:noWrap/>
            <w:vAlign w:val="bottom"/>
          </w:tcPr>
          <w:p w14:paraId="61A727E8" w14:textId="73A3FF67" w:rsidR="003D66F0" w:rsidRPr="003D66F0" w:rsidRDefault="003D66F0" w:rsidP="003D66F0">
            <w:pPr>
              <w:pStyle w:val="Tab-saturs"/>
            </w:pPr>
            <w:r w:rsidRPr="003D66F0">
              <w:t>8.912</w:t>
            </w:r>
          </w:p>
        </w:tc>
        <w:tc>
          <w:tcPr>
            <w:tcW w:w="1134" w:type="dxa"/>
            <w:noWrap/>
            <w:vAlign w:val="bottom"/>
          </w:tcPr>
          <w:p w14:paraId="64B2E73D" w14:textId="1E0676A4" w:rsidR="003D66F0" w:rsidRPr="003D66F0" w:rsidRDefault="003D66F0" w:rsidP="003D66F0">
            <w:pPr>
              <w:pStyle w:val="Tab-saturs"/>
            </w:pPr>
            <w:r w:rsidRPr="003D66F0">
              <w:t>71.70</w:t>
            </w:r>
          </w:p>
        </w:tc>
        <w:tc>
          <w:tcPr>
            <w:tcW w:w="1417" w:type="dxa"/>
            <w:noWrap/>
            <w:vAlign w:val="bottom"/>
          </w:tcPr>
          <w:p w14:paraId="3E5E07F2" w14:textId="3E8E3D31" w:rsidR="003D66F0" w:rsidRPr="003D66F0" w:rsidRDefault="003D66F0" w:rsidP="003D66F0">
            <w:pPr>
              <w:pStyle w:val="Tab-saturs"/>
            </w:pPr>
            <w:r w:rsidRPr="003D66F0">
              <w:t>15.80</w:t>
            </w:r>
          </w:p>
        </w:tc>
        <w:tc>
          <w:tcPr>
            <w:tcW w:w="1418" w:type="dxa"/>
            <w:noWrap/>
            <w:vAlign w:val="bottom"/>
          </w:tcPr>
          <w:p w14:paraId="3863A143" w14:textId="3ED02E55" w:rsidR="003D66F0" w:rsidRPr="003D66F0" w:rsidRDefault="003D66F0" w:rsidP="003D66F0">
            <w:pPr>
              <w:pStyle w:val="Tab-saturs"/>
            </w:pPr>
            <w:r w:rsidRPr="003D66F0">
              <w:t>110.70</w:t>
            </w:r>
          </w:p>
        </w:tc>
        <w:tc>
          <w:tcPr>
            <w:tcW w:w="850" w:type="dxa"/>
            <w:noWrap/>
            <w:vAlign w:val="bottom"/>
          </w:tcPr>
          <w:p w14:paraId="612E52B7" w14:textId="1ADB5A06" w:rsidR="003D66F0" w:rsidRPr="003D66F0" w:rsidRDefault="003D66F0" w:rsidP="003D66F0">
            <w:pPr>
              <w:pStyle w:val="Tab-saturs"/>
            </w:pPr>
            <w:r w:rsidRPr="003D66F0">
              <w:t>254.90</w:t>
            </w:r>
          </w:p>
        </w:tc>
      </w:tr>
      <w:tr w:rsidR="003D66F0" w:rsidRPr="003940C8" w14:paraId="5A666003" w14:textId="77777777" w:rsidTr="003D66F0">
        <w:trPr>
          <w:trHeight w:val="306"/>
        </w:trPr>
        <w:tc>
          <w:tcPr>
            <w:tcW w:w="2972" w:type="dxa"/>
            <w:noWrap/>
            <w:vAlign w:val="bottom"/>
            <w:hideMark/>
          </w:tcPr>
          <w:p w14:paraId="2539FB18" w14:textId="77777777" w:rsidR="003D66F0" w:rsidRPr="003D66F0" w:rsidRDefault="003D66F0" w:rsidP="003D66F0">
            <w:pPr>
              <w:pStyle w:val="Tab-saturs"/>
              <w:jc w:val="both"/>
            </w:pPr>
            <w:r w:rsidRPr="003D66F0">
              <w:t>BUVNIEKS: ĒVELĒTI</w:t>
            </w:r>
          </w:p>
        </w:tc>
        <w:tc>
          <w:tcPr>
            <w:tcW w:w="1276" w:type="dxa"/>
            <w:noWrap/>
            <w:vAlign w:val="bottom"/>
            <w:hideMark/>
          </w:tcPr>
          <w:p w14:paraId="3C629A5D" w14:textId="77777777" w:rsidR="003D66F0" w:rsidRPr="003D66F0" w:rsidRDefault="003D66F0" w:rsidP="003D66F0">
            <w:pPr>
              <w:pStyle w:val="Tab-saturs"/>
            </w:pPr>
            <w:r w:rsidRPr="003D66F0">
              <w:t>2026-02</w:t>
            </w:r>
          </w:p>
        </w:tc>
        <w:tc>
          <w:tcPr>
            <w:tcW w:w="992" w:type="dxa"/>
            <w:noWrap/>
            <w:vAlign w:val="bottom"/>
            <w:hideMark/>
          </w:tcPr>
          <w:p w14:paraId="2DC8C90A" w14:textId="77777777" w:rsidR="003D66F0" w:rsidRPr="003D66F0" w:rsidRDefault="003D66F0" w:rsidP="003D66F0">
            <w:pPr>
              <w:pStyle w:val="Tab-saturs"/>
            </w:pPr>
            <w:r w:rsidRPr="003D66F0">
              <w:t>0</w:t>
            </w:r>
          </w:p>
        </w:tc>
        <w:tc>
          <w:tcPr>
            <w:tcW w:w="1307" w:type="dxa"/>
            <w:noWrap/>
            <w:vAlign w:val="bottom"/>
          </w:tcPr>
          <w:p w14:paraId="0AD543A7" w14:textId="23BCA6C7" w:rsidR="003D66F0" w:rsidRPr="003D66F0" w:rsidRDefault="003D66F0" w:rsidP="003D66F0">
            <w:pPr>
              <w:pStyle w:val="Tab-saturs"/>
            </w:pPr>
            <w:r w:rsidRPr="003D66F0">
              <w:t>7.098</w:t>
            </w:r>
          </w:p>
        </w:tc>
        <w:tc>
          <w:tcPr>
            <w:tcW w:w="1418" w:type="dxa"/>
            <w:noWrap/>
            <w:vAlign w:val="bottom"/>
          </w:tcPr>
          <w:p w14:paraId="329107EE" w14:textId="1756DE30" w:rsidR="003D66F0" w:rsidRPr="003D66F0" w:rsidRDefault="003D66F0" w:rsidP="003D66F0">
            <w:pPr>
              <w:pStyle w:val="Tab-saturs"/>
            </w:pPr>
            <w:r w:rsidRPr="003D66F0">
              <w:t>7.098</w:t>
            </w:r>
          </w:p>
        </w:tc>
        <w:tc>
          <w:tcPr>
            <w:tcW w:w="1276" w:type="dxa"/>
            <w:noWrap/>
            <w:vAlign w:val="bottom"/>
          </w:tcPr>
          <w:p w14:paraId="00E9FA06" w14:textId="7A968C42" w:rsidR="003D66F0" w:rsidRPr="003D66F0" w:rsidRDefault="003D66F0" w:rsidP="003D66F0">
            <w:pPr>
              <w:pStyle w:val="Tab-saturs"/>
            </w:pPr>
            <w:r w:rsidRPr="003D66F0">
              <w:t>50.384</w:t>
            </w:r>
          </w:p>
        </w:tc>
        <w:tc>
          <w:tcPr>
            <w:tcW w:w="1134" w:type="dxa"/>
            <w:noWrap/>
            <w:vAlign w:val="bottom"/>
          </w:tcPr>
          <w:p w14:paraId="2B297360" w14:textId="77777777" w:rsidR="003D66F0" w:rsidRPr="003D66F0" w:rsidRDefault="003D66F0" w:rsidP="003D66F0">
            <w:pPr>
              <w:pStyle w:val="Tab-saturs"/>
            </w:pPr>
          </w:p>
        </w:tc>
        <w:tc>
          <w:tcPr>
            <w:tcW w:w="1417" w:type="dxa"/>
            <w:noWrap/>
            <w:vAlign w:val="bottom"/>
          </w:tcPr>
          <w:p w14:paraId="703BF062" w14:textId="71CE626E" w:rsidR="003D66F0" w:rsidRPr="003D66F0" w:rsidRDefault="003D66F0" w:rsidP="003D66F0">
            <w:pPr>
              <w:pStyle w:val="Tab-saturs"/>
            </w:pPr>
            <w:r w:rsidRPr="003D66F0">
              <w:t>732.20</w:t>
            </w:r>
          </w:p>
        </w:tc>
        <w:tc>
          <w:tcPr>
            <w:tcW w:w="1418" w:type="dxa"/>
            <w:noWrap/>
            <w:vAlign w:val="bottom"/>
          </w:tcPr>
          <w:p w14:paraId="4681C205" w14:textId="27B3FBD0" w:rsidR="003D66F0" w:rsidRPr="003D66F0" w:rsidRDefault="003D66F0" w:rsidP="003D66F0">
            <w:pPr>
              <w:pStyle w:val="Tab-saturs"/>
            </w:pPr>
            <w:r w:rsidRPr="003D66F0">
              <w:t>1581.80</w:t>
            </w:r>
          </w:p>
        </w:tc>
        <w:tc>
          <w:tcPr>
            <w:tcW w:w="850" w:type="dxa"/>
            <w:noWrap/>
            <w:vAlign w:val="bottom"/>
          </w:tcPr>
          <w:p w14:paraId="7AFD16F3" w14:textId="6C195D43" w:rsidR="003D66F0" w:rsidRPr="003D66F0" w:rsidRDefault="003D66F0" w:rsidP="003D66F0">
            <w:pPr>
              <w:pStyle w:val="Tab-saturs"/>
            </w:pPr>
            <w:r w:rsidRPr="003D66F0">
              <w:t>254.90</w:t>
            </w:r>
          </w:p>
        </w:tc>
      </w:tr>
      <w:tr w:rsidR="003D66F0" w:rsidRPr="003940C8" w14:paraId="3BA0EB4A" w14:textId="77777777" w:rsidTr="003D66F0">
        <w:trPr>
          <w:trHeight w:val="306"/>
        </w:trPr>
        <w:tc>
          <w:tcPr>
            <w:tcW w:w="2972" w:type="dxa"/>
            <w:noWrap/>
            <w:vAlign w:val="bottom"/>
            <w:hideMark/>
          </w:tcPr>
          <w:p w14:paraId="247E371F" w14:textId="77777777" w:rsidR="003D66F0" w:rsidRPr="003D66F0" w:rsidRDefault="003D66F0" w:rsidP="003D66F0">
            <w:pPr>
              <w:pStyle w:val="Tab-saturs"/>
              <w:jc w:val="both"/>
            </w:pPr>
            <w:r w:rsidRPr="003D66F0">
              <w:t>KARTEX: APDARES DĒĻI</w:t>
            </w:r>
          </w:p>
        </w:tc>
        <w:tc>
          <w:tcPr>
            <w:tcW w:w="1276" w:type="dxa"/>
            <w:noWrap/>
            <w:vAlign w:val="bottom"/>
            <w:hideMark/>
          </w:tcPr>
          <w:p w14:paraId="1915668C" w14:textId="77777777" w:rsidR="003D66F0" w:rsidRPr="003D66F0" w:rsidRDefault="003D66F0" w:rsidP="003D66F0">
            <w:pPr>
              <w:pStyle w:val="Tab-saturs"/>
            </w:pPr>
            <w:r w:rsidRPr="003D66F0">
              <w:t>2026-02</w:t>
            </w:r>
          </w:p>
        </w:tc>
        <w:tc>
          <w:tcPr>
            <w:tcW w:w="992" w:type="dxa"/>
            <w:noWrap/>
            <w:vAlign w:val="bottom"/>
            <w:hideMark/>
          </w:tcPr>
          <w:p w14:paraId="650BCADF" w14:textId="77777777" w:rsidR="003D66F0" w:rsidRPr="003D66F0" w:rsidRDefault="003D66F0" w:rsidP="003D66F0">
            <w:pPr>
              <w:pStyle w:val="Tab-saturs"/>
            </w:pPr>
            <w:r w:rsidRPr="003D66F0">
              <w:t>0</w:t>
            </w:r>
          </w:p>
        </w:tc>
        <w:tc>
          <w:tcPr>
            <w:tcW w:w="1307" w:type="dxa"/>
            <w:noWrap/>
            <w:vAlign w:val="bottom"/>
          </w:tcPr>
          <w:p w14:paraId="1072A7D4" w14:textId="00B1E241" w:rsidR="003D66F0" w:rsidRPr="003D66F0" w:rsidRDefault="003D66F0" w:rsidP="003D66F0">
            <w:pPr>
              <w:pStyle w:val="Tab-saturs"/>
            </w:pPr>
            <w:r w:rsidRPr="003D66F0">
              <w:t>8.135</w:t>
            </w:r>
          </w:p>
        </w:tc>
        <w:tc>
          <w:tcPr>
            <w:tcW w:w="1418" w:type="dxa"/>
            <w:noWrap/>
            <w:vAlign w:val="bottom"/>
          </w:tcPr>
          <w:p w14:paraId="199D2930" w14:textId="434185D8" w:rsidR="003D66F0" w:rsidRPr="003D66F0" w:rsidRDefault="003D66F0" w:rsidP="003D66F0">
            <w:pPr>
              <w:pStyle w:val="Tab-saturs"/>
            </w:pPr>
            <w:r w:rsidRPr="003D66F0">
              <w:t>8.135</w:t>
            </w:r>
          </w:p>
        </w:tc>
        <w:tc>
          <w:tcPr>
            <w:tcW w:w="1276" w:type="dxa"/>
            <w:noWrap/>
            <w:vAlign w:val="bottom"/>
          </w:tcPr>
          <w:p w14:paraId="3D41E09E" w14:textId="43B88C15" w:rsidR="003D66F0" w:rsidRPr="003D66F0" w:rsidRDefault="003D66F0" w:rsidP="003D66F0">
            <w:pPr>
              <w:pStyle w:val="Tab-saturs"/>
            </w:pPr>
            <w:r w:rsidRPr="003D66F0">
              <w:t>66.174</w:t>
            </w:r>
          </w:p>
        </w:tc>
        <w:tc>
          <w:tcPr>
            <w:tcW w:w="1134" w:type="dxa"/>
            <w:noWrap/>
            <w:vAlign w:val="bottom"/>
          </w:tcPr>
          <w:p w14:paraId="2352E07F" w14:textId="77777777" w:rsidR="003D66F0" w:rsidRPr="003D66F0" w:rsidRDefault="003D66F0" w:rsidP="003D66F0">
            <w:pPr>
              <w:pStyle w:val="Tab-saturs"/>
            </w:pPr>
          </w:p>
        </w:tc>
        <w:tc>
          <w:tcPr>
            <w:tcW w:w="1417" w:type="dxa"/>
            <w:noWrap/>
            <w:vAlign w:val="bottom"/>
          </w:tcPr>
          <w:p w14:paraId="3D7B2C79" w14:textId="15A309CE" w:rsidR="003D66F0" w:rsidRPr="003D66F0" w:rsidRDefault="003D66F0" w:rsidP="003D66F0">
            <w:pPr>
              <w:pStyle w:val="Tab-saturs"/>
            </w:pPr>
            <w:r w:rsidRPr="003D66F0">
              <w:t>245.20</w:t>
            </w:r>
          </w:p>
        </w:tc>
        <w:tc>
          <w:tcPr>
            <w:tcW w:w="1418" w:type="dxa"/>
            <w:noWrap/>
            <w:vAlign w:val="bottom"/>
          </w:tcPr>
          <w:p w14:paraId="3965EA9C" w14:textId="53B6D270" w:rsidR="003D66F0" w:rsidRPr="003D66F0" w:rsidRDefault="003D66F0" w:rsidP="003D66F0">
            <w:pPr>
              <w:pStyle w:val="Tab-saturs"/>
            </w:pPr>
            <w:r w:rsidRPr="003D66F0">
              <w:t>522.20</w:t>
            </w:r>
          </w:p>
        </w:tc>
        <w:tc>
          <w:tcPr>
            <w:tcW w:w="850" w:type="dxa"/>
            <w:noWrap/>
            <w:vAlign w:val="bottom"/>
          </w:tcPr>
          <w:p w14:paraId="15E6358C" w14:textId="241BBF50" w:rsidR="003D66F0" w:rsidRPr="003D66F0" w:rsidRDefault="003D66F0" w:rsidP="003D66F0">
            <w:pPr>
              <w:pStyle w:val="Tab-saturs"/>
            </w:pPr>
            <w:r w:rsidRPr="003D66F0">
              <w:t>254.90</w:t>
            </w:r>
          </w:p>
        </w:tc>
      </w:tr>
      <w:tr w:rsidR="003D66F0" w:rsidRPr="003940C8" w14:paraId="345AF6DD" w14:textId="77777777" w:rsidTr="003D66F0">
        <w:trPr>
          <w:trHeight w:val="306"/>
        </w:trPr>
        <w:tc>
          <w:tcPr>
            <w:tcW w:w="2972" w:type="dxa"/>
            <w:noWrap/>
            <w:vAlign w:val="bottom"/>
            <w:hideMark/>
          </w:tcPr>
          <w:p w14:paraId="276F4EE6" w14:textId="77777777" w:rsidR="003D66F0" w:rsidRPr="003D66F0" w:rsidRDefault="003D66F0" w:rsidP="003D66F0">
            <w:pPr>
              <w:pStyle w:val="Tab-saturs"/>
              <w:jc w:val="both"/>
            </w:pPr>
            <w:r w:rsidRPr="003D66F0">
              <w:t>KARTEX: KARKASS</w:t>
            </w:r>
          </w:p>
        </w:tc>
        <w:tc>
          <w:tcPr>
            <w:tcW w:w="1276" w:type="dxa"/>
            <w:noWrap/>
            <w:vAlign w:val="bottom"/>
            <w:hideMark/>
          </w:tcPr>
          <w:p w14:paraId="74329F4C" w14:textId="77777777" w:rsidR="003D66F0" w:rsidRPr="003D66F0" w:rsidRDefault="003D66F0" w:rsidP="003D66F0">
            <w:pPr>
              <w:pStyle w:val="Tab-saturs"/>
            </w:pPr>
            <w:r w:rsidRPr="003D66F0">
              <w:t>2026-02</w:t>
            </w:r>
          </w:p>
        </w:tc>
        <w:tc>
          <w:tcPr>
            <w:tcW w:w="992" w:type="dxa"/>
            <w:noWrap/>
            <w:vAlign w:val="bottom"/>
            <w:hideMark/>
          </w:tcPr>
          <w:p w14:paraId="55162D54" w14:textId="77777777" w:rsidR="003D66F0" w:rsidRPr="003D66F0" w:rsidRDefault="003D66F0" w:rsidP="003D66F0">
            <w:pPr>
              <w:pStyle w:val="Tab-saturs"/>
            </w:pPr>
            <w:r w:rsidRPr="003D66F0">
              <w:t>0.486</w:t>
            </w:r>
          </w:p>
        </w:tc>
        <w:tc>
          <w:tcPr>
            <w:tcW w:w="1307" w:type="dxa"/>
            <w:noWrap/>
            <w:vAlign w:val="bottom"/>
          </w:tcPr>
          <w:p w14:paraId="4ED5E022" w14:textId="507640DF" w:rsidR="003D66F0" w:rsidRPr="003D66F0" w:rsidRDefault="003D66F0" w:rsidP="003D66F0">
            <w:pPr>
              <w:pStyle w:val="Tab-saturs"/>
            </w:pPr>
            <w:r w:rsidRPr="003D66F0">
              <w:t>0.034</w:t>
            </w:r>
          </w:p>
        </w:tc>
        <w:tc>
          <w:tcPr>
            <w:tcW w:w="1418" w:type="dxa"/>
            <w:noWrap/>
            <w:vAlign w:val="bottom"/>
          </w:tcPr>
          <w:p w14:paraId="7E045269" w14:textId="63A37A22" w:rsidR="003D66F0" w:rsidRPr="003D66F0" w:rsidRDefault="003D66F0" w:rsidP="003D66F0">
            <w:pPr>
              <w:pStyle w:val="Tab-saturs"/>
            </w:pPr>
            <w:r w:rsidRPr="003D66F0">
              <w:t>0.452</w:t>
            </w:r>
          </w:p>
        </w:tc>
        <w:tc>
          <w:tcPr>
            <w:tcW w:w="1276" w:type="dxa"/>
            <w:noWrap/>
            <w:vAlign w:val="bottom"/>
          </w:tcPr>
          <w:p w14:paraId="06DA9317" w14:textId="1191635D" w:rsidR="003D66F0" w:rsidRPr="003D66F0" w:rsidRDefault="003D66F0" w:rsidP="003D66F0">
            <w:pPr>
              <w:pStyle w:val="Tab-saturs"/>
            </w:pPr>
            <w:r w:rsidRPr="003D66F0">
              <w:t>0.205</w:t>
            </w:r>
          </w:p>
        </w:tc>
        <w:tc>
          <w:tcPr>
            <w:tcW w:w="1134" w:type="dxa"/>
            <w:noWrap/>
            <w:vAlign w:val="bottom"/>
          </w:tcPr>
          <w:p w14:paraId="0A498019" w14:textId="01F13838" w:rsidR="003D66F0" w:rsidRPr="003D66F0" w:rsidRDefault="003D66F0" w:rsidP="003D66F0">
            <w:pPr>
              <w:pStyle w:val="Tab-saturs"/>
            </w:pPr>
            <w:r w:rsidRPr="003D66F0">
              <w:t>93.10</w:t>
            </w:r>
          </w:p>
        </w:tc>
        <w:tc>
          <w:tcPr>
            <w:tcW w:w="1417" w:type="dxa"/>
            <w:noWrap/>
            <w:vAlign w:val="bottom"/>
          </w:tcPr>
          <w:p w14:paraId="40C3EF09" w14:textId="2ABBD06B" w:rsidR="003D66F0" w:rsidRPr="003D66F0" w:rsidRDefault="003D66F0" w:rsidP="003D66F0">
            <w:pPr>
              <w:pStyle w:val="Tab-saturs"/>
            </w:pPr>
            <w:r w:rsidRPr="003D66F0">
              <w:t>31.00</w:t>
            </w:r>
          </w:p>
        </w:tc>
        <w:tc>
          <w:tcPr>
            <w:tcW w:w="1418" w:type="dxa"/>
            <w:noWrap/>
            <w:vAlign w:val="bottom"/>
          </w:tcPr>
          <w:p w14:paraId="37B60FB3" w14:textId="0E07939E" w:rsidR="003D66F0" w:rsidRPr="003D66F0" w:rsidRDefault="003D66F0" w:rsidP="003D66F0">
            <w:pPr>
              <w:pStyle w:val="Tab-saturs"/>
            </w:pPr>
            <w:r w:rsidRPr="003D66F0">
              <w:t>66.60</w:t>
            </w:r>
          </w:p>
        </w:tc>
        <w:tc>
          <w:tcPr>
            <w:tcW w:w="850" w:type="dxa"/>
            <w:noWrap/>
            <w:vAlign w:val="bottom"/>
          </w:tcPr>
          <w:p w14:paraId="5E85214A" w14:textId="57873029" w:rsidR="003D66F0" w:rsidRPr="003D66F0" w:rsidRDefault="003D66F0" w:rsidP="003D66F0">
            <w:pPr>
              <w:pStyle w:val="Tab-saturs"/>
            </w:pPr>
            <w:r w:rsidRPr="003D66F0">
              <w:t>254.90</w:t>
            </w:r>
          </w:p>
        </w:tc>
      </w:tr>
      <w:tr w:rsidR="003D66F0" w:rsidRPr="003940C8" w14:paraId="51E804B0" w14:textId="77777777" w:rsidTr="003D66F0">
        <w:trPr>
          <w:trHeight w:val="306"/>
        </w:trPr>
        <w:tc>
          <w:tcPr>
            <w:tcW w:w="2972" w:type="dxa"/>
            <w:noWrap/>
            <w:vAlign w:val="bottom"/>
            <w:hideMark/>
          </w:tcPr>
          <w:p w14:paraId="20BD541A" w14:textId="77777777" w:rsidR="003D66F0" w:rsidRPr="003D66F0" w:rsidRDefault="003D66F0" w:rsidP="003D66F0">
            <w:pPr>
              <w:pStyle w:val="Tab-saturs"/>
              <w:jc w:val="both"/>
            </w:pPr>
            <w:r w:rsidRPr="003D66F0">
              <w:t>KARTEX: KOKMATERIĀLI</w:t>
            </w:r>
          </w:p>
        </w:tc>
        <w:tc>
          <w:tcPr>
            <w:tcW w:w="1276" w:type="dxa"/>
            <w:noWrap/>
            <w:vAlign w:val="bottom"/>
            <w:hideMark/>
          </w:tcPr>
          <w:p w14:paraId="1A503ECB" w14:textId="77777777" w:rsidR="003D66F0" w:rsidRPr="003D66F0" w:rsidRDefault="003D66F0" w:rsidP="003D66F0">
            <w:pPr>
              <w:pStyle w:val="Tab-saturs"/>
            </w:pPr>
            <w:r w:rsidRPr="003D66F0">
              <w:t>2026-02</w:t>
            </w:r>
          </w:p>
        </w:tc>
        <w:tc>
          <w:tcPr>
            <w:tcW w:w="992" w:type="dxa"/>
            <w:noWrap/>
            <w:vAlign w:val="bottom"/>
            <w:hideMark/>
          </w:tcPr>
          <w:p w14:paraId="1385A0F4" w14:textId="77777777" w:rsidR="003D66F0" w:rsidRPr="003D66F0" w:rsidRDefault="003D66F0" w:rsidP="003D66F0">
            <w:pPr>
              <w:pStyle w:val="Tab-saturs"/>
            </w:pPr>
            <w:r w:rsidRPr="003D66F0">
              <w:t>0</w:t>
            </w:r>
          </w:p>
        </w:tc>
        <w:tc>
          <w:tcPr>
            <w:tcW w:w="1307" w:type="dxa"/>
            <w:noWrap/>
            <w:vAlign w:val="bottom"/>
          </w:tcPr>
          <w:p w14:paraId="087C74C1" w14:textId="3F66CB73" w:rsidR="003D66F0" w:rsidRPr="003D66F0" w:rsidRDefault="003D66F0" w:rsidP="003D66F0">
            <w:pPr>
              <w:pStyle w:val="Tab-saturs"/>
            </w:pPr>
            <w:r w:rsidRPr="003D66F0">
              <w:t>0.369</w:t>
            </w:r>
          </w:p>
        </w:tc>
        <w:tc>
          <w:tcPr>
            <w:tcW w:w="1418" w:type="dxa"/>
            <w:noWrap/>
            <w:vAlign w:val="bottom"/>
          </w:tcPr>
          <w:p w14:paraId="2997C7DD" w14:textId="6597C148" w:rsidR="003D66F0" w:rsidRPr="003D66F0" w:rsidRDefault="003D66F0" w:rsidP="003D66F0">
            <w:pPr>
              <w:pStyle w:val="Tab-saturs"/>
            </w:pPr>
            <w:r w:rsidRPr="003D66F0">
              <w:t>0.369</w:t>
            </w:r>
          </w:p>
        </w:tc>
        <w:tc>
          <w:tcPr>
            <w:tcW w:w="1276" w:type="dxa"/>
            <w:noWrap/>
            <w:vAlign w:val="bottom"/>
          </w:tcPr>
          <w:p w14:paraId="3EDB2228" w14:textId="09DEE471" w:rsidR="003D66F0" w:rsidRPr="003D66F0" w:rsidRDefault="003D66F0" w:rsidP="003D66F0">
            <w:pPr>
              <w:pStyle w:val="Tab-saturs"/>
            </w:pPr>
            <w:r w:rsidRPr="003D66F0">
              <w:t>0.136</w:t>
            </w:r>
          </w:p>
        </w:tc>
        <w:tc>
          <w:tcPr>
            <w:tcW w:w="1134" w:type="dxa"/>
            <w:noWrap/>
            <w:vAlign w:val="bottom"/>
          </w:tcPr>
          <w:p w14:paraId="77BA2D32" w14:textId="77777777" w:rsidR="003D66F0" w:rsidRPr="003D66F0" w:rsidRDefault="003D66F0" w:rsidP="003D66F0">
            <w:pPr>
              <w:pStyle w:val="Tab-saturs"/>
            </w:pPr>
          </w:p>
        </w:tc>
        <w:tc>
          <w:tcPr>
            <w:tcW w:w="1417" w:type="dxa"/>
            <w:noWrap/>
            <w:vAlign w:val="bottom"/>
          </w:tcPr>
          <w:p w14:paraId="3C64E11C" w14:textId="023775A3" w:rsidR="003D66F0" w:rsidRPr="003D66F0" w:rsidRDefault="003D66F0" w:rsidP="003D66F0">
            <w:pPr>
              <w:pStyle w:val="Tab-saturs"/>
            </w:pPr>
            <w:r w:rsidRPr="003D66F0">
              <w:t>330.60</w:t>
            </w:r>
          </w:p>
        </w:tc>
        <w:tc>
          <w:tcPr>
            <w:tcW w:w="1418" w:type="dxa"/>
            <w:noWrap/>
            <w:vAlign w:val="bottom"/>
          </w:tcPr>
          <w:p w14:paraId="051CB216" w14:textId="4C4F01DF" w:rsidR="003D66F0" w:rsidRPr="003D66F0" w:rsidRDefault="003D66F0" w:rsidP="003D66F0">
            <w:pPr>
              <w:pStyle w:val="Tab-saturs"/>
            </w:pPr>
            <w:r w:rsidRPr="003D66F0">
              <w:t>2108.00</w:t>
            </w:r>
          </w:p>
        </w:tc>
        <w:tc>
          <w:tcPr>
            <w:tcW w:w="850" w:type="dxa"/>
            <w:noWrap/>
            <w:vAlign w:val="bottom"/>
          </w:tcPr>
          <w:p w14:paraId="38E8B156" w14:textId="784F7566" w:rsidR="003D66F0" w:rsidRPr="003D66F0" w:rsidRDefault="003D66F0" w:rsidP="003D66F0">
            <w:pPr>
              <w:pStyle w:val="Tab-saturs"/>
            </w:pPr>
            <w:r w:rsidRPr="003D66F0">
              <w:t>254.90</w:t>
            </w:r>
          </w:p>
        </w:tc>
      </w:tr>
      <w:tr w:rsidR="003D66F0" w:rsidRPr="003940C8" w14:paraId="570F5FDB" w14:textId="77777777" w:rsidTr="003D66F0">
        <w:trPr>
          <w:trHeight w:val="306"/>
        </w:trPr>
        <w:tc>
          <w:tcPr>
            <w:tcW w:w="2972" w:type="dxa"/>
            <w:noWrap/>
            <w:vAlign w:val="bottom"/>
            <w:hideMark/>
          </w:tcPr>
          <w:p w14:paraId="4D08A29D" w14:textId="77777777" w:rsidR="003D66F0" w:rsidRPr="003D66F0" w:rsidRDefault="003D66F0" w:rsidP="003D66F0">
            <w:pPr>
              <w:pStyle w:val="Tab-saturs"/>
              <w:jc w:val="both"/>
            </w:pPr>
            <w:r w:rsidRPr="003D66F0">
              <w:t>KARTEX: TERASES DĒĻI</w:t>
            </w:r>
          </w:p>
        </w:tc>
        <w:tc>
          <w:tcPr>
            <w:tcW w:w="1276" w:type="dxa"/>
            <w:noWrap/>
            <w:vAlign w:val="bottom"/>
            <w:hideMark/>
          </w:tcPr>
          <w:p w14:paraId="5F53303C" w14:textId="77777777" w:rsidR="003D66F0" w:rsidRPr="003D66F0" w:rsidRDefault="003D66F0" w:rsidP="003D66F0">
            <w:pPr>
              <w:pStyle w:val="Tab-saturs"/>
            </w:pPr>
            <w:r w:rsidRPr="003D66F0">
              <w:t>2026-02</w:t>
            </w:r>
          </w:p>
        </w:tc>
        <w:tc>
          <w:tcPr>
            <w:tcW w:w="992" w:type="dxa"/>
            <w:noWrap/>
            <w:vAlign w:val="bottom"/>
            <w:hideMark/>
          </w:tcPr>
          <w:p w14:paraId="156E476A" w14:textId="77777777" w:rsidR="003D66F0" w:rsidRPr="003D66F0" w:rsidRDefault="003D66F0" w:rsidP="003D66F0">
            <w:pPr>
              <w:pStyle w:val="Tab-saturs"/>
            </w:pPr>
            <w:r w:rsidRPr="003D66F0">
              <w:t>0</w:t>
            </w:r>
          </w:p>
        </w:tc>
        <w:tc>
          <w:tcPr>
            <w:tcW w:w="1307" w:type="dxa"/>
            <w:noWrap/>
            <w:vAlign w:val="bottom"/>
          </w:tcPr>
          <w:p w14:paraId="42B66A46" w14:textId="1564656B" w:rsidR="003D66F0" w:rsidRPr="003D66F0" w:rsidRDefault="003D66F0" w:rsidP="003D66F0">
            <w:pPr>
              <w:pStyle w:val="Tab-saturs"/>
            </w:pPr>
            <w:r w:rsidRPr="003D66F0">
              <w:t>3.508</w:t>
            </w:r>
          </w:p>
        </w:tc>
        <w:tc>
          <w:tcPr>
            <w:tcW w:w="1418" w:type="dxa"/>
            <w:noWrap/>
            <w:vAlign w:val="bottom"/>
          </w:tcPr>
          <w:p w14:paraId="6B17E52E" w14:textId="479383D3" w:rsidR="003D66F0" w:rsidRPr="003D66F0" w:rsidRDefault="003D66F0" w:rsidP="003D66F0">
            <w:pPr>
              <w:pStyle w:val="Tab-saturs"/>
            </w:pPr>
            <w:r w:rsidRPr="003D66F0">
              <w:t>3.508</w:t>
            </w:r>
          </w:p>
        </w:tc>
        <w:tc>
          <w:tcPr>
            <w:tcW w:w="1276" w:type="dxa"/>
            <w:noWrap/>
            <w:vAlign w:val="bottom"/>
          </w:tcPr>
          <w:p w14:paraId="0EC0092E" w14:textId="01351A36" w:rsidR="003D66F0" w:rsidRPr="003D66F0" w:rsidRDefault="003D66F0" w:rsidP="003D66F0">
            <w:pPr>
              <w:pStyle w:val="Tab-saturs"/>
            </w:pPr>
            <w:r w:rsidRPr="003D66F0">
              <w:t>12.305</w:t>
            </w:r>
          </w:p>
        </w:tc>
        <w:tc>
          <w:tcPr>
            <w:tcW w:w="1134" w:type="dxa"/>
            <w:noWrap/>
            <w:vAlign w:val="bottom"/>
          </w:tcPr>
          <w:p w14:paraId="782CD9BD" w14:textId="77777777" w:rsidR="003D66F0" w:rsidRPr="003D66F0" w:rsidRDefault="003D66F0" w:rsidP="003D66F0">
            <w:pPr>
              <w:pStyle w:val="Tab-saturs"/>
            </w:pPr>
          </w:p>
        </w:tc>
        <w:tc>
          <w:tcPr>
            <w:tcW w:w="1417" w:type="dxa"/>
            <w:noWrap/>
            <w:vAlign w:val="bottom"/>
          </w:tcPr>
          <w:p w14:paraId="6BAA120E" w14:textId="24A89CBF" w:rsidR="003D66F0" w:rsidRPr="003D66F0" w:rsidRDefault="003D66F0" w:rsidP="003D66F0">
            <w:pPr>
              <w:pStyle w:val="Tab-saturs"/>
            </w:pPr>
            <w:r w:rsidRPr="003D66F0">
              <w:t>222.20</w:t>
            </w:r>
          </w:p>
        </w:tc>
        <w:tc>
          <w:tcPr>
            <w:tcW w:w="1418" w:type="dxa"/>
            <w:noWrap/>
            <w:vAlign w:val="bottom"/>
          </w:tcPr>
          <w:p w14:paraId="7683A096" w14:textId="67A1FC0A" w:rsidR="003D66F0" w:rsidRPr="003D66F0" w:rsidRDefault="003D66F0" w:rsidP="003D66F0">
            <w:pPr>
              <w:pStyle w:val="Tab-saturs"/>
            </w:pPr>
            <w:r w:rsidRPr="003D66F0">
              <w:t>777.20</w:t>
            </w:r>
          </w:p>
        </w:tc>
        <w:tc>
          <w:tcPr>
            <w:tcW w:w="850" w:type="dxa"/>
            <w:noWrap/>
            <w:vAlign w:val="bottom"/>
          </w:tcPr>
          <w:p w14:paraId="32B4A449" w14:textId="1B57C876" w:rsidR="003D66F0" w:rsidRPr="003D66F0" w:rsidRDefault="003D66F0" w:rsidP="003D66F0">
            <w:pPr>
              <w:pStyle w:val="Tab-saturs"/>
            </w:pPr>
            <w:r w:rsidRPr="003D66F0">
              <w:t>254.90</w:t>
            </w:r>
          </w:p>
        </w:tc>
      </w:tr>
      <w:tr w:rsidR="003D66F0" w:rsidRPr="003940C8" w14:paraId="3E36A7EA" w14:textId="77777777" w:rsidTr="003D66F0">
        <w:trPr>
          <w:trHeight w:val="306"/>
        </w:trPr>
        <w:tc>
          <w:tcPr>
            <w:tcW w:w="2972" w:type="dxa"/>
            <w:noWrap/>
            <w:vAlign w:val="bottom"/>
            <w:hideMark/>
          </w:tcPr>
          <w:p w14:paraId="03DD3E83" w14:textId="77777777" w:rsidR="003D66F0" w:rsidRPr="003D66F0" w:rsidRDefault="003D66F0" w:rsidP="003D66F0">
            <w:pPr>
              <w:pStyle w:val="Tab-saturs"/>
              <w:jc w:val="both"/>
            </w:pPr>
            <w:r w:rsidRPr="003D66F0">
              <w:t>KARTEX: ŽOGA DĒĻI</w:t>
            </w:r>
          </w:p>
        </w:tc>
        <w:tc>
          <w:tcPr>
            <w:tcW w:w="1276" w:type="dxa"/>
            <w:noWrap/>
            <w:vAlign w:val="bottom"/>
            <w:hideMark/>
          </w:tcPr>
          <w:p w14:paraId="59B3D4EC" w14:textId="77777777" w:rsidR="003D66F0" w:rsidRPr="003D66F0" w:rsidRDefault="003D66F0" w:rsidP="003D66F0">
            <w:pPr>
              <w:pStyle w:val="Tab-saturs"/>
            </w:pPr>
            <w:r w:rsidRPr="003D66F0">
              <w:t>2026-02</w:t>
            </w:r>
          </w:p>
        </w:tc>
        <w:tc>
          <w:tcPr>
            <w:tcW w:w="992" w:type="dxa"/>
            <w:noWrap/>
            <w:vAlign w:val="bottom"/>
            <w:hideMark/>
          </w:tcPr>
          <w:p w14:paraId="62FC3773" w14:textId="77777777" w:rsidR="003D66F0" w:rsidRPr="003D66F0" w:rsidRDefault="003D66F0" w:rsidP="003D66F0">
            <w:pPr>
              <w:pStyle w:val="Tab-saturs"/>
            </w:pPr>
            <w:r w:rsidRPr="003D66F0">
              <w:t>0.054</w:t>
            </w:r>
          </w:p>
        </w:tc>
        <w:tc>
          <w:tcPr>
            <w:tcW w:w="1307" w:type="dxa"/>
            <w:noWrap/>
            <w:vAlign w:val="bottom"/>
          </w:tcPr>
          <w:p w14:paraId="00E82F31" w14:textId="2A34A06B" w:rsidR="003D66F0" w:rsidRPr="003D66F0" w:rsidRDefault="003D66F0" w:rsidP="003D66F0">
            <w:pPr>
              <w:pStyle w:val="Tab-saturs"/>
            </w:pPr>
            <w:r w:rsidRPr="003D66F0">
              <w:t>0.027</w:t>
            </w:r>
          </w:p>
        </w:tc>
        <w:tc>
          <w:tcPr>
            <w:tcW w:w="1418" w:type="dxa"/>
            <w:noWrap/>
            <w:vAlign w:val="bottom"/>
          </w:tcPr>
          <w:p w14:paraId="66671A4E" w14:textId="3FFAE770" w:rsidR="003D66F0" w:rsidRPr="003D66F0" w:rsidRDefault="003D66F0" w:rsidP="003D66F0">
            <w:pPr>
              <w:pStyle w:val="Tab-saturs"/>
            </w:pPr>
            <w:r w:rsidRPr="003D66F0">
              <w:t>0.027</w:t>
            </w:r>
          </w:p>
        </w:tc>
        <w:tc>
          <w:tcPr>
            <w:tcW w:w="1276" w:type="dxa"/>
            <w:noWrap/>
            <w:vAlign w:val="bottom"/>
          </w:tcPr>
          <w:p w14:paraId="1C690253" w14:textId="178D80DE" w:rsidR="003D66F0" w:rsidRPr="003D66F0" w:rsidRDefault="003D66F0" w:rsidP="003D66F0">
            <w:pPr>
              <w:pStyle w:val="Tab-saturs"/>
            </w:pPr>
            <w:r w:rsidRPr="003D66F0">
              <w:t>0.001</w:t>
            </w:r>
          </w:p>
        </w:tc>
        <w:tc>
          <w:tcPr>
            <w:tcW w:w="1134" w:type="dxa"/>
            <w:noWrap/>
            <w:vAlign w:val="bottom"/>
          </w:tcPr>
          <w:p w14:paraId="038ADCE2" w14:textId="36F5398A" w:rsidR="003D66F0" w:rsidRPr="003D66F0" w:rsidRDefault="003D66F0" w:rsidP="003D66F0">
            <w:pPr>
              <w:pStyle w:val="Tab-saturs"/>
            </w:pPr>
            <w:r w:rsidRPr="003D66F0">
              <w:t>49.30</w:t>
            </w:r>
          </w:p>
        </w:tc>
        <w:tc>
          <w:tcPr>
            <w:tcW w:w="1417" w:type="dxa"/>
            <w:noWrap/>
            <w:vAlign w:val="bottom"/>
          </w:tcPr>
          <w:p w14:paraId="01487C75" w14:textId="73921D82" w:rsidR="003D66F0" w:rsidRPr="003D66F0" w:rsidRDefault="003D66F0" w:rsidP="003D66F0">
            <w:pPr>
              <w:pStyle w:val="Tab-saturs"/>
            </w:pPr>
            <w:r w:rsidRPr="003D66F0">
              <w:t>2.00</w:t>
            </w:r>
          </w:p>
        </w:tc>
        <w:tc>
          <w:tcPr>
            <w:tcW w:w="1418" w:type="dxa"/>
            <w:noWrap/>
            <w:vAlign w:val="bottom"/>
          </w:tcPr>
          <w:p w14:paraId="54DB4A60" w14:textId="2906095D" w:rsidR="003D66F0" w:rsidRPr="003D66F0" w:rsidRDefault="003D66F0" w:rsidP="003D66F0">
            <w:pPr>
              <w:pStyle w:val="Tab-saturs"/>
            </w:pPr>
            <w:r w:rsidRPr="003D66F0">
              <w:t>101.80</w:t>
            </w:r>
          </w:p>
        </w:tc>
        <w:tc>
          <w:tcPr>
            <w:tcW w:w="850" w:type="dxa"/>
            <w:noWrap/>
            <w:vAlign w:val="bottom"/>
          </w:tcPr>
          <w:p w14:paraId="7BC135B7" w14:textId="11B21AD5" w:rsidR="003D66F0" w:rsidRPr="003D66F0" w:rsidRDefault="003D66F0" w:rsidP="003D66F0">
            <w:pPr>
              <w:pStyle w:val="Tab-saturs"/>
            </w:pPr>
            <w:r w:rsidRPr="003D66F0">
              <w:t>254.90</w:t>
            </w:r>
          </w:p>
        </w:tc>
      </w:tr>
      <w:tr w:rsidR="003D66F0" w:rsidRPr="003940C8" w14:paraId="7EDAF739" w14:textId="77777777" w:rsidTr="003D66F0">
        <w:trPr>
          <w:trHeight w:val="306"/>
        </w:trPr>
        <w:tc>
          <w:tcPr>
            <w:tcW w:w="2972" w:type="dxa"/>
            <w:noWrap/>
            <w:vAlign w:val="bottom"/>
            <w:hideMark/>
          </w:tcPr>
          <w:p w14:paraId="51D48E5A" w14:textId="77777777" w:rsidR="003D66F0" w:rsidRPr="003D66F0" w:rsidRDefault="003D66F0" w:rsidP="003D66F0">
            <w:pPr>
              <w:pStyle w:val="Tab-saturs"/>
              <w:jc w:val="both"/>
            </w:pPr>
            <w:r w:rsidRPr="003D66F0">
              <w:t>BUVNIEKS: NEĒVELĒTI</w:t>
            </w:r>
          </w:p>
        </w:tc>
        <w:tc>
          <w:tcPr>
            <w:tcW w:w="1276" w:type="dxa"/>
            <w:noWrap/>
            <w:vAlign w:val="bottom"/>
            <w:hideMark/>
          </w:tcPr>
          <w:p w14:paraId="6266046F" w14:textId="77777777" w:rsidR="003D66F0" w:rsidRPr="003D66F0" w:rsidRDefault="003D66F0" w:rsidP="003D66F0">
            <w:pPr>
              <w:pStyle w:val="Tab-saturs"/>
            </w:pPr>
            <w:r w:rsidRPr="003D66F0">
              <w:t>2026-03</w:t>
            </w:r>
          </w:p>
        </w:tc>
        <w:tc>
          <w:tcPr>
            <w:tcW w:w="992" w:type="dxa"/>
            <w:noWrap/>
            <w:vAlign w:val="bottom"/>
            <w:hideMark/>
          </w:tcPr>
          <w:p w14:paraId="7EC50C2F" w14:textId="77777777" w:rsidR="003D66F0" w:rsidRPr="003D66F0" w:rsidRDefault="003D66F0" w:rsidP="003D66F0">
            <w:pPr>
              <w:pStyle w:val="Tab-saturs"/>
            </w:pPr>
            <w:r w:rsidRPr="003D66F0">
              <w:t>12.333</w:t>
            </w:r>
          </w:p>
        </w:tc>
        <w:tc>
          <w:tcPr>
            <w:tcW w:w="1307" w:type="dxa"/>
            <w:noWrap/>
            <w:vAlign w:val="bottom"/>
          </w:tcPr>
          <w:p w14:paraId="68715C8F" w14:textId="4C96F3CC" w:rsidR="003D66F0" w:rsidRPr="003D66F0" w:rsidRDefault="003D66F0" w:rsidP="003D66F0">
            <w:pPr>
              <w:pStyle w:val="Tab-saturs"/>
            </w:pPr>
            <w:r w:rsidRPr="003D66F0">
              <w:t>0</w:t>
            </w:r>
          </w:p>
        </w:tc>
        <w:tc>
          <w:tcPr>
            <w:tcW w:w="1418" w:type="dxa"/>
            <w:noWrap/>
            <w:vAlign w:val="bottom"/>
          </w:tcPr>
          <w:p w14:paraId="5FF8D2F5" w14:textId="5613B053" w:rsidR="003D66F0" w:rsidRPr="003D66F0" w:rsidRDefault="003D66F0" w:rsidP="003D66F0">
            <w:pPr>
              <w:pStyle w:val="Tab-saturs"/>
            </w:pPr>
            <w:r w:rsidRPr="003D66F0">
              <w:t>12.333</w:t>
            </w:r>
          </w:p>
        </w:tc>
        <w:tc>
          <w:tcPr>
            <w:tcW w:w="1276" w:type="dxa"/>
            <w:noWrap/>
            <w:vAlign w:val="bottom"/>
          </w:tcPr>
          <w:p w14:paraId="67C1E841" w14:textId="4C604A7A" w:rsidR="003D66F0" w:rsidRPr="003D66F0" w:rsidRDefault="003D66F0" w:rsidP="003D66F0">
            <w:pPr>
              <w:pStyle w:val="Tab-saturs"/>
            </w:pPr>
            <w:r w:rsidRPr="003D66F0">
              <w:t>152.105</w:t>
            </w:r>
          </w:p>
        </w:tc>
        <w:tc>
          <w:tcPr>
            <w:tcW w:w="1134" w:type="dxa"/>
            <w:noWrap/>
            <w:vAlign w:val="bottom"/>
          </w:tcPr>
          <w:p w14:paraId="14F7EAFF" w14:textId="1426FE44" w:rsidR="003D66F0" w:rsidRPr="003D66F0" w:rsidRDefault="003D66F0" w:rsidP="003D66F0">
            <w:pPr>
              <w:pStyle w:val="Tab-saturs"/>
            </w:pPr>
            <w:r w:rsidRPr="003D66F0">
              <w:t>100.00</w:t>
            </w:r>
          </w:p>
        </w:tc>
        <w:tc>
          <w:tcPr>
            <w:tcW w:w="1417" w:type="dxa"/>
            <w:noWrap/>
            <w:vAlign w:val="bottom"/>
          </w:tcPr>
          <w:p w14:paraId="05FEE2E6" w14:textId="4782F811" w:rsidR="003D66F0" w:rsidRPr="003D66F0" w:rsidRDefault="003D66F0" w:rsidP="003D66F0">
            <w:pPr>
              <w:pStyle w:val="Tab-saturs"/>
            </w:pPr>
            <w:r w:rsidRPr="003D66F0">
              <w:t>65.20</w:t>
            </w:r>
          </w:p>
        </w:tc>
        <w:tc>
          <w:tcPr>
            <w:tcW w:w="1418" w:type="dxa"/>
            <w:noWrap/>
            <w:vAlign w:val="bottom"/>
          </w:tcPr>
          <w:p w14:paraId="1E53561E" w14:textId="7957668C" w:rsidR="003D66F0" w:rsidRPr="003D66F0" w:rsidRDefault="003D66F0" w:rsidP="003D66F0">
            <w:pPr>
              <w:pStyle w:val="Tab-saturs"/>
            </w:pPr>
            <w:r w:rsidRPr="003D66F0">
              <w:t>110.70</w:t>
            </w:r>
          </w:p>
        </w:tc>
        <w:tc>
          <w:tcPr>
            <w:tcW w:w="850" w:type="dxa"/>
            <w:noWrap/>
            <w:vAlign w:val="bottom"/>
          </w:tcPr>
          <w:p w14:paraId="7E1B7817" w14:textId="78BC0730" w:rsidR="003D66F0" w:rsidRPr="003D66F0" w:rsidRDefault="003D66F0" w:rsidP="003D66F0">
            <w:pPr>
              <w:pStyle w:val="Tab-saturs"/>
            </w:pPr>
            <w:r w:rsidRPr="003D66F0">
              <w:t>254.90</w:t>
            </w:r>
          </w:p>
        </w:tc>
      </w:tr>
      <w:tr w:rsidR="003D66F0" w:rsidRPr="003940C8" w14:paraId="668878CC" w14:textId="77777777" w:rsidTr="003D66F0">
        <w:trPr>
          <w:trHeight w:val="306"/>
        </w:trPr>
        <w:tc>
          <w:tcPr>
            <w:tcW w:w="2972" w:type="dxa"/>
            <w:noWrap/>
            <w:vAlign w:val="bottom"/>
            <w:hideMark/>
          </w:tcPr>
          <w:p w14:paraId="314B4310" w14:textId="77777777" w:rsidR="003D66F0" w:rsidRPr="003D66F0" w:rsidRDefault="003D66F0" w:rsidP="003D66F0">
            <w:pPr>
              <w:pStyle w:val="Tab-saturs"/>
              <w:jc w:val="both"/>
            </w:pPr>
            <w:r w:rsidRPr="003D66F0">
              <w:t>BUVNIEKS: ĒVELĒTI</w:t>
            </w:r>
          </w:p>
        </w:tc>
        <w:tc>
          <w:tcPr>
            <w:tcW w:w="1276" w:type="dxa"/>
            <w:noWrap/>
            <w:vAlign w:val="bottom"/>
            <w:hideMark/>
          </w:tcPr>
          <w:p w14:paraId="2F58924F" w14:textId="77777777" w:rsidR="003D66F0" w:rsidRPr="003D66F0" w:rsidRDefault="003D66F0" w:rsidP="003D66F0">
            <w:pPr>
              <w:pStyle w:val="Tab-saturs"/>
            </w:pPr>
            <w:r w:rsidRPr="003D66F0">
              <w:t>2026-03</w:t>
            </w:r>
          </w:p>
        </w:tc>
        <w:tc>
          <w:tcPr>
            <w:tcW w:w="992" w:type="dxa"/>
            <w:noWrap/>
            <w:vAlign w:val="bottom"/>
            <w:hideMark/>
          </w:tcPr>
          <w:p w14:paraId="73F19DD6" w14:textId="77777777" w:rsidR="003D66F0" w:rsidRPr="003D66F0" w:rsidRDefault="003D66F0" w:rsidP="003D66F0">
            <w:pPr>
              <w:pStyle w:val="Tab-saturs"/>
            </w:pPr>
            <w:r w:rsidRPr="003D66F0">
              <w:t>0.092</w:t>
            </w:r>
          </w:p>
        </w:tc>
        <w:tc>
          <w:tcPr>
            <w:tcW w:w="1307" w:type="dxa"/>
            <w:noWrap/>
            <w:vAlign w:val="bottom"/>
          </w:tcPr>
          <w:p w14:paraId="17412357" w14:textId="5D8DAC92" w:rsidR="003D66F0" w:rsidRPr="003D66F0" w:rsidRDefault="003D66F0" w:rsidP="003D66F0">
            <w:pPr>
              <w:pStyle w:val="Tab-saturs"/>
            </w:pPr>
            <w:r w:rsidRPr="003D66F0">
              <w:t>5.867</w:t>
            </w:r>
          </w:p>
        </w:tc>
        <w:tc>
          <w:tcPr>
            <w:tcW w:w="1418" w:type="dxa"/>
            <w:noWrap/>
            <w:vAlign w:val="bottom"/>
          </w:tcPr>
          <w:p w14:paraId="38F5792D" w14:textId="1F22342F" w:rsidR="003D66F0" w:rsidRPr="003D66F0" w:rsidRDefault="003D66F0" w:rsidP="003D66F0">
            <w:pPr>
              <w:pStyle w:val="Tab-saturs"/>
            </w:pPr>
            <w:r w:rsidRPr="003D66F0">
              <w:t>5.775</w:t>
            </w:r>
          </w:p>
        </w:tc>
        <w:tc>
          <w:tcPr>
            <w:tcW w:w="1276" w:type="dxa"/>
            <w:noWrap/>
            <w:vAlign w:val="bottom"/>
          </w:tcPr>
          <w:p w14:paraId="3C369282" w14:textId="7E38AC10" w:rsidR="003D66F0" w:rsidRPr="003D66F0" w:rsidRDefault="003D66F0" w:rsidP="003D66F0">
            <w:pPr>
              <w:pStyle w:val="Tab-saturs"/>
            </w:pPr>
            <w:r w:rsidRPr="003D66F0">
              <w:t>33.354</w:t>
            </w:r>
          </w:p>
        </w:tc>
        <w:tc>
          <w:tcPr>
            <w:tcW w:w="1134" w:type="dxa"/>
            <w:noWrap/>
            <w:vAlign w:val="bottom"/>
          </w:tcPr>
          <w:p w14:paraId="149F52EE" w14:textId="1FD39C7C" w:rsidR="003D66F0" w:rsidRPr="003D66F0" w:rsidRDefault="003D66F0" w:rsidP="003D66F0">
            <w:pPr>
              <w:pStyle w:val="Tab-saturs"/>
            </w:pPr>
            <w:r w:rsidRPr="003D66F0">
              <w:t>6278.90</w:t>
            </w:r>
          </w:p>
        </w:tc>
        <w:tc>
          <w:tcPr>
            <w:tcW w:w="1417" w:type="dxa"/>
            <w:noWrap/>
            <w:vAlign w:val="bottom"/>
          </w:tcPr>
          <w:p w14:paraId="3F3D35CC" w14:textId="06737720" w:rsidR="003D66F0" w:rsidRPr="003D66F0" w:rsidRDefault="003D66F0" w:rsidP="003D66F0">
            <w:pPr>
              <w:pStyle w:val="Tab-saturs"/>
            </w:pPr>
            <w:r w:rsidRPr="003D66F0">
              <w:t>595.70</w:t>
            </w:r>
          </w:p>
        </w:tc>
        <w:tc>
          <w:tcPr>
            <w:tcW w:w="1418" w:type="dxa"/>
            <w:noWrap/>
            <w:vAlign w:val="bottom"/>
          </w:tcPr>
          <w:p w14:paraId="2A45BBF0" w14:textId="4C4B21AA" w:rsidR="003D66F0" w:rsidRPr="003D66F0" w:rsidRDefault="003D66F0" w:rsidP="003D66F0">
            <w:pPr>
              <w:pStyle w:val="Tab-saturs"/>
            </w:pPr>
            <w:r w:rsidRPr="003D66F0">
              <w:t>1581.80</w:t>
            </w:r>
          </w:p>
        </w:tc>
        <w:tc>
          <w:tcPr>
            <w:tcW w:w="850" w:type="dxa"/>
            <w:noWrap/>
            <w:vAlign w:val="bottom"/>
          </w:tcPr>
          <w:p w14:paraId="50479E15" w14:textId="606CA3E9" w:rsidR="003D66F0" w:rsidRPr="003D66F0" w:rsidRDefault="003D66F0" w:rsidP="003D66F0">
            <w:pPr>
              <w:pStyle w:val="Tab-saturs"/>
            </w:pPr>
            <w:r w:rsidRPr="003D66F0">
              <w:t>254.90</w:t>
            </w:r>
          </w:p>
        </w:tc>
      </w:tr>
      <w:tr w:rsidR="003D66F0" w:rsidRPr="003940C8" w14:paraId="5A3319B4" w14:textId="77777777" w:rsidTr="003D66F0">
        <w:trPr>
          <w:trHeight w:val="306"/>
        </w:trPr>
        <w:tc>
          <w:tcPr>
            <w:tcW w:w="2972" w:type="dxa"/>
            <w:noWrap/>
            <w:vAlign w:val="bottom"/>
            <w:hideMark/>
          </w:tcPr>
          <w:p w14:paraId="1C8F1CE7" w14:textId="77777777" w:rsidR="003D66F0" w:rsidRPr="003D66F0" w:rsidRDefault="003D66F0" w:rsidP="003D66F0">
            <w:pPr>
              <w:pStyle w:val="Tab-saturs"/>
              <w:jc w:val="both"/>
            </w:pPr>
            <w:r w:rsidRPr="003D66F0">
              <w:t>KARTEX: APDARES DĒĻI</w:t>
            </w:r>
          </w:p>
        </w:tc>
        <w:tc>
          <w:tcPr>
            <w:tcW w:w="1276" w:type="dxa"/>
            <w:noWrap/>
            <w:vAlign w:val="bottom"/>
            <w:hideMark/>
          </w:tcPr>
          <w:p w14:paraId="395487E2" w14:textId="77777777" w:rsidR="003D66F0" w:rsidRPr="003D66F0" w:rsidRDefault="003D66F0" w:rsidP="003D66F0">
            <w:pPr>
              <w:pStyle w:val="Tab-saturs"/>
            </w:pPr>
            <w:r w:rsidRPr="003D66F0">
              <w:t>2026-03</w:t>
            </w:r>
          </w:p>
        </w:tc>
        <w:tc>
          <w:tcPr>
            <w:tcW w:w="992" w:type="dxa"/>
            <w:noWrap/>
            <w:vAlign w:val="bottom"/>
            <w:hideMark/>
          </w:tcPr>
          <w:p w14:paraId="7AEDCB41" w14:textId="77777777" w:rsidR="003D66F0" w:rsidRPr="003D66F0" w:rsidRDefault="003D66F0" w:rsidP="003D66F0">
            <w:pPr>
              <w:pStyle w:val="Tab-saturs"/>
            </w:pPr>
            <w:r w:rsidRPr="003D66F0">
              <w:t>1.365</w:t>
            </w:r>
          </w:p>
        </w:tc>
        <w:tc>
          <w:tcPr>
            <w:tcW w:w="1307" w:type="dxa"/>
            <w:noWrap/>
            <w:vAlign w:val="bottom"/>
          </w:tcPr>
          <w:p w14:paraId="0F9B7ADF" w14:textId="06077EDD" w:rsidR="003D66F0" w:rsidRPr="003D66F0" w:rsidRDefault="003D66F0" w:rsidP="003D66F0">
            <w:pPr>
              <w:pStyle w:val="Tab-saturs"/>
            </w:pPr>
            <w:r w:rsidRPr="003D66F0">
              <w:t>4.465</w:t>
            </w:r>
          </w:p>
        </w:tc>
        <w:tc>
          <w:tcPr>
            <w:tcW w:w="1418" w:type="dxa"/>
            <w:noWrap/>
            <w:vAlign w:val="bottom"/>
          </w:tcPr>
          <w:p w14:paraId="5AC57309" w14:textId="689AA326" w:rsidR="003D66F0" w:rsidRPr="003D66F0" w:rsidRDefault="003D66F0" w:rsidP="003D66F0">
            <w:pPr>
              <w:pStyle w:val="Tab-saturs"/>
            </w:pPr>
            <w:r w:rsidRPr="003D66F0">
              <w:t>3.1</w:t>
            </w:r>
          </w:p>
        </w:tc>
        <w:tc>
          <w:tcPr>
            <w:tcW w:w="1276" w:type="dxa"/>
            <w:noWrap/>
            <w:vAlign w:val="bottom"/>
          </w:tcPr>
          <w:p w14:paraId="63DAF8AF" w14:textId="0F71D1DC" w:rsidR="003D66F0" w:rsidRPr="003D66F0" w:rsidRDefault="003D66F0" w:rsidP="003D66F0">
            <w:pPr>
              <w:pStyle w:val="Tab-saturs"/>
            </w:pPr>
            <w:r w:rsidRPr="003D66F0">
              <w:t>9.608</w:t>
            </w:r>
          </w:p>
        </w:tc>
        <w:tc>
          <w:tcPr>
            <w:tcW w:w="1134" w:type="dxa"/>
            <w:noWrap/>
            <w:vAlign w:val="bottom"/>
          </w:tcPr>
          <w:p w14:paraId="6283384D" w14:textId="3A8BCA10" w:rsidR="003D66F0" w:rsidRPr="003D66F0" w:rsidRDefault="003D66F0" w:rsidP="003D66F0">
            <w:pPr>
              <w:pStyle w:val="Tab-saturs"/>
            </w:pPr>
            <w:r w:rsidRPr="003D66F0">
              <w:t>227.00</w:t>
            </w:r>
          </w:p>
        </w:tc>
        <w:tc>
          <w:tcPr>
            <w:tcW w:w="1417" w:type="dxa"/>
            <w:noWrap/>
            <w:vAlign w:val="bottom"/>
          </w:tcPr>
          <w:p w14:paraId="5F13BCEF" w14:textId="16ADBD07" w:rsidR="003D66F0" w:rsidRPr="003D66F0" w:rsidRDefault="003D66F0" w:rsidP="003D66F0">
            <w:pPr>
              <w:pStyle w:val="Tab-saturs"/>
            </w:pPr>
            <w:r w:rsidRPr="003D66F0">
              <w:t>93.40</w:t>
            </w:r>
          </w:p>
        </w:tc>
        <w:tc>
          <w:tcPr>
            <w:tcW w:w="1418" w:type="dxa"/>
            <w:noWrap/>
            <w:vAlign w:val="bottom"/>
          </w:tcPr>
          <w:p w14:paraId="13440A4C" w14:textId="25EB3B35" w:rsidR="003D66F0" w:rsidRPr="003D66F0" w:rsidRDefault="003D66F0" w:rsidP="003D66F0">
            <w:pPr>
              <w:pStyle w:val="Tab-saturs"/>
            </w:pPr>
            <w:r w:rsidRPr="003D66F0">
              <w:t>522.20</w:t>
            </w:r>
          </w:p>
        </w:tc>
        <w:tc>
          <w:tcPr>
            <w:tcW w:w="850" w:type="dxa"/>
            <w:noWrap/>
            <w:vAlign w:val="bottom"/>
          </w:tcPr>
          <w:p w14:paraId="344BC78C" w14:textId="42D91C01" w:rsidR="003D66F0" w:rsidRPr="003D66F0" w:rsidRDefault="003D66F0" w:rsidP="003D66F0">
            <w:pPr>
              <w:pStyle w:val="Tab-saturs"/>
            </w:pPr>
            <w:r w:rsidRPr="003D66F0">
              <w:t>254.90</w:t>
            </w:r>
          </w:p>
        </w:tc>
      </w:tr>
      <w:tr w:rsidR="003D66F0" w:rsidRPr="003940C8" w14:paraId="11D2FDA4" w14:textId="77777777" w:rsidTr="003D66F0">
        <w:trPr>
          <w:trHeight w:val="306"/>
        </w:trPr>
        <w:tc>
          <w:tcPr>
            <w:tcW w:w="2972" w:type="dxa"/>
            <w:noWrap/>
            <w:vAlign w:val="bottom"/>
            <w:hideMark/>
          </w:tcPr>
          <w:p w14:paraId="756DF20B" w14:textId="77777777" w:rsidR="003D66F0" w:rsidRPr="003D66F0" w:rsidRDefault="003D66F0" w:rsidP="003D66F0">
            <w:pPr>
              <w:pStyle w:val="Tab-saturs"/>
              <w:jc w:val="both"/>
            </w:pPr>
            <w:r w:rsidRPr="003D66F0">
              <w:t>KARTEX: KARKASS</w:t>
            </w:r>
          </w:p>
        </w:tc>
        <w:tc>
          <w:tcPr>
            <w:tcW w:w="1276" w:type="dxa"/>
            <w:noWrap/>
            <w:vAlign w:val="bottom"/>
            <w:hideMark/>
          </w:tcPr>
          <w:p w14:paraId="15EB802B" w14:textId="77777777" w:rsidR="003D66F0" w:rsidRPr="003D66F0" w:rsidRDefault="003D66F0" w:rsidP="003D66F0">
            <w:pPr>
              <w:pStyle w:val="Tab-saturs"/>
            </w:pPr>
            <w:r w:rsidRPr="003D66F0">
              <w:t>2026-03</w:t>
            </w:r>
          </w:p>
        </w:tc>
        <w:tc>
          <w:tcPr>
            <w:tcW w:w="992" w:type="dxa"/>
            <w:noWrap/>
            <w:vAlign w:val="bottom"/>
            <w:hideMark/>
          </w:tcPr>
          <w:p w14:paraId="06A0A1F4" w14:textId="77777777" w:rsidR="003D66F0" w:rsidRPr="003D66F0" w:rsidRDefault="003D66F0" w:rsidP="003D66F0">
            <w:pPr>
              <w:pStyle w:val="Tab-saturs"/>
            </w:pPr>
            <w:r w:rsidRPr="003D66F0">
              <w:t>0.975</w:t>
            </w:r>
          </w:p>
        </w:tc>
        <w:tc>
          <w:tcPr>
            <w:tcW w:w="1307" w:type="dxa"/>
            <w:noWrap/>
            <w:vAlign w:val="bottom"/>
          </w:tcPr>
          <w:p w14:paraId="5B71C72F" w14:textId="4EDB61C4" w:rsidR="003D66F0" w:rsidRPr="003D66F0" w:rsidRDefault="003D66F0" w:rsidP="003D66F0">
            <w:pPr>
              <w:pStyle w:val="Tab-saturs"/>
            </w:pPr>
            <w:r w:rsidRPr="003D66F0">
              <w:t>0.533</w:t>
            </w:r>
          </w:p>
        </w:tc>
        <w:tc>
          <w:tcPr>
            <w:tcW w:w="1418" w:type="dxa"/>
            <w:noWrap/>
            <w:vAlign w:val="bottom"/>
          </w:tcPr>
          <w:p w14:paraId="36F34319" w14:textId="514279B7" w:rsidR="003D66F0" w:rsidRPr="003D66F0" w:rsidRDefault="003D66F0" w:rsidP="003D66F0">
            <w:pPr>
              <w:pStyle w:val="Tab-saturs"/>
            </w:pPr>
            <w:r w:rsidRPr="003D66F0">
              <w:t>0.442</w:t>
            </w:r>
          </w:p>
        </w:tc>
        <w:tc>
          <w:tcPr>
            <w:tcW w:w="1276" w:type="dxa"/>
            <w:noWrap/>
            <w:vAlign w:val="bottom"/>
          </w:tcPr>
          <w:p w14:paraId="2D61D493" w14:textId="7E442F54" w:rsidR="003D66F0" w:rsidRPr="003D66F0" w:rsidRDefault="003D66F0" w:rsidP="003D66F0">
            <w:pPr>
              <w:pStyle w:val="Tab-saturs"/>
            </w:pPr>
            <w:r w:rsidRPr="003D66F0">
              <w:t>0.195</w:t>
            </w:r>
          </w:p>
        </w:tc>
        <w:tc>
          <w:tcPr>
            <w:tcW w:w="1134" w:type="dxa"/>
            <w:noWrap/>
            <w:vAlign w:val="bottom"/>
          </w:tcPr>
          <w:p w14:paraId="1D24D19D" w14:textId="5583C0E4" w:rsidR="003D66F0" w:rsidRPr="003D66F0" w:rsidRDefault="003D66F0" w:rsidP="003D66F0">
            <w:pPr>
              <w:pStyle w:val="Tab-saturs"/>
            </w:pPr>
            <w:r w:rsidRPr="003D66F0">
              <w:t>45.30</w:t>
            </w:r>
          </w:p>
        </w:tc>
        <w:tc>
          <w:tcPr>
            <w:tcW w:w="1417" w:type="dxa"/>
            <w:noWrap/>
            <w:vAlign w:val="bottom"/>
          </w:tcPr>
          <w:p w14:paraId="288A2F15" w14:textId="22396413" w:rsidR="003D66F0" w:rsidRPr="003D66F0" w:rsidRDefault="003D66F0" w:rsidP="003D66F0">
            <w:pPr>
              <w:pStyle w:val="Tab-saturs"/>
            </w:pPr>
            <w:r w:rsidRPr="003D66F0">
              <w:t>30.20</w:t>
            </w:r>
          </w:p>
        </w:tc>
        <w:tc>
          <w:tcPr>
            <w:tcW w:w="1418" w:type="dxa"/>
            <w:noWrap/>
            <w:vAlign w:val="bottom"/>
          </w:tcPr>
          <w:p w14:paraId="583CF133" w14:textId="1FF21A64" w:rsidR="003D66F0" w:rsidRPr="003D66F0" w:rsidRDefault="003D66F0" w:rsidP="003D66F0">
            <w:pPr>
              <w:pStyle w:val="Tab-saturs"/>
            </w:pPr>
            <w:r w:rsidRPr="003D66F0">
              <w:t>66.60</w:t>
            </w:r>
          </w:p>
        </w:tc>
        <w:tc>
          <w:tcPr>
            <w:tcW w:w="850" w:type="dxa"/>
            <w:noWrap/>
            <w:vAlign w:val="bottom"/>
          </w:tcPr>
          <w:p w14:paraId="34FE10B0" w14:textId="1E141D98" w:rsidR="003D66F0" w:rsidRPr="003D66F0" w:rsidRDefault="003D66F0" w:rsidP="003D66F0">
            <w:pPr>
              <w:pStyle w:val="Tab-saturs"/>
            </w:pPr>
            <w:r w:rsidRPr="003D66F0">
              <w:t>254.90</w:t>
            </w:r>
          </w:p>
        </w:tc>
      </w:tr>
      <w:tr w:rsidR="003D66F0" w:rsidRPr="003940C8" w14:paraId="5E409CB7" w14:textId="77777777" w:rsidTr="003D66F0">
        <w:trPr>
          <w:trHeight w:val="306"/>
        </w:trPr>
        <w:tc>
          <w:tcPr>
            <w:tcW w:w="2972" w:type="dxa"/>
            <w:noWrap/>
            <w:vAlign w:val="bottom"/>
            <w:hideMark/>
          </w:tcPr>
          <w:p w14:paraId="66593DEA" w14:textId="77777777" w:rsidR="003D66F0" w:rsidRPr="003D66F0" w:rsidRDefault="003D66F0" w:rsidP="003D66F0">
            <w:pPr>
              <w:pStyle w:val="Tab-saturs"/>
              <w:jc w:val="both"/>
            </w:pPr>
            <w:r w:rsidRPr="003D66F0">
              <w:t>KARTEX: KOKMATERIĀLI</w:t>
            </w:r>
          </w:p>
        </w:tc>
        <w:tc>
          <w:tcPr>
            <w:tcW w:w="1276" w:type="dxa"/>
            <w:noWrap/>
            <w:vAlign w:val="bottom"/>
            <w:hideMark/>
          </w:tcPr>
          <w:p w14:paraId="08A922D6" w14:textId="77777777" w:rsidR="003D66F0" w:rsidRPr="003D66F0" w:rsidRDefault="003D66F0" w:rsidP="003D66F0">
            <w:pPr>
              <w:pStyle w:val="Tab-saturs"/>
            </w:pPr>
            <w:r w:rsidRPr="003D66F0">
              <w:t>2026-03</w:t>
            </w:r>
          </w:p>
        </w:tc>
        <w:tc>
          <w:tcPr>
            <w:tcW w:w="992" w:type="dxa"/>
            <w:noWrap/>
            <w:vAlign w:val="bottom"/>
            <w:hideMark/>
          </w:tcPr>
          <w:p w14:paraId="5BAA23A3" w14:textId="77777777" w:rsidR="003D66F0" w:rsidRPr="003D66F0" w:rsidRDefault="003D66F0" w:rsidP="003D66F0">
            <w:pPr>
              <w:pStyle w:val="Tab-saturs"/>
            </w:pPr>
            <w:r w:rsidRPr="003D66F0">
              <w:t>0.112</w:t>
            </w:r>
          </w:p>
        </w:tc>
        <w:tc>
          <w:tcPr>
            <w:tcW w:w="1307" w:type="dxa"/>
            <w:noWrap/>
            <w:vAlign w:val="bottom"/>
          </w:tcPr>
          <w:p w14:paraId="29261163" w14:textId="4881E74B" w:rsidR="003D66F0" w:rsidRPr="003D66F0" w:rsidRDefault="003D66F0" w:rsidP="003D66F0">
            <w:pPr>
              <w:pStyle w:val="Tab-saturs"/>
            </w:pPr>
            <w:r w:rsidRPr="003D66F0">
              <w:t>0</w:t>
            </w:r>
          </w:p>
        </w:tc>
        <w:tc>
          <w:tcPr>
            <w:tcW w:w="1418" w:type="dxa"/>
            <w:noWrap/>
            <w:vAlign w:val="bottom"/>
          </w:tcPr>
          <w:p w14:paraId="3475CF65" w14:textId="3A930947" w:rsidR="003D66F0" w:rsidRPr="003D66F0" w:rsidRDefault="003D66F0" w:rsidP="003D66F0">
            <w:pPr>
              <w:pStyle w:val="Tab-saturs"/>
            </w:pPr>
            <w:r w:rsidRPr="003D66F0">
              <w:t>0.112</w:t>
            </w:r>
          </w:p>
        </w:tc>
        <w:tc>
          <w:tcPr>
            <w:tcW w:w="1276" w:type="dxa"/>
            <w:noWrap/>
            <w:vAlign w:val="bottom"/>
          </w:tcPr>
          <w:p w14:paraId="26A213A9" w14:textId="35D7CB40" w:rsidR="003D66F0" w:rsidRPr="003D66F0" w:rsidRDefault="003D66F0" w:rsidP="003D66F0">
            <w:pPr>
              <w:pStyle w:val="Tab-saturs"/>
            </w:pPr>
            <w:r w:rsidRPr="003D66F0">
              <w:t>0.012</w:t>
            </w:r>
          </w:p>
        </w:tc>
        <w:tc>
          <w:tcPr>
            <w:tcW w:w="1134" w:type="dxa"/>
            <w:noWrap/>
            <w:vAlign w:val="bottom"/>
          </w:tcPr>
          <w:p w14:paraId="32D8F630" w14:textId="7901CF89" w:rsidR="003D66F0" w:rsidRPr="003D66F0" w:rsidRDefault="003D66F0" w:rsidP="003D66F0">
            <w:pPr>
              <w:pStyle w:val="Tab-saturs"/>
            </w:pPr>
            <w:r w:rsidRPr="003D66F0">
              <w:t>100.00</w:t>
            </w:r>
          </w:p>
        </w:tc>
        <w:tc>
          <w:tcPr>
            <w:tcW w:w="1417" w:type="dxa"/>
            <w:noWrap/>
            <w:vAlign w:val="bottom"/>
          </w:tcPr>
          <w:p w14:paraId="48696754" w14:textId="0EC0FF07" w:rsidR="003D66F0" w:rsidRPr="003D66F0" w:rsidRDefault="003D66F0" w:rsidP="003D66F0">
            <w:pPr>
              <w:pStyle w:val="Tab-saturs"/>
            </w:pPr>
            <w:r w:rsidRPr="003D66F0">
              <w:t>100.00</w:t>
            </w:r>
          </w:p>
        </w:tc>
        <w:tc>
          <w:tcPr>
            <w:tcW w:w="1418" w:type="dxa"/>
            <w:noWrap/>
            <w:vAlign w:val="bottom"/>
          </w:tcPr>
          <w:p w14:paraId="0EADDDD5" w14:textId="40914432" w:rsidR="003D66F0" w:rsidRPr="003D66F0" w:rsidRDefault="003D66F0" w:rsidP="003D66F0">
            <w:pPr>
              <w:pStyle w:val="Tab-saturs"/>
            </w:pPr>
            <w:r w:rsidRPr="003D66F0">
              <w:t>2108.00</w:t>
            </w:r>
          </w:p>
        </w:tc>
        <w:tc>
          <w:tcPr>
            <w:tcW w:w="850" w:type="dxa"/>
            <w:noWrap/>
            <w:vAlign w:val="bottom"/>
          </w:tcPr>
          <w:p w14:paraId="3F23DF77" w14:textId="04C011C9" w:rsidR="003D66F0" w:rsidRPr="003D66F0" w:rsidRDefault="003D66F0" w:rsidP="003D66F0">
            <w:pPr>
              <w:pStyle w:val="Tab-saturs"/>
            </w:pPr>
            <w:r w:rsidRPr="003D66F0">
              <w:t>254.90</w:t>
            </w:r>
          </w:p>
        </w:tc>
      </w:tr>
      <w:tr w:rsidR="003D66F0" w:rsidRPr="003940C8" w14:paraId="7AC3FE87" w14:textId="77777777" w:rsidTr="003D66F0">
        <w:trPr>
          <w:trHeight w:val="306"/>
        </w:trPr>
        <w:tc>
          <w:tcPr>
            <w:tcW w:w="2972" w:type="dxa"/>
            <w:noWrap/>
            <w:vAlign w:val="bottom"/>
            <w:hideMark/>
          </w:tcPr>
          <w:p w14:paraId="6FC8F311" w14:textId="77777777" w:rsidR="003D66F0" w:rsidRPr="003D66F0" w:rsidRDefault="003D66F0" w:rsidP="003D66F0">
            <w:pPr>
              <w:pStyle w:val="Tab-saturs"/>
              <w:jc w:val="both"/>
            </w:pPr>
            <w:r w:rsidRPr="003D66F0">
              <w:t>KARTEX: TERASES DĒĻI</w:t>
            </w:r>
          </w:p>
        </w:tc>
        <w:tc>
          <w:tcPr>
            <w:tcW w:w="1276" w:type="dxa"/>
            <w:noWrap/>
            <w:vAlign w:val="bottom"/>
            <w:hideMark/>
          </w:tcPr>
          <w:p w14:paraId="0B21C42C" w14:textId="77777777" w:rsidR="003D66F0" w:rsidRPr="003D66F0" w:rsidRDefault="003D66F0" w:rsidP="003D66F0">
            <w:pPr>
              <w:pStyle w:val="Tab-saturs"/>
            </w:pPr>
            <w:r w:rsidRPr="003D66F0">
              <w:t>2026-03</w:t>
            </w:r>
          </w:p>
        </w:tc>
        <w:tc>
          <w:tcPr>
            <w:tcW w:w="992" w:type="dxa"/>
            <w:noWrap/>
            <w:vAlign w:val="bottom"/>
            <w:hideMark/>
          </w:tcPr>
          <w:p w14:paraId="296F7C2A" w14:textId="77777777" w:rsidR="003D66F0" w:rsidRPr="003D66F0" w:rsidRDefault="003D66F0" w:rsidP="003D66F0">
            <w:pPr>
              <w:pStyle w:val="Tab-saturs"/>
            </w:pPr>
            <w:r w:rsidRPr="003D66F0">
              <w:t>1.579</w:t>
            </w:r>
          </w:p>
        </w:tc>
        <w:tc>
          <w:tcPr>
            <w:tcW w:w="1307" w:type="dxa"/>
            <w:noWrap/>
            <w:vAlign w:val="bottom"/>
          </w:tcPr>
          <w:p w14:paraId="34FB293B" w14:textId="1B162B60" w:rsidR="003D66F0" w:rsidRPr="003D66F0" w:rsidRDefault="003D66F0" w:rsidP="003D66F0">
            <w:pPr>
              <w:pStyle w:val="Tab-saturs"/>
            </w:pPr>
            <w:r w:rsidRPr="003D66F0">
              <w:t>4.09</w:t>
            </w:r>
          </w:p>
        </w:tc>
        <w:tc>
          <w:tcPr>
            <w:tcW w:w="1418" w:type="dxa"/>
            <w:noWrap/>
            <w:vAlign w:val="bottom"/>
          </w:tcPr>
          <w:p w14:paraId="22698B56" w14:textId="3C8ABB92" w:rsidR="003D66F0" w:rsidRPr="003D66F0" w:rsidRDefault="003D66F0" w:rsidP="003D66F0">
            <w:pPr>
              <w:pStyle w:val="Tab-saturs"/>
            </w:pPr>
            <w:r w:rsidRPr="003D66F0">
              <w:t>2.511</w:t>
            </w:r>
          </w:p>
        </w:tc>
        <w:tc>
          <w:tcPr>
            <w:tcW w:w="1276" w:type="dxa"/>
            <w:noWrap/>
            <w:vAlign w:val="bottom"/>
          </w:tcPr>
          <w:p w14:paraId="46131FFC" w14:textId="314AA4A2" w:rsidR="003D66F0" w:rsidRPr="003D66F0" w:rsidRDefault="003D66F0" w:rsidP="003D66F0">
            <w:pPr>
              <w:pStyle w:val="Tab-saturs"/>
            </w:pPr>
            <w:r w:rsidRPr="003D66F0">
              <w:t>6.307</w:t>
            </w:r>
          </w:p>
        </w:tc>
        <w:tc>
          <w:tcPr>
            <w:tcW w:w="1134" w:type="dxa"/>
            <w:noWrap/>
            <w:vAlign w:val="bottom"/>
          </w:tcPr>
          <w:p w14:paraId="66BED3CC" w14:textId="31AA9ACF" w:rsidR="003D66F0" w:rsidRPr="003D66F0" w:rsidRDefault="003D66F0" w:rsidP="003D66F0">
            <w:pPr>
              <w:pStyle w:val="Tab-saturs"/>
            </w:pPr>
            <w:r w:rsidRPr="003D66F0">
              <w:t>159.10</w:t>
            </w:r>
          </w:p>
        </w:tc>
        <w:tc>
          <w:tcPr>
            <w:tcW w:w="1417" w:type="dxa"/>
            <w:noWrap/>
            <w:vAlign w:val="bottom"/>
          </w:tcPr>
          <w:p w14:paraId="41D01D5D" w14:textId="1D046605" w:rsidR="003D66F0" w:rsidRPr="003D66F0" w:rsidRDefault="003D66F0" w:rsidP="003D66F0">
            <w:pPr>
              <w:pStyle w:val="Tab-saturs"/>
            </w:pPr>
            <w:r w:rsidRPr="003D66F0">
              <w:t>159.10</w:t>
            </w:r>
          </w:p>
        </w:tc>
        <w:tc>
          <w:tcPr>
            <w:tcW w:w="1418" w:type="dxa"/>
            <w:noWrap/>
            <w:vAlign w:val="bottom"/>
          </w:tcPr>
          <w:p w14:paraId="680353F9" w14:textId="647ED1BD" w:rsidR="003D66F0" w:rsidRPr="003D66F0" w:rsidRDefault="003D66F0" w:rsidP="003D66F0">
            <w:pPr>
              <w:pStyle w:val="Tab-saturs"/>
            </w:pPr>
            <w:r w:rsidRPr="003D66F0">
              <w:t>777.20</w:t>
            </w:r>
          </w:p>
        </w:tc>
        <w:tc>
          <w:tcPr>
            <w:tcW w:w="850" w:type="dxa"/>
            <w:noWrap/>
            <w:vAlign w:val="bottom"/>
          </w:tcPr>
          <w:p w14:paraId="62B95378" w14:textId="5776FD06" w:rsidR="003D66F0" w:rsidRPr="003D66F0" w:rsidRDefault="003D66F0" w:rsidP="003D66F0">
            <w:pPr>
              <w:pStyle w:val="Tab-saturs"/>
            </w:pPr>
            <w:r w:rsidRPr="003D66F0">
              <w:t>254.90</w:t>
            </w:r>
          </w:p>
        </w:tc>
      </w:tr>
      <w:tr w:rsidR="003D66F0" w:rsidRPr="003940C8" w14:paraId="127F7737" w14:textId="77777777" w:rsidTr="003D66F0">
        <w:trPr>
          <w:trHeight w:val="306"/>
        </w:trPr>
        <w:tc>
          <w:tcPr>
            <w:tcW w:w="2972" w:type="dxa"/>
            <w:noWrap/>
            <w:vAlign w:val="bottom"/>
            <w:hideMark/>
          </w:tcPr>
          <w:p w14:paraId="4C087C60" w14:textId="77777777" w:rsidR="003D66F0" w:rsidRPr="003D66F0" w:rsidRDefault="003D66F0" w:rsidP="003D66F0">
            <w:pPr>
              <w:pStyle w:val="Tab-saturs"/>
              <w:jc w:val="both"/>
            </w:pPr>
            <w:r w:rsidRPr="003D66F0">
              <w:t>KARTEX: ŽOGA DĒĻI</w:t>
            </w:r>
          </w:p>
        </w:tc>
        <w:tc>
          <w:tcPr>
            <w:tcW w:w="1276" w:type="dxa"/>
            <w:noWrap/>
            <w:vAlign w:val="bottom"/>
            <w:hideMark/>
          </w:tcPr>
          <w:p w14:paraId="7C98481C" w14:textId="77777777" w:rsidR="003D66F0" w:rsidRPr="003D66F0" w:rsidRDefault="003D66F0" w:rsidP="003D66F0">
            <w:pPr>
              <w:pStyle w:val="Tab-saturs"/>
            </w:pPr>
            <w:r w:rsidRPr="003D66F0">
              <w:t>2026-03</w:t>
            </w:r>
          </w:p>
        </w:tc>
        <w:tc>
          <w:tcPr>
            <w:tcW w:w="992" w:type="dxa"/>
            <w:noWrap/>
            <w:vAlign w:val="bottom"/>
            <w:hideMark/>
          </w:tcPr>
          <w:p w14:paraId="7913672F" w14:textId="77777777" w:rsidR="003D66F0" w:rsidRPr="003D66F0" w:rsidRDefault="003D66F0" w:rsidP="003D66F0">
            <w:pPr>
              <w:pStyle w:val="Tab-saturs"/>
            </w:pPr>
            <w:r w:rsidRPr="003D66F0">
              <w:t>1.27</w:t>
            </w:r>
          </w:p>
        </w:tc>
        <w:tc>
          <w:tcPr>
            <w:tcW w:w="1307" w:type="dxa"/>
            <w:noWrap/>
            <w:vAlign w:val="bottom"/>
          </w:tcPr>
          <w:p w14:paraId="786A7094" w14:textId="20342ADB" w:rsidR="003D66F0" w:rsidRPr="003D66F0" w:rsidRDefault="003D66F0" w:rsidP="003D66F0">
            <w:pPr>
              <w:pStyle w:val="Tab-saturs"/>
            </w:pPr>
            <w:r w:rsidRPr="003D66F0">
              <w:t>0</w:t>
            </w:r>
          </w:p>
        </w:tc>
        <w:tc>
          <w:tcPr>
            <w:tcW w:w="1418" w:type="dxa"/>
            <w:noWrap/>
            <w:vAlign w:val="bottom"/>
          </w:tcPr>
          <w:p w14:paraId="266DDD5F" w14:textId="0C5CE469" w:rsidR="003D66F0" w:rsidRPr="003D66F0" w:rsidRDefault="003D66F0" w:rsidP="003D66F0">
            <w:pPr>
              <w:pStyle w:val="Tab-saturs"/>
            </w:pPr>
            <w:r w:rsidRPr="003D66F0">
              <w:t>1.27</w:t>
            </w:r>
          </w:p>
        </w:tc>
        <w:tc>
          <w:tcPr>
            <w:tcW w:w="1276" w:type="dxa"/>
            <w:noWrap/>
            <w:vAlign w:val="bottom"/>
          </w:tcPr>
          <w:p w14:paraId="5FD245E0" w14:textId="62B3433E" w:rsidR="003D66F0" w:rsidRPr="003D66F0" w:rsidRDefault="003D66F0" w:rsidP="003D66F0">
            <w:pPr>
              <w:pStyle w:val="Tab-saturs"/>
            </w:pPr>
            <w:r w:rsidRPr="003D66F0">
              <w:t>1.613</w:t>
            </w:r>
          </w:p>
        </w:tc>
        <w:tc>
          <w:tcPr>
            <w:tcW w:w="1134" w:type="dxa"/>
            <w:noWrap/>
            <w:vAlign w:val="bottom"/>
          </w:tcPr>
          <w:p w14:paraId="20CF7D57" w14:textId="101C886E" w:rsidR="003D66F0" w:rsidRPr="003D66F0" w:rsidRDefault="003D66F0" w:rsidP="003D66F0">
            <w:pPr>
              <w:pStyle w:val="Tab-saturs"/>
            </w:pPr>
            <w:r w:rsidRPr="003D66F0">
              <w:t>100.00</w:t>
            </w:r>
          </w:p>
        </w:tc>
        <w:tc>
          <w:tcPr>
            <w:tcW w:w="1417" w:type="dxa"/>
            <w:noWrap/>
            <w:vAlign w:val="bottom"/>
          </w:tcPr>
          <w:p w14:paraId="530839B6" w14:textId="4CCA8351" w:rsidR="003D66F0" w:rsidRPr="003D66F0" w:rsidRDefault="003D66F0" w:rsidP="003D66F0">
            <w:pPr>
              <w:pStyle w:val="Tab-saturs"/>
            </w:pPr>
            <w:r w:rsidRPr="003D66F0">
              <w:t>95.90</w:t>
            </w:r>
          </w:p>
        </w:tc>
        <w:tc>
          <w:tcPr>
            <w:tcW w:w="1418" w:type="dxa"/>
            <w:noWrap/>
            <w:vAlign w:val="bottom"/>
          </w:tcPr>
          <w:p w14:paraId="7D9AE36A" w14:textId="4E0D04D2" w:rsidR="003D66F0" w:rsidRPr="003D66F0" w:rsidRDefault="003D66F0" w:rsidP="003D66F0">
            <w:pPr>
              <w:pStyle w:val="Tab-saturs"/>
            </w:pPr>
            <w:r w:rsidRPr="003D66F0">
              <w:t>101.80</w:t>
            </w:r>
          </w:p>
        </w:tc>
        <w:tc>
          <w:tcPr>
            <w:tcW w:w="850" w:type="dxa"/>
            <w:noWrap/>
            <w:vAlign w:val="bottom"/>
          </w:tcPr>
          <w:p w14:paraId="3A1353B7" w14:textId="0AD5A114" w:rsidR="003D66F0" w:rsidRPr="003D66F0" w:rsidRDefault="003D66F0" w:rsidP="003D66F0">
            <w:pPr>
              <w:pStyle w:val="Tab-saturs"/>
            </w:pPr>
            <w:r w:rsidRPr="003D66F0">
              <w:t>254.90</w:t>
            </w:r>
          </w:p>
        </w:tc>
      </w:tr>
    </w:tbl>
    <w:p w14:paraId="6CB71A6F" w14:textId="1F1C6E27" w:rsidR="00BD15E3" w:rsidRPr="00946BAE" w:rsidRDefault="001870B0" w:rsidP="008A663D">
      <w:pPr>
        <w:pStyle w:val="Pielik-numurs"/>
      </w:pPr>
      <w:r>
        <w:lastRenderedPageBreak/>
        <w:t>6</w:t>
      </w:r>
      <w:r w:rsidR="00BD15E3" w:rsidRPr="00946BAE">
        <w:t>. pielikums</w:t>
      </w:r>
    </w:p>
    <w:p w14:paraId="0D440A08" w14:textId="798B0D8B" w:rsidR="006C5AE9" w:rsidRDefault="006C5AE9" w:rsidP="006C5AE9">
      <w:pPr>
        <w:pStyle w:val="Pielik-nosaukums"/>
      </w:pPr>
      <w:r>
        <w:t>LSTM ar datu sintētiku</w:t>
      </w:r>
      <w:r w:rsidRPr="004A37C9">
        <w:t xml:space="preserve"> rezultāt</w:t>
      </w:r>
      <w:r>
        <w:t>s</w:t>
      </w:r>
    </w:p>
    <w:tbl>
      <w:tblPr>
        <w:tblStyle w:val="TableGrid"/>
        <w:tblW w:w="14060" w:type="dxa"/>
        <w:tblLayout w:type="fixed"/>
        <w:tblLook w:val="04A0" w:firstRow="1" w:lastRow="0" w:firstColumn="1" w:lastColumn="0" w:noHBand="0" w:noVBand="1"/>
      </w:tblPr>
      <w:tblGrid>
        <w:gridCol w:w="2972"/>
        <w:gridCol w:w="1276"/>
        <w:gridCol w:w="992"/>
        <w:gridCol w:w="1307"/>
        <w:gridCol w:w="1418"/>
        <w:gridCol w:w="1276"/>
        <w:gridCol w:w="1134"/>
        <w:gridCol w:w="1417"/>
        <w:gridCol w:w="1418"/>
        <w:gridCol w:w="850"/>
      </w:tblGrid>
      <w:tr w:rsidR="004C2F4D" w:rsidRPr="003940C8" w14:paraId="4BCAC43C" w14:textId="77777777" w:rsidTr="004A6F33">
        <w:trPr>
          <w:trHeight w:val="542"/>
        </w:trPr>
        <w:tc>
          <w:tcPr>
            <w:tcW w:w="2972" w:type="dxa"/>
            <w:noWrap/>
            <w:hideMark/>
          </w:tcPr>
          <w:p w14:paraId="5C2C840B" w14:textId="38E7ECB3" w:rsidR="004C2F4D" w:rsidRPr="003940C8" w:rsidRDefault="004C2F4D" w:rsidP="004C2F4D">
            <w:pPr>
              <w:pStyle w:val="Tab-kolonnas-nosaukums"/>
            </w:pPr>
            <w:r w:rsidRPr="003940C8">
              <w:t>material_group</w:t>
            </w:r>
          </w:p>
        </w:tc>
        <w:tc>
          <w:tcPr>
            <w:tcW w:w="1276" w:type="dxa"/>
            <w:noWrap/>
            <w:hideMark/>
          </w:tcPr>
          <w:p w14:paraId="32D2916F" w14:textId="5925EACA" w:rsidR="004C2F4D" w:rsidRPr="003940C8" w:rsidRDefault="004C2F4D" w:rsidP="004C2F4D">
            <w:pPr>
              <w:pStyle w:val="Tab-kolonnas-nosaukums"/>
            </w:pPr>
            <w:r w:rsidRPr="003940C8">
              <w:t>test_month</w:t>
            </w:r>
          </w:p>
        </w:tc>
        <w:tc>
          <w:tcPr>
            <w:tcW w:w="992" w:type="dxa"/>
            <w:noWrap/>
            <w:hideMark/>
          </w:tcPr>
          <w:p w14:paraId="53221754" w14:textId="774A068D" w:rsidR="004C2F4D" w:rsidRPr="003940C8" w:rsidRDefault="004C2F4D" w:rsidP="004C2F4D">
            <w:pPr>
              <w:pStyle w:val="Tab-kolonnas-nosaukums"/>
            </w:pPr>
            <w:r w:rsidRPr="003940C8">
              <w:t>actual</w:t>
            </w:r>
            <w:r>
              <w:t>, m3</w:t>
            </w:r>
          </w:p>
        </w:tc>
        <w:tc>
          <w:tcPr>
            <w:tcW w:w="1307" w:type="dxa"/>
            <w:noWrap/>
            <w:hideMark/>
          </w:tcPr>
          <w:p w14:paraId="5DE5E0B5" w14:textId="4FA5898D" w:rsidR="004C2F4D" w:rsidRPr="003940C8" w:rsidRDefault="004C2F4D" w:rsidP="004C2F4D">
            <w:pPr>
              <w:pStyle w:val="Tab-kolonnas-nosaukums"/>
            </w:pPr>
            <w:r w:rsidRPr="003940C8">
              <w:t>prediction</w:t>
            </w:r>
            <w:r>
              <w:t>, m3</w:t>
            </w:r>
          </w:p>
        </w:tc>
        <w:tc>
          <w:tcPr>
            <w:tcW w:w="1418" w:type="dxa"/>
            <w:noWrap/>
            <w:hideMark/>
          </w:tcPr>
          <w:p w14:paraId="56EA6EDF" w14:textId="7753FCA8" w:rsidR="004C2F4D" w:rsidRPr="003940C8" w:rsidRDefault="004C2F4D" w:rsidP="004C2F4D">
            <w:pPr>
              <w:pStyle w:val="Tab-kolonnas-nosaukums"/>
            </w:pPr>
            <w:r w:rsidRPr="003940C8">
              <w:t>abs_error</w:t>
            </w:r>
            <w:r>
              <w:t>, m3</w:t>
            </w:r>
          </w:p>
        </w:tc>
        <w:tc>
          <w:tcPr>
            <w:tcW w:w="1276" w:type="dxa"/>
            <w:noWrap/>
            <w:hideMark/>
          </w:tcPr>
          <w:p w14:paraId="7AAC4929" w14:textId="5482F3E0" w:rsidR="004C2F4D" w:rsidRPr="003940C8" w:rsidRDefault="004C2F4D" w:rsidP="004C2F4D">
            <w:pPr>
              <w:pStyle w:val="Tab-kolonnas-nosaukums"/>
            </w:pPr>
            <w:r w:rsidRPr="003940C8">
              <w:t>sq_error</w:t>
            </w:r>
            <w:r>
              <w:t>, m3</w:t>
            </w:r>
          </w:p>
        </w:tc>
        <w:tc>
          <w:tcPr>
            <w:tcW w:w="1134" w:type="dxa"/>
            <w:noWrap/>
            <w:hideMark/>
          </w:tcPr>
          <w:p w14:paraId="3E7F962B" w14:textId="36DA5952" w:rsidR="004C2F4D" w:rsidRPr="003940C8" w:rsidRDefault="004C2F4D" w:rsidP="004C2F4D">
            <w:pPr>
              <w:pStyle w:val="Tab-kolonnas-nosaukums"/>
            </w:pPr>
            <w:r w:rsidRPr="003940C8">
              <w:t>ape</w:t>
            </w:r>
            <w:r>
              <w:t>, %</w:t>
            </w:r>
          </w:p>
        </w:tc>
        <w:tc>
          <w:tcPr>
            <w:tcW w:w="1417" w:type="dxa"/>
            <w:noWrap/>
            <w:hideMark/>
          </w:tcPr>
          <w:p w14:paraId="3FB0B53B" w14:textId="5B61015D" w:rsidR="004C2F4D" w:rsidRPr="003940C8" w:rsidRDefault="004C2F4D" w:rsidP="004C2F4D">
            <w:pPr>
              <w:pStyle w:val="Tab-kolonnas-nosaukums"/>
            </w:pPr>
            <w:r w:rsidRPr="003940C8">
              <w:t>custom_ape</w:t>
            </w:r>
            <w:r>
              <w:t>, %</w:t>
            </w:r>
          </w:p>
        </w:tc>
        <w:tc>
          <w:tcPr>
            <w:tcW w:w="1418" w:type="dxa"/>
            <w:noWrap/>
            <w:hideMark/>
          </w:tcPr>
          <w:p w14:paraId="79256874" w14:textId="0D906C47" w:rsidR="004C2F4D" w:rsidRPr="003940C8" w:rsidRDefault="004C2F4D" w:rsidP="004C2F4D">
            <w:pPr>
              <w:pStyle w:val="Tab-kolonnas-nosaukums"/>
            </w:pPr>
            <w:r w:rsidRPr="003940C8">
              <w:t>group_wape</w:t>
            </w:r>
            <w:r>
              <w:t>, %</w:t>
            </w:r>
          </w:p>
        </w:tc>
        <w:tc>
          <w:tcPr>
            <w:tcW w:w="850" w:type="dxa"/>
            <w:noWrap/>
            <w:hideMark/>
          </w:tcPr>
          <w:p w14:paraId="2B252A0B" w14:textId="449F4419" w:rsidR="004C2F4D" w:rsidRPr="003940C8" w:rsidRDefault="004C2F4D" w:rsidP="004C2F4D">
            <w:pPr>
              <w:pStyle w:val="Tab-kolonnas-nosaukums"/>
            </w:pPr>
            <w:r w:rsidRPr="003940C8">
              <w:t>wape</w:t>
            </w:r>
            <w:r>
              <w:t>, %</w:t>
            </w:r>
          </w:p>
        </w:tc>
      </w:tr>
      <w:tr w:rsidR="009C051C" w:rsidRPr="003940C8" w14:paraId="78ED93DD" w14:textId="77777777" w:rsidTr="00BF1EF4">
        <w:trPr>
          <w:trHeight w:val="170"/>
        </w:trPr>
        <w:tc>
          <w:tcPr>
            <w:tcW w:w="2972" w:type="dxa"/>
            <w:noWrap/>
            <w:vAlign w:val="bottom"/>
            <w:hideMark/>
          </w:tcPr>
          <w:p w14:paraId="3CD6FC47" w14:textId="77777777" w:rsidR="009C051C" w:rsidRPr="003D66F0" w:rsidRDefault="009C051C" w:rsidP="009C051C">
            <w:pPr>
              <w:pStyle w:val="Tab-saturs"/>
              <w:jc w:val="both"/>
            </w:pPr>
            <w:r w:rsidRPr="003D66F0">
              <w:t>BUVNIEKS: NEĒVELĒTI</w:t>
            </w:r>
          </w:p>
        </w:tc>
        <w:tc>
          <w:tcPr>
            <w:tcW w:w="1276" w:type="dxa"/>
            <w:noWrap/>
            <w:vAlign w:val="bottom"/>
            <w:hideMark/>
          </w:tcPr>
          <w:p w14:paraId="1E98F867" w14:textId="77777777" w:rsidR="009C051C" w:rsidRPr="003D66F0" w:rsidRDefault="009C051C" w:rsidP="000A0160">
            <w:pPr>
              <w:pStyle w:val="Tab-saturs"/>
            </w:pPr>
            <w:r w:rsidRPr="003D66F0">
              <w:t>2026-01</w:t>
            </w:r>
          </w:p>
        </w:tc>
        <w:tc>
          <w:tcPr>
            <w:tcW w:w="992" w:type="dxa"/>
            <w:noWrap/>
            <w:vAlign w:val="bottom"/>
            <w:hideMark/>
          </w:tcPr>
          <w:p w14:paraId="6D7E3B44" w14:textId="77777777" w:rsidR="009C051C" w:rsidRPr="003D66F0" w:rsidRDefault="009C051C" w:rsidP="000A0160">
            <w:pPr>
              <w:pStyle w:val="Tab-saturs"/>
            </w:pPr>
            <w:r w:rsidRPr="003D66F0">
              <w:t>2.411</w:t>
            </w:r>
          </w:p>
        </w:tc>
        <w:tc>
          <w:tcPr>
            <w:tcW w:w="1307" w:type="dxa"/>
            <w:noWrap/>
            <w:vAlign w:val="bottom"/>
          </w:tcPr>
          <w:p w14:paraId="1EB49438" w14:textId="33CEDED8" w:rsidR="009C051C" w:rsidRPr="003D66F0" w:rsidRDefault="009C051C" w:rsidP="000A0160">
            <w:pPr>
              <w:pStyle w:val="Tab-saturs"/>
            </w:pPr>
            <w:r w:rsidRPr="000A0160">
              <w:t>9.848</w:t>
            </w:r>
          </w:p>
        </w:tc>
        <w:tc>
          <w:tcPr>
            <w:tcW w:w="1418" w:type="dxa"/>
            <w:noWrap/>
            <w:vAlign w:val="bottom"/>
          </w:tcPr>
          <w:p w14:paraId="10A6ED35" w14:textId="2247C91C" w:rsidR="009C051C" w:rsidRPr="003D66F0" w:rsidRDefault="009C051C" w:rsidP="000A0160">
            <w:pPr>
              <w:pStyle w:val="Tab-saturs"/>
            </w:pPr>
            <w:r w:rsidRPr="000A0160">
              <w:t>7.436</w:t>
            </w:r>
          </w:p>
        </w:tc>
        <w:tc>
          <w:tcPr>
            <w:tcW w:w="1276" w:type="dxa"/>
            <w:noWrap/>
            <w:vAlign w:val="bottom"/>
          </w:tcPr>
          <w:p w14:paraId="6EE6BAF4" w14:textId="36FAE9F9" w:rsidR="009C051C" w:rsidRPr="003D66F0" w:rsidRDefault="009C051C" w:rsidP="000A0160">
            <w:pPr>
              <w:pStyle w:val="Tab-saturs"/>
            </w:pPr>
            <w:r w:rsidRPr="000A0160">
              <w:t>55.299</w:t>
            </w:r>
          </w:p>
        </w:tc>
        <w:tc>
          <w:tcPr>
            <w:tcW w:w="1134" w:type="dxa"/>
            <w:noWrap/>
            <w:vAlign w:val="bottom"/>
          </w:tcPr>
          <w:p w14:paraId="249F2564" w14:textId="0056C95C" w:rsidR="009C051C" w:rsidRPr="003D66F0" w:rsidRDefault="009C051C" w:rsidP="000A0160">
            <w:pPr>
              <w:pStyle w:val="Tab-saturs"/>
            </w:pPr>
            <w:r w:rsidRPr="000A0160">
              <w:t>308.40</w:t>
            </w:r>
          </w:p>
        </w:tc>
        <w:tc>
          <w:tcPr>
            <w:tcW w:w="1417" w:type="dxa"/>
            <w:noWrap/>
            <w:vAlign w:val="bottom"/>
          </w:tcPr>
          <w:p w14:paraId="086A45D2" w14:textId="3F074815" w:rsidR="009C051C" w:rsidRPr="003D66F0" w:rsidRDefault="009C051C" w:rsidP="000A0160">
            <w:pPr>
              <w:pStyle w:val="Tab-saturs"/>
            </w:pPr>
            <w:r w:rsidRPr="000A0160">
              <w:t>39.30</w:t>
            </w:r>
          </w:p>
        </w:tc>
        <w:tc>
          <w:tcPr>
            <w:tcW w:w="1418" w:type="dxa"/>
            <w:noWrap/>
            <w:vAlign w:val="bottom"/>
          </w:tcPr>
          <w:p w14:paraId="7005509E" w14:textId="363E2995" w:rsidR="009C051C" w:rsidRPr="003D66F0" w:rsidRDefault="009C051C" w:rsidP="000A0160">
            <w:pPr>
              <w:pStyle w:val="Tab-saturs"/>
            </w:pPr>
            <w:r w:rsidRPr="000A0160">
              <w:t>126.60</w:t>
            </w:r>
          </w:p>
        </w:tc>
        <w:tc>
          <w:tcPr>
            <w:tcW w:w="850" w:type="dxa"/>
            <w:noWrap/>
            <w:vAlign w:val="bottom"/>
          </w:tcPr>
          <w:p w14:paraId="16F2BA9B" w14:textId="4D45EEF6" w:rsidR="009C051C" w:rsidRPr="003D66F0" w:rsidRDefault="009C051C" w:rsidP="000A0160">
            <w:pPr>
              <w:pStyle w:val="Tab-saturs"/>
            </w:pPr>
            <w:r w:rsidRPr="000A0160">
              <w:t>252.60</w:t>
            </w:r>
          </w:p>
        </w:tc>
      </w:tr>
      <w:tr w:rsidR="009C051C" w:rsidRPr="003940C8" w14:paraId="7BD73AF5" w14:textId="77777777" w:rsidTr="00BF1EF4">
        <w:trPr>
          <w:trHeight w:val="170"/>
        </w:trPr>
        <w:tc>
          <w:tcPr>
            <w:tcW w:w="2972" w:type="dxa"/>
            <w:noWrap/>
            <w:vAlign w:val="bottom"/>
            <w:hideMark/>
          </w:tcPr>
          <w:p w14:paraId="4D4E7108" w14:textId="77777777" w:rsidR="009C051C" w:rsidRPr="003D66F0" w:rsidRDefault="009C051C" w:rsidP="009C051C">
            <w:pPr>
              <w:pStyle w:val="Tab-saturs"/>
              <w:jc w:val="both"/>
            </w:pPr>
            <w:r w:rsidRPr="003D66F0">
              <w:t>BUVNIEKS: ĒVELĒTI</w:t>
            </w:r>
          </w:p>
        </w:tc>
        <w:tc>
          <w:tcPr>
            <w:tcW w:w="1276" w:type="dxa"/>
            <w:noWrap/>
            <w:vAlign w:val="bottom"/>
            <w:hideMark/>
          </w:tcPr>
          <w:p w14:paraId="55532189" w14:textId="77777777" w:rsidR="009C051C" w:rsidRPr="003D66F0" w:rsidRDefault="009C051C" w:rsidP="000A0160">
            <w:pPr>
              <w:pStyle w:val="Tab-saturs"/>
            </w:pPr>
            <w:r w:rsidRPr="003D66F0">
              <w:t>2026-01</w:t>
            </w:r>
          </w:p>
        </w:tc>
        <w:tc>
          <w:tcPr>
            <w:tcW w:w="992" w:type="dxa"/>
            <w:noWrap/>
            <w:vAlign w:val="bottom"/>
            <w:hideMark/>
          </w:tcPr>
          <w:p w14:paraId="713A789B" w14:textId="77777777" w:rsidR="009C051C" w:rsidRPr="003D66F0" w:rsidRDefault="009C051C" w:rsidP="000A0160">
            <w:pPr>
              <w:pStyle w:val="Tab-saturs"/>
            </w:pPr>
            <w:r w:rsidRPr="003D66F0">
              <w:t>0.878</w:t>
            </w:r>
          </w:p>
        </w:tc>
        <w:tc>
          <w:tcPr>
            <w:tcW w:w="1307" w:type="dxa"/>
            <w:noWrap/>
            <w:vAlign w:val="bottom"/>
          </w:tcPr>
          <w:p w14:paraId="6B31CB77" w14:textId="1F34BE88" w:rsidR="009C051C" w:rsidRPr="003D66F0" w:rsidRDefault="009C051C" w:rsidP="000A0160">
            <w:pPr>
              <w:pStyle w:val="Tab-saturs"/>
            </w:pPr>
            <w:r w:rsidRPr="000A0160">
              <w:t>2.526</w:t>
            </w:r>
          </w:p>
        </w:tc>
        <w:tc>
          <w:tcPr>
            <w:tcW w:w="1418" w:type="dxa"/>
            <w:noWrap/>
            <w:vAlign w:val="bottom"/>
          </w:tcPr>
          <w:p w14:paraId="7057897E" w14:textId="457E1CAE" w:rsidR="009C051C" w:rsidRPr="003D66F0" w:rsidRDefault="009C051C" w:rsidP="000A0160">
            <w:pPr>
              <w:pStyle w:val="Tab-saturs"/>
            </w:pPr>
            <w:r w:rsidRPr="000A0160">
              <w:t>1.649</w:t>
            </w:r>
          </w:p>
        </w:tc>
        <w:tc>
          <w:tcPr>
            <w:tcW w:w="1276" w:type="dxa"/>
            <w:noWrap/>
            <w:vAlign w:val="bottom"/>
          </w:tcPr>
          <w:p w14:paraId="69428AF3" w14:textId="121F1EAC" w:rsidR="009C051C" w:rsidRPr="003D66F0" w:rsidRDefault="009C051C" w:rsidP="000A0160">
            <w:pPr>
              <w:pStyle w:val="Tab-saturs"/>
            </w:pPr>
            <w:r w:rsidRPr="000A0160">
              <w:t>2.718</w:t>
            </w:r>
          </w:p>
        </w:tc>
        <w:tc>
          <w:tcPr>
            <w:tcW w:w="1134" w:type="dxa"/>
            <w:noWrap/>
            <w:vAlign w:val="bottom"/>
          </w:tcPr>
          <w:p w14:paraId="38D986F0" w14:textId="1C778B44" w:rsidR="009C051C" w:rsidRPr="003D66F0" w:rsidRDefault="009C051C" w:rsidP="000A0160">
            <w:pPr>
              <w:pStyle w:val="Tab-saturs"/>
            </w:pPr>
            <w:r w:rsidRPr="000A0160">
              <w:t>187.90</w:t>
            </w:r>
          </w:p>
        </w:tc>
        <w:tc>
          <w:tcPr>
            <w:tcW w:w="1417" w:type="dxa"/>
            <w:noWrap/>
            <w:vAlign w:val="bottom"/>
          </w:tcPr>
          <w:p w14:paraId="0C1A65EE" w14:textId="15651F01" w:rsidR="009C051C" w:rsidRPr="003D66F0" w:rsidRDefault="009C051C" w:rsidP="000A0160">
            <w:pPr>
              <w:pStyle w:val="Tab-saturs"/>
            </w:pPr>
            <w:r w:rsidRPr="000A0160">
              <w:t>170.10</w:t>
            </w:r>
          </w:p>
        </w:tc>
        <w:tc>
          <w:tcPr>
            <w:tcW w:w="1418" w:type="dxa"/>
            <w:noWrap/>
            <w:vAlign w:val="bottom"/>
          </w:tcPr>
          <w:p w14:paraId="6BC50C89" w14:textId="27A9C02C" w:rsidR="009C051C" w:rsidRPr="003D66F0" w:rsidRDefault="009C051C" w:rsidP="000A0160">
            <w:pPr>
              <w:pStyle w:val="Tab-saturs"/>
            </w:pPr>
            <w:r w:rsidRPr="000A0160">
              <w:t>1289.90</w:t>
            </w:r>
          </w:p>
        </w:tc>
        <w:tc>
          <w:tcPr>
            <w:tcW w:w="850" w:type="dxa"/>
            <w:noWrap/>
            <w:vAlign w:val="bottom"/>
          </w:tcPr>
          <w:p w14:paraId="017EE300" w14:textId="0EED2E69" w:rsidR="009C051C" w:rsidRPr="003D66F0" w:rsidRDefault="009C051C" w:rsidP="000A0160">
            <w:pPr>
              <w:pStyle w:val="Tab-saturs"/>
            </w:pPr>
            <w:r w:rsidRPr="000A0160">
              <w:t>252.60</w:t>
            </w:r>
          </w:p>
        </w:tc>
      </w:tr>
      <w:tr w:rsidR="009C051C" w:rsidRPr="003940C8" w14:paraId="6B9E0826" w14:textId="77777777" w:rsidTr="00BF1EF4">
        <w:trPr>
          <w:trHeight w:val="170"/>
        </w:trPr>
        <w:tc>
          <w:tcPr>
            <w:tcW w:w="2972" w:type="dxa"/>
            <w:noWrap/>
            <w:vAlign w:val="bottom"/>
            <w:hideMark/>
          </w:tcPr>
          <w:p w14:paraId="0AFDBF8C" w14:textId="77777777" w:rsidR="009C051C" w:rsidRPr="003D66F0" w:rsidRDefault="009C051C" w:rsidP="009C051C">
            <w:pPr>
              <w:pStyle w:val="Tab-saturs"/>
              <w:jc w:val="both"/>
            </w:pPr>
            <w:r w:rsidRPr="003D66F0">
              <w:t>KARTEX: APDARES DĒĻI</w:t>
            </w:r>
          </w:p>
        </w:tc>
        <w:tc>
          <w:tcPr>
            <w:tcW w:w="1276" w:type="dxa"/>
            <w:noWrap/>
            <w:vAlign w:val="bottom"/>
            <w:hideMark/>
          </w:tcPr>
          <w:p w14:paraId="43AA0426" w14:textId="77777777" w:rsidR="009C051C" w:rsidRPr="003D66F0" w:rsidRDefault="009C051C" w:rsidP="000A0160">
            <w:pPr>
              <w:pStyle w:val="Tab-saturs"/>
            </w:pPr>
            <w:r w:rsidRPr="003D66F0">
              <w:t>2026-01</w:t>
            </w:r>
          </w:p>
        </w:tc>
        <w:tc>
          <w:tcPr>
            <w:tcW w:w="992" w:type="dxa"/>
            <w:noWrap/>
            <w:vAlign w:val="bottom"/>
            <w:hideMark/>
          </w:tcPr>
          <w:p w14:paraId="6C6DF8AC" w14:textId="77777777" w:rsidR="009C051C" w:rsidRPr="003D66F0" w:rsidRDefault="009C051C" w:rsidP="000A0160">
            <w:pPr>
              <w:pStyle w:val="Tab-saturs"/>
            </w:pPr>
            <w:r w:rsidRPr="003D66F0">
              <w:t>1.953</w:t>
            </w:r>
          </w:p>
        </w:tc>
        <w:tc>
          <w:tcPr>
            <w:tcW w:w="1307" w:type="dxa"/>
            <w:noWrap/>
            <w:vAlign w:val="bottom"/>
          </w:tcPr>
          <w:p w14:paraId="51E9DAA4" w14:textId="04574C07" w:rsidR="009C051C" w:rsidRPr="003D66F0" w:rsidRDefault="009C051C" w:rsidP="000A0160">
            <w:pPr>
              <w:pStyle w:val="Tab-saturs"/>
            </w:pPr>
            <w:r w:rsidRPr="000A0160">
              <w:t>6.313</w:t>
            </w:r>
          </w:p>
        </w:tc>
        <w:tc>
          <w:tcPr>
            <w:tcW w:w="1418" w:type="dxa"/>
            <w:noWrap/>
            <w:vAlign w:val="bottom"/>
          </w:tcPr>
          <w:p w14:paraId="13759EAC" w14:textId="240C561A" w:rsidR="009C051C" w:rsidRPr="003D66F0" w:rsidRDefault="009C051C" w:rsidP="000A0160">
            <w:pPr>
              <w:pStyle w:val="Tab-saturs"/>
            </w:pPr>
            <w:r w:rsidRPr="000A0160">
              <w:t>4.361</w:t>
            </w:r>
          </w:p>
        </w:tc>
        <w:tc>
          <w:tcPr>
            <w:tcW w:w="1276" w:type="dxa"/>
            <w:noWrap/>
            <w:vAlign w:val="bottom"/>
          </w:tcPr>
          <w:p w14:paraId="2254DED7" w14:textId="084FE7B5" w:rsidR="009C051C" w:rsidRPr="003D66F0" w:rsidRDefault="009C051C" w:rsidP="000A0160">
            <w:pPr>
              <w:pStyle w:val="Tab-saturs"/>
            </w:pPr>
            <w:r w:rsidRPr="000A0160">
              <w:t>19.016</w:t>
            </w:r>
          </w:p>
        </w:tc>
        <w:tc>
          <w:tcPr>
            <w:tcW w:w="1134" w:type="dxa"/>
            <w:noWrap/>
            <w:vAlign w:val="bottom"/>
          </w:tcPr>
          <w:p w14:paraId="2CF593FB" w14:textId="65F57C5C" w:rsidR="009C051C" w:rsidRPr="003D66F0" w:rsidRDefault="009C051C" w:rsidP="000A0160">
            <w:pPr>
              <w:pStyle w:val="Tab-saturs"/>
            </w:pPr>
            <w:r w:rsidRPr="000A0160">
              <w:t>223.30</w:t>
            </w:r>
          </w:p>
        </w:tc>
        <w:tc>
          <w:tcPr>
            <w:tcW w:w="1417" w:type="dxa"/>
            <w:noWrap/>
            <w:vAlign w:val="bottom"/>
          </w:tcPr>
          <w:p w14:paraId="643ACEA9" w14:textId="636326E1" w:rsidR="009C051C" w:rsidRPr="003D66F0" w:rsidRDefault="009C051C" w:rsidP="000A0160">
            <w:pPr>
              <w:pStyle w:val="Tab-saturs"/>
            </w:pPr>
            <w:r w:rsidRPr="000A0160">
              <w:t>131.40</w:t>
            </w:r>
          </w:p>
        </w:tc>
        <w:tc>
          <w:tcPr>
            <w:tcW w:w="1418" w:type="dxa"/>
            <w:noWrap/>
            <w:vAlign w:val="bottom"/>
          </w:tcPr>
          <w:p w14:paraId="3F17185D" w14:textId="618ADF6A" w:rsidR="009C051C" w:rsidRPr="003D66F0" w:rsidRDefault="009C051C" w:rsidP="000A0160">
            <w:pPr>
              <w:pStyle w:val="Tab-saturs"/>
            </w:pPr>
            <w:r w:rsidRPr="000A0160">
              <w:t>641.30</w:t>
            </w:r>
          </w:p>
        </w:tc>
        <w:tc>
          <w:tcPr>
            <w:tcW w:w="850" w:type="dxa"/>
            <w:noWrap/>
            <w:vAlign w:val="bottom"/>
          </w:tcPr>
          <w:p w14:paraId="740E81FF" w14:textId="3C1A19DB" w:rsidR="009C051C" w:rsidRPr="003D66F0" w:rsidRDefault="009C051C" w:rsidP="000A0160">
            <w:pPr>
              <w:pStyle w:val="Tab-saturs"/>
            </w:pPr>
            <w:r w:rsidRPr="000A0160">
              <w:t>252.60</w:t>
            </w:r>
          </w:p>
        </w:tc>
      </w:tr>
      <w:tr w:rsidR="009C051C" w:rsidRPr="003940C8" w14:paraId="1117CE6A" w14:textId="77777777" w:rsidTr="00BF1EF4">
        <w:trPr>
          <w:trHeight w:val="170"/>
        </w:trPr>
        <w:tc>
          <w:tcPr>
            <w:tcW w:w="2972" w:type="dxa"/>
            <w:noWrap/>
            <w:vAlign w:val="bottom"/>
            <w:hideMark/>
          </w:tcPr>
          <w:p w14:paraId="28AB8507" w14:textId="77777777" w:rsidR="009C051C" w:rsidRPr="003D66F0" w:rsidRDefault="009C051C" w:rsidP="009C051C">
            <w:pPr>
              <w:pStyle w:val="Tab-saturs"/>
              <w:jc w:val="both"/>
            </w:pPr>
            <w:r w:rsidRPr="003D66F0">
              <w:t>KARTEX: KARKASS</w:t>
            </w:r>
          </w:p>
        </w:tc>
        <w:tc>
          <w:tcPr>
            <w:tcW w:w="1276" w:type="dxa"/>
            <w:noWrap/>
            <w:vAlign w:val="bottom"/>
            <w:hideMark/>
          </w:tcPr>
          <w:p w14:paraId="571B34AF" w14:textId="77777777" w:rsidR="009C051C" w:rsidRPr="003D66F0" w:rsidRDefault="009C051C" w:rsidP="000A0160">
            <w:pPr>
              <w:pStyle w:val="Tab-saturs"/>
            </w:pPr>
            <w:r w:rsidRPr="003D66F0">
              <w:t>2026-01</w:t>
            </w:r>
          </w:p>
        </w:tc>
        <w:tc>
          <w:tcPr>
            <w:tcW w:w="992" w:type="dxa"/>
            <w:noWrap/>
            <w:vAlign w:val="bottom"/>
            <w:hideMark/>
          </w:tcPr>
          <w:p w14:paraId="49C100EE" w14:textId="77777777" w:rsidR="009C051C" w:rsidRPr="003D66F0" w:rsidRDefault="009C051C" w:rsidP="000A0160">
            <w:pPr>
              <w:pStyle w:val="Tab-saturs"/>
            </w:pPr>
            <w:r w:rsidRPr="003D66F0">
              <w:t>0</w:t>
            </w:r>
          </w:p>
        </w:tc>
        <w:tc>
          <w:tcPr>
            <w:tcW w:w="1307" w:type="dxa"/>
            <w:noWrap/>
            <w:vAlign w:val="bottom"/>
          </w:tcPr>
          <w:p w14:paraId="0C4D7EC2" w14:textId="7944326B" w:rsidR="009C051C" w:rsidRPr="003D66F0" w:rsidRDefault="009C051C" w:rsidP="000A0160">
            <w:pPr>
              <w:pStyle w:val="Tab-saturs"/>
            </w:pPr>
            <w:r w:rsidRPr="000A0160">
              <w:t>0.155</w:t>
            </w:r>
          </w:p>
        </w:tc>
        <w:tc>
          <w:tcPr>
            <w:tcW w:w="1418" w:type="dxa"/>
            <w:noWrap/>
            <w:vAlign w:val="bottom"/>
          </w:tcPr>
          <w:p w14:paraId="14049938" w14:textId="484F3818" w:rsidR="009C051C" w:rsidRPr="003D66F0" w:rsidRDefault="009C051C" w:rsidP="000A0160">
            <w:pPr>
              <w:pStyle w:val="Tab-saturs"/>
            </w:pPr>
            <w:r w:rsidRPr="000A0160">
              <w:t>0.155</w:t>
            </w:r>
          </w:p>
        </w:tc>
        <w:tc>
          <w:tcPr>
            <w:tcW w:w="1276" w:type="dxa"/>
            <w:noWrap/>
            <w:vAlign w:val="bottom"/>
          </w:tcPr>
          <w:p w14:paraId="0F76AA6D" w14:textId="2227C910" w:rsidR="009C051C" w:rsidRPr="003D66F0" w:rsidRDefault="009C051C" w:rsidP="000A0160">
            <w:pPr>
              <w:pStyle w:val="Tab-saturs"/>
            </w:pPr>
            <w:r w:rsidRPr="000A0160">
              <w:t>0.024</w:t>
            </w:r>
          </w:p>
        </w:tc>
        <w:tc>
          <w:tcPr>
            <w:tcW w:w="1134" w:type="dxa"/>
            <w:noWrap/>
            <w:vAlign w:val="bottom"/>
          </w:tcPr>
          <w:p w14:paraId="5674CA19" w14:textId="77777777" w:rsidR="009C051C" w:rsidRPr="003D66F0" w:rsidRDefault="009C051C" w:rsidP="000A0160">
            <w:pPr>
              <w:pStyle w:val="Tab-saturs"/>
            </w:pPr>
          </w:p>
        </w:tc>
        <w:tc>
          <w:tcPr>
            <w:tcW w:w="1417" w:type="dxa"/>
            <w:noWrap/>
            <w:vAlign w:val="bottom"/>
          </w:tcPr>
          <w:p w14:paraId="597A0B41" w14:textId="6DD76472" w:rsidR="009C051C" w:rsidRPr="003D66F0" w:rsidRDefault="009C051C" w:rsidP="000A0160">
            <w:pPr>
              <w:pStyle w:val="Tab-saturs"/>
            </w:pPr>
            <w:r w:rsidRPr="000A0160">
              <w:t>10.60</w:t>
            </w:r>
          </w:p>
        </w:tc>
        <w:tc>
          <w:tcPr>
            <w:tcW w:w="1418" w:type="dxa"/>
            <w:noWrap/>
            <w:vAlign w:val="bottom"/>
          </w:tcPr>
          <w:p w14:paraId="3A0EA537" w14:textId="4C472CB4" w:rsidR="009C051C" w:rsidRPr="003D66F0" w:rsidRDefault="009C051C" w:rsidP="000A0160">
            <w:pPr>
              <w:pStyle w:val="Tab-saturs"/>
            </w:pPr>
            <w:r w:rsidRPr="000A0160">
              <w:t>98.70</w:t>
            </w:r>
          </w:p>
        </w:tc>
        <w:tc>
          <w:tcPr>
            <w:tcW w:w="850" w:type="dxa"/>
            <w:noWrap/>
            <w:vAlign w:val="bottom"/>
          </w:tcPr>
          <w:p w14:paraId="5EE4F855" w14:textId="505ECABD" w:rsidR="009C051C" w:rsidRPr="003D66F0" w:rsidRDefault="009C051C" w:rsidP="000A0160">
            <w:pPr>
              <w:pStyle w:val="Tab-saturs"/>
            </w:pPr>
            <w:r w:rsidRPr="000A0160">
              <w:t>252.60</w:t>
            </w:r>
          </w:p>
        </w:tc>
      </w:tr>
      <w:tr w:rsidR="009C051C" w:rsidRPr="003940C8" w14:paraId="6FE09F6E" w14:textId="77777777" w:rsidTr="00BF1EF4">
        <w:trPr>
          <w:trHeight w:val="170"/>
        </w:trPr>
        <w:tc>
          <w:tcPr>
            <w:tcW w:w="2972" w:type="dxa"/>
            <w:noWrap/>
            <w:vAlign w:val="bottom"/>
            <w:hideMark/>
          </w:tcPr>
          <w:p w14:paraId="595683CF" w14:textId="77777777" w:rsidR="009C051C" w:rsidRPr="003D66F0" w:rsidRDefault="009C051C" w:rsidP="009C051C">
            <w:pPr>
              <w:pStyle w:val="Tab-saturs"/>
              <w:jc w:val="both"/>
            </w:pPr>
            <w:r w:rsidRPr="003D66F0">
              <w:t>KARTEX: KOKMATERIĀLI</w:t>
            </w:r>
          </w:p>
        </w:tc>
        <w:tc>
          <w:tcPr>
            <w:tcW w:w="1276" w:type="dxa"/>
            <w:noWrap/>
            <w:vAlign w:val="bottom"/>
            <w:hideMark/>
          </w:tcPr>
          <w:p w14:paraId="670B8B17" w14:textId="77777777" w:rsidR="009C051C" w:rsidRPr="003D66F0" w:rsidRDefault="009C051C" w:rsidP="000A0160">
            <w:pPr>
              <w:pStyle w:val="Tab-saturs"/>
            </w:pPr>
            <w:r w:rsidRPr="003D66F0">
              <w:t>2026-01</w:t>
            </w:r>
          </w:p>
        </w:tc>
        <w:tc>
          <w:tcPr>
            <w:tcW w:w="992" w:type="dxa"/>
            <w:noWrap/>
            <w:vAlign w:val="bottom"/>
            <w:hideMark/>
          </w:tcPr>
          <w:p w14:paraId="40E3EAF7" w14:textId="77777777" w:rsidR="009C051C" w:rsidRPr="003D66F0" w:rsidRDefault="009C051C" w:rsidP="000A0160">
            <w:pPr>
              <w:pStyle w:val="Tab-saturs"/>
            </w:pPr>
            <w:r w:rsidRPr="003D66F0">
              <w:t>0</w:t>
            </w:r>
          </w:p>
        </w:tc>
        <w:tc>
          <w:tcPr>
            <w:tcW w:w="1307" w:type="dxa"/>
            <w:noWrap/>
            <w:vAlign w:val="bottom"/>
          </w:tcPr>
          <w:p w14:paraId="02B9D801" w14:textId="022242F0" w:rsidR="009C051C" w:rsidRPr="003D66F0" w:rsidRDefault="009C051C" w:rsidP="000A0160">
            <w:pPr>
              <w:pStyle w:val="Tab-saturs"/>
            </w:pPr>
            <w:r w:rsidRPr="000A0160">
              <w:t>0</w:t>
            </w:r>
          </w:p>
        </w:tc>
        <w:tc>
          <w:tcPr>
            <w:tcW w:w="1418" w:type="dxa"/>
            <w:noWrap/>
            <w:vAlign w:val="bottom"/>
          </w:tcPr>
          <w:p w14:paraId="2EA062C6" w14:textId="776EAF26" w:rsidR="009C051C" w:rsidRPr="003D66F0" w:rsidRDefault="009C051C" w:rsidP="000A0160">
            <w:pPr>
              <w:pStyle w:val="Tab-saturs"/>
            </w:pPr>
            <w:r w:rsidRPr="000A0160">
              <w:t>0</w:t>
            </w:r>
          </w:p>
        </w:tc>
        <w:tc>
          <w:tcPr>
            <w:tcW w:w="1276" w:type="dxa"/>
            <w:noWrap/>
            <w:vAlign w:val="bottom"/>
          </w:tcPr>
          <w:p w14:paraId="59FA198D" w14:textId="6C424D53" w:rsidR="009C051C" w:rsidRPr="003D66F0" w:rsidRDefault="009C051C" w:rsidP="000A0160">
            <w:pPr>
              <w:pStyle w:val="Tab-saturs"/>
            </w:pPr>
            <w:r w:rsidRPr="000A0160">
              <w:t>0</w:t>
            </w:r>
          </w:p>
        </w:tc>
        <w:tc>
          <w:tcPr>
            <w:tcW w:w="1134" w:type="dxa"/>
            <w:noWrap/>
            <w:vAlign w:val="bottom"/>
          </w:tcPr>
          <w:p w14:paraId="6AB31BF9" w14:textId="77777777" w:rsidR="009C051C" w:rsidRPr="003D66F0" w:rsidRDefault="009C051C" w:rsidP="000A0160">
            <w:pPr>
              <w:pStyle w:val="Tab-saturs"/>
            </w:pPr>
          </w:p>
        </w:tc>
        <w:tc>
          <w:tcPr>
            <w:tcW w:w="1417" w:type="dxa"/>
            <w:noWrap/>
            <w:vAlign w:val="bottom"/>
          </w:tcPr>
          <w:p w14:paraId="744512EB" w14:textId="7B355A07" w:rsidR="009C051C" w:rsidRPr="003D66F0" w:rsidRDefault="009C051C" w:rsidP="000A0160">
            <w:pPr>
              <w:pStyle w:val="Tab-saturs"/>
            </w:pPr>
            <w:r w:rsidRPr="000A0160">
              <w:t>0.00</w:t>
            </w:r>
          </w:p>
        </w:tc>
        <w:tc>
          <w:tcPr>
            <w:tcW w:w="1418" w:type="dxa"/>
            <w:noWrap/>
            <w:vAlign w:val="bottom"/>
          </w:tcPr>
          <w:p w14:paraId="18F3BE0E" w14:textId="72AC04F5" w:rsidR="009C051C" w:rsidRPr="003D66F0" w:rsidRDefault="009C051C" w:rsidP="000A0160">
            <w:pPr>
              <w:pStyle w:val="Tab-saturs"/>
            </w:pPr>
            <w:r w:rsidRPr="000A0160">
              <w:t>1563.70</w:t>
            </w:r>
          </w:p>
        </w:tc>
        <w:tc>
          <w:tcPr>
            <w:tcW w:w="850" w:type="dxa"/>
            <w:noWrap/>
            <w:vAlign w:val="bottom"/>
          </w:tcPr>
          <w:p w14:paraId="59CEDC27" w14:textId="5F9488E1" w:rsidR="009C051C" w:rsidRPr="003D66F0" w:rsidRDefault="009C051C" w:rsidP="000A0160">
            <w:pPr>
              <w:pStyle w:val="Tab-saturs"/>
            </w:pPr>
            <w:r w:rsidRPr="000A0160">
              <w:t>252.60</w:t>
            </w:r>
          </w:p>
        </w:tc>
      </w:tr>
      <w:tr w:rsidR="009C051C" w:rsidRPr="003940C8" w14:paraId="7E7D4524" w14:textId="77777777" w:rsidTr="00BF1EF4">
        <w:trPr>
          <w:trHeight w:val="170"/>
        </w:trPr>
        <w:tc>
          <w:tcPr>
            <w:tcW w:w="2972" w:type="dxa"/>
            <w:noWrap/>
            <w:vAlign w:val="bottom"/>
            <w:hideMark/>
          </w:tcPr>
          <w:p w14:paraId="175121F2" w14:textId="77777777" w:rsidR="009C051C" w:rsidRPr="003D66F0" w:rsidRDefault="009C051C" w:rsidP="009C051C">
            <w:pPr>
              <w:pStyle w:val="Tab-saturs"/>
              <w:jc w:val="both"/>
            </w:pPr>
            <w:r w:rsidRPr="003D66F0">
              <w:t>KARTEX: TERASES DĒĻI</w:t>
            </w:r>
          </w:p>
        </w:tc>
        <w:tc>
          <w:tcPr>
            <w:tcW w:w="1276" w:type="dxa"/>
            <w:noWrap/>
            <w:vAlign w:val="bottom"/>
            <w:hideMark/>
          </w:tcPr>
          <w:p w14:paraId="1E8FF272" w14:textId="77777777" w:rsidR="009C051C" w:rsidRPr="003D66F0" w:rsidRDefault="009C051C" w:rsidP="000A0160">
            <w:pPr>
              <w:pStyle w:val="Tab-saturs"/>
            </w:pPr>
            <w:r w:rsidRPr="003D66F0">
              <w:t>2026-01</w:t>
            </w:r>
          </w:p>
        </w:tc>
        <w:tc>
          <w:tcPr>
            <w:tcW w:w="992" w:type="dxa"/>
            <w:noWrap/>
            <w:vAlign w:val="bottom"/>
            <w:hideMark/>
          </w:tcPr>
          <w:p w14:paraId="1354B55E" w14:textId="77777777" w:rsidR="009C051C" w:rsidRPr="003D66F0" w:rsidRDefault="009C051C" w:rsidP="000A0160">
            <w:pPr>
              <w:pStyle w:val="Tab-saturs"/>
            </w:pPr>
            <w:r w:rsidRPr="003D66F0">
              <w:t>0</w:t>
            </w:r>
          </w:p>
        </w:tc>
        <w:tc>
          <w:tcPr>
            <w:tcW w:w="1307" w:type="dxa"/>
            <w:noWrap/>
            <w:vAlign w:val="bottom"/>
          </w:tcPr>
          <w:p w14:paraId="33BE823C" w14:textId="4346BDA2" w:rsidR="009C051C" w:rsidRPr="003D66F0" w:rsidRDefault="009C051C" w:rsidP="000A0160">
            <w:pPr>
              <w:pStyle w:val="Tab-saturs"/>
            </w:pPr>
            <w:r w:rsidRPr="000A0160">
              <w:t>0.751</w:t>
            </w:r>
          </w:p>
        </w:tc>
        <w:tc>
          <w:tcPr>
            <w:tcW w:w="1418" w:type="dxa"/>
            <w:noWrap/>
            <w:vAlign w:val="bottom"/>
          </w:tcPr>
          <w:p w14:paraId="2E96FC48" w14:textId="0BE5C054" w:rsidR="009C051C" w:rsidRPr="003D66F0" w:rsidRDefault="009C051C" w:rsidP="000A0160">
            <w:pPr>
              <w:pStyle w:val="Tab-saturs"/>
            </w:pPr>
            <w:r w:rsidRPr="000A0160">
              <w:t>0.751</w:t>
            </w:r>
          </w:p>
        </w:tc>
        <w:tc>
          <w:tcPr>
            <w:tcW w:w="1276" w:type="dxa"/>
            <w:noWrap/>
            <w:vAlign w:val="bottom"/>
          </w:tcPr>
          <w:p w14:paraId="715930BE" w14:textId="08100D24" w:rsidR="009C051C" w:rsidRPr="003D66F0" w:rsidRDefault="009C051C" w:rsidP="000A0160">
            <w:pPr>
              <w:pStyle w:val="Tab-saturs"/>
            </w:pPr>
            <w:r w:rsidRPr="000A0160">
              <w:t>0.564</w:t>
            </w:r>
          </w:p>
        </w:tc>
        <w:tc>
          <w:tcPr>
            <w:tcW w:w="1134" w:type="dxa"/>
            <w:noWrap/>
            <w:vAlign w:val="bottom"/>
          </w:tcPr>
          <w:p w14:paraId="05AFDA05" w14:textId="77777777" w:rsidR="009C051C" w:rsidRPr="003D66F0" w:rsidRDefault="009C051C" w:rsidP="000A0160">
            <w:pPr>
              <w:pStyle w:val="Tab-saturs"/>
            </w:pPr>
          </w:p>
        </w:tc>
        <w:tc>
          <w:tcPr>
            <w:tcW w:w="1417" w:type="dxa"/>
            <w:noWrap/>
            <w:vAlign w:val="bottom"/>
          </w:tcPr>
          <w:p w14:paraId="464BA1FF" w14:textId="48CBBF0B" w:rsidR="009C051C" w:rsidRPr="003D66F0" w:rsidRDefault="009C051C" w:rsidP="000A0160">
            <w:pPr>
              <w:pStyle w:val="Tab-saturs"/>
            </w:pPr>
            <w:r w:rsidRPr="000A0160">
              <w:t>47.60</w:t>
            </w:r>
          </w:p>
        </w:tc>
        <w:tc>
          <w:tcPr>
            <w:tcW w:w="1418" w:type="dxa"/>
            <w:noWrap/>
            <w:vAlign w:val="bottom"/>
          </w:tcPr>
          <w:p w14:paraId="5E92859B" w14:textId="6EEF7017" w:rsidR="009C051C" w:rsidRPr="003D66F0" w:rsidRDefault="009C051C" w:rsidP="000A0160">
            <w:pPr>
              <w:pStyle w:val="Tab-saturs"/>
            </w:pPr>
            <w:r w:rsidRPr="000A0160">
              <w:t>485.70</w:t>
            </w:r>
          </w:p>
        </w:tc>
        <w:tc>
          <w:tcPr>
            <w:tcW w:w="850" w:type="dxa"/>
            <w:noWrap/>
            <w:vAlign w:val="bottom"/>
          </w:tcPr>
          <w:p w14:paraId="361C8093" w14:textId="6053FFDF" w:rsidR="009C051C" w:rsidRPr="003D66F0" w:rsidRDefault="009C051C" w:rsidP="000A0160">
            <w:pPr>
              <w:pStyle w:val="Tab-saturs"/>
            </w:pPr>
            <w:r w:rsidRPr="000A0160">
              <w:t>252.60</w:t>
            </w:r>
          </w:p>
        </w:tc>
      </w:tr>
      <w:tr w:rsidR="009C051C" w:rsidRPr="003940C8" w14:paraId="3D5C83AF" w14:textId="77777777" w:rsidTr="00BF1EF4">
        <w:trPr>
          <w:trHeight w:val="170"/>
        </w:trPr>
        <w:tc>
          <w:tcPr>
            <w:tcW w:w="2972" w:type="dxa"/>
            <w:noWrap/>
            <w:vAlign w:val="bottom"/>
            <w:hideMark/>
          </w:tcPr>
          <w:p w14:paraId="26D269B2" w14:textId="77777777" w:rsidR="009C051C" w:rsidRPr="003D66F0" w:rsidRDefault="009C051C" w:rsidP="009C051C">
            <w:pPr>
              <w:pStyle w:val="Tab-saturs"/>
              <w:jc w:val="both"/>
            </w:pPr>
            <w:r w:rsidRPr="003D66F0">
              <w:t>KARTEX: ŽOGA DĒĻI</w:t>
            </w:r>
          </w:p>
        </w:tc>
        <w:tc>
          <w:tcPr>
            <w:tcW w:w="1276" w:type="dxa"/>
            <w:noWrap/>
            <w:vAlign w:val="bottom"/>
            <w:hideMark/>
          </w:tcPr>
          <w:p w14:paraId="712D8FA1" w14:textId="77777777" w:rsidR="009C051C" w:rsidRPr="003D66F0" w:rsidRDefault="009C051C" w:rsidP="000A0160">
            <w:pPr>
              <w:pStyle w:val="Tab-saturs"/>
            </w:pPr>
            <w:r w:rsidRPr="003D66F0">
              <w:t>2026-01</w:t>
            </w:r>
          </w:p>
        </w:tc>
        <w:tc>
          <w:tcPr>
            <w:tcW w:w="992" w:type="dxa"/>
            <w:noWrap/>
            <w:vAlign w:val="bottom"/>
            <w:hideMark/>
          </w:tcPr>
          <w:p w14:paraId="7BEBF5A4" w14:textId="77777777" w:rsidR="009C051C" w:rsidRPr="003D66F0" w:rsidRDefault="009C051C" w:rsidP="000A0160">
            <w:pPr>
              <w:pStyle w:val="Tab-saturs"/>
            </w:pPr>
            <w:r w:rsidRPr="003D66F0">
              <w:t>0</w:t>
            </w:r>
          </w:p>
        </w:tc>
        <w:tc>
          <w:tcPr>
            <w:tcW w:w="1307" w:type="dxa"/>
            <w:noWrap/>
            <w:vAlign w:val="bottom"/>
          </w:tcPr>
          <w:p w14:paraId="263B92FC" w14:textId="4E97DE6F" w:rsidR="009C051C" w:rsidRPr="003D66F0" w:rsidRDefault="009C051C" w:rsidP="000A0160">
            <w:pPr>
              <w:pStyle w:val="Tab-saturs"/>
            </w:pPr>
            <w:r w:rsidRPr="000A0160">
              <w:t>0.103</w:t>
            </w:r>
          </w:p>
        </w:tc>
        <w:tc>
          <w:tcPr>
            <w:tcW w:w="1418" w:type="dxa"/>
            <w:noWrap/>
            <w:vAlign w:val="bottom"/>
          </w:tcPr>
          <w:p w14:paraId="56829181" w14:textId="333D211E" w:rsidR="009C051C" w:rsidRPr="003D66F0" w:rsidRDefault="009C051C" w:rsidP="000A0160">
            <w:pPr>
              <w:pStyle w:val="Tab-saturs"/>
            </w:pPr>
            <w:r w:rsidRPr="000A0160">
              <w:t>0.103</w:t>
            </w:r>
          </w:p>
        </w:tc>
        <w:tc>
          <w:tcPr>
            <w:tcW w:w="1276" w:type="dxa"/>
            <w:noWrap/>
            <w:vAlign w:val="bottom"/>
          </w:tcPr>
          <w:p w14:paraId="6A14F866" w14:textId="4B2C38BD" w:rsidR="009C051C" w:rsidRPr="003D66F0" w:rsidRDefault="009C051C" w:rsidP="000A0160">
            <w:pPr>
              <w:pStyle w:val="Tab-saturs"/>
            </w:pPr>
            <w:r w:rsidRPr="000A0160">
              <w:t>0.011</w:t>
            </w:r>
          </w:p>
        </w:tc>
        <w:tc>
          <w:tcPr>
            <w:tcW w:w="1134" w:type="dxa"/>
            <w:noWrap/>
            <w:vAlign w:val="bottom"/>
          </w:tcPr>
          <w:p w14:paraId="418A4888" w14:textId="77777777" w:rsidR="009C051C" w:rsidRPr="003D66F0" w:rsidRDefault="009C051C" w:rsidP="000A0160">
            <w:pPr>
              <w:pStyle w:val="Tab-saturs"/>
            </w:pPr>
          </w:p>
        </w:tc>
        <w:tc>
          <w:tcPr>
            <w:tcW w:w="1417" w:type="dxa"/>
            <w:noWrap/>
            <w:vAlign w:val="bottom"/>
          </w:tcPr>
          <w:p w14:paraId="710D5D53" w14:textId="4B6CF69E" w:rsidR="009C051C" w:rsidRPr="003D66F0" w:rsidRDefault="009C051C" w:rsidP="000A0160">
            <w:pPr>
              <w:pStyle w:val="Tab-saturs"/>
            </w:pPr>
            <w:r w:rsidRPr="000A0160">
              <w:t>7.80</w:t>
            </w:r>
          </w:p>
        </w:tc>
        <w:tc>
          <w:tcPr>
            <w:tcW w:w="1418" w:type="dxa"/>
            <w:noWrap/>
            <w:vAlign w:val="bottom"/>
          </w:tcPr>
          <w:p w14:paraId="28C223C7" w14:textId="3CD5BE39" w:rsidR="009C051C" w:rsidRPr="003D66F0" w:rsidRDefault="009C051C" w:rsidP="000A0160">
            <w:pPr>
              <w:pStyle w:val="Tab-saturs"/>
            </w:pPr>
            <w:r w:rsidRPr="000A0160">
              <w:t>99.70</w:t>
            </w:r>
          </w:p>
        </w:tc>
        <w:tc>
          <w:tcPr>
            <w:tcW w:w="850" w:type="dxa"/>
            <w:noWrap/>
            <w:vAlign w:val="bottom"/>
          </w:tcPr>
          <w:p w14:paraId="3AE34F0D" w14:textId="118BE994" w:rsidR="009C051C" w:rsidRPr="003D66F0" w:rsidRDefault="009C051C" w:rsidP="000A0160">
            <w:pPr>
              <w:pStyle w:val="Tab-saturs"/>
            </w:pPr>
            <w:r w:rsidRPr="000A0160">
              <w:t>252.60</w:t>
            </w:r>
          </w:p>
        </w:tc>
      </w:tr>
      <w:tr w:rsidR="009C051C" w:rsidRPr="003940C8" w14:paraId="4AC2AFE8" w14:textId="77777777" w:rsidTr="00BF1EF4">
        <w:trPr>
          <w:trHeight w:val="170"/>
        </w:trPr>
        <w:tc>
          <w:tcPr>
            <w:tcW w:w="2972" w:type="dxa"/>
            <w:noWrap/>
            <w:vAlign w:val="bottom"/>
            <w:hideMark/>
          </w:tcPr>
          <w:p w14:paraId="2134A1E0" w14:textId="77777777" w:rsidR="009C051C" w:rsidRPr="003D66F0" w:rsidRDefault="009C051C" w:rsidP="009C051C">
            <w:pPr>
              <w:pStyle w:val="Tab-saturs"/>
              <w:jc w:val="both"/>
            </w:pPr>
            <w:r w:rsidRPr="003D66F0">
              <w:t>BUVNIEKS: NEĒVELĒTI</w:t>
            </w:r>
          </w:p>
        </w:tc>
        <w:tc>
          <w:tcPr>
            <w:tcW w:w="1276" w:type="dxa"/>
            <w:noWrap/>
            <w:vAlign w:val="bottom"/>
            <w:hideMark/>
          </w:tcPr>
          <w:p w14:paraId="7B32C4EB" w14:textId="77777777" w:rsidR="009C051C" w:rsidRPr="003D66F0" w:rsidRDefault="009C051C" w:rsidP="000A0160">
            <w:pPr>
              <w:pStyle w:val="Tab-saturs"/>
            </w:pPr>
            <w:r w:rsidRPr="003D66F0">
              <w:t>2026-02</w:t>
            </w:r>
          </w:p>
        </w:tc>
        <w:tc>
          <w:tcPr>
            <w:tcW w:w="992" w:type="dxa"/>
            <w:noWrap/>
            <w:vAlign w:val="bottom"/>
            <w:hideMark/>
          </w:tcPr>
          <w:p w14:paraId="65B97490" w14:textId="77777777" w:rsidR="009C051C" w:rsidRPr="003D66F0" w:rsidRDefault="009C051C" w:rsidP="000A0160">
            <w:pPr>
              <w:pStyle w:val="Tab-saturs"/>
            </w:pPr>
            <w:r w:rsidRPr="003D66F0">
              <w:t>4.166</w:t>
            </w:r>
          </w:p>
        </w:tc>
        <w:tc>
          <w:tcPr>
            <w:tcW w:w="1307" w:type="dxa"/>
            <w:noWrap/>
            <w:vAlign w:val="bottom"/>
          </w:tcPr>
          <w:p w14:paraId="16B9A8A2" w14:textId="1F0584F1" w:rsidR="009C051C" w:rsidRPr="003D66F0" w:rsidRDefault="009C051C" w:rsidP="000A0160">
            <w:pPr>
              <w:pStyle w:val="Tab-saturs"/>
            </w:pPr>
            <w:r w:rsidRPr="000A0160">
              <w:t>0</w:t>
            </w:r>
          </w:p>
        </w:tc>
        <w:tc>
          <w:tcPr>
            <w:tcW w:w="1418" w:type="dxa"/>
            <w:noWrap/>
            <w:vAlign w:val="bottom"/>
          </w:tcPr>
          <w:p w14:paraId="6B870D0A" w14:textId="31C9D01E" w:rsidR="009C051C" w:rsidRPr="003D66F0" w:rsidRDefault="009C051C" w:rsidP="000A0160">
            <w:pPr>
              <w:pStyle w:val="Tab-saturs"/>
            </w:pPr>
            <w:r w:rsidRPr="000A0160">
              <w:t>4.166</w:t>
            </w:r>
          </w:p>
        </w:tc>
        <w:tc>
          <w:tcPr>
            <w:tcW w:w="1276" w:type="dxa"/>
            <w:noWrap/>
            <w:vAlign w:val="bottom"/>
          </w:tcPr>
          <w:p w14:paraId="370C2FB2" w14:textId="2641DC14" w:rsidR="009C051C" w:rsidRPr="003D66F0" w:rsidRDefault="009C051C" w:rsidP="000A0160">
            <w:pPr>
              <w:pStyle w:val="Tab-saturs"/>
            </w:pPr>
            <w:r w:rsidRPr="000A0160">
              <w:t>17.352</w:t>
            </w:r>
          </w:p>
        </w:tc>
        <w:tc>
          <w:tcPr>
            <w:tcW w:w="1134" w:type="dxa"/>
            <w:noWrap/>
            <w:vAlign w:val="bottom"/>
          </w:tcPr>
          <w:p w14:paraId="698E8B44" w14:textId="24DDA451" w:rsidR="009C051C" w:rsidRPr="003D66F0" w:rsidRDefault="009C051C" w:rsidP="000A0160">
            <w:pPr>
              <w:pStyle w:val="Tab-saturs"/>
            </w:pPr>
            <w:r w:rsidRPr="000A0160">
              <w:t>100.00</w:t>
            </w:r>
          </w:p>
        </w:tc>
        <w:tc>
          <w:tcPr>
            <w:tcW w:w="1417" w:type="dxa"/>
            <w:noWrap/>
            <w:vAlign w:val="bottom"/>
          </w:tcPr>
          <w:p w14:paraId="1C81941C" w14:textId="2E3DDB46" w:rsidR="009C051C" w:rsidRPr="003D66F0" w:rsidRDefault="009C051C" w:rsidP="000A0160">
            <w:pPr>
              <w:pStyle w:val="Tab-saturs"/>
            </w:pPr>
            <w:r w:rsidRPr="000A0160">
              <w:t>22.00</w:t>
            </w:r>
          </w:p>
        </w:tc>
        <w:tc>
          <w:tcPr>
            <w:tcW w:w="1418" w:type="dxa"/>
            <w:noWrap/>
            <w:vAlign w:val="bottom"/>
          </w:tcPr>
          <w:p w14:paraId="321BB8EF" w14:textId="6588669F" w:rsidR="009C051C" w:rsidRPr="003D66F0" w:rsidRDefault="009C051C" w:rsidP="000A0160">
            <w:pPr>
              <w:pStyle w:val="Tab-saturs"/>
            </w:pPr>
            <w:r w:rsidRPr="000A0160">
              <w:t>126.60</w:t>
            </w:r>
          </w:p>
        </w:tc>
        <w:tc>
          <w:tcPr>
            <w:tcW w:w="850" w:type="dxa"/>
            <w:noWrap/>
            <w:vAlign w:val="bottom"/>
          </w:tcPr>
          <w:p w14:paraId="6C927C97" w14:textId="3F8C84E5" w:rsidR="009C051C" w:rsidRPr="003D66F0" w:rsidRDefault="009C051C" w:rsidP="000A0160">
            <w:pPr>
              <w:pStyle w:val="Tab-saturs"/>
            </w:pPr>
            <w:r w:rsidRPr="000A0160">
              <w:t>252.60</w:t>
            </w:r>
          </w:p>
        </w:tc>
      </w:tr>
      <w:tr w:rsidR="009C051C" w:rsidRPr="003940C8" w14:paraId="5429EE95" w14:textId="77777777" w:rsidTr="00BF1EF4">
        <w:trPr>
          <w:trHeight w:val="170"/>
        </w:trPr>
        <w:tc>
          <w:tcPr>
            <w:tcW w:w="2972" w:type="dxa"/>
            <w:noWrap/>
            <w:vAlign w:val="bottom"/>
            <w:hideMark/>
          </w:tcPr>
          <w:p w14:paraId="29E32549" w14:textId="77777777" w:rsidR="009C051C" w:rsidRPr="003D66F0" w:rsidRDefault="009C051C" w:rsidP="009C051C">
            <w:pPr>
              <w:pStyle w:val="Tab-saturs"/>
              <w:jc w:val="both"/>
            </w:pPr>
            <w:r w:rsidRPr="003D66F0">
              <w:t>BUVNIEKS: ĒVELĒTI</w:t>
            </w:r>
          </w:p>
        </w:tc>
        <w:tc>
          <w:tcPr>
            <w:tcW w:w="1276" w:type="dxa"/>
            <w:noWrap/>
            <w:vAlign w:val="bottom"/>
            <w:hideMark/>
          </w:tcPr>
          <w:p w14:paraId="0A1A185F" w14:textId="77777777" w:rsidR="009C051C" w:rsidRPr="003D66F0" w:rsidRDefault="009C051C" w:rsidP="000A0160">
            <w:pPr>
              <w:pStyle w:val="Tab-saturs"/>
            </w:pPr>
            <w:r w:rsidRPr="003D66F0">
              <w:t>2026-02</w:t>
            </w:r>
          </w:p>
        </w:tc>
        <w:tc>
          <w:tcPr>
            <w:tcW w:w="992" w:type="dxa"/>
            <w:noWrap/>
            <w:vAlign w:val="bottom"/>
            <w:hideMark/>
          </w:tcPr>
          <w:p w14:paraId="2625A67E" w14:textId="77777777" w:rsidR="009C051C" w:rsidRPr="003D66F0" w:rsidRDefault="009C051C" w:rsidP="000A0160">
            <w:pPr>
              <w:pStyle w:val="Tab-saturs"/>
            </w:pPr>
            <w:r w:rsidRPr="003D66F0">
              <w:t>0</w:t>
            </w:r>
          </w:p>
        </w:tc>
        <w:tc>
          <w:tcPr>
            <w:tcW w:w="1307" w:type="dxa"/>
            <w:noWrap/>
            <w:vAlign w:val="bottom"/>
          </w:tcPr>
          <w:p w14:paraId="0D70E92C" w14:textId="113F0CCB" w:rsidR="009C051C" w:rsidRPr="003D66F0" w:rsidRDefault="009C051C" w:rsidP="000A0160">
            <w:pPr>
              <w:pStyle w:val="Tab-saturs"/>
            </w:pPr>
            <w:r w:rsidRPr="000A0160">
              <w:t>2.848</w:t>
            </w:r>
          </w:p>
        </w:tc>
        <w:tc>
          <w:tcPr>
            <w:tcW w:w="1418" w:type="dxa"/>
            <w:noWrap/>
            <w:vAlign w:val="bottom"/>
          </w:tcPr>
          <w:p w14:paraId="3FADF5B5" w14:textId="3ADA789A" w:rsidR="009C051C" w:rsidRPr="003D66F0" w:rsidRDefault="009C051C" w:rsidP="000A0160">
            <w:pPr>
              <w:pStyle w:val="Tab-saturs"/>
            </w:pPr>
            <w:r w:rsidRPr="000A0160">
              <w:t>2.848</w:t>
            </w:r>
          </w:p>
        </w:tc>
        <w:tc>
          <w:tcPr>
            <w:tcW w:w="1276" w:type="dxa"/>
            <w:noWrap/>
            <w:vAlign w:val="bottom"/>
          </w:tcPr>
          <w:p w14:paraId="0FB7E77D" w14:textId="6A516FE7" w:rsidR="009C051C" w:rsidRPr="003D66F0" w:rsidRDefault="009C051C" w:rsidP="000A0160">
            <w:pPr>
              <w:pStyle w:val="Tab-saturs"/>
            </w:pPr>
            <w:r w:rsidRPr="000A0160">
              <w:t>8.11</w:t>
            </w:r>
          </w:p>
        </w:tc>
        <w:tc>
          <w:tcPr>
            <w:tcW w:w="1134" w:type="dxa"/>
            <w:noWrap/>
            <w:vAlign w:val="bottom"/>
          </w:tcPr>
          <w:p w14:paraId="1D386BDF" w14:textId="77777777" w:rsidR="009C051C" w:rsidRPr="003D66F0" w:rsidRDefault="009C051C" w:rsidP="000A0160">
            <w:pPr>
              <w:pStyle w:val="Tab-saturs"/>
            </w:pPr>
          </w:p>
        </w:tc>
        <w:tc>
          <w:tcPr>
            <w:tcW w:w="1417" w:type="dxa"/>
            <w:noWrap/>
            <w:vAlign w:val="bottom"/>
          </w:tcPr>
          <w:p w14:paraId="188F0C1A" w14:textId="1611D809" w:rsidR="009C051C" w:rsidRPr="003D66F0" w:rsidRDefault="009C051C" w:rsidP="000A0160">
            <w:pPr>
              <w:pStyle w:val="Tab-saturs"/>
            </w:pPr>
            <w:r w:rsidRPr="000A0160">
              <w:t>293.70</w:t>
            </w:r>
          </w:p>
        </w:tc>
        <w:tc>
          <w:tcPr>
            <w:tcW w:w="1418" w:type="dxa"/>
            <w:noWrap/>
            <w:vAlign w:val="bottom"/>
          </w:tcPr>
          <w:p w14:paraId="42CFFCDD" w14:textId="4C25E9D5" w:rsidR="009C051C" w:rsidRPr="003D66F0" w:rsidRDefault="009C051C" w:rsidP="000A0160">
            <w:pPr>
              <w:pStyle w:val="Tab-saturs"/>
            </w:pPr>
            <w:r w:rsidRPr="000A0160">
              <w:t>1289.90</w:t>
            </w:r>
          </w:p>
        </w:tc>
        <w:tc>
          <w:tcPr>
            <w:tcW w:w="850" w:type="dxa"/>
            <w:noWrap/>
            <w:vAlign w:val="bottom"/>
          </w:tcPr>
          <w:p w14:paraId="402485B3" w14:textId="0CD30C87" w:rsidR="009C051C" w:rsidRPr="003D66F0" w:rsidRDefault="009C051C" w:rsidP="000A0160">
            <w:pPr>
              <w:pStyle w:val="Tab-saturs"/>
            </w:pPr>
            <w:r w:rsidRPr="000A0160">
              <w:t>252.60</w:t>
            </w:r>
          </w:p>
        </w:tc>
      </w:tr>
      <w:tr w:rsidR="009C051C" w:rsidRPr="003940C8" w14:paraId="301ED787" w14:textId="77777777" w:rsidTr="00BF1EF4">
        <w:trPr>
          <w:trHeight w:val="170"/>
        </w:trPr>
        <w:tc>
          <w:tcPr>
            <w:tcW w:w="2972" w:type="dxa"/>
            <w:noWrap/>
            <w:vAlign w:val="bottom"/>
            <w:hideMark/>
          </w:tcPr>
          <w:p w14:paraId="67B299B3" w14:textId="77777777" w:rsidR="009C051C" w:rsidRPr="003D66F0" w:rsidRDefault="009C051C" w:rsidP="009C051C">
            <w:pPr>
              <w:pStyle w:val="Tab-saturs"/>
              <w:jc w:val="both"/>
            </w:pPr>
            <w:r w:rsidRPr="003D66F0">
              <w:t>KARTEX: APDARES DĒĻI</w:t>
            </w:r>
          </w:p>
        </w:tc>
        <w:tc>
          <w:tcPr>
            <w:tcW w:w="1276" w:type="dxa"/>
            <w:noWrap/>
            <w:vAlign w:val="bottom"/>
            <w:hideMark/>
          </w:tcPr>
          <w:p w14:paraId="49BF647C" w14:textId="77777777" w:rsidR="009C051C" w:rsidRPr="003D66F0" w:rsidRDefault="009C051C" w:rsidP="000A0160">
            <w:pPr>
              <w:pStyle w:val="Tab-saturs"/>
            </w:pPr>
            <w:r w:rsidRPr="003D66F0">
              <w:t>2026-02</w:t>
            </w:r>
          </w:p>
        </w:tc>
        <w:tc>
          <w:tcPr>
            <w:tcW w:w="992" w:type="dxa"/>
            <w:noWrap/>
            <w:vAlign w:val="bottom"/>
            <w:hideMark/>
          </w:tcPr>
          <w:p w14:paraId="4E7EB792" w14:textId="77777777" w:rsidR="009C051C" w:rsidRPr="003D66F0" w:rsidRDefault="009C051C" w:rsidP="000A0160">
            <w:pPr>
              <w:pStyle w:val="Tab-saturs"/>
            </w:pPr>
            <w:r w:rsidRPr="003D66F0">
              <w:t>0</w:t>
            </w:r>
          </w:p>
        </w:tc>
        <w:tc>
          <w:tcPr>
            <w:tcW w:w="1307" w:type="dxa"/>
            <w:noWrap/>
            <w:vAlign w:val="bottom"/>
          </w:tcPr>
          <w:p w14:paraId="6E5543AA" w14:textId="1FE0BF0D" w:rsidR="009C051C" w:rsidRPr="003D66F0" w:rsidRDefault="009C051C" w:rsidP="000A0160">
            <w:pPr>
              <w:pStyle w:val="Tab-saturs"/>
            </w:pPr>
            <w:r w:rsidRPr="000A0160">
              <w:t>7.177</w:t>
            </w:r>
          </w:p>
        </w:tc>
        <w:tc>
          <w:tcPr>
            <w:tcW w:w="1418" w:type="dxa"/>
            <w:noWrap/>
            <w:vAlign w:val="bottom"/>
          </w:tcPr>
          <w:p w14:paraId="5811B29D" w14:textId="0C0E1B69" w:rsidR="009C051C" w:rsidRPr="003D66F0" w:rsidRDefault="009C051C" w:rsidP="000A0160">
            <w:pPr>
              <w:pStyle w:val="Tab-saturs"/>
            </w:pPr>
            <w:r w:rsidRPr="000A0160">
              <w:t>7.177</w:t>
            </w:r>
          </w:p>
        </w:tc>
        <w:tc>
          <w:tcPr>
            <w:tcW w:w="1276" w:type="dxa"/>
            <w:noWrap/>
            <w:vAlign w:val="bottom"/>
          </w:tcPr>
          <w:p w14:paraId="39FE1391" w14:textId="143E3BC7" w:rsidR="009C051C" w:rsidRPr="003D66F0" w:rsidRDefault="009C051C" w:rsidP="000A0160">
            <w:pPr>
              <w:pStyle w:val="Tab-saturs"/>
            </w:pPr>
            <w:r w:rsidRPr="000A0160">
              <w:t>51.507</w:t>
            </w:r>
          </w:p>
        </w:tc>
        <w:tc>
          <w:tcPr>
            <w:tcW w:w="1134" w:type="dxa"/>
            <w:noWrap/>
            <w:vAlign w:val="bottom"/>
          </w:tcPr>
          <w:p w14:paraId="6341760B" w14:textId="77777777" w:rsidR="009C051C" w:rsidRPr="003D66F0" w:rsidRDefault="009C051C" w:rsidP="000A0160">
            <w:pPr>
              <w:pStyle w:val="Tab-saturs"/>
            </w:pPr>
          </w:p>
        </w:tc>
        <w:tc>
          <w:tcPr>
            <w:tcW w:w="1417" w:type="dxa"/>
            <w:noWrap/>
            <w:vAlign w:val="bottom"/>
          </w:tcPr>
          <w:p w14:paraId="615A7210" w14:textId="45998F4F" w:rsidR="009C051C" w:rsidRPr="003D66F0" w:rsidRDefault="009C051C" w:rsidP="000A0160">
            <w:pPr>
              <w:pStyle w:val="Tab-saturs"/>
            </w:pPr>
            <w:r w:rsidRPr="000A0160">
              <w:t>216.30</w:t>
            </w:r>
          </w:p>
        </w:tc>
        <w:tc>
          <w:tcPr>
            <w:tcW w:w="1418" w:type="dxa"/>
            <w:noWrap/>
            <w:vAlign w:val="bottom"/>
          </w:tcPr>
          <w:p w14:paraId="65D6C97E" w14:textId="6906FD07" w:rsidR="009C051C" w:rsidRPr="003D66F0" w:rsidRDefault="009C051C" w:rsidP="000A0160">
            <w:pPr>
              <w:pStyle w:val="Tab-saturs"/>
            </w:pPr>
            <w:r w:rsidRPr="000A0160">
              <w:t>641.30</w:t>
            </w:r>
          </w:p>
        </w:tc>
        <w:tc>
          <w:tcPr>
            <w:tcW w:w="850" w:type="dxa"/>
            <w:noWrap/>
            <w:vAlign w:val="bottom"/>
          </w:tcPr>
          <w:p w14:paraId="7BFCE65F" w14:textId="17944786" w:rsidR="009C051C" w:rsidRPr="003D66F0" w:rsidRDefault="009C051C" w:rsidP="000A0160">
            <w:pPr>
              <w:pStyle w:val="Tab-saturs"/>
            </w:pPr>
            <w:r w:rsidRPr="000A0160">
              <w:t>252.60</w:t>
            </w:r>
          </w:p>
        </w:tc>
      </w:tr>
      <w:tr w:rsidR="009C051C" w:rsidRPr="003940C8" w14:paraId="03F30812" w14:textId="77777777" w:rsidTr="00BF1EF4">
        <w:trPr>
          <w:trHeight w:val="170"/>
        </w:trPr>
        <w:tc>
          <w:tcPr>
            <w:tcW w:w="2972" w:type="dxa"/>
            <w:noWrap/>
            <w:vAlign w:val="bottom"/>
            <w:hideMark/>
          </w:tcPr>
          <w:p w14:paraId="2A3F2A30" w14:textId="77777777" w:rsidR="009C051C" w:rsidRPr="003D66F0" w:rsidRDefault="009C051C" w:rsidP="009C051C">
            <w:pPr>
              <w:pStyle w:val="Tab-saturs"/>
              <w:jc w:val="both"/>
            </w:pPr>
            <w:r w:rsidRPr="003D66F0">
              <w:t>KARTEX: KARKASS</w:t>
            </w:r>
          </w:p>
        </w:tc>
        <w:tc>
          <w:tcPr>
            <w:tcW w:w="1276" w:type="dxa"/>
            <w:noWrap/>
            <w:vAlign w:val="bottom"/>
            <w:hideMark/>
          </w:tcPr>
          <w:p w14:paraId="54424C9A" w14:textId="77777777" w:rsidR="009C051C" w:rsidRPr="003D66F0" w:rsidRDefault="009C051C" w:rsidP="000A0160">
            <w:pPr>
              <w:pStyle w:val="Tab-saturs"/>
            </w:pPr>
            <w:r w:rsidRPr="003D66F0">
              <w:t>2026-02</w:t>
            </w:r>
          </w:p>
        </w:tc>
        <w:tc>
          <w:tcPr>
            <w:tcW w:w="992" w:type="dxa"/>
            <w:noWrap/>
            <w:vAlign w:val="bottom"/>
            <w:hideMark/>
          </w:tcPr>
          <w:p w14:paraId="0E818FA2" w14:textId="77777777" w:rsidR="009C051C" w:rsidRPr="003D66F0" w:rsidRDefault="009C051C" w:rsidP="000A0160">
            <w:pPr>
              <w:pStyle w:val="Tab-saturs"/>
            </w:pPr>
            <w:r w:rsidRPr="003D66F0">
              <w:t>0.486</w:t>
            </w:r>
          </w:p>
        </w:tc>
        <w:tc>
          <w:tcPr>
            <w:tcW w:w="1307" w:type="dxa"/>
            <w:noWrap/>
            <w:vAlign w:val="bottom"/>
          </w:tcPr>
          <w:p w14:paraId="1B6FEB9B" w14:textId="41D76F7C" w:rsidR="009C051C" w:rsidRPr="003D66F0" w:rsidRDefault="009C051C" w:rsidP="000A0160">
            <w:pPr>
              <w:pStyle w:val="Tab-saturs"/>
            </w:pPr>
            <w:r w:rsidRPr="000A0160">
              <w:t>0.117</w:t>
            </w:r>
          </w:p>
        </w:tc>
        <w:tc>
          <w:tcPr>
            <w:tcW w:w="1418" w:type="dxa"/>
            <w:noWrap/>
            <w:vAlign w:val="bottom"/>
          </w:tcPr>
          <w:p w14:paraId="2FAE642A" w14:textId="00DCC3D7" w:rsidR="009C051C" w:rsidRPr="003D66F0" w:rsidRDefault="009C051C" w:rsidP="000A0160">
            <w:pPr>
              <w:pStyle w:val="Tab-saturs"/>
            </w:pPr>
            <w:r w:rsidRPr="000A0160">
              <w:t>0.369</w:t>
            </w:r>
          </w:p>
        </w:tc>
        <w:tc>
          <w:tcPr>
            <w:tcW w:w="1276" w:type="dxa"/>
            <w:noWrap/>
            <w:vAlign w:val="bottom"/>
          </w:tcPr>
          <w:p w14:paraId="50456457" w14:textId="3051AFC7" w:rsidR="009C051C" w:rsidRPr="003D66F0" w:rsidRDefault="009C051C" w:rsidP="000A0160">
            <w:pPr>
              <w:pStyle w:val="Tab-saturs"/>
            </w:pPr>
            <w:r w:rsidRPr="000A0160">
              <w:t>0.136</w:t>
            </w:r>
          </w:p>
        </w:tc>
        <w:tc>
          <w:tcPr>
            <w:tcW w:w="1134" w:type="dxa"/>
            <w:noWrap/>
            <w:vAlign w:val="bottom"/>
          </w:tcPr>
          <w:p w14:paraId="11274995" w14:textId="4CFD1A10" w:rsidR="009C051C" w:rsidRPr="003D66F0" w:rsidRDefault="009C051C" w:rsidP="000A0160">
            <w:pPr>
              <w:pStyle w:val="Tab-saturs"/>
            </w:pPr>
            <w:r w:rsidRPr="000A0160">
              <w:t>75.90</w:t>
            </w:r>
          </w:p>
        </w:tc>
        <w:tc>
          <w:tcPr>
            <w:tcW w:w="1417" w:type="dxa"/>
            <w:noWrap/>
            <w:vAlign w:val="bottom"/>
          </w:tcPr>
          <w:p w14:paraId="2B3E82CA" w14:textId="2F1BB2D3" w:rsidR="009C051C" w:rsidRPr="003D66F0" w:rsidRDefault="009C051C" w:rsidP="000A0160">
            <w:pPr>
              <w:pStyle w:val="Tab-saturs"/>
            </w:pPr>
            <w:r w:rsidRPr="000A0160">
              <w:t>25.30</w:t>
            </w:r>
          </w:p>
        </w:tc>
        <w:tc>
          <w:tcPr>
            <w:tcW w:w="1418" w:type="dxa"/>
            <w:noWrap/>
            <w:vAlign w:val="bottom"/>
          </w:tcPr>
          <w:p w14:paraId="182C58ED" w14:textId="03A4EC39" w:rsidR="009C051C" w:rsidRPr="003D66F0" w:rsidRDefault="009C051C" w:rsidP="000A0160">
            <w:pPr>
              <w:pStyle w:val="Tab-saturs"/>
            </w:pPr>
            <w:r w:rsidRPr="000A0160">
              <w:t>98.70</w:t>
            </w:r>
          </w:p>
        </w:tc>
        <w:tc>
          <w:tcPr>
            <w:tcW w:w="850" w:type="dxa"/>
            <w:noWrap/>
            <w:vAlign w:val="bottom"/>
          </w:tcPr>
          <w:p w14:paraId="785C31E5" w14:textId="2E88A72A" w:rsidR="009C051C" w:rsidRPr="003D66F0" w:rsidRDefault="009C051C" w:rsidP="000A0160">
            <w:pPr>
              <w:pStyle w:val="Tab-saturs"/>
            </w:pPr>
            <w:r w:rsidRPr="000A0160">
              <w:t>252.60</w:t>
            </w:r>
          </w:p>
        </w:tc>
      </w:tr>
      <w:tr w:rsidR="009C051C" w:rsidRPr="003940C8" w14:paraId="20E1DA64" w14:textId="77777777" w:rsidTr="00BF1EF4">
        <w:trPr>
          <w:trHeight w:val="170"/>
        </w:trPr>
        <w:tc>
          <w:tcPr>
            <w:tcW w:w="2972" w:type="dxa"/>
            <w:noWrap/>
            <w:vAlign w:val="bottom"/>
            <w:hideMark/>
          </w:tcPr>
          <w:p w14:paraId="1D8940FB" w14:textId="77777777" w:rsidR="009C051C" w:rsidRPr="003D66F0" w:rsidRDefault="009C051C" w:rsidP="009C051C">
            <w:pPr>
              <w:pStyle w:val="Tab-saturs"/>
              <w:jc w:val="both"/>
            </w:pPr>
            <w:r w:rsidRPr="003D66F0">
              <w:t>KARTEX: KOKMATERIĀLI</w:t>
            </w:r>
          </w:p>
        </w:tc>
        <w:tc>
          <w:tcPr>
            <w:tcW w:w="1276" w:type="dxa"/>
            <w:noWrap/>
            <w:vAlign w:val="bottom"/>
            <w:hideMark/>
          </w:tcPr>
          <w:p w14:paraId="358E97A1" w14:textId="77777777" w:rsidR="009C051C" w:rsidRPr="003D66F0" w:rsidRDefault="009C051C" w:rsidP="000A0160">
            <w:pPr>
              <w:pStyle w:val="Tab-saturs"/>
            </w:pPr>
            <w:r w:rsidRPr="003D66F0">
              <w:t>2026-02</w:t>
            </w:r>
          </w:p>
        </w:tc>
        <w:tc>
          <w:tcPr>
            <w:tcW w:w="992" w:type="dxa"/>
            <w:noWrap/>
            <w:vAlign w:val="bottom"/>
            <w:hideMark/>
          </w:tcPr>
          <w:p w14:paraId="3A5BC90A" w14:textId="77777777" w:rsidR="009C051C" w:rsidRPr="003D66F0" w:rsidRDefault="009C051C" w:rsidP="000A0160">
            <w:pPr>
              <w:pStyle w:val="Tab-saturs"/>
            </w:pPr>
            <w:r w:rsidRPr="003D66F0">
              <w:t>0</w:t>
            </w:r>
          </w:p>
        </w:tc>
        <w:tc>
          <w:tcPr>
            <w:tcW w:w="1307" w:type="dxa"/>
            <w:noWrap/>
            <w:vAlign w:val="bottom"/>
          </w:tcPr>
          <w:p w14:paraId="6E3C5E65" w14:textId="4113CD9C" w:rsidR="009C051C" w:rsidRPr="003D66F0" w:rsidRDefault="009C051C" w:rsidP="000A0160">
            <w:pPr>
              <w:pStyle w:val="Tab-saturs"/>
            </w:pPr>
            <w:r w:rsidRPr="000A0160">
              <w:t>0</w:t>
            </w:r>
          </w:p>
        </w:tc>
        <w:tc>
          <w:tcPr>
            <w:tcW w:w="1418" w:type="dxa"/>
            <w:noWrap/>
            <w:vAlign w:val="bottom"/>
          </w:tcPr>
          <w:p w14:paraId="1CFE39C3" w14:textId="2FC3AD12" w:rsidR="009C051C" w:rsidRPr="003D66F0" w:rsidRDefault="009C051C" w:rsidP="000A0160">
            <w:pPr>
              <w:pStyle w:val="Tab-saturs"/>
            </w:pPr>
            <w:r w:rsidRPr="000A0160">
              <w:t>0</w:t>
            </w:r>
          </w:p>
        </w:tc>
        <w:tc>
          <w:tcPr>
            <w:tcW w:w="1276" w:type="dxa"/>
            <w:noWrap/>
            <w:vAlign w:val="bottom"/>
          </w:tcPr>
          <w:p w14:paraId="5FFAA50F" w14:textId="00D34563" w:rsidR="009C051C" w:rsidRPr="003D66F0" w:rsidRDefault="009C051C" w:rsidP="000A0160">
            <w:pPr>
              <w:pStyle w:val="Tab-saturs"/>
            </w:pPr>
            <w:r w:rsidRPr="000A0160">
              <w:t>0</w:t>
            </w:r>
          </w:p>
        </w:tc>
        <w:tc>
          <w:tcPr>
            <w:tcW w:w="1134" w:type="dxa"/>
            <w:noWrap/>
            <w:vAlign w:val="bottom"/>
          </w:tcPr>
          <w:p w14:paraId="2D9B2BA2" w14:textId="77777777" w:rsidR="009C051C" w:rsidRPr="003D66F0" w:rsidRDefault="009C051C" w:rsidP="000A0160">
            <w:pPr>
              <w:pStyle w:val="Tab-saturs"/>
            </w:pPr>
          </w:p>
        </w:tc>
        <w:tc>
          <w:tcPr>
            <w:tcW w:w="1417" w:type="dxa"/>
            <w:noWrap/>
            <w:vAlign w:val="bottom"/>
          </w:tcPr>
          <w:p w14:paraId="34E5B101" w14:textId="54A81C6C" w:rsidR="009C051C" w:rsidRPr="003D66F0" w:rsidRDefault="009C051C" w:rsidP="000A0160">
            <w:pPr>
              <w:pStyle w:val="Tab-saturs"/>
            </w:pPr>
            <w:r w:rsidRPr="000A0160">
              <w:t>0.00</w:t>
            </w:r>
          </w:p>
        </w:tc>
        <w:tc>
          <w:tcPr>
            <w:tcW w:w="1418" w:type="dxa"/>
            <w:noWrap/>
            <w:vAlign w:val="bottom"/>
          </w:tcPr>
          <w:p w14:paraId="6AC45451" w14:textId="2CBDAD0F" w:rsidR="009C051C" w:rsidRPr="003D66F0" w:rsidRDefault="009C051C" w:rsidP="000A0160">
            <w:pPr>
              <w:pStyle w:val="Tab-saturs"/>
            </w:pPr>
            <w:r w:rsidRPr="000A0160">
              <w:t>1563.70</w:t>
            </w:r>
          </w:p>
        </w:tc>
        <w:tc>
          <w:tcPr>
            <w:tcW w:w="850" w:type="dxa"/>
            <w:noWrap/>
            <w:vAlign w:val="bottom"/>
          </w:tcPr>
          <w:p w14:paraId="08E3A948" w14:textId="4B81B4AC" w:rsidR="009C051C" w:rsidRPr="003D66F0" w:rsidRDefault="009C051C" w:rsidP="000A0160">
            <w:pPr>
              <w:pStyle w:val="Tab-saturs"/>
            </w:pPr>
            <w:r w:rsidRPr="000A0160">
              <w:t>252.60</w:t>
            </w:r>
          </w:p>
        </w:tc>
      </w:tr>
      <w:tr w:rsidR="009C051C" w:rsidRPr="003940C8" w14:paraId="1A4CCA06" w14:textId="77777777" w:rsidTr="00BF1EF4">
        <w:trPr>
          <w:trHeight w:val="170"/>
        </w:trPr>
        <w:tc>
          <w:tcPr>
            <w:tcW w:w="2972" w:type="dxa"/>
            <w:noWrap/>
            <w:vAlign w:val="bottom"/>
            <w:hideMark/>
          </w:tcPr>
          <w:p w14:paraId="138400C1" w14:textId="77777777" w:rsidR="009C051C" w:rsidRPr="003D66F0" w:rsidRDefault="009C051C" w:rsidP="009C051C">
            <w:pPr>
              <w:pStyle w:val="Tab-saturs"/>
              <w:jc w:val="both"/>
            </w:pPr>
            <w:r w:rsidRPr="003D66F0">
              <w:t>KARTEX: TERASES DĒĻI</w:t>
            </w:r>
          </w:p>
        </w:tc>
        <w:tc>
          <w:tcPr>
            <w:tcW w:w="1276" w:type="dxa"/>
            <w:noWrap/>
            <w:vAlign w:val="bottom"/>
            <w:hideMark/>
          </w:tcPr>
          <w:p w14:paraId="4A1D9819" w14:textId="77777777" w:rsidR="009C051C" w:rsidRPr="003D66F0" w:rsidRDefault="009C051C" w:rsidP="000A0160">
            <w:pPr>
              <w:pStyle w:val="Tab-saturs"/>
            </w:pPr>
            <w:r w:rsidRPr="003D66F0">
              <w:t>2026-02</w:t>
            </w:r>
          </w:p>
        </w:tc>
        <w:tc>
          <w:tcPr>
            <w:tcW w:w="992" w:type="dxa"/>
            <w:noWrap/>
            <w:vAlign w:val="bottom"/>
            <w:hideMark/>
          </w:tcPr>
          <w:p w14:paraId="6C60C275" w14:textId="77777777" w:rsidR="009C051C" w:rsidRPr="003D66F0" w:rsidRDefault="009C051C" w:rsidP="000A0160">
            <w:pPr>
              <w:pStyle w:val="Tab-saturs"/>
            </w:pPr>
            <w:r w:rsidRPr="003D66F0">
              <w:t>0</w:t>
            </w:r>
          </w:p>
        </w:tc>
        <w:tc>
          <w:tcPr>
            <w:tcW w:w="1307" w:type="dxa"/>
            <w:noWrap/>
            <w:vAlign w:val="bottom"/>
          </w:tcPr>
          <w:p w14:paraId="5710F85D" w14:textId="42C4AB8B" w:rsidR="009C051C" w:rsidRPr="003D66F0" w:rsidRDefault="009C051C" w:rsidP="000A0160">
            <w:pPr>
              <w:pStyle w:val="Tab-saturs"/>
            </w:pPr>
            <w:r w:rsidRPr="000A0160">
              <w:t>3.775</w:t>
            </w:r>
          </w:p>
        </w:tc>
        <w:tc>
          <w:tcPr>
            <w:tcW w:w="1418" w:type="dxa"/>
            <w:noWrap/>
            <w:vAlign w:val="bottom"/>
          </w:tcPr>
          <w:p w14:paraId="4114FD59" w14:textId="0DF5BC08" w:rsidR="009C051C" w:rsidRPr="003D66F0" w:rsidRDefault="009C051C" w:rsidP="000A0160">
            <w:pPr>
              <w:pStyle w:val="Tab-saturs"/>
            </w:pPr>
            <w:r w:rsidRPr="000A0160">
              <w:t>3.775</w:t>
            </w:r>
          </w:p>
        </w:tc>
        <w:tc>
          <w:tcPr>
            <w:tcW w:w="1276" w:type="dxa"/>
            <w:noWrap/>
            <w:vAlign w:val="bottom"/>
          </w:tcPr>
          <w:p w14:paraId="5D4818F2" w14:textId="273B2BCA" w:rsidR="009C051C" w:rsidRPr="003D66F0" w:rsidRDefault="009C051C" w:rsidP="000A0160">
            <w:pPr>
              <w:pStyle w:val="Tab-saturs"/>
            </w:pPr>
            <w:r w:rsidRPr="000A0160">
              <w:t>14.252</w:t>
            </w:r>
          </w:p>
        </w:tc>
        <w:tc>
          <w:tcPr>
            <w:tcW w:w="1134" w:type="dxa"/>
            <w:noWrap/>
            <w:vAlign w:val="bottom"/>
          </w:tcPr>
          <w:p w14:paraId="31F1DF0C" w14:textId="77777777" w:rsidR="009C051C" w:rsidRPr="003D66F0" w:rsidRDefault="009C051C" w:rsidP="000A0160">
            <w:pPr>
              <w:pStyle w:val="Tab-saturs"/>
            </w:pPr>
          </w:p>
        </w:tc>
        <w:tc>
          <w:tcPr>
            <w:tcW w:w="1417" w:type="dxa"/>
            <w:noWrap/>
            <w:vAlign w:val="bottom"/>
          </w:tcPr>
          <w:p w14:paraId="27068EC0" w14:textId="505737EC" w:rsidR="009C051C" w:rsidRPr="003D66F0" w:rsidRDefault="009C051C" w:rsidP="000A0160">
            <w:pPr>
              <w:pStyle w:val="Tab-saturs"/>
            </w:pPr>
            <w:r w:rsidRPr="000A0160">
              <w:t>239.20</w:t>
            </w:r>
          </w:p>
        </w:tc>
        <w:tc>
          <w:tcPr>
            <w:tcW w:w="1418" w:type="dxa"/>
            <w:noWrap/>
            <w:vAlign w:val="bottom"/>
          </w:tcPr>
          <w:p w14:paraId="419F28DA" w14:textId="395FD6BC" w:rsidR="009C051C" w:rsidRPr="003D66F0" w:rsidRDefault="009C051C" w:rsidP="000A0160">
            <w:pPr>
              <w:pStyle w:val="Tab-saturs"/>
            </w:pPr>
            <w:r w:rsidRPr="000A0160">
              <w:t>485.70</w:t>
            </w:r>
          </w:p>
        </w:tc>
        <w:tc>
          <w:tcPr>
            <w:tcW w:w="850" w:type="dxa"/>
            <w:noWrap/>
            <w:vAlign w:val="bottom"/>
          </w:tcPr>
          <w:p w14:paraId="11EF0984" w14:textId="49FD1016" w:rsidR="009C051C" w:rsidRPr="003D66F0" w:rsidRDefault="009C051C" w:rsidP="000A0160">
            <w:pPr>
              <w:pStyle w:val="Tab-saturs"/>
            </w:pPr>
            <w:r w:rsidRPr="000A0160">
              <w:t>252.60</w:t>
            </w:r>
          </w:p>
        </w:tc>
      </w:tr>
      <w:tr w:rsidR="009C051C" w:rsidRPr="003940C8" w14:paraId="3B4DF029" w14:textId="77777777" w:rsidTr="00BF1EF4">
        <w:trPr>
          <w:trHeight w:val="170"/>
        </w:trPr>
        <w:tc>
          <w:tcPr>
            <w:tcW w:w="2972" w:type="dxa"/>
            <w:noWrap/>
            <w:vAlign w:val="bottom"/>
            <w:hideMark/>
          </w:tcPr>
          <w:p w14:paraId="0EEEFD15" w14:textId="77777777" w:rsidR="009C051C" w:rsidRPr="003D66F0" w:rsidRDefault="009C051C" w:rsidP="009C051C">
            <w:pPr>
              <w:pStyle w:val="Tab-saturs"/>
              <w:jc w:val="both"/>
            </w:pPr>
            <w:r w:rsidRPr="003D66F0">
              <w:t>KARTEX: ŽOGA DĒĻI</w:t>
            </w:r>
          </w:p>
        </w:tc>
        <w:tc>
          <w:tcPr>
            <w:tcW w:w="1276" w:type="dxa"/>
            <w:noWrap/>
            <w:vAlign w:val="bottom"/>
            <w:hideMark/>
          </w:tcPr>
          <w:p w14:paraId="016FCB40" w14:textId="77777777" w:rsidR="009C051C" w:rsidRPr="003D66F0" w:rsidRDefault="009C051C" w:rsidP="000A0160">
            <w:pPr>
              <w:pStyle w:val="Tab-saturs"/>
            </w:pPr>
            <w:r w:rsidRPr="003D66F0">
              <w:t>2026-02</w:t>
            </w:r>
          </w:p>
        </w:tc>
        <w:tc>
          <w:tcPr>
            <w:tcW w:w="992" w:type="dxa"/>
            <w:noWrap/>
            <w:vAlign w:val="bottom"/>
            <w:hideMark/>
          </w:tcPr>
          <w:p w14:paraId="38D507B4" w14:textId="77777777" w:rsidR="009C051C" w:rsidRPr="003D66F0" w:rsidRDefault="009C051C" w:rsidP="000A0160">
            <w:pPr>
              <w:pStyle w:val="Tab-saturs"/>
            </w:pPr>
            <w:r w:rsidRPr="003D66F0">
              <w:t>0.054</w:t>
            </w:r>
          </w:p>
        </w:tc>
        <w:tc>
          <w:tcPr>
            <w:tcW w:w="1307" w:type="dxa"/>
            <w:noWrap/>
            <w:vAlign w:val="bottom"/>
          </w:tcPr>
          <w:p w14:paraId="5F9559BC" w14:textId="5EE3D63C" w:rsidR="009C051C" w:rsidRPr="003D66F0" w:rsidRDefault="009C051C" w:rsidP="000A0160">
            <w:pPr>
              <w:pStyle w:val="Tab-saturs"/>
            </w:pPr>
            <w:r w:rsidRPr="000A0160">
              <w:t>0.114</w:t>
            </w:r>
          </w:p>
        </w:tc>
        <w:tc>
          <w:tcPr>
            <w:tcW w:w="1418" w:type="dxa"/>
            <w:noWrap/>
            <w:vAlign w:val="bottom"/>
          </w:tcPr>
          <w:p w14:paraId="7FA06253" w14:textId="659E91F6" w:rsidR="009C051C" w:rsidRPr="003D66F0" w:rsidRDefault="009C051C" w:rsidP="000A0160">
            <w:pPr>
              <w:pStyle w:val="Tab-saturs"/>
            </w:pPr>
            <w:r w:rsidRPr="000A0160">
              <w:t>0.06</w:t>
            </w:r>
          </w:p>
        </w:tc>
        <w:tc>
          <w:tcPr>
            <w:tcW w:w="1276" w:type="dxa"/>
            <w:noWrap/>
            <w:vAlign w:val="bottom"/>
          </w:tcPr>
          <w:p w14:paraId="46E912F9" w14:textId="0F52863A" w:rsidR="009C051C" w:rsidRPr="003D66F0" w:rsidRDefault="009C051C" w:rsidP="000A0160">
            <w:pPr>
              <w:pStyle w:val="Tab-saturs"/>
            </w:pPr>
            <w:r w:rsidRPr="000A0160">
              <w:t>0.004</w:t>
            </w:r>
          </w:p>
        </w:tc>
        <w:tc>
          <w:tcPr>
            <w:tcW w:w="1134" w:type="dxa"/>
            <w:noWrap/>
            <w:vAlign w:val="bottom"/>
          </w:tcPr>
          <w:p w14:paraId="7689A801" w14:textId="2529BB24" w:rsidR="009C051C" w:rsidRPr="003D66F0" w:rsidRDefault="009C051C" w:rsidP="000A0160">
            <w:pPr>
              <w:pStyle w:val="Tab-saturs"/>
            </w:pPr>
            <w:r w:rsidRPr="000A0160">
              <w:t>111.80</w:t>
            </w:r>
          </w:p>
        </w:tc>
        <w:tc>
          <w:tcPr>
            <w:tcW w:w="1417" w:type="dxa"/>
            <w:noWrap/>
            <w:vAlign w:val="bottom"/>
          </w:tcPr>
          <w:p w14:paraId="19FF2E7E" w14:textId="3D0926A9" w:rsidR="009C051C" w:rsidRPr="003D66F0" w:rsidRDefault="009C051C" w:rsidP="000A0160">
            <w:pPr>
              <w:pStyle w:val="Tab-saturs"/>
            </w:pPr>
            <w:r w:rsidRPr="000A0160">
              <w:t>4.60</w:t>
            </w:r>
          </w:p>
        </w:tc>
        <w:tc>
          <w:tcPr>
            <w:tcW w:w="1418" w:type="dxa"/>
            <w:noWrap/>
            <w:vAlign w:val="bottom"/>
          </w:tcPr>
          <w:p w14:paraId="6DA762A0" w14:textId="58686E64" w:rsidR="009C051C" w:rsidRPr="003D66F0" w:rsidRDefault="009C051C" w:rsidP="000A0160">
            <w:pPr>
              <w:pStyle w:val="Tab-saturs"/>
            </w:pPr>
            <w:r w:rsidRPr="000A0160">
              <w:t>99.70</w:t>
            </w:r>
          </w:p>
        </w:tc>
        <w:tc>
          <w:tcPr>
            <w:tcW w:w="850" w:type="dxa"/>
            <w:noWrap/>
            <w:vAlign w:val="bottom"/>
          </w:tcPr>
          <w:p w14:paraId="497F7F92" w14:textId="0C5F0186" w:rsidR="009C051C" w:rsidRPr="003D66F0" w:rsidRDefault="009C051C" w:rsidP="000A0160">
            <w:pPr>
              <w:pStyle w:val="Tab-saturs"/>
            </w:pPr>
            <w:r w:rsidRPr="000A0160">
              <w:t>252.60</w:t>
            </w:r>
          </w:p>
        </w:tc>
      </w:tr>
      <w:tr w:rsidR="009C051C" w:rsidRPr="003940C8" w14:paraId="7BC28F18" w14:textId="77777777" w:rsidTr="00BF1EF4">
        <w:trPr>
          <w:trHeight w:val="170"/>
        </w:trPr>
        <w:tc>
          <w:tcPr>
            <w:tcW w:w="2972" w:type="dxa"/>
            <w:noWrap/>
            <w:vAlign w:val="bottom"/>
            <w:hideMark/>
          </w:tcPr>
          <w:p w14:paraId="380332DB" w14:textId="77777777" w:rsidR="009C051C" w:rsidRPr="003D66F0" w:rsidRDefault="009C051C" w:rsidP="009C051C">
            <w:pPr>
              <w:pStyle w:val="Tab-saturs"/>
              <w:jc w:val="both"/>
            </w:pPr>
            <w:r w:rsidRPr="003D66F0">
              <w:t>BUVNIEKS: NEĒVELĒTI</w:t>
            </w:r>
          </w:p>
        </w:tc>
        <w:tc>
          <w:tcPr>
            <w:tcW w:w="1276" w:type="dxa"/>
            <w:noWrap/>
            <w:vAlign w:val="bottom"/>
            <w:hideMark/>
          </w:tcPr>
          <w:p w14:paraId="6DC2CCDA" w14:textId="77777777" w:rsidR="009C051C" w:rsidRPr="003D66F0" w:rsidRDefault="009C051C" w:rsidP="000A0160">
            <w:pPr>
              <w:pStyle w:val="Tab-saturs"/>
            </w:pPr>
            <w:r w:rsidRPr="003D66F0">
              <w:t>2026-03</w:t>
            </w:r>
          </w:p>
        </w:tc>
        <w:tc>
          <w:tcPr>
            <w:tcW w:w="992" w:type="dxa"/>
            <w:noWrap/>
            <w:vAlign w:val="bottom"/>
            <w:hideMark/>
          </w:tcPr>
          <w:p w14:paraId="6539CA78" w14:textId="77777777" w:rsidR="009C051C" w:rsidRPr="003D66F0" w:rsidRDefault="009C051C" w:rsidP="000A0160">
            <w:pPr>
              <w:pStyle w:val="Tab-saturs"/>
            </w:pPr>
            <w:r w:rsidRPr="003D66F0">
              <w:t>12.333</w:t>
            </w:r>
          </w:p>
        </w:tc>
        <w:tc>
          <w:tcPr>
            <w:tcW w:w="1307" w:type="dxa"/>
            <w:noWrap/>
            <w:vAlign w:val="bottom"/>
          </w:tcPr>
          <w:p w14:paraId="7519406C" w14:textId="72E0B7A2" w:rsidR="009C051C" w:rsidRPr="003D66F0" w:rsidRDefault="009C051C" w:rsidP="000A0160">
            <w:pPr>
              <w:pStyle w:val="Tab-saturs"/>
            </w:pPr>
            <w:r w:rsidRPr="000A0160">
              <w:t>0</w:t>
            </w:r>
          </w:p>
        </w:tc>
        <w:tc>
          <w:tcPr>
            <w:tcW w:w="1418" w:type="dxa"/>
            <w:noWrap/>
            <w:vAlign w:val="bottom"/>
          </w:tcPr>
          <w:p w14:paraId="64C95F7A" w14:textId="31F1B77D" w:rsidR="009C051C" w:rsidRPr="003D66F0" w:rsidRDefault="009C051C" w:rsidP="000A0160">
            <w:pPr>
              <w:pStyle w:val="Tab-saturs"/>
            </w:pPr>
            <w:r w:rsidRPr="000A0160">
              <w:t>12.333</w:t>
            </w:r>
          </w:p>
        </w:tc>
        <w:tc>
          <w:tcPr>
            <w:tcW w:w="1276" w:type="dxa"/>
            <w:noWrap/>
            <w:vAlign w:val="bottom"/>
          </w:tcPr>
          <w:p w14:paraId="1C60A90F" w14:textId="21191725" w:rsidR="009C051C" w:rsidRPr="003D66F0" w:rsidRDefault="009C051C" w:rsidP="000A0160">
            <w:pPr>
              <w:pStyle w:val="Tab-saturs"/>
            </w:pPr>
            <w:r w:rsidRPr="000A0160">
              <w:t>152.105</w:t>
            </w:r>
          </w:p>
        </w:tc>
        <w:tc>
          <w:tcPr>
            <w:tcW w:w="1134" w:type="dxa"/>
            <w:noWrap/>
            <w:vAlign w:val="bottom"/>
          </w:tcPr>
          <w:p w14:paraId="434260D7" w14:textId="2A414611" w:rsidR="009C051C" w:rsidRPr="003D66F0" w:rsidRDefault="009C051C" w:rsidP="000A0160">
            <w:pPr>
              <w:pStyle w:val="Tab-saturs"/>
            </w:pPr>
            <w:r w:rsidRPr="000A0160">
              <w:t>100.00</w:t>
            </w:r>
          </w:p>
        </w:tc>
        <w:tc>
          <w:tcPr>
            <w:tcW w:w="1417" w:type="dxa"/>
            <w:noWrap/>
            <w:vAlign w:val="bottom"/>
          </w:tcPr>
          <w:p w14:paraId="648A0161" w14:textId="231CF7A4" w:rsidR="009C051C" w:rsidRPr="003D66F0" w:rsidRDefault="009C051C" w:rsidP="000A0160">
            <w:pPr>
              <w:pStyle w:val="Tab-saturs"/>
            </w:pPr>
            <w:r w:rsidRPr="000A0160">
              <w:t>65.20</w:t>
            </w:r>
          </w:p>
        </w:tc>
        <w:tc>
          <w:tcPr>
            <w:tcW w:w="1418" w:type="dxa"/>
            <w:noWrap/>
            <w:vAlign w:val="bottom"/>
          </w:tcPr>
          <w:p w14:paraId="1D63C7F2" w14:textId="3A793EBB" w:rsidR="009C051C" w:rsidRPr="003D66F0" w:rsidRDefault="009C051C" w:rsidP="000A0160">
            <w:pPr>
              <w:pStyle w:val="Tab-saturs"/>
            </w:pPr>
            <w:r w:rsidRPr="000A0160">
              <w:t>126.60</w:t>
            </w:r>
          </w:p>
        </w:tc>
        <w:tc>
          <w:tcPr>
            <w:tcW w:w="850" w:type="dxa"/>
            <w:noWrap/>
            <w:vAlign w:val="bottom"/>
          </w:tcPr>
          <w:p w14:paraId="17FA635C" w14:textId="33CA29E1" w:rsidR="009C051C" w:rsidRPr="003D66F0" w:rsidRDefault="009C051C" w:rsidP="000A0160">
            <w:pPr>
              <w:pStyle w:val="Tab-saturs"/>
            </w:pPr>
            <w:r w:rsidRPr="000A0160">
              <w:t>252.60</w:t>
            </w:r>
          </w:p>
        </w:tc>
      </w:tr>
      <w:tr w:rsidR="009C051C" w:rsidRPr="003940C8" w14:paraId="4E430609" w14:textId="77777777" w:rsidTr="00BF1EF4">
        <w:trPr>
          <w:trHeight w:val="170"/>
        </w:trPr>
        <w:tc>
          <w:tcPr>
            <w:tcW w:w="2972" w:type="dxa"/>
            <w:noWrap/>
            <w:vAlign w:val="bottom"/>
            <w:hideMark/>
          </w:tcPr>
          <w:p w14:paraId="71F88147" w14:textId="77777777" w:rsidR="009C051C" w:rsidRPr="003D66F0" w:rsidRDefault="009C051C" w:rsidP="009C051C">
            <w:pPr>
              <w:pStyle w:val="Tab-saturs"/>
              <w:jc w:val="both"/>
            </w:pPr>
            <w:r w:rsidRPr="003D66F0">
              <w:t>BUVNIEKS: ĒVELĒTI</w:t>
            </w:r>
          </w:p>
        </w:tc>
        <w:tc>
          <w:tcPr>
            <w:tcW w:w="1276" w:type="dxa"/>
            <w:noWrap/>
            <w:vAlign w:val="bottom"/>
            <w:hideMark/>
          </w:tcPr>
          <w:p w14:paraId="658480D8" w14:textId="77777777" w:rsidR="009C051C" w:rsidRPr="003D66F0" w:rsidRDefault="009C051C" w:rsidP="000A0160">
            <w:pPr>
              <w:pStyle w:val="Tab-saturs"/>
            </w:pPr>
            <w:r w:rsidRPr="003D66F0">
              <w:t>2026-03</w:t>
            </w:r>
          </w:p>
        </w:tc>
        <w:tc>
          <w:tcPr>
            <w:tcW w:w="992" w:type="dxa"/>
            <w:noWrap/>
            <w:vAlign w:val="bottom"/>
            <w:hideMark/>
          </w:tcPr>
          <w:p w14:paraId="274FC8A5" w14:textId="77777777" w:rsidR="009C051C" w:rsidRPr="003D66F0" w:rsidRDefault="009C051C" w:rsidP="000A0160">
            <w:pPr>
              <w:pStyle w:val="Tab-saturs"/>
            </w:pPr>
            <w:r w:rsidRPr="003D66F0">
              <w:t>0.092</w:t>
            </w:r>
          </w:p>
        </w:tc>
        <w:tc>
          <w:tcPr>
            <w:tcW w:w="1307" w:type="dxa"/>
            <w:noWrap/>
            <w:vAlign w:val="bottom"/>
          </w:tcPr>
          <w:p w14:paraId="3AD1242E" w14:textId="39BF0BA6" w:rsidR="009C051C" w:rsidRPr="003D66F0" w:rsidRDefault="009C051C" w:rsidP="000A0160">
            <w:pPr>
              <w:pStyle w:val="Tab-saturs"/>
            </w:pPr>
            <w:r w:rsidRPr="000A0160">
              <w:t>8.101</w:t>
            </w:r>
          </w:p>
        </w:tc>
        <w:tc>
          <w:tcPr>
            <w:tcW w:w="1418" w:type="dxa"/>
            <w:noWrap/>
            <w:vAlign w:val="bottom"/>
          </w:tcPr>
          <w:p w14:paraId="0465C212" w14:textId="712EACB4" w:rsidR="009C051C" w:rsidRPr="003D66F0" w:rsidRDefault="009C051C" w:rsidP="000A0160">
            <w:pPr>
              <w:pStyle w:val="Tab-saturs"/>
            </w:pPr>
            <w:r w:rsidRPr="000A0160">
              <w:t>8.009</w:t>
            </w:r>
          </w:p>
        </w:tc>
        <w:tc>
          <w:tcPr>
            <w:tcW w:w="1276" w:type="dxa"/>
            <w:noWrap/>
            <w:vAlign w:val="bottom"/>
          </w:tcPr>
          <w:p w14:paraId="4ED2D958" w14:textId="26A46795" w:rsidR="009C051C" w:rsidRPr="003D66F0" w:rsidRDefault="009C051C" w:rsidP="000A0160">
            <w:pPr>
              <w:pStyle w:val="Tab-saturs"/>
            </w:pPr>
            <w:r w:rsidRPr="000A0160">
              <w:t>64.145</w:t>
            </w:r>
          </w:p>
        </w:tc>
        <w:tc>
          <w:tcPr>
            <w:tcW w:w="1134" w:type="dxa"/>
            <w:noWrap/>
            <w:vAlign w:val="bottom"/>
          </w:tcPr>
          <w:p w14:paraId="09E8F6A3" w14:textId="76E0D466" w:rsidR="009C051C" w:rsidRPr="003D66F0" w:rsidRDefault="009C051C" w:rsidP="000A0160">
            <w:pPr>
              <w:pStyle w:val="Tab-saturs"/>
            </w:pPr>
            <w:r w:rsidRPr="000A0160">
              <w:t>8707.40</w:t>
            </w:r>
          </w:p>
        </w:tc>
        <w:tc>
          <w:tcPr>
            <w:tcW w:w="1417" w:type="dxa"/>
            <w:noWrap/>
            <w:vAlign w:val="bottom"/>
          </w:tcPr>
          <w:p w14:paraId="494A93BF" w14:textId="295504AE" w:rsidR="009C051C" w:rsidRPr="003D66F0" w:rsidRDefault="009C051C" w:rsidP="000A0160">
            <w:pPr>
              <w:pStyle w:val="Tab-saturs"/>
            </w:pPr>
            <w:r w:rsidRPr="000A0160">
              <w:t>826.10</w:t>
            </w:r>
          </w:p>
        </w:tc>
        <w:tc>
          <w:tcPr>
            <w:tcW w:w="1418" w:type="dxa"/>
            <w:noWrap/>
            <w:vAlign w:val="bottom"/>
          </w:tcPr>
          <w:p w14:paraId="4D12D9A2" w14:textId="02EC3350" w:rsidR="009C051C" w:rsidRPr="003D66F0" w:rsidRDefault="009C051C" w:rsidP="000A0160">
            <w:pPr>
              <w:pStyle w:val="Tab-saturs"/>
            </w:pPr>
            <w:r w:rsidRPr="000A0160">
              <w:t>1289.90</w:t>
            </w:r>
          </w:p>
        </w:tc>
        <w:tc>
          <w:tcPr>
            <w:tcW w:w="850" w:type="dxa"/>
            <w:noWrap/>
            <w:vAlign w:val="bottom"/>
          </w:tcPr>
          <w:p w14:paraId="6733EE1F" w14:textId="6DB5590E" w:rsidR="009C051C" w:rsidRPr="003D66F0" w:rsidRDefault="009C051C" w:rsidP="000A0160">
            <w:pPr>
              <w:pStyle w:val="Tab-saturs"/>
            </w:pPr>
            <w:r w:rsidRPr="000A0160">
              <w:t>252.60</w:t>
            </w:r>
          </w:p>
        </w:tc>
      </w:tr>
      <w:tr w:rsidR="009C051C" w:rsidRPr="003940C8" w14:paraId="3E355A3C" w14:textId="77777777" w:rsidTr="00BF1EF4">
        <w:trPr>
          <w:trHeight w:val="170"/>
        </w:trPr>
        <w:tc>
          <w:tcPr>
            <w:tcW w:w="2972" w:type="dxa"/>
            <w:noWrap/>
            <w:vAlign w:val="bottom"/>
            <w:hideMark/>
          </w:tcPr>
          <w:p w14:paraId="7C4B5AE3" w14:textId="77777777" w:rsidR="009C051C" w:rsidRPr="003D66F0" w:rsidRDefault="009C051C" w:rsidP="009C051C">
            <w:pPr>
              <w:pStyle w:val="Tab-saturs"/>
              <w:jc w:val="both"/>
            </w:pPr>
            <w:r w:rsidRPr="003D66F0">
              <w:t>KARTEX: APDARES DĒĻI</w:t>
            </w:r>
          </w:p>
        </w:tc>
        <w:tc>
          <w:tcPr>
            <w:tcW w:w="1276" w:type="dxa"/>
            <w:noWrap/>
            <w:vAlign w:val="bottom"/>
            <w:hideMark/>
          </w:tcPr>
          <w:p w14:paraId="71EAAB93" w14:textId="77777777" w:rsidR="009C051C" w:rsidRPr="003D66F0" w:rsidRDefault="009C051C" w:rsidP="000A0160">
            <w:pPr>
              <w:pStyle w:val="Tab-saturs"/>
            </w:pPr>
            <w:r w:rsidRPr="003D66F0">
              <w:t>2026-03</w:t>
            </w:r>
          </w:p>
        </w:tc>
        <w:tc>
          <w:tcPr>
            <w:tcW w:w="992" w:type="dxa"/>
            <w:noWrap/>
            <w:vAlign w:val="bottom"/>
            <w:hideMark/>
          </w:tcPr>
          <w:p w14:paraId="52C52302" w14:textId="77777777" w:rsidR="009C051C" w:rsidRPr="003D66F0" w:rsidRDefault="009C051C" w:rsidP="000A0160">
            <w:pPr>
              <w:pStyle w:val="Tab-saturs"/>
            </w:pPr>
            <w:r w:rsidRPr="003D66F0">
              <w:t>1.365</w:t>
            </w:r>
          </w:p>
        </w:tc>
        <w:tc>
          <w:tcPr>
            <w:tcW w:w="1307" w:type="dxa"/>
            <w:noWrap/>
            <w:vAlign w:val="bottom"/>
          </w:tcPr>
          <w:p w14:paraId="6FDCE043" w14:textId="0C959339" w:rsidR="009C051C" w:rsidRPr="003D66F0" w:rsidRDefault="009C051C" w:rsidP="000A0160">
            <w:pPr>
              <w:pStyle w:val="Tab-saturs"/>
            </w:pPr>
            <w:r w:rsidRPr="000A0160">
              <w:t>11.106</w:t>
            </w:r>
          </w:p>
        </w:tc>
        <w:tc>
          <w:tcPr>
            <w:tcW w:w="1418" w:type="dxa"/>
            <w:noWrap/>
            <w:vAlign w:val="bottom"/>
          </w:tcPr>
          <w:p w14:paraId="079450B2" w14:textId="613DA734" w:rsidR="009C051C" w:rsidRPr="003D66F0" w:rsidRDefault="009C051C" w:rsidP="000A0160">
            <w:pPr>
              <w:pStyle w:val="Tab-saturs"/>
            </w:pPr>
            <w:r w:rsidRPr="000A0160">
              <w:t>9.741</w:t>
            </w:r>
          </w:p>
        </w:tc>
        <w:tc>
          <w:tcPr>
            <w:tcW w:w="1276" w:type="dxa"/>
            <w:noWrap/>
            <w:vAlign w:val="bottom"/>
          </w:tcPr>
          <w:p w14:paraId="5FE874EF" w14:textId="15446A42" w:rsidR="009C051C" w:rsidRPr="003D66F0" w:rsidRDefault="009C051C" w:rsidP="000A0160">
            <w:pPr>
              <w:pStyle w:val="Tab-saturs"/>
            </w:pPr>
            <w:r w:rsidRPr="000A0160">
              <w:t>94.883</w:t>
            </w:r>
          </w:p>
        </w:tc>
        <w:tc>
          <w:tcPr>
            <w:tcW w:w="1134" w:type="dxa"/>
            <w:noWrap/>
            <w:vAlign w:val="bottom"/>
          </w:tcPr>
          <w:p w14:paraId="73DADE78" w14:textId="12DE57F4" w:rsidR="009C051C" w:rsidRPr="003D66F0" w:rsidRDefault="009C051C" w:rsidP="000A0160">
            <w:pPr>
              <w:pStyle w:val="Tab-saturs"/>
            </w:pPr>
            <w:r w:rsidRPr="000A0160">
              <w:t>713.40</w:t>
            </w:r>
          </w:p>
        </w:tc>
        <w:tc>
          <w:tcPr>
            <w:tcW w:w="1417" w:type="dxa"/>
            <w:noWrap/>
            <w:vAlign w:val="bottom"/>
          </w:tcPr>
          <w:p w14:paraId="2E95A625" w14:textId="3DA1403B" w:rsidR="009C051C" w:rsidRPr="003D66F0" w:rsidRDefault="009C051C" w:rsidP="000A0160">
            <w:pPr>
              <w:pStyle w:val="Tab-saturs"/>
            </w:pPr>
            <w:r w:rsidRPr="000A0160">
              <w:t>293.60</w:t>
            </w:r>
          </w:p>
        </w:tc>
        <w:tc>
          <w:tcPr>
            <w:tcW w:w="1418" w:type="dxa"/>
            <w:noWrap/>
            <w:vAlign w:val="bottom"/>
          </w:tcPr>
          <w:p w14:paraId="3E13995B" w14:textId="6C0B2736" w:rsidR="009C051C" w:rsidRPr="003D66F0" w:rsidRDefault="009C051C" w:rsidP="000A0160">
            <w:pPr>
              <w:pStyle w:val="Tab-saturs"/>
            </w:pPr>
            <w:r w:rsidRPr="000A0160">
              <w:t>641.30</w:t>
            </w:r>
          </w:p>
        </w:tc>
        <w:tc>
          <w:tcPr>
            <w:tcW w:w="850" w:type="dxa"/>
            <w:noWrap/>
            <w:vAlign w:val="bottom"/>
          </w:tcPr>
          <w:p w14:paraId="10EF0F94" w14:textId="61265064" w:rsidR="009C051C" w:rsidRPr="003D66F0" w:rsidRDefault="009C051C" w:rsidP="000A0160">
            <w:pPr>
              <w:pStyle w:val="Tab-saturs"/>
            </w:pPr>
            <w:r w:rsidRPr="000A0160">
              <w:t>252.60</w:t>
            </w:r>
          </w:p>
        </w:tc>
      </w:tr>
      <w:tr w:rsidR="009C051C" w:rsidRPr="003940C8" w14:paraId="57CF6D74" w14:textId="77777777" w:rsidTr="00BF1EF4">
        <w:trPr>
          <w:trHeight w:val="170"/>
        </w:trPr>
        <w:tc>
          <w:tcPr>
            <w:tcW w:w="2972" w:type="dxa"/>
            <w:noWrap/>
            <w:vAlign w:val="bottom"/>
            <w:hideMark/>
          </w:tcPr>
          <w:p w14:paraId="1FD395DA" w14:textId="77777777" w:rsidR="009C051C" w:rsidRPr="003D66F0" w:rsidRDefault="009C051C" w:rsidP="009C051C">
            <w:pPr>
              <w:pStyle w:val="Tab-saturs"/>
              <w:jc w:val="both"/>
            </w:pPr>
            <w:r w:rsidRPr="003D66F0">
              <w:t>KARTEX: KARKASS</w:t>
            </w:r>
          </w:p>
        </w:tc>
        <w:tc>
          <w:tcPr>
            <w:tcW w:w="1276" w:type="dxa"/>
            <w:noWrap/>
            <w:vAlign w:val="bottom"/>
            <w:hideMark/>
          </w:tcPr>
          <w:p w14:paraId="13288ECF" w14:textId="77777777" w:rsidR="009C051C" w:rsidRPr="003D66F0" w:rsidRDefault="009C051C" w:rsidP="000A0160">
            <w:pPr>
              <w:pStyle w:val="Tab-saturs"/>
            </w:pPr>
            <w:r w:rsidRPr="003D66F0">
              <w:t>2026-03</w:t>
            </w:r>
          </w:p>
        </w:tc>
        <w:tc>
          <w:tcPr>
            <w:tcW w:w="992" w:type="dxa"/>
            <w:noWrap/>
            <w:vAlign w:val="bottom"/>
            <w:hideMark/>
          </w:tcPr>
          <w:p w14:paraId="15FB6109" w14:textId="77777777" w:rsidR="009C051C" w:rsidRPr="003D66F0" w:rsidRDefault="009C051C" w:rsidP="000A0160">
            <w:pPr>
              <w:pStyle w:val="Tab-saturs"/>
            </w:pPr>
            <w:r w:rsidRPr="003D66F0">
              <w:t>0.975</w:t>
            </w:r>
          </w:p>
        </w:tc>
        <w:tc>
          <w:tcPr>
            <w:tcW w:w="1307" w:type="dxa"/>
            <w:noWrap/>
            <w:vAlign w:val="bottom"/>
          </w:tcPr>
          <w:p w14:paraId="67C654D5" w14:textId="6FF007E5" w:rsidR="009C051C" w:rsidRPr="003D66F0" w:rsidRDefault="009C051C" w:rsidP="000A0160">
            <w:pPr>
              <w:pStyle w:val="Tab-saturs"/>
            </w:pPr>
            <w:r w:rsidRPr="000A0160">
              <w:t>0.057</w:t>
            </w:r>
          </w:p>
        </w:tc>
        <w:tc>
          <w:tcPr>
            <w:tcW w:w="1418" w:type="dxa"/>
            <w:noWrap/>
            <w:vAlign w:val="bottom"/>
          </w:tcPr>
          <w:p w14:paraId="3EB162EB" w14:textId="666BC863" w:rsidR="009C051C" w:rsidRPr="003D66F0" w:rsidRDefault="009C051C" w:rsidP="000A0160">
            <w:pPr>
              <w:pStyle w:val="Tab-saturs"/>
            </w:pPr>
            <w:r w:rsidRPr="000A0160">
              <w:t>0.918</w:t>
            </w:r>
          </w:p>
        </w:tc>
        <w:tc>
          <w:tcPr>
            <w:tcW w:w="1276" w:type="dxa"/>
            <w:noWrap/>
            <w:vAlign w:val="bottom"/>
          </w:tcPr>
          <w:p w14:paraId="362CAEA8" w14:textId="4FF36E6E" w:rsidR="009C051C" w:rsidRPr="003D66F0" w:rsidRDefault="009C051C" w:rsidP="000A0160">
            <w:pPr>
              <w:pStyle w:val="Tab-saturs"/>
            </w:pPr>
            <w:r w:rsidRPr="000A0160">
              <w:t>0.842</w:t>
            </w:r>
          </w:p>
        </w:tc>
        <w:tc>
          <w:tcPr>
            <w:tcW w:w="1134" w:type="dxa"/>
            <w:noWrap/>
            <w:vAlign w:val="bottom"/>
          </w:tcPr>
          <w:p w14:paraId="6B354256" w14:textId="4465DD0F" w:rsidR="009C051C" w:rsidRPr="003D66F0" w:rsidRDefault="009C051C" w:rsidP="000A0160">
            <w:pPr>
              <w:pStyle w:val="Tab-saturs"/>
            </w:pPr>
            <w:r w:rsidRPr="000A0160">
              <w:t>94.20</w:t>
            </w:r>
          </w:p>
        </w:tc>
        <w:tc>
          <w:tcPr>
            <w:tcW w:w="1417" w:type="dxa"/>
            <w:noWrap/>
            <w:vAlign w:val="bottom"/>
          </w:tcPr>
          <w:p w14:paraId="753EDF3D" w14:textId="6E29FA09" w:rsidR="009C051C" w:rsidRPr="003D66F0" w:rsidRDefault="009C051C" w:rsidP="000A0160">
            <w:pPr>
              <w:pStyle w:val="Tab-saturs"/>
            </w:pPr>
            <w:r w:rsidRPr="000A0160">
              <w:t>62.80</w:t>
            </w:r>
          </w:p>
        </w:tc>
        <w:tc>
          <w:tcPr>
            <w:tcW w:w="1418" w:type="dxa"/>
            <w:noWrap/>
            <w:vAlign w:val="bottom"/>
          </w:tcPr>
          <w:p w14:paraId="08072D10" w14:textId="377DB164" w:rsidR="009C051C" w:rsidRPr="003D66F0" w:rsidRDefault="009C051C" w:rsidP="000A0160">
            <w:pPr>
              <w:pStyle w:val="Tab-saturs"/>
            </w:pPr>
            <w:r w:rsidRPr="000A0160">
              <w:t>98.70</w:t>
            </w:r>
          </w:p>
        </w:tc>
        <w:tc>
          <w:tcPr>
            <w:tcW w:w="850" w:type="dxa"/>
            <w:noWrap/>
            <w:vAlign w:val="bottom"/>
          </w:tcPr>
          <w:p w14:paraId="165862B5" w14:textId="15E6F229" w:rsidR="009C051C" w:rsidRPr="003D66F0" w:rsidRDefault="009C051C" w:rsidP="000A0160">
            <w:pPr>
              <w:pStyle w:val="Tab-saturs"/>
            </w:pPr>
            <w:r w:rsidRPr="000A0160">
              <w:t>252.60</w:t>
            </w:r>
          </w:p>
        </w:tc>
      </w:tr>
      <w:tr w:rsidR="009C051C" w:rsidRPr="003940C8" w14:paraId="23D1D26B" w14:textId="77777777" w:rsidTr="00BF1EF4">
        <w:trPr>
          <w:trHeight w:val="170"/>
        </w:trPr>
        <w:tc>
          <w:tcPr>
            <w:tcW w:w="2972" w:type="dxa"/>
            <w:noWrap/>
            <w:vAlign w:val="bottom"/>
            <w:hideMark/>
          </w:tcPr>
          <w:p w14:paraId="4BA6E1B8" w14:textId="77777777" w:rsidR="009C051C" w:rsidRPr="003D66F0" w:rsidRDefault="009C051C" w:rsidP="009C051C">
            <w:pPr>
              <w:pStyle w:val="Tab-saturs"/>
              <w:jc w:val="both"/>
            </w:pPr>
            <w:r w:rsidRPr="003D66F0">
              <w:t>KARTEX: KOKMATERIĀLI</w:t>
            </w:r>
          </w:p>
        </w:tc>
        <w:tc>
          <w:tcPr>
            <w:tcW w:w="1276" w:type="dxa"/>
            <w:noWrap/>
            <w:vAlign w:val="bottom"/>
            <w:hideMark/>
          </w:tcPr>
          <w:p w14:paraId="5C2E1CDE" w14:textId="77777777" w:rsidR="009C051C" w:rsidRPr="003D66F0" w:rsidRDefault="009C051C" w:rsidP="000A0160">
            <w:pPr>
              <w:pStyle w:val="Tab-saturs"/>
            </w:pPr>
            <w:r w:rsidRPr="003D66F0">
              <w:t>2026-03</w:t>
            </w:r>
          </w:p>
        </w:tc>
        <w:tc>
          <w:tcPr>
            <w:tcW w:w="992" w:type="dxa"/>
            <w:noWrap/>
            <w:vAlign w:val="bottom"/>
            <w:hideMark/>
          </w:tcPr>
          <w:p w14:paraId="7016665C" w14:textId="77777777" w:rsidR="009C051C" w:rsidRPr="003D66F0" w:rsidRDefault="009C051C" w:rsidP="000A0160">
            <w:pPr>
              <w:pStyle w:val="Tab-saturs"/>
            </w:pPr>
            <w:r w:rsidRPr="003D66F0">
              <w:t>0.112</w:t>
            </w:r>
          </w:p>
        </w:tc>
        <w:tc>
          <w:tcPr>
            <w:tcW w:w="1307" w:type="dxa"/>
            <w:noWrap/>
            <w:vAlign w:val="bottom"/>
          </w:tcPr>
          <w:p w14:paraId="2661BEFA" w14:textId="7AC67488" w:rsidR="009C051C" w:rsidRPr="003D66F0" w:rsidRDefault="009C051C" w:rsidP="000A0160">
            <w:pPr>
              <w:pStyle w:val="Tab-saturs"/>
            </w:pPr>
            <w:r w:rsidRPr="000A0160">
              <w:t>1.857</w:t>
            </w:r>
          </w:p>
        </w:tc>
        <w:tc>
          <w:tcPr>
            <w:tcW w:w="1418" w:type="dxa"/>
            <w:noWrap/>
            <w:vAlign w:val="bottom"/>
          </w:tcPr>
          <w:p w14:paraId="0EE83180" w14:textId="2A7189E2" w:rsidR="009C051C" w:rsidRPr="003D66F0" w:rsidRDefault="009C051C" w:rsidP="000A0160">
            <w:pPr>
              <w:pStyle w:val="Tab-saturs"/>
            </w:pPr>
            <w:r w:rsidRPr="000A0160">
              <w:t>1.746</w:t>
            </w:r>
          </w:p>
        </w:tc>
        <w:tc>
          <w:tcPr>
            <w:tcW w:w="1276" w:type="dxa"/>
            <w:noWrap/>
            <w:vAlign w:val="bottom"/>
          </w:tcPr>
          <w:p w14:paraId="7CBFA335" w14:textId="60C35BF8" w:rsidR="009C051C" w:rsidRPr="003D66F0" w:rsidRDefault="009C051C" w:rsidP="000A0160">
            <w:pPr>
              <w:pStyle w:val="Tab-saturs"/>
            </w:pPr>
            <w:r w:rsidRPr="000A0160">
              <w:t>3.047</w:t>
            </w:r>
          </w:p>
        </w:tc>
        <w:tc>
          <w:tcPr>
            <w:tcW w:w="1134" w:type="dxa"/>
            <w:noWrap/>
            <w:vAlign w:val="bottom"/>
          </w:tcPr>
          <w:p w14:paraId="5EE532CB" w14:textId="6A6F2185" w:rsidR="009C051C" w:rsidRPr="003D66F0" w:rsidRDefault="009C051C" w:rsidP="000A0160">
            <w:pPr>
              <w:pStyle w:val="Tab-saturs"/>
            </w:pPr>
            <w:r w:rsidRPr="000A0160">
              <w:t>1563.70</w:t>
            </w:r>
          </w:p>
        </w:tc>
        <w:tc>
          <w:tcPr>
            <w:tcW w:w="1417" w:type="dxa"/>
            <w:noWrap/>
            <w:vAlign w:val="bottom"/>
          </w:tcPr>
          <w:p w14:paraId="19DA9068" w14:textId="5B6A2CF8" w:rsidR="009C051C" w:rsidRPr="003D66F0" w:rsidRDefault="009C051C" w:rsidP="000A0160">
            <w:pPr>
              <w:pStyle w:val="Tab-saturs"/>
            </w:pPr>
            <w:r w:rsidRPr="000A0160">
              <w:t>1563.70</w:t>
            </w:r>
          </w:p>
        </w:tc>
        <w:tc>
          <w:tcPr>
            <w:tcW w:w="1418" w:type="dxa"/>
            <w:noWrap/>
            <w:vAlign w:val="bottom"/>
          </w:tcPr>
          <w:p w14:paraId="70E2A684" w14:textId="2FB46B1B" w:rsidR="009C051C" w:rsidRPr="003D66F0" w:rsidRDefault="009C051C" w:rsidP="000A0160">
            <w:pPr>
              <w:pStyle w:val="Tab-saturs"/>
            </w:pPr>
            <w:r w:rsidRPr="000A0160">
              <w:t>1563.70</w:t>
            </w:r>
          </w:p>
        </w:tc>
        <w:tc>
          <w:tcPr>
            <w:tcW w:w="850" w:type="dxa"/>
            <w:noWrap/>
            <w:vAlign w:val="bottom"/>
          </w:tcPr>
          <w:p w14:paraId="421B13C2" w14:textId="57E4BC9A" w:rsidR="009C051C" w:rsidRPr="003D66F0" w:rsidRDefault="009C051C" w:rsidP="000A0160">
            <w:pPr>
              <w:pStyle w:val="Tab-saturs"/>
            </w:pPr>
            <w:r w:rsidRPr="000A0160">
              <w:t>252.60</w:t>
            </w:r>
          </w:p>
        </w:tc>
      </w:tr>
      <w:tr w:rsidR="009C051C" w:rsidRPr="003940C8" w14:paraId="02D858A0" w14:textId="77777777" w:rsidTr="00BF1EF4">
        <w:trPr>
          <w:trHeight w:val="170"/>
        </w:trPr>
        <w:tc>
          <w:tcPr>
            <w:tcW w:w="2972" w:type="dxa"/>
            <w:noWrap/>
            <w:vAlign w:val="bottom"/>
            <w:hideMark/>
          </w:tcPr>
          <w:p w14:paraId="43821DA6" w14:textId="77777777" w:rsidR="009C051C" w:rsidRPr="003D66F0" w:rsidRDefault="009C051C" w:rsidP="009C051C">
            <w:pPr>
              <w:pStyle w:val="Tab-saturs"/>
              <w:jc w:val="both"/>
            </w:pPr>
            <w:r w:rsidRPr="003D66F0">
              <w:t>KARTEX: TERASES DĒĻI</w:t>
            </w:r>
          </w:p>
        </w:tc>
        <w:tc>
          <w:tcPr>
            <w:tcW w:w="1276" w:type="dxa"/>
            <w:noWrap/>
            <w:vAlign w:val="bottom"/>
            <w:hideMark/>
          </w:tcPr>
          <w:p w14:paraId="71B84DC8" w14:textId="77777777" w:rsidR="009C051C" w:rsidRPr="003D66F0" w:rsidRDefault="009C051C" w:rsidP="000A0160">
            <w:pPr>
              <w:pStyle w:val="Tab-saturs"/>
            </w:pPr>
            <w:r w:rsidRPr="003D66F0">
              <w:t>2026-03</w:t>
            </w:r>
          </w:p>
        </w:tc>
        <w:tc>
          <w:tcPr>
            <w:tcW w:w="992" w:type="dxa"/>
            <w:noWrap/>
            <w:vAlign w:val="bottom"/>
            <w:hideMark/>
          </w:tcPr>
          <w:p w14:paraId="468CE1C0" w14:textId="77777777" w:rsidR="009C051C" w:rsidRPr="003D66F0" w:rsidRDefault="009C051C" w:rsidP="000A0160">
            <w:pPr>
              <w:pStyle w:val="Tab-saturs"/>
            </w:pPr>
            <w:r w:rsidRPr="003D66F0">
              <w:t>1.579</w:t>
            </w:r>
          </w:p>
        </w:tc>
        <w:tc>
          <w:tcPr>
            <w:tcW w:w="1307" w:type="dxa"/>
            <w:noWrap/>
            <w:vAlign w:val="bottom"/>
          </w:tcPr>
          <w:p w14:paraId="25BD5267" w14:textId="2F229D49" w:rsidR="009C051C" w:rsidRPr="003D66F0" w:rsidRDefault="009C051C" w:rsidP="000A0160">
            <w:pPr>
              <w:pStyle w:val="Tab-saturs"/>
            </w:pPr>
            <w:r w:rsidRPr="000A0160">
              <w:t>4.72</w:t>
            </w:r>
          </w:p>
        </w:tc>
        <w:tc>
          <w:tcPr>
            <w:tcW w:w="1418" w:type="dxa"/>
            <w:noWrap/>
            <w:vAlign w:val="bottom"/>
          </w:tcPr>
          <w:p w14:paraId="6B0EF01D" w14:textId="5DF8C7D1" w:rsidR="009C051C" w:rsidRPr="003D66F0" w:rsidRDefault="009C051C" w:rsidP="000A0160">
            <w:pPr>
              <w:pStyle w:val="Tab-saturs"/>
            </w:pPr>
            <w:r w:rsidRPr="000A0160">
              <w:t>3.142</w:t>
            </w:r>
          </w:p>
        </w:tc>
        <w:tc>
          <w:tcPr>
            <w:tcW w:w="1276" w:type="dxa"/>
            <w:noWrap/>
            <w:vAlign w:val="bottom"/>
          </w:tcPr>
          <w:p w14:paraId="371E794E" w14:textId="2C169603" w:rsidR="009C051C" w:rsidRPr="003D66F0" w:rsidRDefault="009C051C" w:rsidP="000A0160">
            <w:pPr>
              <w:pStyle w:val="Tab-saturs"/>
            </w:pPr>
            <w:r w:rsidRPr="000A0160">
              <w:t>9.87</w:t>
            </w:r>
          </w:p>
        </w:tc>
        <w:tc>
          <w:tcPr>
            <w:tcW w:w="1134" w:type="dxa"/>
            <w:noWrap/>
            <w:vAlign w:val="bottom"/>
          </w:tcPr>
          <w:p w14:paraId="2720670D" w14:textId="04FC9F12" w:rsidR="009C051C" w:rsidRPr="003D66F0" w:rsidRDefault="009C051C" w:rsidP="000A0160">
            <w:pPr>
              <w:pStyle w:val="Tab-saturs"/>
            </w:pPr>
            <w:r w:rsidRPr="000A0160">
              <w:t>199.00</w:t>
            </w:r>
          </w:p>
        </w:tc>
        <w:tc>
          <w:tcPr>
            <w:tcW w:w="1417" w:type="dxa"/>
            <w:noWrap/>
            <w:vAlign w:val="bottom"/>
          </w:tcPr>
          <w:p w14:paraId="211E1CAA" w14:textId="134C101F" w:rsidR="009C051C" w:rsidRPr="003D66F0" w:rsidRDefault="009C051C" w:rsidP="000A0160">
            <w:pPr>
              <w:pStyle w:val="Tab-saturs"/>
            </w:pPr>
            <w:r w:rsidRPr="000A0160">
              <w:t>199.00</w:t>
            </w:r>
          </w:p>
        </w:tc>
        <w:tc>
          <w:tcPr>
            <w:tcW w:w="1418" w:type="dxa"/>
            <w:noWrap/>
            <w:vAlign w:val="bottom"/>
          </w:tcPr>
          <w:p w14:paraId="1B3E6F6A" w14:textId="514A6FEB" w:rsidR="009C051C" w:rsidRPr="003D66F0" w:rsidRDefault="009C051C" w:rsidP="000A0160">
            <w:pPr>
              <w:pStyle w:val="Tab-saturs"/>
            </w:pPr>
            <w:r w:rsidRPr="000A0160">
              <w:t>485.70</w:t>
            </w:r>
          </w:p>
        </w:tc>
        <w:tc>
          <w:tcPr>
            <w:tcW w:w="850" w:type="dxa"/>
            <w:noWrap/>
            <w:vAlign w:val="bottom"/>
          </w:tcPr>
          <w:p w14:paraId="4544FE30" w14:textId="7D243223" w:rsidR="009C051C" w:rsidRPr="003D66F0" w:rsidRDefault="009C051C" w:rsidP="000A0160">
            <w:pPr>
              <w:pStyle w:val="Tab-saturs"/>
            </w:pPr>
            <w:r w:rsidRPr="000A0160">
              <w:t>252.60</w:t>
            </w:r>
          </w:p>
        </w:tc>
      </w:tr>
      <w:tr w:rsidR="009C051C" w:rsidRPr="003940C8" w14:paraId="4BAFDF8B" w14:textId="77777777" w:rsidTr="00BF1EF4">
        <w:trPr>
          <w:trHeight w:val="170"/>
        </w:trPr>
        <w:tc>
          <w:tcPr>
            <w:tcW w:w="2972" w:type="dxa"/>
            <w:noWrap/>
            <w:vAlign w:val="bottom"/>
            <w:hideMark/>
          </w:tcPr>
          <w:p w14:paraId="40CC95CB" w14:textId="77777777" w:rsidR="009C051C" w:rsidRPr="003D66F0" w:rsidRDefault="009C051C" w:rsidP="009C051C">
            <w:pPr>
              <w:pStyle w:val="Tab-saturs"/>
              <w:jc w:val="both"/>
            </w:pPr>
            <w:r w:rsidRPr="003D66F0">
              <w:t>KARTEX: ŽOGA DĒĻI</w:t>
            </w:r>
          </w:p>
        </w:tc>
        <w:tc>
          <w:tcPr>
            <w:tcW w:w="1276" w:type="dxa"/>
            <w:noWrap/>
            <w:vAlign w:val="bottom"/>
            <w:hideMark/>
          </w:tcPr>
          <w:p w14:paraId="039B51E9" w14:textId="77777777" w:rsidR="009C051C" w:rsidRPr="003D66F0" w:rsidRDefault="009C051C" w:rsidP="000A0160">
            <w:pPr>
              <w:pStyle w:val="Tab-saturs"/>
            </w:pPr>
            <w:r w:rsidRPr="003D66F0">
              <w:t>2026-03</w:t>
            </w:r>
          </w:p>
        </w:tc>
        <w:tc>
          <w:tcPr>
            <w:tcW w:w="992" w:type="dxa"/>
            <w:noWrap/>
            <w:vAlign w:val="bottom"/>
            <w:hideMark/>
          </w:tcPr>
          <w:p w14:paraId="78A214DC" w14:textId="77777777" w:rsidR="009C051C" w:rsidRPr="003D66F0" w:rsidRDefault="009C051C" w:rsidP="000A0160">
            <w:pPr>
              <w:pStyle w:val="Tab-saturs"/>
            </w:pPr>
            <w:r w:rsidRPr="003D66F0">
              <w:t>1.27</w:t>
            </w:r>
          </w:p>
        </w:tc>
        <w:tc>
          <w:tcPr>
            <w:tcW w:w="1307" w:type="dxa"/>
            <w:noWrap/>
            <w:vAlign w:val="bottom"/>
          </w:tcPr>
          <w:p w14:paraId="7D07251E" w14:textId="75B7A839" w:rsidR="009C051C" w:rsidRPr="003D66F0" w:rsidRDefault="009C051C" w:rsidP="000A0160">
            <w:pPr>
              <w:pStyle w:val="Tab-saturs"/>
            </w:pPr>
            <w:r w:rsidRPr="000A0160">
              <w:t>0.113</w:t>
            </w:r>
          </w:p>
        </w:tc>
        <w:tc>
          <w:tcPr>
            <w:tcW w:w="1418" w:type="dxa"/>
            <w:noWrap/>
            <w:vAlign w:val="bottom"/>
          </w:tcPr>
          <w:p w14:paraId="1627F101" w14:textId="21BD8234" w:rsidR="009C051C" w:rsidRPr="003D66F0" w:rsidRDefault="009C051C" w:rsidP="000A0160">
            <w:pPr>
              <w:pStyle w:val="Tab-saturs"/>
            </w:pPr>
            <w:r w:rsidRPr="000A0160">
              <w:t>1.157</w:t>
            </w:r>
          </w:p>
        </w:tc>
        <w:tc>
          <w:tcPr>
            <w:tcW w:w="1276" w:type="dxa"/>
            <w:noWrap/>
            <w:vAlign w:val="bottom"/>
          </w:tcPr>
          <w:p w14:paraId="155565A5" w14:textId="7E38C327" w:rsidR="009C051C" w:rsidRPr="003D66F0" w:rsidRDefault="009C051C" w:rsidP="000A0160">
            <w:pPr>
              <w:pStyle w:val="Tab-saturs"/>
            </w:pPr>
            <w:r w:rsidRPr="000A0160">
              <w:t>1.339</w:t>
            </w:r>
          </w:p>
        </w:tc>
        <w:tc>
          <w:tcPr>
            <w:tcW w:w="1134" w:type="dxa"/>
            <w:noWrap/>
            <w:vAlign w:val="bottom"/>
          </w:tcPr>
          <w:p w14:paraId="082919DA" w14:textId="422E4AE9" w:rsidR="009C051C" w:rsidRPr="003D66F0" w:rsidRDefault="009C051C" w:rsidP="000A0160">
            <w:pPr>
              <w:pStyle w:val="Tab-saturs"/>
            </w:pPr>
            <w:r w:rsidRPr="000A0160">
              <w:t>91.10</w:t>
            </w:r>
          </w:p>
        </w:tc>
        <w:tc>
          <w:tcPr>
            <w:tcW w:w="1417" w:type="dxa"/>
            <w:noWrap/>
            <w:vAlign w:val="bottom"/>
          </w:tcPr>
          <w:p w14:paraId="2BD1686F" w14:textId="6813298F" w:rsidR="009C051C" w:rsidRPr="003D66F0" w:rsidRDefault="009C051C" w:rsidP="000A0160">
            <w:pPr>
              <w:pStyle w:val="Tab-saturs"/>
            </w:pPr>
            <w:r w:rsidRPr="000A0160">
              <w:t>87.40</w:t>
            </w:r>
          </w:p>
        </w:tc>
        <w:tc>
          <w:tcPr>
            <w:tcW w:w="1418" w:type="dxa"/>
            <w:noWrap/>
            <w:vAlign w:val="bottom"/>
          </w:tcPr>
          <w:p w14:paraId="1BA0328F" w14:textId="6FD81FD7" w:rsidR="009C051C" w:rsidRPr="003D66F0" w:rsidRDefault="009C051C" w:rsidP="000A0160">
            <w:pPr>
              <w:pStyle w:val="Tab-saturs"/>
            </w:pPr>
            <w:r w:rsidRPr="000A0160">
              <w:t>99.70</w:t>
            </w:r>
          </w:p>
        </w:tc>
        <w:tc>
          <w:tcPr>
            <w:tcW w:w="850" w:type="dxa"/>
            <w:noWrap/>
            <w:vAlign w:val="bottom"/>
          </w:tcPr>
          <w:p w14:paraId="6BC04F52" w14:textId="70A472E1" w:rsidR="009C051C" w:rsidRPr="003D66F0" w:rsidRDefault="009C051C" w:rsidP="000A0160">
            <w:pPr>
              <w:pStyle w:val="Tab-saturs"/>
            </w:pPr>
            <w:r w:rsidRPr="000A0160">
              <w:t>252.60</w:t>
            </w:r>
          </w:p>
        </w:tc>
      </w:tr>
    </w:tbl>
    <w:p w14:paraId="2B478F84" w14:textId="494D3346" w:rsidR="005418FD" w:rsidRDefault="005418FD" w:rsidP="005418FD">
      <w:pPr>
        <w:pStyle w:val="Pielik-nosaukums"/>
        <w:jc w:val="both"/>
      </w:pPr>
    </w:p>
    <w:p w14:paraId="4AFD030A" w14:textId="10BA38D1" w:rsidR="005418FD" w:rsidRPr="005418FD" w:rsidRDefault="005418FD" w:rsidP="005418FD">
      <w:pPr>
        <w:pStyle w:val="Teksts"/>
        <w:sectPr w:rsidR="005418FD" w:rsidRPr="005418FD" w:rsidSect="00223885">
          <w:pgSz w:w="16840" w:h="11907" w:orient="landscape" w:code="9"/>
          <w:pgMar w:top="1803" w:right="1440" w:bottom="1803" w:left="1440" w:header="709" w:footer="709" w:gutter="0"/>
          <w:cols w:space="708"/>
          <w:titlePg/>
          <w:docGrid w:linePitch="360"/>
        </w:sectPr>
      </w:pPr>
    </w:p>
    <w:p w14:paraId="2F002AEF" w14:textId="447BF1C3" w:rsidR="00025198" w:rsidRPr="00946BAE" w:rsidRDefault="00025198" w:rsidP="00025198">
      <w:pPr>
        <w:pStyle w:val="Pielik-numurs"/>
      </w:pPr>
      <w:r>
        <w:lastRenderedPageBreak/>
        <w:t>7</w:t>
      </w:r>
      <w:r w:rsidRPr="00946BAE">
        <w:t>. pielikums</w:t>
      </w:r>
    </w:p>
    <w:p w14:paraId="347BCFD1" w14:textId="78737A56" w:rsidR="00025198" w:rsidRDefault="00025198" w:rsidP="00025198">
      <w:pPr>
        <w:pStyle w:val="Pielik-nosaukums"/>
      </w:pPr>
      <w:r w:rsidRPr="00025198">
        <w:t>Mākslīgā intelekta rīka izmantošanas piemēr</w:t>
      </w:r>
      <w:r w:rsidR="005741E4">
        <w:t>s</w:t>
      </w:r>
    </w:p>
    <w:p w14:paraId="25A2C235" w14:textId="5141C71A" w:rsidR="00E70A52" w:rsidRDefault="00E70A52" w:rsidP="00E70A52">
      <w:pPr>
        <w:pStyle w:val="Teksts"/>
      </w:pPr>
      <w:r w:rsidRPr="00E70A52">
        <w:rPr>
          <w:noProof/>
        </w:rPr>
        <w:drawing>
          <wp:inline distT="0" distB="0" distL="0" distR="0" wp14:anchorId="63801F90" wp14:editId="493574EA">
            <wp:extent cx="4884449" cy="6400800"/>
            <wp:effectExtent l="0" t="0" r="0" b="0"/>
            <wp:docPr id="17253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626" name=""/>
                    <pic:cNvPicPr/>
                  </pic:nvPicPr>
                  <pic:blipFill>
                    <a:blip r:embed="rId23"/>
                    <a:stretch>
                      <a:fillRect/>
                    </a:stretch>
                  </pic:blipFill>
                  <pic:spPr>
                    <a:xfrm>
                      <a:off x="0" y="0"/>
                      <a:ext cx="4888913" cy="6406650"/>
                    </a:xfrm>
                    <a:prstGeom prst="rect">
                      <a:avLst/>
                    </a:prstGeom>
                  </pic:spPr>
                </pic:pic>
              </a:graphicData>
            </a:graphic>
          </wp:inline>
        </w:drawing>
      </w:r>
    </w:p>
    <w:p w14:paraId="4674A6C1" w14:textId="1A7BC918" w:rsidR="00F27ACC" w:rsidRPr="00946BAE" w:rsidRDefault="00F27ACC" w:rsidP="00F27ACC">
      <w:pPr>
        <w:pStyle w:val="Pielik-numurs"/>
      </w:pPr>
      <w:r>
        <w:lastRenderedPageBreak/>
        <w:t>8</w:t>
      </w:r>
      <w:r w:rsidRPr="00946BAE">
        <w:t>. pielikums</w:t>
      </w:r>
    </w:p>
    <w:p w14:paraId="042E2796" w14:textId="0EFCEC80" w:rsidR="00F27ACC" w:rsidRDefault="00F27ACC" w:rsidP="00F27ACC">
      <w:pPr>
        <w:pStyle w:val="Pielik-nosaukums"/>
      </w:pPr>
      <w:r w:rsidRPr="00025198">
        <w:t>Mākslīgā intelekta rīka izmantošanas piemēr</w:t>
      </w:r>
      <w:r w:rsidR="006B4999">
        <w:t>s</w:t>
      </w:r>
    </w:p>
    <w:p w14:paraId="7F5C29C8" w14:textId="44D1F46A" w:rsidR="00152DB0" w:rsidRDefault="0058667E" w:rsidP="00152DB0">
      <w:pPr>
        <w:pStyle w:val="Teksts"/>
      </w:pPr>
      <w:r w:rsidRPr="0058667E">
        <w:rPr>
          <w:noProof/>
        </w:rPr>
        <w:drawing>
          <wp:inline distT="0" distB="0" distL="0" distR="0" wp14:anchorId="459A56AE" wp14:editId="58045170">
            <wp:extent cx="4950754" cy="6358269"/>
            <wp:effectExtent l="0" t="0" r="2540" b="4445"/>
            <wp:docPr id="168497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4904" name=""/>
                    <pic:cNvPicPr/>
                  </pic:nvPicPr>
                  <pic:blipFill>
                    <a:blip r:embed="rId24"/>
                    <a:stretch>
                      <a:fillRect/>
                    </a:stretch>
                  </pic:blipFill>
                  <pic:spPr>
                    <a:xfrm>
                      <a:off x="0" y="0"/>
                      <a:ext cx="4953154" cy="6361352"/>
                    </a:xfrm>
                    <a:prstGeom prst="rect">
                      <a:avLst/>
                    </a:prstGeom>
                  </pic:spPr>
                </pic:pic>
              </a:graphicData>
            </a:graphic>
          </wp:inline>
        </w:drawing>
      </w:r>
    </w:p>
    <w:p w14:paraId="0AE1CA4D" w14:textId="0800EE86" w:rsidR="000D1EA3" w:rsidRPr="00946BAE" w:rsidRDefault="000D1EA3" w:rsidP="000D1EA3">
      <w:pPr>
        <w:pStyle w:val="Pielik-numurs"/>
      </w:pPr>
      <w:r>
        <w:lastRenderedPageBreak/>
        <w:t>9</w:t>
      </w:r>
      <w:r w:rsidRPr="00946BAE">
        <w:t>. pielikums</w:t>
      </w:r>
    </w:p>
    <w:p w14:paraId="6C22B760" w14:textId="0296BA06" w:rsidR="000D1EA3" w:rsidRDefault="000D1EA3" w:rsidP="000D1EA3">
      <w:pPr>
        <w:pStyle w:val="Pielik-nosaukums"/>
      </w:pPr>
      <w:r w:rsidRPr="00025198">
        <w:t>Mākslīgā intelekta rīka izmantošanas piemēr</w:t>
      </w:r>
      <w:r>
        <w:t>s</w:t>
      </w:r>
    </w:p>
    <w:p w14:paraId="34F6AD32" w14:textId="24124661" w:rsidR="000D1EA3" w:rsidRPr="00152DB0" w:rsidRDefault="000D1EA3" w:rsidP="00152DB0">
      <w:pPr>
        <w:pStyle w:val="Teksts"/>
      </w:pPr>
      <w:r w:rsidRPr="000D1EA3">
        <w:rPr>
          <w:noProof/>
        </w:rPr>
        <w:drawing>
          <wp:inline distT="0" distB="0" distL="0" distR="0" wp14:anchorId="33A91596" wp14:editId="65177410">
            <wp:extent cx="4981650" cy="6586988"/>
            <wp:effectExtent l="0" t="0" r="0" b="4445"/>
            <wp:docPr id="13528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4998" name=""/>
                    <pic:cNvPicPr/>
                  </pic:nvPicPr>
                  <pic:blipFill>
                    <a:blip r:embed="rId25"/>
                    <a:stretch>
                      <a:fillRect/>
                    </a:stretch>
                  </pic:blipFill>
                  <pic:spPr>
                    <a:xfrm>
                      <a:off x="0" y="0"/>
                      <a:ext cx="4985886" cy="6592589"/>
                    </a:xfrm>
                    <a:prstGeom prst="rect">
                      <a:avLst/>
                    </a:prstGeom>
                  </pic:spPr>
                </pic:pic>
              </a:graphicData>
            </a:graphic>
          </wp:inline>
        </w:drawing>
      </w:r>
    </w:p>
    <w:p w14:paraId="190263F1" w14:textId="77777777" w:rsidR="00F27ACC" w:rsidRPr="00E70A52" w:rsidRDefault="00F27ACC" w:rsidP="00E70A52">
      <w:pPr>
        <w:pStyle w:val="Teksts"/>
      </w:pPr>
    </w:p>
    <w:p w14:paraId="69C187FF" w14:textId="786D4936" w:rsidR="008A40AE" w:rsidRDefault="008A40AE">
      <w:pPr>
        <w:spacing w:after="160" w:line="259" w:lineRule="auto"/>
        <w:jc w:val="left"/>
      </w:pPr>
    </w:p>
    <w:sectPr w:rsidR="008A40AE" w:rsidSect="00223885">
      <w:pgSz w:w="11907" w:h="16840" w:code="9"/>
      <w:pgMar w:top="1440" w:right="1803" w:bottom="1440" w:left="180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5BAC" w14:textId="77777777" w:rsidR="00832861" w:rsidRPr="00946BAE" w:rsidRDefault="00832861" w:rsidP="00055D79">
      <w:r w:rsidRPr="00946BAE">
        <w:separator/>
      </w:r>
    </w:p>
  </w:endnote>
  <w:endnote w:type="continuationSeparator" w:id="0">
    <w:p w14:paraId="52CD1B4A" w14:textId="77777777" w:rsidR="00832861" w:rsidRPr="00946BAE" w:rsidRDefault="00832861" w:rsidP="00055D79">
      <w:r w:rsidRPr="00946B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0FB1" w14:textId="77777777" w:rsidR="00BD15E3" w:rsidRPr="00946BAE" w:rsidRDefault="00BD15E3">
    <w:pPr>
      <w:pStyle w:val="Footer"/>
      <w:framePr w:wrap="around" w:vAnchor="text" w:hAnchor="margin" w:xAlign="center" w:y="1"/>
      <w:rPr>
        <w:rStyle w:val="PageNumber"/>
      </w:rPr>
    </w:pPr>
    <w:r w:rsidRPr="00946BAE">
      <w:rPr>
        <w:rStyle w:val="PageNumber"/>
      </w:rPr>
      <w:fldChar w:fldCharType="begin"/>
    </w:r>
    <w:r w:rsidRPr="00946BAE">
      <w:rPr>
        <w:rStyle w:val="PageNumber"/>
      </w:rPr>
      <w:instrText xml:space="preserve">PAGE  </w:instrText>
    </w:r>
    <w:r w:rsidRPr="00946BAE">
      <w:rPr>
        <w:rStyle w:val="PageNumber"/>
      </w:rPr>
      <w:fldChar w:fldCharType="separate"/>
    </w:r>
    <w:r w:rsidRPr="00946BAE">
      <w:rPr>
        <w:rStyle w:val="PageNumber"/>
      </w:rPr>
      <w:t>6</w:t>
    </w:r>
    <w:r w:rsidRPr="00946BAE">
      <w:rPr>
        <w:rStyle w:val="PageNumber"/>
      </w:rPr>
      <w:fldChar w:fldCharType="end"/>
    </w:r>
  </w:p>
  <w:p w14:paraId="0193D012" w14:textId="77777777" w:rsidR="00BD15E3" w:rsidRPr="00946BAE" w:rsidRDefault="00BD15E3">
    <w:pPr>
      <w:pStyle w:val="Footer"/>
      <w:rPr>
        <w:sz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738292"/>
      <w:docPartObj>
        <w:docPartGallery w:val="Page Numbers (Bottom of Page)"/>
        <w:docPartUnique/>
      </w:docPartObj>
    </w:sdtPr>
    <w:sdtContent>
      <w:p w14:paraId="485BF2A0" w14:textId="77777777" w:rsidR="00B1186D" w:rsidRPr="00946BAE" w:rsidRDefault="00B1186D" w:rsidP="00B1186D">
        <w:pPr>
          <w:pStyle w:val="Lappuses-numurs"/>
        </w:pPr>
        <w:r w:rsidRPr="00946BAE">
          <w:fldChar w:fldCharType="begin"/>
        </w:r>
        <w:r w:rsidRPr="00946BAE">
          <w:instrText xml:space="preserve"> PAGE   \* MERGEFORMAT </w:instrText>
        </w:r>
        <w:r w:rsidRPr="00946BAE">
          <w:fldChar w:fldCharType="separate"/>
        </w:r>
        <w:r w:rsidRPr="00946BAE">
          <w:t>2</w:t>
        </w:r>
        <w:r w:rsidRPr="00946BAE">
          <w:fldChar w:fldCharType="end"/>
        </w:r>
      </w:p>
    </w:sdtContent>
  </w:sdt>
  <w:p w14:paraId="0A77AE7F" w14:textId="77777777" w:rsidR="00A648D2" w:rsidRPr="00946BAE" w:rsidRDefault="00A648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D7BD" w14:textId="1FF39E37" w:rsidR="005B2808" w:rsidRDefault="005B2808">
    <w:pPr>
      <w:pStyle w:val="Footer"/>
      <w:jc w:val="center"/>
    </w:pPr>
  </w:p>
  <w:p w14:paraId="1D3D81AE" w14:textId="77777777" w:rsidR="005B2808" w:rsidRDefault="005B28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176916"/>
      <w:docPartObj>
        <w:docPartGallery w:val="Page Numbers (Bottom of Page)"/>
        <w:docPartUnique/>
      </w:docPartObj>
    </w:sdtPr>
    <w:sdtContent>
      <w:p w14:paraId="0F961453" w14:textId="77777777" w:rsidR="000A2B0E" w:rsidRPr="00946BAE" w:rsidRDefault="000A2B0E" w:rsidP="00055D79">
        <w:pPr>
          <w:pStyle w:val="Lappuses-numurs"/>
        </w:pPr>
        <w:r w:rsidRPr="00946BAE">
          <w:fldChar w:fldCharType="begin"/>
        </w:r>
        <w:r w:rsidRPr="00946BAE">
          <w:instrText xml:space="preserve"> PAGE   \* MERGEFORMAT </w:instrText>
        </w:r>
        <w:r w:rsidRPr="00946BAE">
          <w:fldChar w:fldCharType="separate"/>
        </w:r>
        <w:r w:rsidRPr="00946BAE">
          <w:t>2</w:t>
        </w:r>
        <w:r w:rsidRPr="00946BAE">
          <w:fldChar w:fldCharType="end"/>
        </w:r>
      </w:p>
    </w:sdtContent>
  </w:sdt>
  <w:p w14:paraId="0B966C80" w14:textId="77777777" w:rsidR="000A2B0E" w:rsidRPr="00946BAE" w:rsidRDefault="000A2B0E" w:rsidP="00055D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142178"/>
      <w:docPartObj>
        <w:docPartGallery w:val="Page Numbers (Bottom of Page)"/>
        <w:docPartUnique/>
      </w:docPartObj>
    </w:sdtPr>
    <w:sdtContent>
      <w:p w14:paraId="6F6DAA2D" w14:textId="77777777" w:rsidR="00A648D2" w:rsidRPr="00946BAE" w:rsidRDefault="00A648D2">
        <w:pPr>
          <w:pStyle w:val="Footer"/>
          <w:jc w:val="center"/>
        </w:pPr>
        <w:r w:rsidRPr="00946BAE">
          <w:fldChar w:fldCharType="begin"/>
        </w:r>
        <w:r w:rsidRPr="00946BAE">
          <w:instrText xml:space="preserve"> PAGE   \* MERGEFORMAT </w:instrText>
        </w:r>
        <w:r w:rsidRPr="00946BAE">
          <w:fldChar w:fldCharType="separate"/>
        </w:r>
        <w:r w:rsidRPr="00946BAE">
          <w:t>2</w:t>
        </w:r>
        <w:r w:rsidRPr="00946BAE">
          <w:fldChar w:fldCharType="end"/>
        </w:r>
      </w:p>
    </w:sdtContent>
  </w:sdt>
  <w:p w14:paraId="5D2666EC" w14:textId="77777777" w:rsidR="000A2B0E" w:rsidRPr="00946BAE" w:rsidRDefault="000A2B0E" w:rsidP="00055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171B" w14:textId="77777777" w:rsidR="00832861" w:rsidRPr="00946BAE" w:rsidRDefault="00832861" w:rsidP="00055D79">
      <w:r w:rsidRPr="00946BAE">
        <w:separator/>
      </w:r>
    </w:p>
  </w:footnote>
  <w:footnote w:type="continuationSeparator" w:id="0">
    <w:p w14:paraId="43DAD3EB" w14:textId="77777777" w:rsidR="00832861" w:rsidRPr="00946BAE" w:rsidRDefault="00832861" w:rsidP="00055D79">
      <w:r w:rsidRPr="00946B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75B3" w14:textId="77777777" w:rsidR="00BD15E3" w:rsidRPr="00946BAE" w:rsidRDefault="00BD15E3">
    <w:pPr>
      <w:pStyle w:val="Header"/>
      <w:framePr w:wrap="around" w:vAnchor="text" w:hAnchor="margin" w:xAlign="right" w:y="1"/>
      <w:rPr>
        <w:rStyle w:val="PageNumber"/>
        <w:sz w:val="23"/>
      </w:rPr>
    </w:pPr>
    <w:r w:rsidRPr="00946BAE">
      <w:rPr>
        <w:rStyle w:val="PageNumber"/>
        <w:sz w:val="23"/>
      </w:rPr>
      <w:fldChar w:fldCharType="begin"/>
    </w:r>
    <w:r w:rsidRPr="00946BAE">
      <w:rPr>
        <w:rStyle w:val="PageNumber"/>
        <w:sz w:val="23"/>
      </w:rPr>
      <w:instrText xml:space="preserve">PAGE  </w:instrText>
    </w:r>
    <w:r w:rsidRPr="00946BAE">
      <w:rPr>
        <w:rStyle w:val="PageNumber"/>
        <w:sz w:val="23"/>
      </w:rPr>
      <w:fldChar w:fldCharType="separate"/>
    </w:r>
    <w:r w:rsidRPr="00946BAE">
      <w:rPr>
        <w:rStyle w:val="PageNumber"/>
        <w:sz w:val="23"/>
      </w:rPr>
      <w:t>6</w:t>
    </w:r>
    <w:r w:rsidRPr="00946BAE">
      <w:rPr>
        <w:rStyle w:val="PageNumber"/>
        <w:sz w:val="23"/>
      </w:rPr>
      <w:fldChar w:fldCharType="end"/>
    </w:r>
  </w:p>
  <w:p w14:paraId="0D743D74" w14:textId="77777777" w:rsidR="00BD15E3" w:rsidRPr="00946BAE" w:rsidRDefault="00BD15E3">
    <w:pPr>
      <w:pStyle w:val="Header"/>
      <w:ind w:right="360"/>
      <w:rPr>
        <w:sz w:val="2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7F70" w14:textId="77777777" w:rsidR="00BD15E3" w:rsidRPr="00946BAE" w:rsidRDefault="00BD15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FE0E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69657F"/>
    <w:multiLevelType w:val="multilevel"/>
    <w:tmpl w:val="DFB6DF5A"/>
    <w:lvl w:ilvl="0">
      <w:start w:val="1"/>
      <w:numFmt w:val="decimal"/>
      <w:pStyle w:val="1-lm-numurts-virsraksts"/>
      <w:lvlText w:val="%1."/>
      <w:lvlJc w:val="left"/>
      <w:pPr>
        <w:ind w:left="720" w:hanging="360"/>
      </w:pPr>
      <w:rPr>
        <w:rFonts w:hint="default"/>
      </w:rPr>
    </w:lvl>
    <w:lvl w:ilvl="1">
      <w:start w:val="1"/>
      <w:numFmt w:val="decimal"/>
      <w:pStyle w:val="2-lm-virsraksts"/>
      <w:isLgl/>
      <w:lvlText w:val="%1.%2."/>
      <w:lvlJc w:val="left"/>
      <w:pPr>
        <w:ind w:left="1080" w:hanging="720"/>
      </w:pPr>
      <w:rPr>
        <w:rFonts w:ascii="Times New Roman" w:hAnsi="Times New Roman" w:cs="Times New Roman" w:hint="default"/>
      </w:rPr>
    </w:lvl>
    <w:lvl w:ilvl="2">
      <w:start w:val="1"/>
      <w:numFmt w:val="decimal"/>
      <w:pStyle w:val="3-lm-virsraksts"/>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D8C6692"/>
    <w:multiLevelType w:val="hybridMultilevel"/>
    <w:tmpl w:val="9D1485A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3" w15:restartNumberingAfterBreak="0">
    <w:nsid w:val="0E1625E2"/>
    <w:multiLevelType w:val="multilevel"/>
    <w:tmpl w:val="1630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535E16"/>
    <w:multiLevelType w:val="hybridMultilevel"/>
    <w:tmpl w:val="09DEC316"/>
    <w:lvl w:ilvl="0" w:tplc="BBD0A846">
      <w:start w:val="1"/>
      <w:numFmt w:val="bullet"/>
      <w:pStyle w:val="Uzsk-aizzmes"/>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BB5272C"/>
    <w:multiLevelType w:val="hybridMultilevel"/>
    <w:tmpl w:val="7D2A3E24"/>
    <w:lvl w:ilvl="0" w:tplc="F5AA148C">
      <w:start w:val="1"/>
      <w:numFmt w:val="decimal"/>
      <w:pStyle w:val="Uzsk-avoti"/>
      <w:lvlText w:val="[%1] "/>
      <w:lvlJc w:val="left"/>
      <w:pPr>
        <w:ind w:left="1797" w:hanging="360"/>
      </w:pPr>
      <w:rPr>
        <w:rFonts w:hint="default"/>
      </w:rPr>
    </w:lvl>
    <w:lvl w:ilvl="1" w:tplc="04260019" w:tentative="1">
      <w:start w:val="1"/>
      <w:numFmt w:val="lowerLetter"/>
      <w:lvlText w:val="%2."/>
      <w:lvlJc w:val="left"/>
      <w:pPr>
        <w:ind w:left="2517" w:hanging="360"/>
      </w:pPr>
    </w:lvl>
    <w:lvl w:ilvl="2" w:tplc="0426001B" w:tentative="1">
      <w:start w:val="1"/>
      <w:numFmt w:val="lowerRoman"/>
      <w:lvlText w:val="%3."/>
      <w:lvlJc w:val="right"/>
      <w:pPr>
        <w:ind w:left="3237" w:hanging="180"/>
      </w:pPr>
    </w:lvl>
    <w:lvl w:ilvl="3" w:tplc="0426000F" w:tentative="1">
      <w:start w:val="1"/>
      <w:numFmt w:val="decimal"/>
      <w:lvlText w:val="%4."/>
      <w:lvlJc w:val="left"/>
      <w:pPr>
        <w:ind w:left="3957" w:hanging="360"/>
      </w:pPr>
    </w:lvl>
    <w:lvl w:ilvl="4" w:tplc="04260019" w:tentative="1">
      <w:start w:val="1"/>
      <w:numFmt w:val="lowerLetter"/>
      <w:lvlText w:val="%5."/>
      <w:lvlJc w:val="left"/>
      <w:pPr>
        <w:ind w:left="4677" w:hanging="360"/>
      </w:pPr>
    </w:lvl>
    <w:lvl w:ilvl="5" w:tplc="0426001B" w:tentative="1">
      <w:start w:val="1"/>
      <w:numFmt w:val="lowerRoman"/>
      <w:lvlText w:val="%6."/>
      <w:lvlJc w:val="right"/>
      <w:pPr>
        <w:ind w:left="5397" w:hanging="180"/>
      </w:pPr>
    </w:lvl>
    <w:lvl w:ilvl="6" w:tplc="0426000F" w:tentative="1">
      <w:start w:val="1"/>
      <w:numFmt w:val="decimal"/>
      <w:lvlText w:val="%7."/>
      <w:lvlJc w:val="left"/>
      <w:pPr>
        <w:ind w:left="6117" w:hanging="360"/>
      </w:pPr>
    </w:lvl>
    <w:lvl w:ilvl="7" w:tplc="04260019" w:tentative="1">
      <w:start w:val="1"/>
      <w:numFmt w:val="lowerLetter"/>
      <w:lvlText w:val="%8."/>
      <w:lvlJc w:val="left"/>
      <w:pPr>
        <w:ind w:left="6837" w:hanging="360"/>
      </w:pPr>
    </w:lvl>
    <w:lvl w:ilvl="8" w:tplc="0426001B" w:tentative="1">
      <w:start w:val="1"/>
      <w:numFmt w:val="lowerRoman"/>
      <w:lvlText w:val="%9."/>
      <w:lvlJc w:val="right"/>
      <w:pPr>
        <w:ind w:left="7557" w:hanging="180"/>
      </w:pPr>
    </w:lvl>
  </w:abstractNum>
  <w:abstractNum w:abstractNumId="6" w15:restartNumberingAfterBreak="0">
    <w:nsid w:val="583F41C1"/>
    <w:multiLevelType w:val="hybridMultilevel"/>
    <w:tmpl w:val="98B60162"/>
    <w:lvl w:ilvl="0" w:tplc="447E1BCC">
      <w:start w:val="1"/>
      <w:numFmt w:val="decimal"/>
      <w:pStyle w:val="Uzsk-cipars-ar-iekavu"/>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693A2515"/>
    <w:multiLevelType w:val="hybridMultilevel"/>
    <w:tmpl w:val="5D82D2CA"/>
    <w:lvl w:ilvl="0" w:tplc="1A9C55B6">
      <w:start w:val="1"/>
      <w:numFmt w:val="lowerLetter"/>
      <w:pStyle w:val="Uzsk-burti"/>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6FC23A80"/>
    <w:multiLevelType w:val="hybridMultilevel"/>
    <w:tmpl w:val="8E2A75CE"/>
    <w:lvl w:ilvl="0" w:tplc="E5CECCDC">
      <w:start w:val="1"/>
      <w:numFmt w:val="decimal"/>
      <w:pStyle w:val="Uzsk-cipars-ar-punktu"/>
      <w:lvlText w:val="%1."/>
      <w:lvlJc w:val="left"/>
      <w:pPr>
        <w:ind w:left="363" w:hanging="360"/>
      </w:pPr>
      <w:rPr>
        <w:rFonts w:hint="default"/>
      </w:rPr>
    </w:lvl>
    <w:lvl w:ilvl="1" w:tplc="08090019">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num w:numId="1" w16cid:durableId="108860354">
    <w:abstractNumId w:val="4"/>
  </w:num>
  <w:num w:numId="2" w16cid:durableId="332344863">
    <w:abstractNumId w:val="8"/>
  </w:num>
  <w:num w:numId="3" w16cid:durableId="966472513">
    <w:abstractNumId w:val="0"/>
  </w:num>
  <w:num w:numId="4" w16cid:durableId="873079553">
    <w:abstractNumId w:val="7"/>
  </w:num>
  <w:num w:numId="5" w16cid:durableId="20476847">
    <w:abstractNumId w:val="6"/>
  </w:num>
  <w:num w:numId="6" w16cid:durableId="780959187">
    <w:abstractNumId w:val="1"/>
  </w:num>
  <w:num w:numId="7" w16cid:durableId="898134108">
    <w:abstractNumId w:val="5"/>
  </w:num>
  <w:num w:numId="8" w16cid:durableId="143813488">
    <w:abstractNumId w:val="8"/>
    <w:lvlOverride w:ilvl="0">
      <w:startOverride w:val="1"/>
    </w:lvlOverride>
  </w:num>
  <w:num w:numId="9" w16cid:durableId="314651286">
    <w:abstractNumId w:val="8"/>
    <w:lvlOverride w:ilvl="0">
      <w:startOverride w:val="1"/>
    </w:lvlOverride>
  </w:num>
  <w:num w:numId="10" w16cid:durableId="204486325">
    <w:abstractNumId w:val="2"/>
  </w:num>
  <w:num w:numId="11" w16cid:durableId="1127548139">
    <w:abstractNumId w:val="3"/>
  </w:num>
  <w:num w:numId="12" w16cid:durableId="847253691">
    <w:abstractNumId w:val="8"/>
    <w:lvlOverride w:ilvl="0">
      <w:startOverride w:val="1"/>
    </w:lvlOverride>
  </w:num>
  <w:num w:numId="13" w16cid:durableId="950938511">
    <w:abstractNumId w:val="8"/>
    <w:lvlOverride w:ilvl="0">
      <w:startOverride w:val="1"/>
    </w:lvlOverride>
  </w:num>
  <w:num w:numId="14" w16cid:durableId="2144538364">
    <w:abstractNumId w:val="8"/>
    <w:lvlOverride w:ilvl="0">
      <w:startOverride w:val="1"/>
    </w:lvlOverride>
  </w:num>
  <w:num w:numId="15" w16cid:durableId="124398240">
    <w:abstractNumId w:val="8"/>
    <w:lvlOverride w:ilvl="0">
      <w:startOverride w:val="1"/>
    </w:lvlOverride>
  </w:num>
  <w:num w:numId="16" w16cid:durableId="865868215">
    <w:abstractNumId w:val="8"/>
    <w:lvlOverride w:ilvl="0">
      <w:startOverride w:val="1"/>
    </w:lvlOverride>
  </w:num>
  <w:num w:numId="17" w16cid:durableId="1893956770">
    <w:abstractNumId w:val="8"/>
    <w:lvlOverride w:ilvl="0">
      <w:startOverride w:val="1"/>
    </w:lvlOverride>
  </w:num>
  <w:num w:numId="18" w16cid:durableId="1437794430">
    <w:abstractNumId w:val="8"/>
    <w:lvlOverride w:ilvl="0">
      <w:startOverride w:val="1"/>
    </w:lvlOverride>
  </w:num>
  <w:num w:numId="19" w16cid:durableId="233316839">
    <w:abstractNumId w:val="8"/>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8F"/>
    <w:rsid w:val="0000094E"/>
    <w:rsid w:val="000013A9"/>
    <w:rsid w:val="000019AC"/>
    <w:rsid w:val="00001B63"/>
    <w:rsid w:val="00002518"/>
    <w:rsid w:val="000048D2"/>
    <w:rsid w:val="00005048"/>
    <w:rsid w:val="00005230"/>
    <w:rsid w:val="00006027"/>
    <w:rsid w:val="000061A2"/>
    <w:rsid w:val="00006317"/>
    <w:rsid w:val="000069F5"/>
    <w:rsid w:val="000072F0"/>
    <w:rsid w:val="000075F1"/>
    <w:rsid w:val="00007EAD"/>
    <w:rsid w:val="00010132"/>
    <w:rsid w:val="000113C8"/>
    <w:rsid w:val="00011A63"/>
    <w:rsid w:val="00012010"/>
    <w:rsid w:val="000128FD"/>
    <w:rsid w:val="0001313D"/>
    <w:rsid w:val="000136FE"/>
    <w:rsid w:val="00013EEA"/>
    <w:rsid w:val="00014DD8"/>
    <w:rsid w:val="00014EA6"/>
    <w:rsid w:val="00015C2E"/>
    <w:rsid w:val="000172F8"/>
    <w:rsid w:val="00017D3D"/>
    <w:rsid w:val="000213F2"/>
    <w:rsid w:val="000234B6"/>
    <w:rsid w:val="00024F69"/>
    <w:rsid w:val="00025198"/>
    <w:rsid w:val="000258BB"/>
    <w:rsid w:val="000261A4"/>
    <w:rsid w:val="000262C7"/>
    <w:rsid w:val="00027657"/>
    <w:rsid w:val="000278DE"/>
    <w:rsid w:val="000279B8"/>
    <w:rsid w:val="000301B4"/>
    <w:rsid w:val="0003109D"/>
    <w:rsid w:val="00031817"/>
    <w:rsid w:val="00031E1D"/>
    <w:rsid w:val="00031E2E"/>
    <w:rsid w:val="00032C51"/>
    <w:rsid w:val="00034709"/>
    <w:rsid w:val="00034B51"/>
    <w:rsid w:val="0003624F"/>
    <w:rsid w:val="0003649D"/>
    <w:rsid w:val="00037651"/>
    <w:rsid w:val="00037679"/>
    <w:rsid w:val="0003791B"/>
    <w:rsid w:val="00037987"/>
    <w:rsid w:val="0004007A"/>
    <w:rsid w:val="000402AF"/>
    <w:rsid w:val="0004030A"/>
    <w:rsid w:val="00040768"/>
    <w:rsid w:val="00040F25"/>
    <w:rsid w:val="000412F8"/>
    <w:rsid w:val="000413B2"/>
    <w:rsid w:val="00042CDB"/>
    <w:rsid w:val="0004330A"/>
    <w:rsid w:val="00043411"/>
    <w:rsid w:val="000456C9"/>
    <w:rsid w:val="00045A2D"/>
    <w:rsid w:val="00046763"/>
    <w:rsid w:val="00050CDC"/>
    <w:rsid w:val="0005111C"/>
    <w:rsid w:val="00052009"/>
    <w:rsid w:val="000524A1"/>
    <w:rsid w:val="00052BBE"/>
    <w:rsid w:val="00052BC9"/>
    <w:rsid w:val="00053F9F"/>
    <w:rsid w:val="0005408C"/>
    <w:rsid w:val="00054C95"/>
    <w:rsid w:val="00055C78"/>
    <w:rsid w:val="00055D79"/>
    <w:rsid w:val="00057377"/>
    <w:rsid w:val="00060E90"/>
    <w:rsid w:val="00062178"/>
    <w:rsid w:val="00062414"/>
    <w:rsid w:val="00062525"/>
    <w:rsid w:val="00062C54"/>
    <w:rsid w:val="0006338E"/>
    <w:rsid w:val="00063CE5"/>
    <w:rsid w:val="000648E7"/>
    <w:rsid w:val="00064F8B"/>
    <w:rsid w:val="000652FA"/>
    <w:rsid w:val="0006556B"/>
    <w:rsid w:val="000657E8"/>
    <w:rsid w:val="00065A70"/>
    <w:rsid w:val="00066A9C"/>
    <w:rsid w:val="00066F26"/>
    <w:rsid w:val="00067508"/>
    <w:rsid w:val="000676AB"/>
    <w:rsid w:val="00067864"/>
    <w:rsid w:val="00067960"/>
    <w:rsid w:val="000701E4"/>
    <w:rsid w:val="000707A2"/>
    <w:rsid w:val="00070870"/>
    <w:rsid w:val="00070AF5"/>
    <w:rsid w:val="00070B78"/>
    <w:rsid w:val="000714FF"/>
    <w:rsid w:val="00071717"/>
    <w:rsid w:val="00071847"/>
    <w:rsid w:val="00071D35"/>
    <w:rsid w:val="00072453"/>
    <w:rsid w:val="00072884"/>
    <w:rsid w:val="000728F4"/>
    <w:rsid w:val="00072B44"/>
    <w:rsid w:val="00074303"/>
    <w:rsid w:val="000747F1"/>
    <w:rsid w:val="00075B8D"/>
    <w:rsid w:val="0007608F"/>
    <w:rsid w:val="0007754D"/>
    <w:rsid w:val="0007764D"/>
    <w:rsid w:val="00077C63"/>
    <w:rsid w:val="00077DB8"/>
    <w:rsid w:val="0008026A"/>
    <w:rsid w:val="000803A3"/>
    <w:rsid w:val="00081047"/>
    <w:rsid w:val="0008180E"/>
    <w:rsid w:val="00081BE8"/>
    <w:rsid w:val="00081F50"/>
    <w:rsid w:val="00082A6E"/>
    <w:rsid w:val="000839F6"/>
    <w:rsid w:val="000840BD"/>
    <w:rsid w:val="00084B07"/>
    <w:rsid w:val="00084BBC"/>
    <w:rsid w:val="00086E44"/>
    <w:rsid w:val="0008708F"/>
    <w:rsid w:val="00087AE3"/>
    <w:rsid w:val="00087BFC"/>
    <w:rsid w:val="0009012B"/>
    <w:rsid w:val="00090453"/>
    <w:rsid w:val="000904A5"/>
    <w:rsid w:val="00090DED"/>
    <w:rsid w:val="00090FEE"/>
    <w:rsid w:val="000916D7"/>
    <w:rsid w:val="00091B7C"/>
    <w:rsid w:val="00091D8E"/>
    <w:rsid w:val="00092A48"/>
    <w:rsid w:val="00093123"/>
    <w:rsid w:val="000931B3"/>
    <w:rsid w:val="00094426"/>
    <w:rsid w:val="0009499E"/>
    <w:rsid w:val="00095355"/>
    <w:rsid w:val="00095615"/>
    <w:rsid w:val="00095DBF"/>
    <w:rsid w:val="00095DE4"/>
    <w:rsid w:val="00096CC6"/>
    <w:rsid w:val="0009717B"/>
    <w:rsid w:val="000A0160"/>
    <w:rsid w:val="000A06D3"/>
    <w:rsid w:val="000A2186"/>
    <w:rsid w:val="000A2B0E"/>
    <w:rsid w:val="000A38B8"/>
    <w:rsid w:val="000A4211"/>
    <w:rsid w:val="000A4F2A"/>
    <w:rsid w:val="000A52EE"/>
    <w:rsid w:val="000A5E3F"/>
    <w:rsid w:val="000A6163"/>
    <w:rsid w:val="000A75E0"/>
    <w:rsid w:val="000A7D45"/>
    <w:rsid w:val="000B22C9"/>
    <w:rsid w:val="000B2C67"/>
    <w:rsid w:val="000B2FC2"/>
    <w:rsid w:val="000B3960"/>
    <w:rsid w:val="000B396E"/>
    <w:rsid w:val="000B4001"/>
    <w:rsid w:val="000B5031"/>
    <w:rsid w:val="000B545B"/>
    <w:rsid w:val="000B6811"/>
    <w:rsid w:val="000B7182"/>
    <w:rsid w:val="000B721B"/>
    <w:rsid w:val="000B7809"/>
    <w:rsid w:val="000B7C53"/>
    <w:rsid w:val="000C1055"/>
    <w:rsid w:val="000C14B6"/>
    <w:rsid w:val="000C182C"/>
    <w:rsid w:val="000C1B61"/>
    <w:rsid w:val="000C1EF4"/>
    <w:rsid w:val="000C2591"/>
    <w:rsid w:val="000C2849"/>
    <w:rsid w:val="000C3B22"/>
    <w:rsid w:val="000C43C4"/>
    <w:rsid w:val="000C47B0"/>
    <w:rsid w:val="000C50FF"/>
    <w:rsid w:val="000C5719"/>
    <w:rsid w:val="000C5A87"/>
    <w:rsid w:val="000C5E0F"/>
    <w:rsid w:val="000C76AA"/>
    <w:rsid w:val="000C7F24"/>
    <w:rsid w:val="000D0B87"/>
    <w:rsid w:val="000D1EA3"/>
    <w:rsid w:val="000D2F81"/>
    <w:rsid w:val="000D3058"/>
    <w:rsid w:val="000D45AF"/>
    <w:rsid w:val="000D4CAB"/>
    <w:rsid w:val="000D4F29"/>
    <w:rsid w:val="000D4FB2"/>
    <w:rsid w:val="000D5718"/>
    <w:rsid w:val="000D5AEC"/>
    <w:rsid w:val="000D5C4C"/>
    <w:rsid w:val="000D5DD0"/>
    <w:rsid w:val="000D7113"/>
    <w:rsid w:val="000D79B9"/>
    <w:rsid w:val="000E01DD"/>
    <w:rsid w:val="000E12A0"/>
    <w:rsid w:val="000E18B6"/>
    <w:rsid w:val="000E2B29"/>
    <w:rsid w:val="000E32D6"/>
    <w:rsid w:val="000E373E"/>
    <w:rsid w:val="000E3998"/>
    <w:rsid w:val="000E552E"/>
    <w:rsid w:val="000E5761"/>
    <w:rsid w:val="000E5A6F"/>
    <w:rsid w:val="000E64A2"/>
    <w:rsid w:val="000E69BC"/>
    <w:rsid w:val="000E6C39"/>
    <w:rsid w:val="000E6CC4"/>
    <w:rsid w:val="000E7095"/>
    <w:rsid w:val="000F04C9"/>
    <w:rsid w:val="000F08D3"/>
    <w:rsid w:val="000F0BA1"/>
    <w:rsid w:val="000F1478"/>
    <w:rsid w:val="000F1AB2"/>
    <w:rsid w:val="000F1E97"/>
    <w:rsid w:val="000F2162"/>
    <w:rsid w:val="000F287D"/>
    <w:rsid w:val="000F2A48"/>
    <w:rsid w:val="000F316E"/>
    <w:rsid w:val="000F42BF"/>
    <w:rsid w:val="000F44BB"/>
    <w:rsid w:val="000F4FCE"/>
    <w:rsid w:val="000F55B9"/>
    <w:rsid w:val="000F5D39"/>
    <w:rsid w:val="000F681E"/>
    <w:rsid w:val="000F7BC7"/>
    <w:rsid w:val="0010008F"/>
    <w:rsid w:val="00100FAF"/>
    <w:rsid w:val="0010178B"/>
    <w:rsid w:val="00101809"/>
    <w:rsid w:val="00101B26"/>
    <w:rsid w:val="00102772"/>
    <w:rsid w:val="00102976"/>
    <w:rsid w:val="00103050"/>
    <w:rsid w:val="001074DD"/>
    <w:rsid w:val="00107E5B"/>
    <w:rsid w:val="00107FB9"/>
    <w:rsid w:val="00110CA2"/>
    <w:rsid w:val="001113D0"/>
    <w:rsid w:val="00111B9F"/>
    <w:rsid w:val="00111D7A"/>
    <w:rsid w:val="00111FCD"/>
    <w:rsid w:val="001128F1"/>
    <w:rsid w:val="00112CB4"/>
    <w:rsid w:val="001133FE"/>
    <w:rsid w:val="001135F9"/>
    <w:rsid w:val="00113FB4"/>
    <w:rsid w:val="00114116"/>
    <w:rsid w:val="001141BE"/>
    <w:rsid w:val="00114A8B"/>
    <w:rsid w:val="00114AA7"/>
    <w:rsid w:val="00116214"/>
    <w:rsid w:val="00117ED1"/>
    <w:rsid w:val="00120959"/>
    <w:rsid w:val="001216BE"/>
    <w:rsid w:val="00121E10"/>
    <w:rsid w:val="0012298E"/>
    <w:rsid w:val="0012385D"/>
    <w:rsid w:val="00124868"/>
    <w:rsid w:val="00124FC6"/>
    <w:rsid w:val="00126A09"/>
    <w:rsid w:val="00127A38"/>
    <w:rsid w:val="00127E93"/>
    <w:rsid w:val="00130790"/>
    <w:rsid w:val="00130B23"/>
    <w:rsid w:val="00130E90"/>
    <w:rsid w:val="00131B01"/>
    <w:rsid w:val="00132129"/>
    <w:rsid w:val="001327B8"/>
    <w:rsid w:val="00132902"/>
    <w:rsid w:val="00133143"/>
    <w:rsid w:val="00133C5A"/>
    <w:rsid w:val="00133DC5"/>
    <w:rsid w:val="001354EB"/>
    <w:rsid w:val="00136BD4"/>
    <w:rsid w:val="001374B1"/>
    <w:rsid w:val="00137C40"/>
    <w:rsid w:val="00137D9A"/>
    <w:rsid w:val="00137E4B"/>
    <w:rsid w:val="0014007E"/>
    <w:rsid w:val="00141B23"/>
    <w:rsid w:val="00141C6B"/>
    <w:rsid w:val="0014200B"/>
    <w:rsid w:val="0014214C"/>
    <w:rsid w:val="00142DE1"/>
    <w:rsid w:val="00143172"/>
    <w:rsid w:val="001439A8"/>
    <w:rsid w:val="001444CE"/>
    <w:rsid w:val="001449EC"/>
    <w:rsid w:val="0014519F"/>
    <w:rsid w:val="001458B8"/>
    <w:rsid w:val="00145E4C"/>
    <w:rsid w:val="00145E57"/>
    <w:rsid w:val="001461A0"/>
    <w:rsid w:val="001467BE"/>
    <w:rsid w:val="00146C64"/>
    <w:rsid w:val="00147817"/>
    <w:rsid w:val="001479B5"/>
    <w:rsid w:val="00150BCB"/>
    <w:rsid w:val="00150F97"/>
    <w:rsid w:val="00151203"/>
    <w:rsid w:val="0015159E"/>
    <w:rsid w:val="00151C1B"/>
    <w:rsid w:val="00152DB0"/>
    <w:rsid w:val="00152E91"/>
    <w:rsid w:val="00153EBB"/>
    <w:rsid w:val="0015430A"/>
    <w:rsid w:val="00154419"/>
    <w:rsid w:val="00154686"/>
    <w:rsid w:val="00154720"/>
    <w:rsid w:val="00154A99"/>
    <w:rsid w:val="0015550C"/>
    <w:rsid w:val="0015562F"/>
    <w:rsid w:val="001557B0"/>
    <w:rsid w:val="00155CD1"/>
    <w:rsid w:val="001575A7"/>
    <w:rsid w:val="00160101"/>
    <w:rsid w:val="0016027A"/>
    <w:rsid w:val="001617C5"/>
    <w:rsid w:val="00161E8B"/>
    <w:rsid w:val="001622BD"/>
    <w:rsid w:val="001627CA"/>
    <w:rsid w:val="001629F9"/>
    <w:rsid w:val="0016310B"/>
    <w:rsid w:val="0016346F"/>
    <w:rsid w:val="001654FF"/>
    <w:rsid w:val="001656B0"/>
    <w:rsid w:val="00166181"/>
    <w:rsid w:val="0016652E"/>
    <w:rsid w:val="00166F5E"/>
    <w:rsid w:val="001675E4"/>
    <w:rsid w:val="00170CAF"/>
    <w:rsid w:val="00170D62"/>
    <w:rsid w:val="00170F2A"/>
    <w:rsid w:val="00171753"/>
    <w:rsid w:val="00171AA7"/>
    <w:rsid w:val="001721C2"/>
    <w:rsid w:val="00172865"/>
    <w:rsid w:val="00172FB8"/>
    <w:rsid w:val="00172FDA"/>
    <w:rsid w:val="00173522"/>
    <w:rsid w:val="0017391E"/>
    <w:rsid w:val="00173A27"/>
    <w:rsid w:val="001741D4"/>
    <w:rsid w:val="001743BB"/>
    <w:rsid w:val="001745CB"/>
    <w:rsid w:val="001750E0"/>
    <w:rsid w:val="0017533B"/>
    <w:rsid w:val="001754E7"/>
    <w:rsid w:val="0017594F"/>
    <w:rsid w:val="00176AFF"/>
    <w:rsid w:val="001770E9"/>
    <w:rsid w:val="00177671"/>
    <w:rsid w:val="00177DD8"/>
    <w:rsid w:val="00177F02"/>
    <w:rsid w:val="00181043"/>
    <w:rsid w:val="00181431"/>
    <w:rsid w:val="00183120"/>
    <w:rsid w:val="001831A9"/>
    <w:rsid w:val="001836C5"/>
    <w:rsid w:val="001837FD"/>
    <w:rsid w:val="00183AC9"/>
    <w:rsid w:val="00183F46"/>
    <w:rsid w:val="00184097"/>
    <w:rsid w:val="00184F03"/>
    <w:rsid w:val="001856EE"/>
    <w:rsid w:val="00186200"/>
    <w:rsid w:val="00186575"/>
    <w:rsid w:val="0018707A"/>
    <w:rsid w:val="001870B0"/>
    <w:rsid w:val="001876D1"/>
    <w:rsid w:val="00187883"/>
    <w:rsid w:val="00190DBD"/>
    <w:rsid w:val="001925AB"/>
    <w:rsid w:val="00192C49"/>
    <w:rsid w:val="00192F3F"/>
    <w:rsid w:val="00193DCD"/>
    <w:rsid w:val="00193EA3"/>
    <w:rsid w:val="00194B09"/>
    <w:rsid w:val="00194C6E"/>
    <w:rsid w:val="0019556A"/>
    <w:rsid w:val="00195D84"/>
    <w:rsid w:val="00196841"/>
    <w:rsid w:val="00196D4C"/>
    <w:rsid w:val="001A0938"/>
    <w:rsid w:val="001A0A11"/>
    <w:rsid w:val="001A0D21"/>
    <w:rsid w:val="001A17D0"/>
    <w:rsid w:val="001A1B79"/>
    <w:rsid w:val="001A1DAF"/>
    <w:rsid w:val="001A28AD"/>
    <w:rsid w:val="001A29D1"/>
    <w:rsid w:val="001A2B30"/>
    <w:rsid w:val="001A35EB"/>
    <w:rsid w:val="001A50E3"/>
    <w:rsid w:val="001A5A86"/>
    <w:rsid w:val="001A5DC6"/>
    <w:rsid w:val="001A5DCE"/>
    <w:rsid w:val="001A67E9"/>
    <w:rsid w:val="001A6888"/>
    <w:rsid w:val="001A6D44"/>
    <w:rsid w:val="001A71BE"/>
    <w:rsid w:val="001A7671"/>
    <w:rsid w:val="001B0675"/>
    <w:rsid w:val="001B30DE"/>
    <w:rsid w:val="001B3D4D"/>
    <w:rsid w:val="001B595E"/>
    <w:rsid w:val="001B6F14"/>
    <w:rsid w:val="001B73C7"/>
    <w:rsid w:val="001B73C8"/>
    <w:rsid w:val="001C017E"/>
    <w:rsid w:val="001C1FBE"/>
    <w:rsid w:val="001C2A07"/>
    <w:rsid w:val="001C2E48"/>
    <w:rsid w:val="001C3571"/>
    <w:rsid w:val="001C4A52"/>
    <w:rsid w:val="001C4F01"/>
    <w:rsid w:val="001C5B80"/>
    <w:rsid w:val="001C5EBA"/>
    <w:rsid w:val="001C62A0"/>
    <w:rsid w:val="001C6696"/>
    <w:rsid w:val="001C69EA"/>
    <w:rsid w:val="001C73FF"/>
    <w:rsid w:val="001D06CA"/>
    <w:rsid w:val="001D0FD1"/>
    <w:rsid w:val="001D135B"/>
    <w:rsid w:val="001D23BE"/>
    <w:rsid w:val="001D346A"/>
    <w:rsid w:val="001D3DC3"/>
    <w:rsid w:val="001D41EA"/>
    <w:rsid w:val="001D478D"/>
    <w:rsid w:val="001D4C14"/>
    <w:rsid w:val="001D502F"/>
    <w:rsid w:val="001D5937"/>
    <w:rsid w:val="001D6148"/>
    <w:rsid w:val="001D64A3"/>
    <w:rsid w:val="001E0EC1"/>
    <w:rsid w:val="001E1CBB"/>
    <w:rsid w:val="001E1E52"/>
    <w:rsid w:val="001E2237"/>
    <w:rsid w:val="001E263D"/>
    <w:rsid w:val="001E26DE"/>
    <w:rsid w:val="001E296F"/>
    <w:rsid w:val="001E30E1"/>
    <w:rsid w:val="001E312F"/>
    <w:rsid w:val="001E3B3C"/>
    <w:rsid w:val="001E3C75"/>
    <w:rsid w:val="001E524E"/>
    <w:rsid w:val="001E5621"/>
    <w:rsid w:val="001E6E36"/>
    <w:rsid w:val="001E7C66"/>
    <w:rsid w:val="001E7E02"/>
    <w:rsid w:val="001F00FC"/>
    <w:rsid w:val="001F0871"/>
    <w:rsid w:val="001F0922"/>
    <w:rsid w:val="001F1323"/>
    <w:rsid w:val="001F1494"/>
    <w:rsid w:val="001F2AE2"/>
    <w:rsid w:val="001F2D45"/>
    <w:rsid w:val="001F3026"/>
    <w:rsid w:val="001F31C3"/>
    <w:rsid w:val="001F3A6D"/>
    <w:rsid w:val="001F3B92"/>
    <w:rsid w:val="001F433B"/>
    <w:rsid w:val="001F4C96"/>
    <w:rsid w:val="001F6743"/>
    <w:rsid w:val="001F70BF"/>
    <w:rsid w:val="001F74D6"/>
    <w:rsid w:val="001F7725"/>
    <w:rsid w:val="001F7BC7"/>
    <w:rsid w:val="001F7E54"/>
    <w:rsid w:val="002001DB"/>
    <w:rsid w:val="0020041C"/>
    <w:rsid w:val="00200926"/>
    <w:rsid w:val="00201E14"/>
    <w:rsid w:val="00202440"/>
    <w:rsid w:val="00202696"/>
    <w:rsid w:val="0020301D"/>
    <w:rsid w:val="0020362C"/>
    <w:rsid w:val="002053AF"/>
    <w:rsid w:val="002057A4"/>
    <w:rsid w:val="00206368"/>
    <w:rsid w:val="002063B0"/>
    <w:rsid w:val="002068A4"/>
    <w:rsid w:val="0020694E"/>
    <w:rsid w:val="00207C29"/>
    <w:rsid w:val="00210A53"/>
    <w:rsid w:val="00211892"/>
    <w:rsid w:val="00212049"/>
    <w:rsid w:val="00212CBB"/>
    <w:rsid w:val="002136BD"/>
    <w:rsid w:val="00215447"/>
    <w:rsid w:val="00216563"/>
    <w:rsid w:val="0021731E"/>
    <w:rsid w:val="002173AA"/>
    <w:rsid w:val="0022052C"/>
    <w:rsid w:val="00220A4D"/>
    <w:rsid w:val="0022188D"/>
    <w:rsid w:val="0022249F"/>
    <w:rsid w:val="00222A0A"/>
    <w:rsid w:val="00223155"/>
    <w:rsid w:val="00223885"/>
    <w:rsid w:val="00223D6A"/>
    <w:rsid w:val="002243A1"/>
    <w:rsid w:val="002245B1"/>
    <w:rsid w:val="002257F8"/>
    <w:rsid w:val="00225CF0"/>
    <w:rsid w:val="002271B3"/>
    <w:rsid w:val="00227D8C"/>
    <w:rsid w:val="00227EB2"/>
    <w:rsid w:val="00230280"/>
    <w:rsid w:val="00230A6A"/>
    <w:rsid w:val="00231155"/>
    <w:rsid w:val="00232A84"/>
    <w:rsid w:val="00233272"/>
    <w:rsid w:val="00233284"/>
    <w:rsid w:val="00233797"/>
    <w:rsid w:val="00233E5E"/>
    <w:rsid w:val="0023587D"/>
    <w:rsid w:val="00235F45"/>
    <w:rsid w:val="00236CE7"/>
    <w:rsid w:val="00236F2A"/>
    <w:rsid w:val="00237437"/>
    <w:rsid w:val="00237C34"/>
    <w:rsid w:val="0024085C"/>
    <w:rsid w:val="00240C9A"/>
    <w:rsid w:val="00240D8C"/>
    <w:rsid w:val="002413C4"/>
    <w:rsid w:val="00241BB6"/>
    <w:rsid w:val="00241E5C"/>
    <w:rsid w:val="00242A66"/>
    <w:rsid w:val="00242FF4"/>
    <w:rsid w:val="002430CC"/>
    <w:rsid w:val="00243EFB"/>
    <w:rsid w:val="002449AC"/>
    <w:rsid w:val="00245410"/>
    <w:rsid w:val="002474B9"/>
    <w:rsid w:val="0024763A"/>
    <w:rsid w:val="00250653"/>
    <w:rsid w:val="0025174F"/>
    <w:rsid w:val="00251DCB"/>
    <w:rsid w:val="00252166"/>
    <w:rsid w:val="0025229B"/>
    <w:rsid w:val="00253497"/>
    <w:rsid w:val="0025364A"/>
    <w:rsid w:val="00253766"/>
    <w:rsid w:val="00253A36"/>
    <w:rsid w:val="00254130"/>
    <w:rsid w:val="0025454F"/>
    <w:rsid w:val="00256744"/>
    <w:rsid w:val="00256B25"/>
    <w:rsid w:val="00257103"/>
    <w:rsid w:val="00260083"/>
    <w:rsid w:val="00260E9A"/>
    <w:rsid w:val="002616B7"/>
    <w:rsid w:val="00261EA3"/>
    <w:rsid w:val="00263972"/>
    <w:rsid w:val="00263FB4"/>
    <w:rsid w:val="00266757"/>
    <w:rsid w:val="00267426"/>
    <w:rsid w:val="00267E02"/>
    <w:rsid w:val="00270529"/>
    <w:rsid w:val="00270597"/>
    <w:rsid w:val="00270773"/>
    <w:rsid w:val="002711E0"/>
    <w:rsid w:val="0027143C"/>
    <w:rsid w:val="00271B53"/>
    <w:rsid w:val="00272D36"/>
    <w:rsid w:val="00273134"/>
    <w:rsid w:val="00273323"/>
    <w:rsid w:val="00273563"/>
    <w:rsid w:val="00274C65"/>
    <w:rsid w:val="0027528E"/>
    <w:rsid w:val="00275BB7"/>
    <w:rsid w:val="00275DD9"/>
    <w:rsid w:val="00276065"/>
    <w:rsid w:val="00276080"/>
    <w:rsid w:val="00277336"/>
    <w:rsid w:val="00277369"/>
    <w:rsid w:val="0027769A"/>
    <w:rsid w:val="002778E0"/>
    <w:rsid w:val="00281923"/>
    <w:rsid w:val="00281C94"/>
    <w:rsid w:val="002829C2"/>
    <w:rsid w:val="00282A8E"/>
    <w:rsid w:val="0028313C"/>
    <w:rsid w:val="002831D0"/>
    <w:rsid w:val="0028358B"/>
    <w:rsid w:val="00283C99"/>
    <w:rsid w:val="00284805"/>
    <w:rsid w:val="00284A9A"/>
    <w:rsid w:val="00286670"/>
    <w:rsid w:val="00287708"/>
    <w:rsid w:val="00290295"/>
    <w:rsid w:val="0029078A"/>
    <w:rsid w:val="002907C5"/>
    <w:rsid w:val="00290B08"/>
    <w:rsid w:val="00290FF5"/>
    <w:rsid w:val="002912FE"/>
    <w:rsid w:val="002920BC"/>
    <w:rsid w:val="00292549"/>
    <w:rsid w:val="002928D5"/>
    <w:rsid w:val="0029340C"/>
    <w:rsid w:val="00294104"/>
    <w:rsid w:val="00294661"/>
    <w:rsid w:val="002956F1"/>
    <w:rsid w:val="00295DFA"/>
    <w:rsid w:val="00295FB4"/>
    <w:rsid w:val="0029664E"/>
    <w:rsid w:val="00296CD1"/>
    <w:rsid w:val="0029759C"/>
    <w:rsid w:val="002A006F"/>
    <w:rsid w:val="002A08E8"/>
    <w:rsid w:val="002A15B9"/>
    <w:rsid w:val="002A17D9"/>
    <w:rsid w:val="002A23C1"/>
    <w:rsid w:val="002A2AB0"/>
    <w:rsid w:val="002A354F"/>
    <w:rsid w:val="002A3B77"/>
    <w:rsid w:val="002A47AE"/>
    <w:rsid w:val="002A4956"/>
    <w:rsid w:val="002A52BE"/>
    <w:rsid w:val="002A52EF"/>
    <w:rsid w:val="002A54B5"/>
    <w:rsid w:val="002A555E"/>
    <w:rsid w:val="002A5595"/>
    <w:rsid w:val="002A67B3"/>
    <w:rsid w:val="002A6C41"/>
    <w:rsid w:val="002A71DB"/>
    <w:rsid w:val="002A73A3"/>
    <w:rsid w:val="002A7451"/>
    <w:rsid w:val="002A767E"/>
    <w:rsid w:val="002B0B7B"/>
    <w:rsid w:val="002B25F6"/>
    <w:rsid w:val="002B27EC"/>
    <w:rsid w:val="002B2C68"/>
    <w:rsid w:val="002B39E7"/>
    <w:rsid w:val="002B44A6"/>
    <w:rsid w:val="002B5247"/>
    <w:rsid w:val="002B556F"/>
    <w:rsid w:val="002B5F7F"/>
    <w:rsid w:val="002B62CB"/>
    <w:rsid w:val="002B63CD"/>
    <w:rsid w:val="002B7B41"/>
    <w:rsid w:val="002C06C8"/>
    <w:rsid w:val="002C0BBC"/>
    <w:rsid w:val="002C170D"/>
    <w:rsid w:val="002C1EA3"/>
    <w:rsid w:val="002C287E"/>
    <w:rsid w:val="002C2BD8"/>
    <w:rsid w:val="002C45BA"/>
    <w:rsid w:val="002C465E"/>
    <w:rsid w:val="002C479E"/>
    <w:rsid w:val="002C4E9D"/>
    <w:rsid w:val="002C5D19"/>
    <w:rsid w:val="002C5E26"/>
    <w:rsid w:val="002D01B0"/>
    <w:rsid w:val="002D0518"/>
    <w:rsid w:val="002D0C9F"/>
    <w:rsid w:val="002D0F64"/>
    <w:rsid w:val="002D1204"/>
    <w:rsid w:val="002D1C5C"/>
    <w:rsid w:val="002D1CAF"/>
    <w:rsid w:val="002D1E25"/>
    <w:rsid w:val="002D247D"/>
    <w:rsid w:val="002D267D"/>
    <w:rsid w:val="002D2E21"/>
    <w:rsid w:val="002D459C"/>
    <w:rsid w:val="002D4627"/>
    <w:rsid w:val="002D4A89"/>
    <w:rsid w:val="002D4C04"/>
    <w:rsid w:val="002D50C2"/>
    <w:rsid w:val="002D57A8"/>
    <w:rsid w:val="002D63F5"/>
    <w:rsid w:val="002D6E1C"/>
    <w:rsid w:val="002D7F51"/>
    <w:rsid w:val="002E01E1"/>
    <w:rsid w:val="002E0B59"/>
    <w:rsid w:val="002E17D2"/>
    <w:rsid w:val="002E1BDC"/>
    <w:rsid w:val="002E1E95"/>
    <w:rsid w:val="002E2074"/>
    <w:rsid w:val="002E304A"/>
    <w:rsid w:val="002E30AE"/>
    <w:rsid w:val="002E49F0"/>
    <w:rsid w:val="002E590A"/>
    <w:rsid w:val="002E5DAD"/>
    <w:rsid w:val="002E6846"/>
    <w:rsid w:val="002E6B7F"/>
    <w:rsid w:val="002E6BC5"/>
    <w:rsid w:val="002E73FB"/>
    <w:rsid w:val="002E75F1"/>
    <w:rsid w:val="002E78FA"/>
    <w:rsid w:val="002F01D3"/>
    <w:rsid w:val="002F04CC"/>
    <w:rsid w:val="002F05EA"/>
    <w:rsid w:val="002F0615"/>
    <w:rsid w:val="002F0970"/>
    <w:rsid w:val="002F200B"/>
    <w:rsid w:val="002F2DA2"/>
    <w:rsid w:val="002F3A34"/>
    <w:rsid w:val="002F4E98"/>
    <w:rsid w:val="002F519E"/>
    <w:rsid w:val="002F53D4"/>
    <w:rsid w:val="002F63AA"/>
    <w:rsid w:val="002F6875"/>
    <w:rsid w:val="002F6A05"/>
    <w:rsid w:val="002F6C86"/>
    <w:rsid w:val="003000FF"/>
    <w:rsid w:val="00300104"/>
    <w:rsid w:val="0030069B"/>
    <w:rsid w:val="003006C4"/>
    <w:rsid w:val="003011B5"/>
    <w:rsid w:val="00301348"/>
    <w:rsid w:val="0030221C"/>
    <w:rsid w:val="003023AD"/>
    <w:rsid w:val="00302807"/>
    <w:rsid w:val="00302866"/>
    <w:rsid w:val="00303D9C"/>
    <w:rsid w:val="00304003"/>
    <w:rsid w:val="0030403F"/>
    <w:rsid w:val="00304DD8"/>
    <w:rsid w:val="00305206"/>
    <w:rsid w:val="003052F7"/>
    <w:rsid w:val="00305F14"/>
    <w:rsid w:val="003061F8"/>
    <w:rsid w:val="0030698D"/>
    <w:rsid w:val="00306D3C"/>
    <w:rsid w:val="0030756B"/>
    <w:rsid w:val="00307E20"/>
    <w:rsid w:val="00310613"/>
    <w:rsid w:val="00310E01"/>
    <w:rsid w:val="0031103A"/>
    <w:rsid w:val="0031145C"/>
    <w:rsid w:val="00311EF4"/>
    <w:rsid w:val="00312CA9"/>
    <w:rsid w:val="00313390"/>
    <w:rsid w:val="00313B36"/>
    <w:rsid w:val="00314D79"/>
    <w:rsid w:val="00316206"/>
    <w:rsid w:val="00317546"/>
    <w:rsid w:val="00317609"/>
    <w:rsid w:val="0031772B"/>
    <w:rsid w:val="00317D34"/>
    <w:rsid w:val="00320947"/>
    <w:rsid w:val="00320989"/>
    <w:rsid w:val="0032122A"/>
    <w:rsid w:val="00321B50"/>
    <w:rsid w:val="0032202E"/>
    <w:rsid w:val="0032205C"/>
    <w:rsid w:val="003231F8"/>
    <w:rsid w:val="00323D67"/>
    <w:rsid w:val="0032504A"/>
    <w:rsid w:val="00325079"/>
    <w:rsid w:val="00325A1D"/>
    <w:rsid w:val="00325D00"/>
    <w:rsid w:val="00326720"/>
    <w:rsid w:val="0032684B"/>
    <w:rsid w:val="00326E7C"/>
    <w:rsid w:val="00327734"/>
    <w:rsid w:val="003303D5"/>
    <w:rsid w:val="00331F51"/>
    <w:rsid w:val="00332AE3"/>
    <w:rsid w:val="0033333E"/>
    <w:rsid w:val="00334593"/>
    <w:rsid w:val="003346D3"/>
    <w:rsid w:val="0033509A"/>
    <w:rsid w:val="00335307"/>
    <w:rsid w:val="003368A8"/>
    <w:rsid w:val="003368CE"/>
    <w:rsid w:val="00336F13"/>
    <w:rsid w:val="00337882"/>
    <w:rsid w:val="003408B3"/>
    <w:rsid w:val="0034117A"/>
    <w:rsid w:val="003424F8"/>
    <w:rsid w:val="0034274D"/>
    <w:rsid w:val="00342782"/>
    <w:rsid w:val="0034364B"/>
    <w:rsid w:val="0034377D"/>
    <w:rsid w:val="00343CAB"/>
    <w:rsid w:val="00344153"/>
    <w:rsid w:val="00344436"/>
    <w:rsid w:val="00344485"/>
    <w:rsid w:val="00344E24"/>
    <w:rsid w:val="003450EF"/>
    <w:rsid w:val="00346314"/>
    <w:rsid w:val="00346AF8"/>
    <w:rsid w:val="003476BA"/>
    <w:rsid w:val="00347E96"/>
    <w:rsid w:val="00347FB4"/>
    <w:rsid w:val="00350246"/>
    <w:rsid w:val="0035025F"/>
    <w:rsid w:val="003502DB"/>
    <w:rsid w:val="00350518"/>
    <w:rsid w:val="00350EE8"/>
    <w:rsid w:val="00351F8C"/>
    <w:rsid w:val="00352179"/>
    <w:rsid w:val="003525A9"/>
    <w:rsid w:val="00352A9F"/>
    <w:rsid w:val="00353376"/>
    <w:rsid w:val="003547B2"/>
    <w:rsid w:val="003553DD"/>
    <w:rsid w:val="003564E4"/>
    <w:rsid w:val="00357404"/>
    <w:rsid w:val="0035791E"/>
    <w:rsid w:val="0036034C"/>
    <w:rsid w:val="00361C1D"/>
    <w:rsid w:val="003626E1"/>
    <w:rsid w:val="003628F3"/>
    <w:rsid w:val="00362AC5"/>
    <w:rsid w:val="00362EC1"/>
    <w:rsid w:val="003630B0"/>
    <w:rsid w:val="00363448"/>
    <w:rsid w:val="00363A8A"/>
    <w:rsid w:val="003642AF"/>
    <w:rsid w:val="00364BA8"/>
    <w:rsid w:val="00364C7C"/>
    <w:rsid w:val="00364DA6"/>
    <w:rsid w:val="00365168"/>
    <w:rsid w:val="00365209"/>
    <w:rsid w:val="00365398"/>
    <w:rsid w:val="0036551F"/>
    <w:rsid w:val="00365815"/>
    <w:rsid w:val="00366365"/>
    <w:rsid w:val="00366470"/>
    <w:rsid w:val="00366EEB"/>
    <w:rsid w:val="003672D8"/>
    <w:rsid w:val="0036732D"/>
    <w:rsid w:val="00367673"/>
    <w:rsid w:val="00367B07"/>
    <w:rsid w:val="00367BD9"/>
    <w:rsid w:val="00371DAA"/>
    <w:rsid w:val="00371FC9"/>
    <w:rsid w:val="00373B14"/>
    <w:rsid w:val="00374062"/>
    <w:rsid w:val="00374D10"/>
    <w:rsid w:val="003754F3"/>
    <w:rsid w:val="00375674"/>
    <w:rsid w:val="0037588D"/>
    <w:rsid w:val="00375AC7"/>
    <w:rsid w:val="003769F6"/>
    <w:rsid w:val="00376E52"/>
    <w:rsid w:val="00377613"/>
    <w:rsid w:val="00377ADF"/>
    <w:rsid w:val="00377CBA"/>
    <w:rsid w:val="00377DB8"/>
    <w:rsid w:val="0038178A"/>
    <w:rsid w:val="00381AF5"/>
    <w:rsid w:val="00381F4F"/>
    <w:rsid w:val="003826E7"/>
    <w:rsid w:val="00382A1F"/>
    <w:rsid w:val="00382ED5"/>
    <w:rsid w:val="00384129"/>
    <w:rsid w:val="00384CF1"/>
    <w:rsid w:val="00384FCA"/>
    <w:rsid w:val="003853CF"/>
    <w:rsid w:val="003854C7"/>
    <w:rsid w:val="0038621F"/>
    <w:rsid w:val="00386C00"/>
    <w:rsid w:val="00387509"/>
    <w:rsid w:val="00387DDB"/>
    <w:rsid w:val="0039021C"/>
    <w:rsid w:val="00390CE5"/>
    <w:rsid w:val="00391441"/>
    <w:rsid w:val="0039163F"/>
    <w:rsid w:val="00391718"/>
    <w:rsid w:val="00392002"/>
    <w:rsid w:val="003936F5"/>
    <w:rsid w:val="003936FB"/>
    <w:rsid w:val="00393D19"/>
    <w:rsid w:val="003940C8"/>
    <w:rsid w:val="00394590"/>
    <w:rsid w:val="00395B68"/>
    <w:rsid w:val="00396690"/>
    <w:rsid w:val="00396A50"/>
    <w:rsid w:val="00397ED2"/>
    <w:rsid w:val="003A069A"/>
    <w:rsid w:val="003A08AE"/>
    <w:rsid w:val="003A0EA9"/>
    <w:rsid w:val="003A1BB7"/>
    <w:rsid w:val="003A1FA7"/>
    <w:rsid w:val="003A28C4"/>
    <w:rsid w:val="003A2AF3"/>
    <w:rsid w:val="003A2D00"/>
    <w:rsid w:val="003A365B"/>
    <w:rsid w:val="003A3BE4"/>
    <w:rsid w:val="003A3C37"/>
    <w:rsid w:val="003A4475"/>
    <w:rsid w:val="003A5142"/>
    <w:rsid w:val="003A517E"/>
    <w:rsid w:val="003A51EF"/>
    <w:rsid w:val="003A56FF"/>
    <w:rsid w:val="003A58BE"/>
    <w:rsid w:val="003A5E76"/>
    <w:rsid w:val="003A615F"/>
    <w:rsid w:val="003A6517"/>
    <w:rsid w:val="003A6B5E"/>
    <w:rsid w:val="003A7B4B"/>
    <w:rsid w:val="003B0E6A"/>
    <w:rsid w:val="003B1804"/>
    <w:rsid w:val="003B18A0"/>
    <w:rsid w:val="003B1B76"/>
    <w:rsid w:val="003B26B3"/>
    <w:rsid w:val="003B31AD"/>
    <w:rsid w:val="003B3CBB"/>
    <w:rsid w:val="003B4551"/>
    <w:rsid w:val="003B4734"/>
    <w:rsid w:val="003B5738"/>
    <w:rsid w:val="003B6415"/>
    <w:rsid w:val="003B72EC"/>
    <w:rsid w:val="003C0971"/>
    <w:rsid w:val="003C1946"/>
    <w:rsid w:val="003C2177"/>
    <w:rsid w:val="003C44D3"/>
    <w:rsid w:val="003C6F21"/>
    <w:rsid w:val="003C7F17"/>
    <w:rsid w:val="003D088B"/>
    <w:rsid w:val="003D1340"/>
    <w:rsid w:val="003D1CA2"/>
    <w:rsid w:val="003D2004"/>
    <w:rsid w:val="003D27B4"/>
    <w:rsid w:val="003D31D6"/>
    <w:rsid w:val="003D42DE"/>
    <w:rsid w:val="003D4833"/>
    <w:rsid w:val="003D4C06"/>
    <w:rsid w:val="003D4E77"/>
    <w:rsid w:val="003D577F"/>
    <w:rsid w:val="003D6058"/>
    <w:rsid w:val="003D60D5"/>
    <w:rsid w:val="003D6492"/>
    <w:rsid w:val="003D66F0"/>
    <w:rsid w:val="003D6E7B"/>
    <w:rsid w:val="003D7492"/>
    <w:rsid w:val="003D7B5E"/>
    <w:rsid w:val="003E070F"/>
    <w:rsid w:val="003E096C"/>
    <w:rsid w:val="003E1694"/>
    <w:rsid w:val="003E1B67"/>
    <w:rsid w:val="003E27C4"/>
    <w:rsid w:val="003E31FE"/>
    <w:rsid w:val="003E3877"/>
    <w:rsid w:val="003E3F2D"/>
    <w:rsid w:val="003E5402"/>
    <w:rsid w:val="003E5779"/>
    <w:rsid w:val="003E61B0"/>
    <w:rsid w:val="003E77B2"/>
    <w:rsid w:val="003E7BBE"/>
    <w:rsid w:val="003E7F75"/>
    <w:rsid w:val="003F055D"/>
    <w:rsid w:val="003F0A16"/>
    <w:rsid w:val="003F0D10"/>
    <w:rsid w:val="003F0D81"/>
    <w:rsid w:val="003F0DFC"/>
    <w:rsid w:val="003F1610"/>
    <w:rsid w:val="003F18BA"/>
    <w:rsid w:val="003F1DEA"/>
    <w:rsid w:val="003F335E"/>
    <w:rsid w:val="003F3986"/>
    <w:rsid w:val="003F4E59"/>
    <w:rsid w:val="003F5344"/>
    <w:rsid w:val="003F6424"/>
    <w:rsid w:val="003F6675"/>
    <w:rsid w:val="003F6BF9"/>
    <w:rsid w:val="004004D2"/>
    <w:rsid w:val="00401583"/>
    <w:rsid w:val="0040253C"/>
    <w:rsid w:val="00402E3F"/>
    <w:rsid w:val="00403132"/>
    <w:rsid w:val="004045BE"/>
    <w:rsid w:val="00404AE8"/>
    <w:rsid w:val="00405862"/>
    <w:rsid w:val="00405EC0"/>
    <w:rsid w:val="0040658E"/>
    <w:rsid w:val="004066FC"/>
    <w:rsid w:val="00406F9E"/>
    <w:rsid w:val="00407168"/>
    <w:rsid w:val="0040732A"/>
    <w:rsid w:val="004075F5"/>
    <w:rsid w:val="00412488"/>
    <w:rsid w:val="0041258B"/>
    <w:rsid w:val="00412A8C"/>
    <w:rsid w:val="00412CD2"/>
    <w:rsid w:val="00412F8A"/>
    <w:rsid w:val="004132A9"/>
    <w:rsid w:val="0041375C"/>
    <w:rsid w:val="0041443C"/>
    <w:rsid w:val="00414D3D"/>
    <w:rsid w:val="00416A28"/>
    <w:rsid w:val="00416DFD"/>
    <w:rsid w:val="00417B04"/>
    <w:rsid w:val="004203B7"/>
    <w:rsid w:val="004205F6"/>
    <w:rsid w:val="004207F9"/>
    <w:rsid w:val="0042107B"/>
    <w:rsid w:val="004224AD"/>
    <w:rsid w:val="00422EDF"/>
    <w:rsid w:val="004306CF"/>
    <w:rsid w:val="00430D30"/>
    <w:rsid w:val="00431235"/>
    <w:rsid w:val="004312A9"/>
    <w:rsid w:val="00431B41"/>
    <w:rsid w:val="004325A3"/>
    <w:rsid w:val="00432605"/>
    <w:rsid w:val="00432952"/>
    <w:rsid w:val="0043327D"/>
    <w:rsid w:val="004334CF"/>
    <w:rsid w:val="00433E64"/>
    <w:rsid w:val="00433EFE"/>
    <w:rsid w:val="004356E6"/>
    <w:rsid w:val="00435ABB"/>
    <w:rsid w:val="0043669C"/>
    <w:rsid w:val="00436729"/>
    <w:rsid w:val="00437C9A"/>
    <w:rsid w:val="0044030D"/>
    <w:rsid w:val="004427CC"/>
    <w:rsid w:val="00442E4D"/>
    <w:rsid w:val="0044312E"/>
    <w:rsid w:val="004432E8"/>
    <w:rsid w:val="004439B5"/>
    <w:rsid w:val="00443A21"/>
    <w:rsid w:val="00443C50"/>
    <w:rsid w:val="004440C3"/>
    <w:rsid w:val="004445C8"/>
    <w:rsid w:val="0044473C"/>
    <w:rsid w:val="00444BF3"/>
    <w:rsid w:val="00446082"/>
    <w:rsid w:val="00447673"/>
    <w:rsid w:val="00447966"/>
    <w:rsid w:val="0045013E"/>
    <w:rsid w:val="004502FC"/>
    <w:rsid w:val="00450F62"/>
    <w:rsid w:val="0045133D"/>
    <w:rsid w:val="00451518"/>
    <w:rsid w:val="00454194"/>
    <w:rsid w:val="0045446F"/>
    <w:rsid w:val="0045557F"/>
    <w:rsid w:val="00455632"/>
    <w:rsid w:val="00455CB7"/>
    <w:rsid w:val="00456345"/>
    <w:rsid w:val="0045636B"/>
    <w:rsid w:val="00456E66"/>
    <w:rsid w:val="00457298"/>
    <w:rsid w:val="004573B3"/>
    <w:rsid w:val="00457E42"/>
    <w:rsid w:val="00460178"/>
    <w:rsid w:val="004601B6"/>
    <w:rsid w:val="0046044B"/>
    <w:rsid w:val="004610AF"/>
    <w:rsid w:val="00463000"/>
    <w:rsid w:val="004648B9"/>
    <w:rsid w:val="00465322"/>
    <w:rsid w:val="0046593D"/>
    <w:rsid w:val="00465B95"/>
    <w:rsid w:val="00465F95"/>
    <w:rsid w:val="00466C74"/>
    <w:rsid w:val="004677A9"/>
    <w:rsid w:val="00467BB1"/>
    <w:rsid w:val="0047013B"/>
    <w:rsid w:val="00472285"/>
    <w:rsid w:val="0047273F"/>
    <w:rsid w:val="0047279C"/>
    <w:rsid w:val="004729D2"/>
    <w:rsid w:val="00473E21"/>
    <w:rsid w:val="0047537F"/>
    <w:rsid w:val="00475C0E"/>
    <w:rsid w:val="00476439"/>
    <w:rsid w:val="0047669B"/>
    <w:rsid w:val="00476A61"/>
    <w:rsid w:val="00476B06"/>
    <w:rsid w:val="00476E45"/>
    <w:rsid w:val="00477237"/>
    <w:rsid w:val="00480C79"/>
    <w:rsid w:val="00481523"/>
    <w:rsid w:val="00481703"/>
    <w:rsid w:val="0048174F"/>
    <w:rsid w:val="0048215F"/>
    <w:rsid w:val="00482C40"/>
    <w:rsid w:val="0048307C"/>
    <w:rsid w:val="00483285"/>
    <w:rsid w:val="00484669"/>
    <w:rsid w:val="0048554E"/>
    <w:rsid w:val="0048721A"/>
    <w:rsid w:val="00487AA5"/>
    <w:rsid w:val="004902C3"/>
    <w:rsid w:val="00491DB7"/>
    <w:rsid w:val="004924BC"/>
    <w:rsid w:val="00492618"/>
    <w:rsid w:val="004935CC"/>
    <w:rsid w:val="0049372D"/>
    <w:rsid w:val="004943B0"/>
    <w:rsid w:val="004944AF"/>
    <w:rsid w:val="00494B5A"/>
    <w:rsid w:val="00495DD3"/>
    <w:rsid w:val="00496508"/>
    <w:rsid w:val="00496E71"/>
    <w:rsid w:val="00497A7E"/>
    <w:rsid w:val="00497B6B"/>
    <w:rsid w:val="004A02C5"/>
    <w:rsid w:val="004A0514"/>
    <w:rsid w:val="004A0E15"/>
    <w:rsid w:val="004A1627"/>
    <w:rsid w:val="004A1CE5"/>
    <w:rsid w:val="004A2405"/>
    <w:rsid w:val="004A2818"/>
    <w:rsid w:val="004A283E"/>
    <w:rsid w:val="004A345B"/>
    <w:rsid w:val="004A37C9"/>
    <w:rsid w:val="004A39E3"/>
    <w:rsid w:val="004A4740"/>
    <w:rsid w:val="004A509E"/>
    <w:rsid w:val="004A539E"/>
    <w:rsid w:val="004A5B29"/>
    <w:rsid w:val="004A678A"/>
    <w:rsid w:val="004A70BE"/>
    <w:rsid w:val="004A7542"/>
    <w:rsid w:val="004A7E28"/>
    <w:rsid w:val="004B12E3"/>
    <w:rsid w:val="004B19EB"/>
    <w:rsid w:val="004B1A9D"/>
    <w:rsid w:val="004B20A4"/>
    <w:rsid w:val="004B2494"/>
    <w:rsid w:val="004B2C26"/>
    <w:rsid w:val="004B2FF6"/>
    <w:rsid w:val="004B352A"/>
    <w:rsid w:val="004B355D"/>
    <w:rsid w:val="004B45BE"/>
    <w:rsid w:val="004B5591"/>
    <w:rsid w:val="004B5DFA"/>
    <w:rsid w:val="004C1ACE"/>
    <w:rsid w:val="004C1BAF"/>
    <w:rsid w:val="004C2699"/>
    <w:rsid w:val="004C2F4D"/>
    <w:rsid w:val="004C3022"/>
    <w:rsid w:val="004C3604"/>
    <w:rsid w:val="004C3C89"/>
    <w:rsid w:val="004C40EB"/>
    <w:rsid w:val="004C5C3E"/>
    <w:rsid w:val="004C6703"/>
    <w:rsid w:val="004C75F7"/>
    <w:rsid w:val="004D021F"/>
    <w:rsid w:val="004D05F3"/>
    <w:rsid w:val="004D125C"/>
    <w:rsid w:val="004D133B"/>
    <w:rsid w:val="004D1B47"/>
    <w:rsid w:val="004D248A"/>
    <w:rsid w:val="004D25BD"/>
    <w:rsid w:val="004D263C"/>
    <w:rsid w:val="004D2BE6"/>
    <w:rsid w:val="004D339E"/>
    <w:rsid w:val="004D35BC"/>
    <w:rsid w:val="004D4012"/>
    <w:rsid w:val="004D4EE2"/>
    <w:rsid w:val="004D515F"/>
    <w:rsid w:val="004D5661"/>
    <w:rsid w:val="004D6130"/>
    <w:rsid w:val="004D65DF"/>
    <w:rsid w:val="004D6CE1"/>
    <w:rsid w:val="004D6F74"/>
    <w:rsid w:val="004D7B4B"/>
    <w:rsid w:val="004E0950"/>
    <w:rsid w:val="004E0A61"/>
    <w:rsid w:val="004E1353"/>
    <w:rsid w:val="004E1896"/>
    <w:rsid w:val="004E1D43"/>
    <w:rsid w:val="004E1D71"/>
    <w:rsid w:val="004E2B81"/>
    <w:rsid w:val="004E2D19"/>
    <w:rsid w:val="004E3675"/>
    <w:rsid w:val="004E3740"/>
    <w:rsid w:val="004E50D3"/>
    <w:rsid w:val="004E72A2"/>
    <w:rsid w:val="004E72E2"/>
    <w:rsid w:val="004E7A43"/>
    <w:rsid w:val="004E7CBC"/>
    <w:rsid w:val="004E7E2D"/>
    <w:rsid w:val="004F020B"/>
    <w:rsid w:val="004F0320"/>
    <w:rsid w:val="004F041D"/>
    <w:rsid w:val="004F0659"/>
    <w:rsid w:val="004F0CFC"/>
    <w:rsid w:val="004F0DAA"/>
    <w:rsid w:val="004F173F"/>
    <w:rsid w:val="004F1A63"/>
    <w:rsid w:val="004F1AB2"/>
    <w:rsid w:val="004F2445"/>
    <w:rsid w:val="004F3B01"/>
    <w:rsid w:val="004F3B77"/>
    <w:rsid w:val="004F410B"/>
    <w:rsid w:val="004F412C"/>
    <w:rsid w:val="004F5145"/>
    <w:rsid w:val="004F56AD"/>
    <w:rsid w:val="004F5D78"/>
    <w:rsid w:val="004F701E"/>
    <w:rsid w:val="004F77AB"/>
    <w:rsid w:val="00500263"/>
    <w:rsid w:val="00500964"/>
    <w:rsid w:val="00500F32"/>
    <w:rsid w:val="00501B69"/>
    <w:rsid w:val="00501C98"/>
    <w:rsid w:val="0050231C"/>
    <w:rsid w:val="0050302E"/>
    <w:rsid w:val="00503409"/>
    <w:rsid w:val="00503432"/>
    <w:rsid w:val="005035D3"/>
    <w:rsid w:val="00503985"/>
    <w:rsid w:val="00503BB1"/>
    <w:rsid w:val="00504960"/>
    <w:rsid w:val="00504D85"/>
    <w:rsid w:val="00505995"/>
    <w:rsid w:val="00506194"/>
    <w:rsid w:val="00506662"/>
    <w:rsid w:val="00507302"/>
    <w:rsid w:val="0050737E"/>
    <w:rsid w:val="00510795"/>
    <w:rsid w:val="00510871"/>
    <w:rsid w:val="00512F77"/>
    <w:rsid w:val="00513856"/>
    <w:rsid w:val="00514735"/>
    <w:rsid w:val="00514CFD"/>
    <w:rsid w:val="0051578D"/>
    <w:rsid w:val="00515903"/>
    <w:rsid w:val="005163AB"/>
    <w:rsid w:val="00517A01"/>
    <w:rsid w:val="00520301"/>
    <w:rsid w:val="005204EC"/>
    <w:rsid w:val="00521154"/>
    <w:rsid w:val="0052236E"/>
    <w:rsid w:val="005226AA"/>
    <w:rsid w:val="00522D6F"/>
    <w:rsid w:val="005235D6"/>
    <w:rsid w:val="005236AC"/>
    <w:rsid w:val="0052517C"/>
    <w:rsid w:val="0052539E"/>
    <w:rsid w:val="005258F1"/>
    <w:rsid w:val="00525B4D"/>
    <w:rsid w:val="00525C79"/>
    <w:rsid w:val="005265A6"/>
    <w:rsid w:val="005270FB"/>
    <w:rsid w:val="0052732C"/>
    <w:rsid w:val="00527AD7"/>
    <w:rsid w:val="00527F23"/>
    <w:rsid w:val="00531238"/>
    <w:rsid w:val="00531633"/>
    <w:rsid w:val="00531BA2"/>
    <w:rsid w:val="0053210F"/>
    <w:rsid w:val="00532132"/>
    <w:rsid w:val="00533661"/>
    <w:rsid w:val="0053427E"/>
    <w:rsid w:val="005344AE"/>
    <w:rsid w:val="00534AB3"/>
    <w:rsid w:val="0053529C"/>
    <w:rsid w:val="00535B54"/>
    <w:rsid w:val="005360BC"/>
    <w:rsid w:val="0053613E"/>
    <w:rsid w:val="00536672"/>
    <w:rsid w:val="005369F2"/>
    <w:rsid w:val="00537726"/>
    <w:rsid w:val="00537D81"/>
    <w:rsid w:val="00540F59"/>
    <w:rsid w:val="0054115F"/>
    <w:rsid w:val="005418FD"/>
    <w:rsid w:val="00542277"/>
    <w:rsid w:val="00542461"/>
    <w:rsid w:val="00542D05"/>
    <w:rsid w:val="00544416"/>
    <w:rsid w:val="00545472"/>
    <w:rsid w:val="00545C55"/>
    <w:rsid w:val="00545EDE"/>
    <w:rsid w:val="00545FF0"/>
    <w:rsid w:val="0054696D"/>
    <w:rsid w:val="00546D8B"/>
    <w:rsid w:val="00550684"/>
    <w:rsid w:val="00550D96"/>
    <w:rsid w:val="00550DAB"/>
    <w:rsid w:val="005511E9"/>
    <w:rsid w:val="00552696"/>
    <w:rsid w:val="00553FDF"/>
    <w:rsid w:val="0055551B"/>
    <w:rsid w:val="005567AA"/>
    <w:rsid w:val="00556C60"/>
    <w:rsid w:val="00556D10"/>
    <w:rsid w:val="00557B74"/>
    <w:rsid w:val="00557F37"/>
    <w:rsid w:val="00560449"/>
    <w:rsid w:val="005616FE"/>
    <w:rsid w:val="00562897"/>
    <w:rsid w:val="00562F89"/>
    <w:rsid w:val="00564596"/>
    <w:rsid w:val="00564A69"/>
    <w:rsid w:val="00566204"/>
    <w:rsid w:val="00566786"/>
    <w:rsid w:val="00566A9A"/>
    <w:rsid w:val="00566BF6"/>
    <w:rsid w:val="00566D77"/>
    <w:rsid w:val="0056781F"/>
    <w:rsid w:val="00567EE7"/>
    <w:rsid w:val="0057008C"/>
    <w:rsid w:val="0057015D"/>
    <w:rsid w:val="00570219"/>
    <w:rsid w:val="00570FB5"/>
    <w:rsid w:val="005713F3"/>
    <w:rsid w:val="0057225F"/>
    <w:rsid w:val="0057278C"/>
    <w:rsid w:val="005736C1"/>
    <w:rsid w:val="005737B6"/>
    <w:rsid w:val="00573950"/>
    <w:rsid w:val="005741E4"/>
    <w:rsid w:val="00574739"/>
    <w:rsid w:val="00574789"/>
    <w:rsid w:val="005749E3"/>
    <w:rsid w:val="00574A81"/>
    <w:rsid w:val="00575A78"/>
    <w:rsid w:val="00576270"/>
    <w:rsid w:val="00576E07"/>
    <w:rsid w:val="005808C8"/>
    <w:rsid w:val="00580BBF"/>
    <w:rsid w:val="00580D3A"/>
    <w:rsid w:val="005811CA"/>
    <w:rsid w:val="005817F3"/>
    <w:rsid w:val="00581B32"/>
    <w:rsid w:val="00581D3B"/>
    <w:rsid w:val="0058241F"/>
    <w:rsid w:val="00582F40"/>
    <w:rsid w:val="00583155"/>
    <w:rsid w:val="00583614"/>
    <w:rsid w:val="00583B9E"/>
    <w:rsid w:val="005840A6"/>
    <w:rsid w:val="00584921"/>
    <w:rsid w:val="00585000"/>
    <w:rsid w:val="00585CFD"/>
    <w:rsid w:val="0058667E"/>
    <w:rsid w:val="00586FFD"/>
    <w:rsid w:val="0058722C"/>
    <w:rsid w:val="00587CA8"/>
    <w:rsid w:val="00587CBF"/>
    <w:rsid w:val="00587FD4"/>
    <w:rsid w:val="005900B9"/>
    <w:rsid w:val="00590ACC"/>
    <w:rsid w:val="00590E8A"/>
    <w:rsid w:val="00591342"/>
    <w:rsid w:val="005934A5"/>
    <w:rsid w:val="00593535"/>
    <w:rsid w:val="00593543"/>
    <w:rsid w:val="00593EDF"/>
    <w:rsid w:val="00594C4E"/>
    <w:rsid w:val="005956CA"/>
    <w:rsid w:val="00596AC6"/>
    <w:rsid w:val="0059714F"/>
    <w:rsid w:val="00597454"/>
    <w:rsid w:val="005A12CC"/>
    <w:rsid w:val="005A1B28"/>
    <w:rsid w:val="005A2421"/>
    <w:rsid w:val="005A371C"/>
    <w:rsid w:val="005A3DA9"/>
    <w:rsid w:val="005A4244"/>
    <w:rsid w:val="005A476E"/>
    <w:rsid w:val="005A53FF"/>
    <w:rsid w:val="005A5522"/>
    <w:rsid w:val="005A5F20"/>
    <w:rsid w:val="005A6B87"/>
    <w:rsid w:val="005A7838"/>
    <w:rsid w:val="005A7860"/>
    <w:rsid w:val="005A7E81"/>
    <w:rsid w:val="005B0F7D"/>
    <w:rsid w:val="005B13BA"/>
    <w:rsid w:val="005B1510"/>
    <w:rsid w:val="005B1F69"/>
    <w:rsid w:val="005B24E1"/>
    <w:rsid w:val="005B2808"/>
    <w:rsid w:val="005B2B94"/>
    <w:rsid w:val="005B365E"/>
    <w:rsid w:val="005B3A11"/>
    <w:rsid w:val="005B3BB2"/>
    <w:rsid w:val="005B4D0C"/>
    <w:rsid w:val="005B56C2"/>
    <w:rsid w:val="005B5FB3"/>
    <w:rsid w:val="005B6228"/>
    <w:rsid w:val="005B6247"/>
    <w:rsid w:val="005B69EA"/>
    <w:rsid w:val="005B6AB2"/>
    <w:rsid w:val="005C03B6"/>
    <w:rsid w:val="005C0439"/>
    <w:rsid w:val="005C140B"/>
    <w:rsid w:val="005C1532"/>
    <w:rsid w:val="005C1578"/>
    <w:rsid w:val="005C1642"/>
    <w:rsid w:val="005C223D"/>
    <w:rsid w:val="005C2CEF"/>
    <w:rsid w:val="005C5434"/>
    <w:rsid w:val="005C58CA"/>
    <w:rsid w:val="005C6F01"/>
    <w:rsid w:val="005C7235"/>
    <w:rsid w:val="005C7CDD"/>
    <w:rsid w:val="005D0E28"/>
    <w:rsid w:val="005D1402"/>
    <w:rsid w:val="005D2F16"/>
    <w:rsid w:val="005D300F"/>
    <w:rsid w:val="005D345C"/>
    <w:rsid w:val="005D3969"/>
    <w:rsid w:val="005D3DAE"/>
    <w:rsid w:val="005D41DE"/>
    <w:rsid w:val="005D620E"/>
    <w:rsid w:val="005D6541"/>
    <w:rsid w:val="005D696A"/>
    <w:rsid w:val="005E012B"/>
    <w:rsid w:val="005E1560"/>
    <w:rsid w:val="005E1C0D"/>
    <w:rsid w:val="005E2A55"/>
    <w:rsid w:val="005E3020"/>
    <w:rsid w:val="005E3660"/>
    <w:rsid w:val="005E3832"/>
    <w:rsid w:val="005E4DFB"/>
    <w:rsid w:val="005E52D3"/>
    <w:rsid w:val="005E55BA"/>
    <w:rsid w:val="005E658B"/>
    <w:rsid w:val="005F06CD"/>
    <w:rsid w:val="005F1180"/>
    <w:rsid w:val="005F1CA9"/>
    <w:rsid w:val="005F26B0"/>
    <w:rsid w:val="005F28A9"/>
    <w:rsid w:val="005F2CFE"/>
    <w:rsid w:val="005F34D8"/>
    <w:rsid w:val="005F3972"/>
    <w:rsid w:val="005F4279"/>
    <w:rsid w:val="005F4794"/>
    <w:rsid w:val="005F4CF5"/>
    <w:rsid w:val="005F5CDF"/>
    <w:rsid w:val="005F5D79"/>
    <w:rsid w:val="005F7D44"/>
    <w:rsid w:val="00600288"/>
    <w:rsid w:val="006009B6"/>
    <w:rsid w:val="006010B5"/>
    <w:rsid w:val="006013BC"/>
    <w:rsid w:val="006020C2"/>
    <w:rsid w:val="00602205"/>
    <w:rsid w:val="00602E87"/>
    <w:rsid w:val="00603AFC"/>
    <w:rsid w:val="00603C26"/>
    <w:rsid w:val="00603CE8"/>
    <w:rsid w:val="00604564"/>
    <w:rsid w:val="006049F5"/>
    <w:rsid w:val="00604B30"/>
    <w:rsid w:val="00605F73"/>
    <w:rsid w:val="0060615F"/>
    <w:rsid w:val="00606303"/>
    <w:rsid w:val="00607219"/>
    <w:rsid w:val="006073E8"/>
    <w:rsid w:val="00607999"/>
    <w:rsid w:val="00610177"/>
    <w:rsid w:val="00610398"/>
    <w:rsid w:val="00610BF9"/>
    <w:rsid w:val="00610F84"/>
    <w:rsid w:val="006113B8"/>
    <w:rsid w:val="00611676"/>
    <w:rsid w:val="0061264C"/>
    <w:rsid w:val="00612B9B"/>
    <w:rsid w:val="00613544"/>
    <w:rsid w:val="00613564"/>
    <w:rsid w:val="006137C9"/>
    <w:rsid w:val="00614035"/>
    <w:rsid w:val="0061444D"/>
    <w:rsid w:val="0061447C"/>
    <w:rsid w:val="00614484"/>
    <w:rsid w:val="00614E36"/>
    <w:rsid w:val="00614E44"/>
    <w:rsid w:val="00615499"/>
    <w:rsid w:val="00615546"/>
    <w:rsid w:val="006157A2"/>
    <w:rsid w:val="006166CD"/>
    <w:rsid w:val="00616908"/>
    <w:rsid w:val="00616B91"/>
    <w:rsid w:val="00616EF1"/>
    <w:rsid w:val="00616F25"/>
    <w:rsid w:val="0061737A"/>
    <w:rsid w:val="00617410"/>
    <w:rsid w:val="00617485"/>
    <w:rsid w:val="00617669"/>
    <w:rsid w:val="00617FBB"/>
    <w:rsid w:val="00620F8E"/>
    <w:rsid w:val="00621B38"/>
    <w:rsid w:val="00621D06"/>
    <w:rsid w:val="006225BF"/>
    <w:rsid w:val="006226B2"/>
    <w:rsid w:val="00622B93"/>
    <w:rsid w:val="00622F5A"/>
    <w:rsid w:val="00623E5D"/>
    <w:rsid w:val="006240A2"/>
    <w:rsid w:val="006253BB"/>
    <w:rsid w:val="00625640"/>
    <w:rsid w:val="006266A0"/>
    <w:rsid w:val="00626D9B"/>
    <w:rsid w:val="0063070C"/>
    <w:rsid w:val="006312D6"/>
    <w:rsid w:val="00631494"/>
    <w:rsid w:val="00631EB6"/>
    <w:rsid w:val="00631FDE"/>
    <w:rsid w:val="006329F6"/>
    <w:rsid w:val="006347F6"/>
    <w:rsid w:val="006353CD"/>
    <w:rsid w:val="0063583C"/>
    <w:rsid w:val="00636043"/>
    <w:rsid w:val="0063632C"/>
    <w:rsid w:val="00636573"/>
    <w:rsid w:val="006374A3"/>
    <w:rsid w:val="00637A83"/>
    <w:rsid w:val="00640505"/>
    <w:rsid w:val="00640ACA"/>
    <w:rsid w:val="00641068"/>
    <w:rsid w:val="006410B7"/>
    <w:rsid w:val="00641EC8"/>
    <w:rsid w:val="006427D7"/>
    <w:rsid w:val="00642E6C"/>
    <w:rsid w:val="006432E6"/>
    <w:rsid w:val="0064606F"/>
    <w:rsid w:val="006462FF"/>
    <w:rsid w:val="006470E9"/>
    <w:rsid w:val="0064771E"/>
    <w:rsid w:val="00650CDF"/>
    <w:rsid w:val="006513F6"/>
    <w:rsid w:val="00651EDE"/>
    <w:rsid w:val="00652923"/>
    <w:rsid w:val="00652DFF"/>
    <w:rsid w:val="00652ED2"/>
    <w:rsid w:val="00653736"/>
    <w:rsid w:val="006538D4"/>
    <w:rsid w:val="00655317"/>
    <w:rsid w:val="00655ED5"/>
    <w:rsid w:val="0066048D"/>
    <w:rsid w:val="00660D37"/>
    <w:rsid w:val="006615BB"/>
    <w:rsid w:val="006617AB"/>
    <w:rsid w:val="00661DE0"/>
    <w:rsid w:val="00661FF7"/>
    <w:rsid w:val="006623CE"/>
    <w:rsid w:val="00662570"/>
    <w:rsid w:val="006627CF"/>
    <w:rsid w:val="00662C63"/>
    <w:rsid w:val="00663619"/>
    <w:rsid w:val="006637BF"/>
    <w:rsid w:val="00664739"/>
    <w:rsid w:val="006658ED"/>
    <w:rsid w:val="00665C6D"/>
    <w:rsid w:val="00665D71"/>
    <w:rsid w:val="00666AB1"/>
    <w:rsid w:val="00666D2E"/>
    <w:rsid w:val="0066712C"/>
    <w:rsid w:val="00667C97"/>
    <w:rsid w:val="00670A96"/>
    <w:rsid w:val="00672DCE"/>
    <w:rsid w:val="00672EB3"/>
    <w:rsid w:val="0067377B"/>
    <w:rsid w:val="00673BB0"/>
    <w:rsid w:val="00674259"/>
    <w:rsid w:val="00674377"/>
    <w:rsid w:val="006752DD"/>
    <w:rsid w:val="00675680"/>
    <w:rsid w:val="00675E1B"/>
    <w:rsid w:val="006767C9"/>
    <w:rsid w:val="00676823"/>
    <w:rsid w:val="00677164"/>
    <w:rsid w:val="006773E7"/>
    <w:rsid w:val="00677498"/>
    <w:rsid w:val="00677733"/>
    <w:rsid w:val="00680203"/>
    <w:rsid w:val="00680849"/>
    <w:rsid w:val="0068097F"/>
    <w:rsid w:val="00681374"/>
    <w:rsid w:val="0068160F"/>
    <w:rsid w:val="006818CF"/>
    <w:rsid w:val="00682038"/>
    <w:rsid w:val="006822DF"/>
    <w:rsid w:val="0068315E"/>
    <w:rsid w:val="006833D0"/>
    <w:rsid w:val="00684226"/>
    <w:rsid w:val="00684878"/>
    <w:rsid w:val="00685FA0"/>
    <w:rsid w:val="006866A9"/>
    <w:rsid w:val="00686A1F"/>
    <w:rsid w:val="0068717D"/>
    <w:rsid w:val="0068793A"/>
    <w:rsid w:val="00687EFE"/>
    <w:rsid w:val="00687FC9"/>
    <w:rsid w:val="00690B10"/>
    <w:rsid w:val="006912C1"/>
    <w:rsid w:val="00692B2F"/>
    <w:rsid w:val="00692B53"/>
    <w:rsid w:val="00693322"/>
    <w:rsid w:val="00693F7A"/>
    <w:rsid w:val="0069478F"/>
    <w:rsid w:val="006953CE"/>
    <w:rsid w:val="00695931"/>
    <w:rsid w:val="006959CA"/>
    <w:rsid w:val="00695AA5"/>
    <w:rsid w:val="00695D6D"/>
    <w:rsid w:val="006961FA"/>
    <w:rsid w:val="0069714F"/>
    <w:rsid w:val="006A15D6"/>
    <w:rsid w:val="006A2441"/>
    <w:rsid w:val="006A2618"/>
    <w:rsid w:val="006A3541"/>
    <w:rsid w:val="006A40F0"/>
    <w:rsid w:val="006A44BE"/>
    <w:rsid w:val="006A4E87"/>
    <w:rsid w:val="006A500B"/>
    <w:rsid w:val="006A577F"/>
    <w:rsid w:val="006A6414"/>
    <w:rsid w:val="006A730E"/>
    <w:rsid w:val="006A75A9"/>
    <w:rsid w:val="006B0278"/>
    <w:rsid w:val="006B0C7D"/>
    <w:rsid w:val="006B0F1E"/>
    <w:rsid w:val="006B0F27"/>
    <w:rsid w:val="006B1253"/>
    <w:rsid w:val="006B1FEB"/>
    <w:rsid w:val="006B2015"/>
    <w:rsid w:val="006B356A"/>
    <w:rsid w:val="006B4159"/>
    <w:rsid w:val="006B4654"/>
    <w:rsid w:val="006B4999"/>
    <w:rsid w:val="006B4C91"/>
    <w:rsid w:val="006B61A0"/>
    <w:rsid w:val="006B66F0"/>
    <w:rsid w:val="006B6C16"/>
    <w:rsid w:val="006B7166"/>
    <w:rsid w:val="006B71B0"/>
    <w:rsid w:val="006B78F6"/>
    <w:rsid w:val="006B7BC5"/>
    <w:rsid w:val="006B7C0F"/>
    <w:rsid w:val="006C06D8"/>
    <w:rsid w:val="006C0A06"/>
    <w:rsid w:val="006C0CE6"/>
    <w:rsid w:val="006C0FB5"/>
    <w:rsid w:val="006C1B56"/>
    <w:rsid w:val="006C1C3B"/>
    <w:rsid w:val="006C1F50"/>
    <w:rsid w:val="006C1FE3"/>
    <w:rsid w:val="006C24A2"/>
    <w:rsid w:val="006C2A53"/>
    <w:rsid w:val="006C2C6A"/>
    <w:rsid w:val="006C2E0B"/>
    <w:rsid w:val="006C3EA3"/>
    <w:rsid w:val="006C43BF"/>
    <w:rsid w:val="006C52C0"/>
    <w:rsid w:val="006C5821"/>
    <w:rsid w:val="006C5AE9"/>
    <w:rsid w:val="006C623D"/>
    <w:rsid w:val="006C6303"/>
    <w:rsid w:val="006C7136"/>
    <w:rsid w:val="006C7381"/>
    <w:rsid w:val="006C7BD9"/>
    <w:rsid w:val="006D0137"/>
    <w:rsid w:val="006D02E8"/>
    <w:rsid w:val="006D0833"/>
    <w:rsid w:val="006D0D21"/>
    <w:rsid w:val="006D1618"/>
    <w:rsid w:val="006D1682"/>
    <w:rsid w:val="006D1A3D"/>
    <w:rsid w:val="006D1CF3"/>
    <w:rsid w:val="006D2A09"/>
    <w:rsid w:val="006D369C"/>
    <w:rsid w:val="006D3E7D"/>
    <w:rsid w:val="006D426C"/>
    <w:rsid w:val="006D514D"/>
    <w:rsid w:val="006D522E"/>
    <w:rsid w:val="006D6AF1"/>
    <w:rsid w:val="006E0889"/>
    <w:rsid w:val="006E2A41"/>
    <w:rsid w:val="006E312B"/>
    <w:rsid w:val="006E37D6"/>
    <w:rsid w:val="006E3896"/>
    <w:rsid w:val="006E404B"/>
    <w:rsid w:val="006E48BD"/>
    <w:rsid w:val="006E4CA0"/>
    <w:rsid w:val="006E4F88"/>
    <w:rsid w:val="006E524A"/>
    <w:rsid w:val="006E6850"/>
    <w:rsid w:val="006E7E50"/>
    <w:rsid w:val="006F0176"/>
    <w:rsid w:val="006F0547"/>
    <w:rsid w:val="006F11F3"/>
    <w:rsid w:val="006F11FE"/>
    <w:rsid w:val="006F1BA1"/>
    <w:rsid w:val="006F2C6A"/>
    <w:rsid w:val="006F2E3F"/>
    <w:rsid w:val="006F30DA"/>
    <w:rsid w:val="006F36EB"/>
    <w:rsid w:val="006F4B0C"/>
    <w:rsid w:val="006F587C"/>
    <w:rsid w:val="006F5A83"/>
    <w:rsid w:val="006F67DC"/>
    <w:rsid w:val="006F706F"/>
    <w:rsid w:val="006F7BC5"/>
    <w:rsid w:val="006F7CEE"/>
    <w:rsid w:val="0070059C"/>
    <w:rsid w:val="00700DEC"/>
    <w:rsid w:val="00701045"/>
    <w:rsid w:val="007016CE"/>
    <w:rsid w:val="0070184C"/>
    <w:rsid w:val="007021CD"/>
    <w:rsid w:val="0070277E"/>
    <w:rsid w:val="00703593"/>
    <w:rsid w:val="00703678"/>
    <w:rsid w:val="00704B9F"/>
    <w:rsid w:val="00704C8C"/>
    <w:rsid w:val="007051B2"/>
    <w:rsid w:val="007073F2"/>
    <w:rsid w:val="00707EB1"/>
    <w:rsid w:val="00707F47"/>
    <w:rsid w:val="00710FE0"/>
    <w:rsid w:val="00711302"/>
    <w:rsid w:val="00711936"/>
    <w:rsid w:val="007119AC"/>
    <w:rsid w:val="00711AF4"/>
    <w:rsid w:val="00711D88"/>
    <w:rsid w:val="00711E16"/>
    <w:rsid w:val="0071205C"/>
    <w:rsid w:val="007124DA"/>
    <w:rsid w:val="00712674"/>
    <w:rsid w:val="00712922"/>
    <w:rsid w:val="00712A41"/>
    <w:rsid w:val="00713160"/>
    <w:rsid w:val="00713AC9"/>
    <w:rsid w:val="00714523"/>
    <w:rsid w:val="007145A2"/>
    <w:rsid w:val="007154CC"/>
    <w:rsid w:val="00715CD6"/>
    <w:rsid w:val="007168FE"/>
    <w:rsid w:val="007169BF"/>
    <w:rsid w:val="007172EC"/>
    <w:rsid w:val="007174A9"/>
    <w:rsid w:val="007175F0"/>
    <w:rsid w:val="00717B4D"/>
    <w:rsid w:val="00720177"/>
    <w:rsid w:val="00720680"/>
    <w:rsid w:val="007206AA"/>
    <w:rsid w:val="00721C2D"/>
    <w:rsid w:val="00721D77"/>
    <w:rsid w:val="007238F4"/>
    <w:rsid w:val="007239AF"/>
    <w:rsid w:val="00723C35"/>
    <w:rsid w:val="00724262"/>
    <w:rsid w:val="00724351"/>
    <w:rsid w:val="00724728"/>
    <w:rsid w:val="00725347"/>
    <w:rsid w:val="007266BC"/>
    <w:rsid w:val="007270CF"/>
    <w:rsid w:val="007271BD"/>
    <w:rsid w:val="00727558"/>
    <w:rsid w:val="007277CA"/>
    <w:rsid w:val="00727AE7"/>
    <w:rsid w:val="00727B3E"/>
    <w:rsid w:val="00730B2C"/>
    <w:rsid w:val="007316C0"/>
    <w:rsid w:val="007317BF"/>
    <w:rsid w:val="007320C0"/>
    <w:rsid w:val="00732103"/>
    <w:rsid w:val="00732472"/>
    <w:rsid w:val="00732D7E"/>
    <w:rsid w:val="00732DAB"/>
    <w:rsid w:val="0073366B"/>
    <w:rsid w:val="00733979"/>
    <w:rsid w:val="00734AC8"/>
    <w:rsid w:val="00735E7D"/>
    <w:rsid w:val="0073681E"/>
    <w:rsid w:val="00737D07"/>
    <w:rsid w:val="007419C5"/>
    <w:rsid w:val="00741A8C"/>
    <w:rsid w:val="007438C7"/>
    <w:rsid w:val="00743E4D"/>
    <w:rsid w:val="00743E68"/>
    <w:rsid w:val="00743E7D"/>
    <w:rsid w:val="00744F3E"/>
    <w:rsid w:val="007459EB"/>
    <w:rsid w:val="00745F99"/>
    <w:rsid w:val="0074641F"/>
    <w:rsid w:val="00746565"/>
    <w:rsid w:val="0074684A"/>
    <w:rsid w:val="0074693A"/>
    <w:rsid w:val="00747678"/>
    <w:rsid w:val="007477CF"/>
    <w:rsid w:val="00747C5A"/>
    <w:rsid w:val="00750754"/>
    <w:rsid w:val="00750A78"/>
    <w:rsid w:val="00750B12"/>
    <w:rsid w:val="00752BC3"/>
    <w:rsid w:val="007541D8"/>
    <w:rsid w:val="007560BE"/>
    <w:rsid w:val="007571D8"/>
    <w:rsid w:val="007572BB"/>
    <w:rsid w:val="007576ED"/>
    <w:rsid w:val="0076009A"/>
    <w:rsid w:val="007602EF"/>
    <w:rsid w:val="00760549"/>
    <w:rsid w:val="007611B3"/>
    <w:rsid w:val="00761340"/>
    <w:rsid w:val="00761C66"/>
    <w:rsid w:val="0076288C"/>
    <w:rsid w:val="00764564"/>
    <w:rsid w:val="0076492F"/>
    <w:rsid w:val="00764951"/>
    <w:rsid w:val="00764A57"/>
    <w:rsid w:val="007651A8"/>
    <w:rsid w:val="00765340"/>
    <w:rsid w:val="00766367"/>
    <w:rsid w:val="00766759"/>
    <w:rsid w:val="00767354"/>
    <w:rsid w:val="007675AB"/>
    <w:rsid w:val="00767754"/>
    <w:rsid w:val="00770054"/>
    <w:rsid w:val="007706F7"/>
    <w:rsid w:val="00770971"/>
    <w:rsid w:val="00772465"/>
    <w:rsid w:val="00773304"/>
    <w:rsid w:val="007742CB"/>
    <w:rsid w:val="0077434A"/>
    <w:rsid w:val="00774944"/>
    <w:rsid w:val="00774B32"/>
    <w:rsid w:val="00774CA2"/>
    <w:rsid w:val="00774CCE"/>
    <w:rsid w:val="00774F48"/>
    <w:rsid w:val="00775528"/>
    <w:rsid w:val="00776F51"/>
    <w:rsid w:val="00777122"/>
    <w:rsid w:val="00777880"/>
    <w:rsid w:val="00777E1B"/>
    <w:rsid w:val="00777E7F"/>
    <w:rsid w:val="00780D6C"/>
    <w:rsid w:val="00780F87"/>
    <w:rsid w:val="007817DD"/>
    <w:rsid w:val="007824A3"/>
    <w:rsid w:val="00782C15"/>
    <w:rsid w:val="0078321B"/>
    <w:rsid w:val="0078675B"/>
    <w:rsid w:val="00786CF2"/>
    <w:rsid w:val="0078767C"/>
    <w:rsid w:val="00790662"/>
    <w:rsid w:val="007911A6"/>
    <w:rsid w:val="007912AE"/>
    <w:rsid w:val="0079146D"/>
    <w:rsid w:val="00792DAA"/>
    <w:rsid w:val="00795BA7"/>
    <w:rsid w:val="00796119"/>
    <w:rsid w:val="0079666D"/>
    <w:rsid w:val="00796A24"/>
    <w:rsid w:val="00796F95"/>
    <w:rsid w:val="007976DC"/>
    <w:rsid w:val="007A0020"/>
    <w:rsid w:val="007A0314"/>
    <w:rsid w:val="007A034B"/>
    <w:rsid w:val="007A0F7F"/>
    <w:rsid w:val="007A3073"/>
    <w:rsid w:val="007A35CA"/>
    <w:rsid w:val="007A3653"/>
    <w:rsid w:val="007A5884"/>
    <w:rsid w:val="007A5DC0"/>
    <w:rsid w:val="007A5E4A"/>
    <w:rsid w:val="007A763A"/>
    <w:rsid w:val="007B0836"/>
    <w:rsid w:val="007B0D14"/>
    <w:rsid w:val="007B21B9"/>
    <w:rsid w:val="007B22E1"/>
    <w:rsid w:val="007B2D1C"/>
    <w:rsid w:val="007B3160"/>
    <w:rsid w:val="007B32F0"/>
    <w:rsid w:val="007B34BF"/>
    <w:rsid w:val="007B4CF6"/>
    <w:rsid w:val="007B4DA2"/>
    <w:rsid w:val="007B5590"/>
    <w:rsid w:val="007B5684"/>
    <w:rsid w:val="007B5C2E"/>
    <w:rsid w:val="007B5EFC"/>
    <w:rsid w:val="007B6674"/>
    <w:rsid w:val="007B7456"/>
    <w:rsid w:val="007B7E2D"/>
    <w:rsid w:val="007B7FDA"/>
    <w:rsid w:val="007C01D5"/>
    <w:rsid w:val="007C0D7C"/>
    <w:rsid w:val="007C1EAB"/>
    <w:rsid w:val="007C1F43"/>
    <w:rsid w:val="007C3B32"/>
    <w:rsid w:val="007C3BDC"/>
    <w:rsid w:val="007C3C91"/>
    <w:rsid w:val="007C405A"/>
    <w:rsid w:val="007C405E"/>
    <w:rsid w:val="007C40D5"/>
    <w:rsid w:val="007C4498"/>
    <w:rsid w:val="007C4701"/>
    <w:rsid w:val="007C50D1"/>
    <w:rsid w:val="007C5E2C"/>
    <w:rsid w:val="007D0122"/>
    <w:rsid w:val="007D0C37"/>
    <w:rsid w:val="007D1100"/>
    <w:rsid w:val="007D1DD9"/>
    <w:rsid w:val="007D2229"/>
    <w:rsid w:val="007D23B7"/>
    <w:rsid w:val="007D3062"/>
    <w:rsid w:val="007D381B"/>
    <w:rsid w:val="007D39DA"/>
    <w:rsid w:val="007D4919"/>
    <w:rsid w:val="007D5451"/>
    <w:rsid w:val="007D599A"/>
    <w:rsid w:val="007D61B6"/>
    <w:rsid w:val="007D6489"/>
    <w:rsid w:val="007E041F"/>
    <w:rsid w:val="007E0686"/>
    <w:rsid w:val="007E0C39"/>
    <w:rsid w:val="007E10A6"/>
    <w:rsid w:val="007E1530"/>
    <w:rsid w:val="007E173E"/>
    <w:rsid w:val="007E1AF0"/>
    <w:rsid w:val="007E2110"/>
    <w:rsid w:val="007E2CF5"/>
    <w:rsid w:val="007E33D3"/>
    <w:rsid w:val="007E356F"/>
    <w:rsid w:val="007E4187"/>
    <w:rsid w:val="007E4F18"/>
    <w:rsid w:val="007E5DA7"/>
    <w:rsid w:val="007E60E5"/>
    <w:rsid w:val="007E65E2"/>
    <w:rsid w:val="007E7FFD"/>
    <w:rsid w:val="007F02F9"/>
    <w:rsid w:val="007F1336"/>
    <w:rsid w:val="007F143C"/>
    <w:rsid w:val="007F1BE1"/>
    <w:rsid w:val="007F302D"/>
    <w:rsid w:val="007F340A"/>
    <w:rsid w:val="007F3A35"/>
    <w:rsid w:val="007F4191"/>
    <w:rsid w:val="007F42FE"/>
    <w:rsid w:val="007F4AAB"/>
    <w:rsid w:val="007F6FFC"/>
    <w:rsid w:val="0080026C"/>
    <w:rsid w:val="00800B30"/>
    <w:rsid w:val="00802702"/>
    <w:rsid w:val="0080361E"/>
    <w:rsid w:val="00803E3B"/>
    <w:rsid w:val="00804D66"/>
    <w:rsid w:val="00805AB5"/>
    <w:rsid w:val="008068A6"/>
    <w:rsid w:val="00806DD0"/>
    <w:rsid w:val="00806F6A"/>
    <w:rsid w:val="00807DD7"/>
    <w:rsid w:val="008103BB"/>
    <w:rsid w:val="00810535"/>
    <w:rsid w:val="00810BD9"/>
    <w:rsid w:val="00810C09"/>
    <w:rsid w:val="00811035"/>
    <w:rsid w:val="0081130D"/>
    <w:rsid w:val="00811F24"/>
    <w:rsid w:val="00812938"/>
    <w:rsid w:val="0081335D"/>
    <w:rsid w:val="00813E38"/>
    <w:rsid w:val="0081401E"/>
    <w:rsid w:val="008142A1"/>
    <w:rsid w:val="0081492D"/>
    <w:rsid w:val="008151FF"/>
    <w:rsid w:val="0081596D"/>
    <w:rsid w:val="00817BDC"/>
    <w:rsid w:val="00820443"/>
    <w:rsid w:val="00820A2C"/>
    <w:rsid w:val="00820D03"/>
    <w:rsid w:val="00820E29"/>
    <w:rsid w:val="008219C2"/>
    <w:rsid w:val="00822818"/>
    <w:rsid w:val="00822E2B"/>
    <w:rsid w:val="00823B50"/>
    <w:rsid w:val="008240B3"/>
    <w:rsid w:val="0082484B"/>
    <w:rsid w:val="00825193"/>
    <w:rsid w:val="00825272"/>
    <w:rsid w:val="008256ED"/>
    <w:rsid w:val="00825C2E"/>
    <w:rsid w:val="008260AD"/>
    <w:rsid w:val="0082787C"/>
    <w:rsid w:val="008314C9"/>
    <w:rsid w:val="008319B5"/>
    <w:rsid w:val="00831B83"/>
    <w:rsid w:val="00831EFB"/>
    <w:rsid w:val="008327E0"/>
    <w:rsid w:val="00832861"/>
    <w:rsid w:val="0083388A"/>
    <w:rsid w:val="00833C5D"/>
    <w:rsid w:val="0083428A"/>
    <w:rsid w:val="00834C24"/>
    <w:rsid w:val="0083520A"/>
    <w:rsid w:val="00835E51"/>
    <w:rsid w:val="00837B08"/>
    <w:rsid w:val="00837DBC"/>
    <w:rsid w:val="00840616"/>
    <w:rsid w:val="00840E62"/>
    <w:rsid w:val="00841404"/>
    <w:rsid w:val="008417D8"/>
    <w:rsid w:val="008435BD"/>
    <w:rsid w:val="00845383"/>
    <w:rsid w:val="0084610A"/>
    <w:rsid w:val="00846AE3"/>
    <w:rsid w:val="00850453"/>
    <w:rsid w:val="00851006"/>
    <w:rsid w:val="00852E99"/>
    <w:rsid w:val="00853E0B"/>
    <w:rsid w:val="00854AFA"/>
    <w:rsid w:val="00854DAF"/>
    <w:rsid w:val="00855219"/>
    <w:rsid w:val="00855FB7"/>
    <w:rsid w:val="00856EB4"/>
    <w:rsid w:val="00857A83"/>
    <w:rsid w:val="00857CA9"/>
    <w:rsid w:val="00861A80"/>
    <w:rsid w:val="00861C26"/>
    <w:rsid w:val="00862B0F"/>
    <w:rsid w:val="00863349"/>
    <w:rsid w:val="008639F0"/>
    <w:rsid w:val="0086401E"/>
    <w:rsid w:val="008640A4"/>
    <w:rsid w:val="00864544"/>
    <w:rsid w:val="008645A9"/>
    <w:rsid w:val="00864DF2"/>
    <w:rsid w:val="008656B8"/>
    <w:rsid w:val="00865CB3"/>
    <w:rsid w:val="00865F43"/>
    <w:rsid w:val="0086625F"/>
    <w:rsid w:val="008675D0"/>
    <w:rsid w:val="008678F8"/>
    <w:rsid w:val="00871430"/>
    <w:rsid w:val="00871765"/>
    <w:rsid w:val="00871795"/>
    <w:rsid w:val="00871C12"/>
    <w:rsid w:val="00871FA4"/>
    <w:rsid w:val="00873276"/>
    <w:rsid w:val="00874127"/>
    <w:rsid w:val="00874A6C"/>
    <w:rsid w:val="00874EAA"/>
    <w:rsid w:val="008750D7"/>
    <w:rsid w:val="0087517A"/>
    <w:rsid w:val="008751A3"/>
    <w:rsid w:val="00876B4E"/>
    <w:rsid w:val="008770BA"/>
    <w:rsid w:val="008771C6"/>
    <w:rsid w:val="00882246"/>
    <w:rsid w:val="00882502"/>
    <w:rsid w:val="00882887"/>
    <w:rsid w:val="00882A39"/>
    <w:rsid w:val="00882A6E"/>
    <w:rsid w:val="00882CE6"/>
    <w:rsid w:val="00883734"/>
    <w:rsid w:val="00883ABD"/>
    <w:rsid w:val="00883B8F"/>
    <w:rsid w:val="00885A0C"/>
    <w:rsid w:val="00885BBD"/>
    <w:rsid w:val="00886CF3"/>
    <w:rsid w:val="00890FC2"/>
    <w:rsid w:val="00891176"/>
    <w:rsid w:val="00891A88"/>
    <w:rsid w:val="00891AA0"/>
    <w:rsid w:val="00891EB9"/>
    <w:rsid w:val="00892518"/>
    <w:rsid w:val="008936BE"/>
    <w:rsid w:val="00893930"/>
    <w:rsid w:val="00894634"/>
    <w:rsid w:val="00894BEB"/>
    <w:rsid w:val="008955F1"/>
    <w:rsid w:val="0089580A"/>
    <w:rsid w:val="0089613F"/>
    <w:rsid w:val="00897124"/>
    <w:rsid w:val="00897355"/>
    <w:rsid w:val="00897362"/>
    <w:rsid w:val="00897863"/>
    <w:rsid w:val="00897967"/>
    <w:rsid w:val="008A0088"/>
    <w:rsid w:val="008A01D0"/>
    <w:rsid w:val="008A0210"/>
    <w:rsid w:val="008A0CA2"/>
    <w:rsid w:val="008A0DC5"/>
    <w:rsid w:val="008A0E63"/>
    <w:rsid w:val="008A10C8"/>
    <w:rsid w:val="008A1147"/>
    <w:rsid w:val="008A18C7"/>
    <w:rsid w:val="008A2001"/>
    <w:rsid w:val="008A2864"/>
    <w:rsid w:val="008A3023"/>
    <w:rsid w:val="008A3D9E"/>
    <w:rsid w:val="008A40AE"/>
    <w:rsid w:val="008A48D9"/>
    <w:rsid w:val="008A4B45"/>
    <w:rsid w:val="008A4C0E"/>
    <w:rsid w:val="008A4E8A"/>
    <w:rsid w:val="008A50C5"/>
    <w:rsid w:val="008A536F"/>
    <w:rsid w:val="008A544B"/>
    <w:rsid w:val="008A5698"/>
    <w:rsid w:val="008A5AAB"/>
    <w:rsid w:val="008A63ED"/>
    <w:rsid w:val="008A663D"/>
    <w:rsid w:val="008B024E"/>
    <w:rsid w:val="008B1BBB"/>
    <w:rsid w:val="008B28CF"/>
    <w:rsid w:val="008B2EE0"/>
    <w:rsid w:val="008B4865"/>
    <w:rsid w:val="008B48D7"/>
    <w:rsid w:val="008B6A66"/>
    <w:rsid w:val="008B7F85"/>
    <w:rsid w:val="008C0D14"/>
    <w:rsid w:val="008C0E69"/>
    <w:rsid w:val="008C1027"/>
    <w:rsid w:val="008C1894"/>
    <w:rsid w:val="008C2576"/>
    <w:rsid w:val="008C48D2"/>
    <w:rsid w:val="008C4C03"/>
    <w:rsid w:val="008C4CDE"/>
    <w:rsid w:val="008C4CEF"/>
    <w:rsid w:val="008C4E15"/>
    <w:rsid w:val="008C4EAC"/>
    <w:rsid w:val="008C52BE"/>
    <w:rsid w:val="008C577E"/>
    <w:rsid w:val="008C6072"/>
    <w:rsid w:val="008C6323"/>
    <w:rsid w:val="008C6440"/>
    <w:rsid w:val="008C6FFB"/>
    <w:rsid w:val="008C7839"/>
    <w:rsid w:val="008C79E6"/>
    <w:rsid w:val="008D0EA9"/>
    <w:rsid w:val="008D10C7"/>
    <w:rsid w:val="008D165D"/>
    <w:rsid w:val="008D19F3"/>
    <w:rsid w:val="008D1F8D"/>
    <w:rsid w:val="008D1FB4"/>
    <w:rsid w:val="008D24A1"/>
    <w:rsid w:val="008D250E"/>
    <w:rsid w:val="008D4869"/>
    <w:rsid w:val="008D501D"/>
    <w:rsid w:val="008D68D3"/>
    <w:rsid w:val="008D7A25"/>
    <w:rsid w:val="008D7E4C"/>
    <w:rsid w:val="008E094B"/>
    <w:rsid w:val="008E178E"/>
    <w:rsid w:val="008E17FB"/>
    <w:rsid w:val="008E1A88"/>
    <w:rsid w:val="008E1B77"/>
    <w:rsid w:val="008E1BBA"/>
    <w:rsid w:val="008E2A07"/>
    <w:rsid w:val="008E2A5F"/>
    <w:rsid w:val="008E3900"/>
    <w:rsid w:val="008E40C7"/>
    <w:rsid w:val="008E4854"/>
    <w:rsid w:val="008E50E8"/>
    <w:rsid w:val="008E5160"/>
    <w:rsid w:val="008E6607"/>
    <w:rsid w:val="008E66E3"/>
    <w:rsid w:val="008E6C12"/>
    <w:rsid w:val="008F036F"/>
    <w:rsid w:val="008F0BDD"/>
    <w:rsid w:val="008F2136"/>
    <w:rsid w:val="008F2819"/>
    <w:rsid w:val="008F4B47"/>
    <w:rsid w:val="008F52CD"/>
    <w:rsid w:val="008F5618"/>
    <w:rsid w:val="008F56C9"/>
    <w:rsid w:val="008F5BE2"/>
    <w:rsid w:val="008F635A"/>
    <w:rsid w:val="008F6F68"/>
    <w:rsid w:val="008F7258"/>
    <w:rsid w:val="008F7279"/>
    <w:rsid w:val="00900618"/>
    <w:rsid w:val="0090141C"/>
    <w:rsid w:val="00902068"/>
    <w:rsid w:val="00902628"/>
    <w:rsid w:val="00902F02"/>
    <w:rsid w:val="00904BC7"/>
    <w:rsid w:val="00904CD6"/>
    <w:rsid w:val="00905BA2"/>
    <w:rsid w:val="00906624"/>
    <w:rsid w:val="00906885"/>
    <w:rsid w:val="0090690C"/>
    <w:rsid w:val="009108BC"/>
    <w:rsid w:val="00911719"/>
    <w:rsid w:val="009119C7"/>
    <w:rsid w:val="00912906"/>
    <w:rsid w:val="009129DB"/>
    <w:rsid w:val="009134F7"/>
    <w:rsid w:val="009137F7"/>
    <w:rsid w:val="00913E09"/>
    <w:rsid w:val="009141BD"/>
    <w:rsid w:val="0091429B"/>
    <w:rsid w:val="009149A0"/>
    <w:rsid w:val="00914AB6"/>
    <w:rsid w:val="00914EDD"/>
    <w:rsid w:val="009152D0"/>
    <w:rsid w:val="00916192"/>
    <w:rsid w:val="009163FA"/>
    <w:rsid w:val="00917660"/>
    <w:rsid w:val="00917EA0"/>
    <w:rsid w:val="00920453"/>
    <w:rsid w:val="00922A19"/>
    <w:rsid w:val="00923548"/>
    <w:rsid w:val="009235E7"/>
    <w:rsid w:val="00924718"/>
    <w:rsid w:val="00925091"/>
    <w:rsid w:val="0092576A"/>
    <w:rsid w:val="00925ABC"/>
    <w:rsid w:val="00925F99"/>
    <w:rsid w:val="009263D9"/>
    <w:rsid w:val="00926460"/>
    <w:rsid w:val="00927053"/>
    <w:rsid w:val="009271B7"/>
    <w:rsid w:val="0092722B"/>
    <w:rsid w:val="00930080"/>
    <w:rsid w:val="009307EE"/>
    <w:rsid w:val="009312E9"/>
    <w:rsid w:val="00932555"/>
    <w:rsid w:val="00932845"/>
    <w:rsid w:val="00933484"/>
    <w:rsid w:val="00933659"/>
    <w:rsid w:val="00933E8A"/>
    <w:rsid w:val="009344E9"/>
    <w:rsid w:val="00934F03"/>
    <w:rsid w:val="0093535C"/>
    <w:rsid w:val="0093616D"/>
    <w:rsid w:val="009376F9"/>
    <w:rsid w:val="00940AEC"/>
    <w:rsid w:val="0094179A"/>
    <w:rsid w:val="00941D50"/>
    <w:rsid w:val="00942042"/>
    <w:rsid w:val="00942355"/>
    <w:rsid w:val="009431F4"/>
    <w:rsid w:val="00943713"/>
    <w:rsid w:val="00944992"/>
    <w:rsid w:val="009450ED"/>
    <w:rsid w:val="00945373"/>
    <w:rsid w:val="00945912"/>
    <w:rsid w:val="00945C49"/>
    <w:rsid w:val="00946BAE"/>
    <w:rsid w:val="009478F7"/>
    <w:rsid w:val="00947DF2"/>
    <w:rsid w:val="00950350"/>
    <w:rsid w:val="00950C03"/>
    <w:rsid w:val="00951914"/>
    <w:rsid w:val="00951CC9"/>
    <w:rsid w:val="00952720"/>
    <w:rsid w:val="009529B2"/>
    <w:rsid w:val="009535F1"/>
    <w:rsid w:val="00953A1D"/>
    <w:rsid w:val="00955ECC"/>
    <w:rsid w:val="0095613A"/>
    <w:rsid w:val="009570E8"/>
    <w:rsid w:val="00957962"/>
    <w:rsid w:val="00960129"/>
    <w:rsid w:val="00960136"/>
    <w:rsid w:val="009603F8"/>
    <w:rsid w:val="00962635"/>
    <w:rsid w:val="0096321C"/>
    <w:rsid w:val="009646E2"/>
    <w:rsid w:val="00965155"/>
    <w:rsid w:val="009651F6"/>
    <w:rsid w:val="009653F8"/>
    <w:rsid w:val="00966F8D"/>
    <w:rsid w:val="00967A2C"/>
    <w:rsid w:val="00967F9A"/>
    <w:rsid w:val="009710BC"/>
    <w:rsid w:val="0097151C"/>
    <w:rsid w:val="009726E7"/>
    <w:rsid w:val="00972BAA"/>
    <w:rsid w:val="00972D6F"/>
    <w:rsid w:val="009730F7"/>
    <w:rsid w:val="009733E5"/>
    <w:rsid w:val="009738C3"/>
    <w:rsid w:val="009742BA"/>
    <w:rsid w:val="0097450D"/>
    <w:rsid w:val="009749D0"/>
    <w:rsid w:val="00975EB8"/>
    <w:rsid w:val="00975F37"/>
    <w:rsid w:val="009762CB"/>
    <w:rsid w:val="00976776"/>
    <w:rsid w:val="009769E1"/>
    <w:rsid w:val="00976B52"/>
    <w:rsid w:val="00976E2E"/>
    <w:rsid w:val="0097765B"/>
    <w:rsid w:val="009777E6"/>
    <w:rsid w:val="00977812"/>
    <w:rsid w:val="00981D33"/>
    <w:rsid w:val="00981E9B"/>
    <w:rsid w:val="00981F5A"/>
    <w:rsid w:val="009823DD"/>
    <w:rsid w:val="00983554"/>
    <w:rsid w:val="0098378B"/>
    <w:rsid w:val="00983CB9"/>
    <w:rsid w:val="009840BF"/>
    <w:rsid w:val="00984AC2"/>
    <w:rsid w:val="00984C4A"/>
    <w:rsid w:val="00985030"/>
    <w:rsid w:val="00985780"/>
    <w:rsid w:val="00985842"/>
    <w:rsid w:val="00986660"/>
    <w:rsid w:val="0098676F"/>
    <w:rsid w:val="009868AA"/>
    <w:rsid w:val="00986B71"/>
    <w:rsid w:val="009874F8"/>
    <w:rsid w:val="00987580"/>
    <w:rsid w:val="00987958"/>
    <w:rsid w:val="00990943"/>
    <w:rsid w:val="00990D42"/>
    <w:rsid w:val="00990F64"/>
    <w:rsid w:val="0099159B"/>
    <w:rsid w:val="009916F0"/>
    <w:rsid w:val="009919FB"/>
    <w:rsid w:val="00991C90"/>
    <w:rsid w:val="009925C2"/>
    <w:rsid w:val="0099297E"/>
    <w:rsid w:val="00993511"/>
    <w:rsid w:val="00993695"/>
    <w:rsid w:val="009945D1"/>
    <w:rsid w:val="00995FB2"/>
    <w:rsid w:val="00996714"/>
    <w:rsid w:val="00996B94"/>
    <w:rsid w:val="0099783B"/>
    <w:rsid w:val="00997880"/>
    <w:rsid w:val="00997B06"/>
    <w:rsid w:val="00997E2E"/>
    <w:rsid w:val="009A096A"/>
    <w:rsid w:val="009A0CF4"/>
    <w:rsid w:val="009A1B9F"/>
    <w:rsid w:val="009A2144"/>
    <w:rsid w:val="009A37F1"/>
    <w:rsid w:val="009A3956"/>
    <w:rsid w:val="009A4EDB"/>
    <w:rsid w:val="009A585B"/>
    <w:rsid w:val="009A5B54"/>
    <w:rsid w:val="009A61DB"/>
    <w:rsid w:val="009A6F0F"/>
    <w:rsid w:val="009A766F"/>
    <w:rsid w:val="009B082E"/>
    <w:rsid w:val="009B120F"/>
    <w:rsid w:val="009B1BD2"/>
    <w:rsid w:val="009B24BE"/>
    <w:rsid w:val="009B2671"/>
    <w:rsid w:val="009B2ADF"/>
    <w:rsid w:val="009B463D"/>
    <w:rsid w:val="009B488F"/>
    <w:rsid w:val="009B48BA"/>
    <w:rsid w:val="009B5390"/>
    <w:rsid w:val="009B5CE0"/>
    <w:rsid w:val="009B6148"/>
    <w:rsid w:val="009B6570"/>
    <w:rsid w:val="009B6A9D"/>
    <w:rsid w:val="009B7DDA"/>
    <w:rsid w:val="009C004E"/>
    <w:rsid w:val="009C051C"/>
    <w:rsid w:val="009C078D"/>
    <w:rsid w:val="009C0B7A"/>
    <w:rsid w:val="009C17F4"/>
    <w:rsid w:val="009C1AA6"/>
    <w:rsid w:val="009C1D38"/>
    <w:rsid w:val="009C1D6C"/>
    <w:rsid w:val="009C2A3A"/>
    <w:rsid w:val="009C2B03"/>
    <w:rsid w:val="009C2D64"/>
    <w:rsid w:val="009C2DDE"/>
    <w:rsid w:val="009C32B9"/>
    <w:rsid w:val="009C3884"/>
    <w:rsid w:val="009C3C2C"/>
    <w:rsid w:val="009C40E9"/>
    <w:rsid w:val="009C43FB"/>
    <w:rsid w:val="009C44F9"/>
    <w:rsid w:val="009C5035"/>
    <w:rsid w:val="009C56D3"/>
    <w:rsid w:val="009C6110"/>
    <w:rsid w:val="009C7090"/>
    <w:rsid w:val="009C76C7"/>
    <w:rsid w:val="009C7C2E"/>
    <w:rsid w:val="009D030C"/>
    <w:rsid w:val="009D03B4"/>
    <w:rsid w:val="009D0F3F"/>
    <w:rsid w:val="009D154E"/>
    <w:rsid w:val="009D1758"/>
    <w:rsid w:val="009D1C9D"/>
    <w:rsid w:val="009D29A7"/>
    <w:rsid w:val="009D29D7"/>
    <w:rsid w:val="009D3F84"/>
    <w:rsid w:val="009D5E7A"/>
    <w:rsid w:val="009D6740"/>
    <w:rsid w:val="009D69D4"/>
    <w:rsid w:val="009D6EBF"/>
    <w:rsid w:val="009D6F52"/>
    <w:rsid w:val="009D7298"/>
    <w:rsid w:val="009D7A91"/>
    <w:rsid w:val="009E01A7"/>
    <w:rsid w:val="009E06D2"/>
    <w:rsid w:val="009E0786"/>
    <w:rsid w:val="009E14D8"/>
    <w:rsid w:val="009E158C"/>
    <w:rsid w:val="009E27C6"/>
    <w:rsid w:val="009E326C"/>
    <w:rsid w:val="009E4394"/>
    <w:rsid w:val="009E48ED"/>
    <w:rsid w:val="009E4E8C"/>
    <w:rsid w:val="009E4F57"/>
    <w:rsid w:val="009E5D2F"/>
    <w:rsid w:val="009F1A9D"/>
    <w:rsid w:val="009F275D"/>
    <w:rsid w:val="009F2B70"/>
    <w:rsid w:val="009F3292"/>
    <w:rsid w:val="009F4949"/>
    <w:rsid w:val="009F5641"/>
    <w:rsid w:val="009F58B8"/>
    <w:rsid w:val="009F6DD4"/>
    <w:rsid w:val="009F7468"/>
    <w:rsid w:val="009F7A64"/>
    <w:rsid w:val="00A0253C"/>
    <w:rsid w:val="00A026C5"/>
    <w:rsid w:val="00A0336E"/>
    <w:rsid w:val="00A041DB"/>
    <w:rsid w:val="00A04621"/>
    <w:rsid w:val="00A04F24"/>
    <w:rsid w:val="00A0553F"/>
    <w:rsid w:val="00A06379"/>
    <w:rsid w:val="00A0650F"/>
    <w:rsid w:val="00A06B8F"/>
    <w:rsid w:val="00A06D2E"/>
    <w:rsid w:val="00A06F8C"/>
    <w:rsid w:val="00A07527"/>
    <w:rsid w:val="00A10372"/>
    <w:rsid w:val="00A10F29"/>
    <w:rsid w:val="00A11643"/>
    <w:rsid w:val="00A1247E"/>
    <w:rsid w:val="00A12783"/>
    <w:rsid w:val="00A13B81"/>
    <w:rsid w:val="00A13FD5"/>
    <w:rsid w:val="00A144A7"/>
    <w:rsid w:val="00A163E3"/>
    <w:rsid w:val="00A16911"/>
    <w:rsid w:val="00A1698E"/>
    <w:rsid w:val="00A208EC"/>
    <w:rsid w:val="00A21BA0"/>
    <w:rsid w:val="00A223BE"/>
    <w:rsid w:val="00A2249C"/>
    <w:rsid w:val="00A22BCE"/>
    <w:rsid w:val="00A232FE"/>
    <w:rsid w:val="00A23668"/>
    <w:rsid w:val="00A237B2"/>
    <w:rsid w:val="00A237B7"/>
    <w:rsid w:val="00A237CD"/>
    <w:rsid w:val="00A24404"/>
    <w:rsid w:val="00A25548"/>
    <w:rsid w:val="00A273A8"/>
    <w:rsid w:val="00A27820"/>
    <w:rsid w:val="00A27DC5"/>
    <w:rsid w:val="00A30670"/>
    <w:rsid w:val="00A306C0"/>
    <w:rsid w:val="00A30A21"/>
    <w:rsid w:val="00A31305"/>
    <w:rsid w:val="00A3136E"/>
    <w:rsid w:val="00A320DB"/>
    <w:rsid w:val="00A329D7"/>
    <w:rsid w:val="00A32CE6"/>
    <w:rsid w:val="00A332CF"/>
    <w:rsid w:val="00A33A3B"/>
    <w:rsid w:val="00A33BEC"/>
    <w:rsid w:val="00A33E8E"/>
    <w:rsid w:val="00A3445C"/>
    <w:rsid w:val="00A3486B"/>
    <w:rsid w:val="00A35772"/>
    <w:rsid w:val="00A35FCA"/>
    <w:rsid w:val="00A3605F"/>
    <w:rsid w:val="00A360E9"/>
    <w:rsid w:val="00A368C1"/>
    <w:rsid w:val="00A375BE"/>
    <w:rsid w:val="00A37802"/>
    <w:rsid w:val="00A37BA3"/>
    <w:rsid w:val="00A401FA"/>
    <w:rsid w:val="00A4118F"/>
    <w:rsid w:val="00A42036"/>
    <w:rsid w:val="00A42ABA"/>
    <w:rsid w:val="00A42C4C"/>
    <w:rsid w:val="00A4354C"/>
    <w:rsid w:val="00A4466E"/>
    <w:rsid w:val="00A44768"/>
    <w:rsid w:val="00A451D6"/>
    <w:rsid w:val="00A45397"/>
    <w:rsid w:val="00A4679C"/>
    <w:rsid w:val="00A46E6E"/>
    <w:rsid w:val="00A47290"/>
    <w:rsid w:val="00A4730F"/>
    <w:rsid w:val="00A474E8"/>
    <w:rsid w:val="00A475EF"/>
    <w:rsid w:val="00A47B52"/>
    <w:rsid w:val="00A5015D"/>
    <w:rsid w:val="00A50943"/>
    <w:rsid w:val="00A50D9C"/>
    <w:rsid w:val="00A514F6"/>
    <w:rsid w:val="00A5240D"/>
    <w:rsid w:val="00A526EA"/>
    <w:rsid w:val="00A5278B"/>
    <w:rsid w:val="00A528DF"/>
    <w:rsid w:val="00A52FD5"/>
    <w:rsid w:val="00A530F8"/>
    <w:rsid w:val="00A537BC"/>
    <w:rsid w:val="00A577C4"/>
    <w:rsid w:val="00A57C07"/>
    <w:rsid w:val="00A60043"/>
    <w:rsid w:val="00A605D5"/>
    <w:rsid w:val="00A605FC"/>
    <w:rsid w:val="00A60668"/>
    <w:rsid w:val="00A607AD"/>
    <w:rsid w:val="00A60A13"/>
    <w:rsid w:val="00A60EFF"/>
    <w:rsid w:val="00A61500"/>
    <w:rsid w:val="00A615C3"/>
    <w:rsid w:val="00A6169F"/>
    <w:rsid w:val="00A62753"/>
    <w:rsid w:val="00A62BDE"/>
    <w:rsid w:val="00A63E30"/>
    <w:rsid w:val="00A6437C"/>
    <w:rsid w:val="00A648D2"/>
    <w:rsid w:val="00A6518C"/>
    <w:rsid w:val="00A655D1"/>
    <w:rsid w:val="00A656F4"/>
    <w:rsid w:val="00A65B3F"/>
    <w:rsid w:val="00A65E37"/>
    <w:rsid w:val="00A661AE"/>
    <w:rsid w:val="00A66269"/>
    <w:rsid w:val="00A66633"/>
    <w:rsid w:val="00A666D7"/>
    <w:rsid w:val="00A67BD1"/>
    <w:rsid w:val="00A704AA"/>
    <w:rsid w:val="00A70622"/>
    <w:rsid w:val="00A70A1E"/>
    <w:rsid w:val="00A70DB3"/>
    <w:rsid w:val="00A71876"/>
    <w:rsid w:val="00A71CF5"/>
    <w:rsid w:val="00A727AA"/>
    <w:rsid w:val="00A728A8"/>
    <w:rsid w:val="00A73038"/>
    <w:rsid w:val="00A73216"/>
    <w:rsid w:val="00A745F6"/>
    <w:rsid w:val="00A7468B"/>
    <w:rsid w:val="00A746B6"/>
    <w:rsid w:val="00A74B79"/>
    <w:rsid w:val="00A74E4F"/>
    <w:rsid w:val="00A75359"/>
    <w:rsid w:val="00A756E7"/>
    <w:rsid w:val="00A75D27"/>
    <w:rsid w:val="00A76051"/>
    <w:rsid w:val="00A76CFA"/>
    <w:rsid w:val="00A77052"/>
    <w:rsid w:val="00A8066D"/>
    <w:rsid w:val="00A8068E"/>
    <w:rsid w:val="00A81375"/>
    <w:rsid w:val="00A82205"/>
    <w:rsid w:val="00A82357"/>
    <w:rsid w:val="00A84863"/>
    <w:rsid w:val="00A84BA0"/>
    <w:rsid w:val="00A84BA5"/>
    <w:rsid w:val="00A86FBE"/>
    <w:rsid w:val="00A8764B"/>
    <w:rsid w:val="00A8780B"/>
    <w:rsid w:val="00A901A6"/>
    <w:rsid w:val="00A90B30"/>
    <w:rsid w:val="00A91155"/>
    <w:rsid w:val="00A92486"/>
    <w:rsid w:val="00A924DB"/>
    <w:rsid w:val="00A92D6E"/>
    <w:rsid w:val="00A92F4A"/>
    <w:rsid w:val="00A931F3"/>
    <w:rsid w:val="00A93316"/>
    <w:rsid w:val="00A93648"/>
    <w:rsid w:val="00A93757"/>
    <w:rsid w:val="00A96439"/>
    <w:rsid w:val="00A96CA2"/>
    <w:rsid w:val="00A96FAA"/>
    <w:rsid w:val="00A972F6"/>
    <w:rsid w:val="00AA0BE0"/>
    <w:rsid w:val="00AA0EF4"/>
    <w:rsid w:val="00AA1987"/>
    <w:rsid w:val="00AA19EB"/>
    <w:rsid w:val="00AA2065"/>
    <w:rsid w:val="00AA2F90"/>
    <w:rsid w:val="00AA4929"/>
    <w:rsid w:val="00AA51AE"/>
    <w:rsid w:val="00AA5C9C"/>
    <w:rsid w:val="00AA6263"/>
    <w:rsid w:val="00AA68DA"/>
    <w:rsid w:val="00AA7AD8"/>
    <w:rsid w:val="00AA7ECB"/>
    <w:rsid w:val="00AB0DCB"/>
    <w:rsid w:val="00AB0F19"/>
    <w:rsid w:val="00AB1215"/>
    <w:rsid w:val="00AB1A96"/>
    <w:rsid w:val="00AB1CAF"/>
    <w:rsid w:val="00AB1D31"/>
    <w:rsid w:val="00AB2054"/>
    <w:rsid w:val="00AB2AE7"/>
    <w:rsid w:val="00AB3D64"/>
    <w:rsid w:val="00AB402C"/>
    <w:rsid w:val="00AB4A16"/>
    <w:rsid w:val="00AB55A1"/>
    <w:rsid w:val="00AB62EA"/>
    <w:rsid w:val="00AB6B68"/>
    <w:rsid w:val="00AB6C1B"/>
    <w:rsid w:val="00AB6E85"/>
    <w:rsid w:val="00AB74BC"/>
    <w:rsid w:val="00AC09BD"/>
    <w:rsid w:val="00AC09C3"/>
    <w:rsid w:val="00AC0A3B"/>
    <w:rsid w:val="00AC0AD4"/>
    <w:rsid w:val="00AC0C02"/>
    <w:rsid w:val="00AC1702"/>
    <w:rsid w:val="00AC1BF9"/>
    <w:rsid w:val="00AC2208"/>
    <w:rsid w:val="00AC3038"/>
    <w:rsid w:val="00AC33EE"/>
    <w:rsid w:val="00AC503A"/>
    <w:rsid w:val="00AC5765"/>
    <w:rsid w:val="00AC60CF"/>
    <w:rsid w:val="00AC6FAB"/>
    <w:rsid w:val="00AC7036"/>
    <w:rsid w:val="00AC7E6A"/>
    <w:rsid w:val="00AD18B7"/>
    <w:rsid w:val="00AD20DF"/>
    <w:rsid w:val="00AD22ED"/>
    <w:rsid w:val="00AD3161"/>
    <w:rsid w:val="00AD34B5"/>
    <w:rsid w:val="00AD3521"/>
    <w:rsid w:val="00AD3779"/>
    <w:rsid w:val="00AD3DBC"/>
    <w:rsid w:val="00AD3E30"/>
    <w:rsid w:val="00AD4D2E"/>
    <w:rsid w:val="00AD580E"/>
    <w:rsid w:val="00AD6584"/>
    <w:rsid w:val="00AD7F92"/>
    <w:rsid w:val="00AE01A6"/>
    <w:rsid w:val="00AE0F14"/>
    <w:rsid w:val="00AE0F96"/>
    <w:rsid w:val="00AE11FB"/>
    <w:rsid w:val="00AE2092"/>
    <w:rsid w:val="00AE30E1"/>
    <w:rsid w:val="00AE3334"/>
    <w:rsid w:val="00AE5984"/>
    <w:rsid w:val="00AE79B4"/>
    <w:rsid w:val="00AE7C27"/>
    <w:rsid w:val="00AE7F4A"/>
    <w:rsid w:val="00AF1487"/>
    <w:rsid w:val="00AF2F73"/>
    <w:rsid w:val="00AF3544"/>
    <w:rsid w:val="00AF50D0"/>
    <w:rsid w:val="00AF57CD"/>
    <w:rsid w:val="00AF5843"/>
    <w:rsid w:val="00AF5C33"/>
    <w:rsid w:val="00AF5D68"/>
    <w:rsid w:val="00AF6286"/>
    <w:rsid w:val="00AF6499"/>
    <w:rsid w:val="00AF707F"/>
    <w:rsid w:val="00AF7657"/>
    <w:rsid w:val="00AF7EC7"/>
    <w:rsid w:val="00B00180"/>
    <w:rsid w:val="00B003D8"/>
    <w:rsid w:val="00B008BA"/>
    <w:rsid w:val="00B01CA4"/>
    <w:rsid w:val="00B01DFC"/>
    <w:rsid w:val="00B0231F"/>
    <w:rsid w:val="00B0283C"/>
    <w:rsid w:val="00B028C6"/>
    <w:rsid w:val="00B034C5"/>
    <w:rsid w:val="00B03ED8"/>
    <w:rsid w:val="00B03F54"/>
    <w:rsid w:val="00B040B0"/>
    <w:rsid w:val="00B048BA"/>
    <w:rsid w:val="00B04CA1"/>
    <w:rsid w:val="00B050F6"/>
    <w:rsid w:val="00B05FC3"/>
    <w:rsid w:val="00B0640E"/>
    <w:rsid w:val="00B06806"/>
    <w:rsid w:val="00B069C9"/>
    <w:rsid w:val="00B070F2"/>
    <w:rsid w:val="00B07260"/>
    <w:rsid w:val="00B07CBA"/>
    <w:rsid w:val="00B106ED"/>
    <w:rsid w:val="00B1147F"/>
    <w:rsid w:val="00B1186D"/>
    <w:rsid w:val="00B11F6D"/>
    <w:rsid w:val="00B1254F"/>
    <w:rsid w:val="00B12C6C"/>
    <w:rsid w:val="00B15113"/>
    <w:rsid w:val="00B1544C"/>
    <w:rsid w:val="00B16363"/>
    <w:rsid w:val="00B1681D"/>
    <w:rsid w:val="00B16EC6"/>
    <w:rsid w:val="00B16F5E"/>
    <w:rsid w:val="00B17C14"/>
    <w:rsid w:val="00B2022F"/>
    <w:rsid w:val="00B20413"/>
    <w:rsid w:val="00B20B47"/>
    <w:rsid w:val="00B21EBF"/>
    <w:rsid w:val="00B22907"/>
    <w:rsid w:val="00B24E5D"/>
    <w:rsid w:val="00B24EAD"/>
    <w:rsid w:val="00B256C8"/>
    <w:rsid w:val="00B26221"/>
    <w:rsid w:val="00B26491"/>
    <w:rsid w:val="00B27070"/>
    <w:rsid w:val="00B27E39"/>
    <w:rsid w:val="00B324ED"/>
    <w:rsid w:val="00B33631"/>
    <w:rsid w:val="00B33ED5"/>
    <w:rsid w:val="00B3424F"/>
    <w:rsid w:val="00B34FCC"/>
    <w:rsid w:val="00B35875"/>
    <w:rsid w:val="00B36084"/>
    <w:rsid w:val="00B36DC9"/>
    <w:rsid w:val="00B3737D"/>
    <w:rsid w:val="00B37A76"/>
    <w:rsid w:val="00B404AB"/>
    <w:rsid w:val="00B406AC"/>
    <w:rsid w:val="00B40FCA"/>
    <w:rsid w:val="00B413E3"/>
    <w:rsid w:val="00B41615"/>
    <w:rsid w:val="00B41D77"/>
    <w:rsid w:val="00B424ED"/>
    <w:rsid w:val="00B42D0F"/>
    <w:rsid w:val="00B4375A"/>
    <w:rsid w:val="00B448B6"/>
    <w:rsid w:val="00B459DA"/>
    <w:rsid w:val="00B46239"/>
    <w:rsid w:val="00B478D7"/>
    <w:rsid w:val="00B50896"/>
    <w:rsid w:val="00B50915"/>
    <w:rsid w:val="00B50A37"/>
    <w:rsid w:val="00B50B91"/>
    <w:rsid w:val="00B5165A"/>
    <w:rsid w:val="00B52174"/>
    <w:rsid w:val="00B5383B"/>
    <w:rsid w:val="00B53B61"/>
    <w:rsid w:val="00B53DE8"/>
    <w:rsid w:val="00B54A5E"/>
    <w:rsid w:val="00B54F1D"/>
    <w:rsid w:val="00B56642"/>
    <w:rsid w:val="00B57248"/>
    <w:rsid w:val="00B5744B"/>
    <w:rsid w:val="00B574C7"/>
    <w:rsid w:val="00B57953"/>
    <w:rsid w:val="00B61A48"/>
    <w:rsid w:val="00B61B77"/>
    <w:rsid w:val="00B6202A"/>
    <w:rsid w:val="00B629E7"/>
    <w:rsid w:val="00B62A4C"/>
    <w:rsid w:val="00B63755"/>
    <w:rsid w:val="00B63B48"/>
    <w:rsid w:val="00B64F4B"/>
    <w:rsid w:val="00B657D5"/>
    <w:rsid w:val="00B660A7"/>
    <w:rsid w:val="00B66150"/>
    <w:rsid w:val="00B67045"/>
    <w:rsid w:val="00B67DD5"/>
    <w:rsid w:val="00B702A0"/>
    <w:rsid w:val="00B703DF"/>
    <w:rsid w:val="00B711AE"/>
    <w:rsid w:val="00B71632"/>
    <w:rsid w:val="00B71A8C"/>
    <w:rsid w:val="00B72879"/>
    <w:rsid w:val="00B72D09"/>
    <w:rsid w:val="00B73058"/>
    <w:rsid w:val="00B7397B"/>
    <w:rsid w:val="00B73CD6"/>
    <w:rsid w:val="00B742EF"/>
    <w:rsid w:val="00B74590"/>
    <w:rsid w:val="00B76197"/>
    <w:rsid w:val="00B76CA1"/>
    <w:rsid w:val="00B76FB2"/>
    <w:rsid w:val="00B7763F"/>
    <w:rsid w:val="00B77B99"/>
    <w:rsid w:val="00B804EE"/>
    <w:rsid w:val="00B80AE9"/>
    <w:rsid w:val="00B81831"/>
    <w:rsid w:val="00B81ACC"/>
    <w:rsid w:val="00B8284F"/>
    <w:rsid w:val="00B83AD5"/>
    <w:rsid w:val="00B83BC5"/>
    <w:rsid w:val="00B83F04"/>
    <w:rsid w:val="00B83F6D"/>
    <w:rsid w:val="00B842B6"/>
    <w:rsid w:val="00B849AC"/>
    <w:rsid w:val="00B849EA"/>
    <w:rsid w:val="00B851A2"/>
    <w:rsid w:val="00B8520E"/>
    <w:rsid w:val="00B863BB"/>
    <w:rsid w:val="00B9074A"/>
    <w:rsid w:val="00B90CD1"/>
    <w:rsid w:val="00B90E44"/>
    <w:rsid w:val="00B912A8"/>
    <w:rsid w:val="00B9176F"/>
    <w:rsid w:val="00B92598"/>
    <w:rsid w:val="00B928F1"/>
    <w:rsid w:val="00B92CF5"/>
    <w:rsid w:val="00B92EB6"/>
    <w:rsid w:val="00B93EDB"/>
    <w:rsid w:val="00B94818"/>
    <w:rsid w:val="00B94A16"/>
    <w:rsid w:val="00B94C44"/>
    <w:rsid w:val="00B955E5"/>
    <w:rsid w:val="00B95F1A"/>
    <w:rsid w:val="00B96C4B"/>
    <w:rsid w:val="00B9717E"/>
    <w:rsid w:val="00B97B0B"/>
    <w:rsid w:val="00BA00E5"/>
    <w:rsid w:val="00BA0758"/>
    <w:rsid w:val="00BA12C1"/>
    <w:rsid w:val="00BA18CA"/>
    <w:rsid w:val="00BA1CAF"/>
    <w:rsid w:val="00BA21AF"/>
    <w:rsid w:val="00BA2A38"/>
    <w:rsid w:val="00BA2B89"/>
    <w:rsid w:val="00BA2D32"/>
    <w:rsid w:val="00BA32FB"/>
    <w:rsid w:val="00BA40BA"/>
    <w:rsid w:val="00BA4141"/>
    <w:rsid w:val="00BA468A"/>
    <w:rsid w:val="00BA5742"/>
    <w:rsid w:val="00BA5C2F"/>
    <w:rsid w:val="00BA5CC8"/>
    <w:rsid w:val="00BA62A8"/>
    <w:rsid w:val="00BA6365"/>
    <w:rsid w:val="00BA6BF3"/>
    <w:rsid w:val="00BA70FD"/>
    <w:rsid w:val="00BA7374"/>
    <w:rsid w:val="00BA7C10"/>
    <w:rsid w:val="00BB00B6"/>
    <w:rsid w:val="00BB084E"/>
    <w:rsid w:val="00BB0A81"/>
    <w:rsid w:val="00BB1E98"/>
    <w:rsid w:val="00BB220F"/>
    <w:rsid w:val="00BB2B96"/>
    <w:rsid w:val="00BB3561"/>
    <w:rsid w:val="00BB3B65"/>
    <w:rsid w:val="00BB3ECE"/>
    <w:rsid w:val="00BB4874"/>
    <w:rsid w:val="00BB4942"/>
    <w:rsid w:val="00BB4BC8"/>
    <w:rsid w:val="00BB523F"/>
    <w:rsid w:val="00BB5402"/>
    <w:rsid w:val="00BB632C"/>
    <w:rsid w:val="00BB69AD"/>
    <w:rsid w:val="00BB6B01"/>
    <w:rsid w:val="00BB6D47"/>
    <w:rsid w:val="00BB767B"/>
    <w:rsid w:val="00BC0954"/>
    <w:rsid w:val="00BC0A30"/>
    <w:rsid w:val="00BC0FA5"/>
    <w:rsid w:val="00BC14BE"/>
    <w:rsid w:val="00BC1C36"/>
    <w:rsid w:val="00BC1CB0"/>
    <w:rsid w:val="00BC20EE"/>
    <w:rsid w:val="00BC2C6D"/>
    <w:rsid w:val="00BC3144"/>
    <w:rsid w:val="00BC4585"/>
    <w:rsid w:val="00BC5244"/>
    <w:rsid w:val="00BC5886"/>
    <w:rsid w:val="00BC6B69"/>
    <w:rsid w:val="00BC79F1"/>
    <w:rsid w:val="00BD15E3"/>
    <w:rsid w:val="00BD1AA6"/>
    <w:rsid w:val="00BD1ECF"/>
    <w:rsid w:val="00BD2E01"/>
    <w:rsid w:val="00BD3206"/>
    <w:rsid w:val="00BD35D4"/>
    <w:rsid w:val="00BD37FE"/>
    <w:rsid w:val="00BD5501"/>
    <w:rsid w:val="00BD5655"/>
    <w:rsid w:val="00BD64B8"/>
    <w:rsid w:val="00BD7B53"/>
    <w:rsid w:val="00BD7CA2"/>
    <w:rsid w:val="00BD7CC9"/>
    <w:rsid w:val="00BE016E"/>
    <w:rsid w:val="00BE03F3"/>
    <w:rsid w:val="00BE0A25"/>
    <w:rsid w:val="00BE0E85"/>
    <w:rsid w:val="00BE262C"/>
    <w:rsid w:val="00BE2AE8"/>
    <w:rsid w:val="00BE2F30"/>
    <w:rsid w:val="00BE3B08"/>
    <w:rsid w:val="00BE45F6"/>
    <w:rsid w:val="00BE55BF"/>
    <w:rsid w:val="00BE58C2"/>
    <w:rsid w:val="00BE67A7"/>
    <w:rsid w:val="00BE70F5"/>
    <w:rsid w:val="00BF1ECC"/>
    <w:rsid w:val="00BF1EF4"/>
    <w:rsid w:val="00BF223D"/>
    <w:rsid w:val="00BF231B"/>
    <w:rsid w:val="00BF25FB"/>
    <w:rsid w:val="00BF32A3"/>
    <w:rsid w:val="00BF32CD"/>
    <w:rsid w:val="00BF478E"/>
    <w:rsid w:val="00BF4ADB"/>
    <w:rsid w:val="00BF4C47"/>
    <w:rsid w:val="00BF51BA"/>
    <w:rsid w:val="00BF5FD5"/>
    <w:rsid w:val="00BF6163"/>
    <w:rsid w:val="00C008EF"/>
    <w:rsid w:val="00C00A02"/>
    <w:rsid w:val="00C02484"/>
    <w:rsid w:val="00C0254B"/>
    <w:rsid w:val="00C02885"/>
    <w:rsid w:val="00C03FFF"/>
    <w:rsid w:val="00C04349"/>
    <w:rsid w:val="00C04B32"/>
    <w:rsid w:val="00C05409"/>
    <w:rsid w:val="00C05611"/>
    <w:rsid w:val="00C05BD8"/>
    <w:rsid w:val="00C05EEE"/>
    <w:rsid w:val="00C07A73"/>
    <w:rsid w:val="00C1021E"/>
    <w:rsid w:val="00C11771"/>
    <w:rsid w:val="00C11890"/>
    <w:rsid w:val="00C11BF6"/>
    <w:rsid w:val="00C12206"/>
    <w:rsid w:val="00C13014"/>
    <w:rsid w:val="00C13F07"/>
    <w:rsid w:val="00C13F28"/>
    <w:rsid w:val="00C14B93"/>
    <w:rsid w:val="00C163EE"/>
    <w:rsid w:val="00C16675"/>
    <w:rsid w:val="00C205C0"/>
    <w:rsid w:val="00C20889"/>
    <w:rsid w:val="00C218B5"/>
    <w:rsid w:val="00C21B02"/>
    <w:rsid w:val="00C21E38"/>
    <w:rsid w:val="00C229E3"/>
    <w:rsid w:val="00C23D11"/>
    <w:rsid w:val="00C256D0"/>
    <w:rsid w:val="00C26132"/>
    <w:rsid w:val="00C26BFD"/>
    <w:rsid w:val="00C26E51"/>
    <w:rsid w:val="00C2798F"/>
    <w:rsid w:val="00C27AAC"/>
    <w:rsid w:val="00C27C6C"/>
    <w:rsid w:val="00C27E8D"/>
    <w:rsid w:val="00C30DC1"/>
    <w:rsid w:val="00C318FB"/>
    <w:rsid w:val="00C31AC7"/>
    <w:rsid w:val="00C31BD6"/>
    <w:rsid w:val="00C327D8"/>
    <w:rsid w:val="00C329A7"/>
    <w:rsid w:val="00C32FB4"/>
    <w:rsid w:val="00C3414C"/>
    <w:rsid w:val="00C34364"/>
    <w:rsid w:val="00C34964"/>
    <w:rsid w:val="00C34B1F"/>
    <w:rsid w:val="00C35115"/>
    <w:rsid w:val="00C36A00"/>
    <w:rsid w:val="00C37405"/>
    <w:rsid w:val="00C37FAF"/>
    <w:rsid w:val="00C4033C"/>
    <w:rsid w:val="00C41935"/>
    <w:rsid w:val="00C42892"/>
    <w:rsid w:val="00C42A17"/>
    <w:rsid w:val="00C42E48"/>
    <w:rsid w:val="00C43560"/>
    <w:rsid w:val="00C4436B"/>
    <w:rsid w:val="00C445FA"/>
    <w:rsid w:val="00C44A4F"/>
    <w:rsid w:val="00C44B81"/>
    <w:rsid w:val="00C453EB"/>
    <w:rsid w:val="00C459C0"/>
    <w:rsid w:val="00C45DEA"/>
    <w:rsid w:val="00C47E25"/>
    <w:rsid w:val="00C505CE"/>
    <w:rsid w:val="00C509D0"/>
    <w:rsid w:val="00C515B9"/>
    <w:rsid w:val="00C51E76"/>
    <w:rsid w:val="00C523C2"/>
    <w:rsid w:val="00C523CF"/>
    <w:rsid w:val="00C5265B"/>
    <w:rsid w:val="00C5396A"/>
    <w:rsid w:val="00C543F1"/>
    <w:rsid w:val="00C556C7"/>
    <w:rsid w:val="00C55921"/>
    <w:rsid w:val="00C559E9"/>
    <w:rsid w:val="00C55CE2"/>
    <w:rsid w:val="00C56293"/>
    <w:rsid w:val="00C572D4"/>
    <w:rsid w:val="00C57410"/>
    <w:rsid w:val="00C606D6"/>
    <w:rsid w:val="00C63617"/>
    <w:rsid w:val="00C64059"/>
    <w:rsid w:val="00C640EA"/>
    <w:rsid w:val="00C647A3"/>
    <w:rsid w:val="00C64A72"/>
    <w:rsid w:val="00C64B6F"/>
    <w:rsid w:val="00C64D00"/>
    <w:rsid w:val="00C65683"/>
    <w:rsid w:val="00C65CFF"/>
    <w:rsid w:val="00C6671D"/>
    <w:rsid w:val="00C67317"/>
    <w:rsid w:val="00C6774B"/>
    <w:rsid w:val="00C7087C"/>
    <w:rsid w:val="00C70CAD"/>
    <w:rsid w:val="00C70EEE"/>
    <w:rsid w:val="00C71383"/>
    <w:rsid w:val="00C71916"/>
    <w:rsid w:val="00C72246"/>
    <w:rsid w:val="00C725D7"/>
    <w:rsid w:val="00C72608"/>
    <w:rsid w:val="00C72F0D"/>
    <w:rsid w:val="00C73636"/>
    <w:rsid w:val="00C74396"/>
    <w:rsid w:val="00C744BA"/>
    <w:rsid w:val="00C75192"/>
    <w:rsid w:val="00C756E8"/>
    <w:rsid w:val="00C7640D"/>
    <w:rsid w:val="00C76B10"/>
    <w:rsid w:val="00C76BA3"/>
    <w:rsid w:val="00C7776F"/>
    <w:rsid w:val="00C778BE"/>
    <w:rsid w:val="00C7792D"/>
    <w:rsid w:val="00C80312"/>
    <w:rsid w:val="00C807D2"/>
    <w:rsid w:val="00C81AD5"/>
    <w:rsid w:val="00C82461"/>
    <w:rsid w:val="00C830D2"/>
    <w:rsid w:val="00C84C53"/>
    <w:rsid w:val="00C84F59"/>
    <w:rsid w:val="00C858E8"/>
    <w:rsid w:val="00C85DD8"/>
    <w:rsid w:val="00C864FD"/>
    <w:rsid w:val="00C869F1"/>
    <w:rsid w:val="00C86B95"/>
    <w:rsid w:val="00C87279"/>
    <w:rsid w:val="00C877FE"/>
    <w:rsid w:val="00C878CD"/>
    <w:rsid w:val="00C87B2C"/>
    <w:rsid w:val="00C90304"/>
    <w:rsid w:val="00C91221"/>
    <w:rsid w:val="00C92023"/>
    <w:rsid w:val="00C92144"/>
    <w:rsid w:val="00C9264C"/>
    <w:rsid w:val="00C93CDD"/>
    <w:rsid w:val="00C9464E"/>
    <w:rsid w:val="00C94D5B"/>
    <w:rsid w:val="00C958F6"/>
    <w:rsid w:val="00C95B50"/>
    <w:rsid w:val="00C96912"/>
    <w:rsid w:val="00C96A94"/>
    <w:rsid w:val="00C97DD6"/>
    <w:rsid w:val="00C97DDC"/>
    <w:rsid w:val="00CA0970"/>
    <w:rsid w:val="00CA0FD4"/>
    <w:rsid w:val="00CA0FD7"/>
    <w:rsid w:val="00CA2E36"/>
    <w:rsid w:val="00CA337D"/>
    <w:rsid w:val="00CA3698"/>
    <w:rsid w:val="00CA50D9"/>
    <w:rsid w:val="00CA6243"/>
    <w:rsid w:val="00CA6626"/>
    <w:rsid w:val="00CA73A0"/>
    <w:rsid w:val="00CB0C60"/>
    <w:rsid w:val="00CB0D07"/>
    <w:rsid w:val="00CB14E1"/>
    <w:rsid w:val="00CB1DE6"/>
    <w:rsid w:val="00CB2762"/>
    <w:rsid w:val="00CB2969"/>
    <w:rsid w:val="00CB31DC"/>
    <w:rsid w:val="00CB3C07"/>
    <w:rsid w:val="00CB4A28"/>
    <w:rsid w:val="00CB4C20"/>
    <w:rsid w:val="00CB5AE9"/>
    <w:rsid w:val="00CB638C"/>
    <w:rsid w:val="00CB6598"/>
    <w:rsid w:val="00CB6643"/>
    <w:rsid w:val="00CB740F"/>
    <w:rsid w:val="00CB7A9F"/>
    <w:rsid w:val="00CB7AD9"/>
    <w:rsid w:val="00CC02E9"/>
    <w:rsid w:val="00CC041B"/>
    <w:rsid w:val="00CC04E1"/>
    <w:rsid w:val="00CC0984"/>
    <w:rsid w:val="00CC0BBD"/>
    <w:rsid w:val="00CC0C70"/>
    <w:rsid w:val="00CC1071"/>
    <w:rsid w:val="00CC3324"/>
    <w:rsid w:val="00CC36A1"/>
    <w:rsid w:val="00CC38B6"/>
    <w:rsid w:val="00CC3E21"/>
    <w:rsid w:val="00CC4E90"/>
    <w:rsid w:val="00CC5B43"/>
    <w:rsid w:val="00CC6AB8"/>
    <w:rsid w:val="00CC712A"/>
    <w:rsid w:val="00CD005E"/>
    <w:rsid w:val="00CD139F"/>
    <w:rsid w:val="00CD15CD"/>
    <w:rsid w:val="00CD1A34"/>
    <w:rsid w:val="00CD2444"/>
    <w:rsid w:val="00CD293C"/>
    <w:rsid w:val="00CD2948"/>
    <w:rsid w:val="00CD3B3F"/>
    <w:rsid w:val="00CD4277"/>
    <w:rsid w:val="00CD5237"/>
    <w:rsid w:val="00CD5B6D"/>
    <w:rsid w:val="00CD667A"/>
    <w:rsid w:val="00CD6803"/>
    <w:rsid w:val="00CD6A73"/>
    <w:rsid w:val="00CD6EFA"/>
    <w:rsid w:val="00CD7F82"/>
    <w:rsid w:val="00CE0C10"/>
    <w:rsid w:val="00CE0E57"/>
    <w:rsid w:val="00CE12B3"/>
    <w:rsid w:val="00CE1766"/>
    <w:rsid w:val="00CE1936"/>
    <w:rsid w:val="00CE1F2F"/>
    <w:rsid w:val="00CE20B5"/>
    <w:rsid w:val="00CE30D3"/>
    <w:rsid w:val="00CE31CA"/>
    <w:rsid w:val="00CE36A9"/>
    <w:rsid w:val="00CE4276"/>
    <w:rsid w:val="00CE5429"/>
    <w:rsid w:val="00CE565E"/>
    <w:rsid w:val="00CE56F8"/>
    <w:rsid w:val="00CE5DB5"/>
    <w:rsid w:val="00CE61FC"/>
    <w:rsid w:val="00CE624E"/>
    <w:rsid w:val="00CE6A89"/>
    <w:rsid w:val="00CE74C3"/>
    <w:rsid w:val="00CF028D"/>
    <w:rsid w:val="00CF0B24"/>
    <w:rsid w:val="00CF17A9"/>
    <w:rsid w:val="00CF2125"/>
    <w:rsid w:val="00CF237E"/>
    <w:rsid w:val="00CF25BE"/>
    <w:rsid w:val="00CF2D5F"/>
    <w:rsid w:val="00CF3D72"/>
    <w:rsid w:val="00CF4562"/>
    <w:rsid w:val="00CF48CE"/>
    <w:rsid w:val="00CF4A1C"/>
    <w:rsid w:val="00CF4BB1"/>
    <w:rsid w:val="00CF5629"/>
    <w:rsid w:val="00CF59F0"/>
    <w:rsid w:val="00CF5C44"/>
    <w:rsid w:val="00CF7479"/>
    <w:rsid w:val="00CF7C83"/>
    <w:rsid w:val="00D00541"/>
    <w:rsid w:val="00D0088E"/>
    <w:rsid w:val="00D01043"/>
    <w:rsid w:val="00D01693"/>
    <w:rsid w:val="00D02562"/>
    <w:rsid w:val="00D02842"/>
    <w:rsid w:val="00D02A4E"/>
    <w:rsid w:val="00D02F47"/>
    <w:rsid w:val="00D0313B"/>
    <w:rsid w:val="00D03D15"/>
    <w:rsid w:val="00D03F03"/>
    <w:rsid w:val="00D04042"/>
    <w:rsid w:val="00D040AB"/>
    <w:rsid w:val="00D0478B"/>
    <w:rsid w:val="00D04B71"/>
    <w:rsid w:val="00D04DEB"/>
    <w:rsid w:val="00D05579"/>
    <w:rsid w:val="00D055ED"/>
    <w:rsid w:val="00D0587D"/>
    <w:rsid w:val="00D07A4B"/>
    <w:rsid w:val="00D103B7"/>
    <w:rsid w:val="00D10674"/>
    <w:rsid w:val="00D10B0A"/>
    <w:rsid w:val="00D10F6D"/>
    <w:rsid w:val="00D12BBF"/>
    <w:rsid w:val="00D12DB4"/>
    <w:rsid w:val="00D12EC7"/>
    <w:rsid w:val="00D13970"/>
    <w:rsid w:val="00D13FF6"/>
    <w:rsid w:val="00D1511C"/>
    <w:rsid w:val="00D151E7"/>
    <w:rsid w:val="00D162E5"/>
    <w:rsid w:val="00D16574"/>
    <w:rsid w:val="00D16CB5"/>
    <w:rsid w:val="00D17C2A"/>
    <w:rsid w:val="00D17FA3"/>
    <w:rsid w:val="00D20A1B"/>
    <w:rsid w:val="00D2119F"/>
    <w:rsid w:val="00D21970"/>
    <w:rsid w:val="00D21AB7"/>
    <w:rsid w:val="00D21B0A"/>
    <w:rsid w:val="00D21E38"/>
    <w:rsid w:val="00D2296B"/>
    <w:rsid w:val="00D22E25"/>
    <w:rsid w:val="00D22FEB"/>
    <w:rsid w:val="00D239DB"/>
    <w:rsid w:val="00D23AE1"/>
    <w:rsid w:val="00D24FF8"/>
    <w:rsid w:val="00D25548"/>
    <w:rsid w:val="00D26CFC"/>
    <w:rsid w:val="00D27092"/>
    <w:rsid w:val="00D30262"/>
    <w:rsid w:val="00D304ED"/>
    <w:rsid w:val="00D31306"/>
    <w:rsid w:val="00D31AD3"/>
    <w:rsid w:val="00D31CE7"/>
    <w:rsid w:val="00D31D4D"/>
    <w:rsid w:val="00D327B5"/>
    <w:rsid w:val="00D32807"/>
    <w:rsid w:val="00D32C14"/>
    <w:rsid w:val="00D33273"/>
    <w:rsid w:val="00D33B8A"/>
    <w:rsid w:val="00D34736"/>
    <w:rsid w:val="00D35345"/>
    <w:rsid w:val="00D35C93"/>
    <w:rsid w:val="00D35E4B"/>
    <w:rsid w:val="00D367F6"/>
    <w:rsid w:val="00D369E4"/>
    <w:rsid w:val="00D40909"/>
    <w:rsid w:val="00D4181D"/>
    <w:rsid w:val="00D43352"/>
    <w:rsid w:val="00D439F2"/>
    <w:rsid w:val="00D43A0E"/>
    <w:rsid w:val="00D43CFD"/>
    <w:rsid w:val="00D44066"/>
    <w:rsid w:val="00D44FED"/>
    <w:rsid w:val="00D4540D"/>
    <w:rsid w:val="00D470A5"/>
    <w:rsid w:val="00D50216"/>
    <w:rsid w:val="00D5128A"/>
    <w:rsid w:val="00D519ED"/>
    <w:rsid w:val="00D51F7C"/>
    <w:rsid w:val="00D52518"/>
    <w:rsid w:val="00D52BD8"/>
    <w:rsid w:val="00D53509"/>
    <w:rsid w:val="00D536D4"/>
    <w:rsid w:val="00D539A8"/>
    <w:rsid w:val="00D53D1B"/>
    <w:rsid w:val="00D54526"/>
    <w:rsid w:val="00D54644"/>
    <w:rsid w:val="00D54D91"/>
    <w:rsid w:val="00D55B98"/>
    <w:rsid w:val="00D56691"/>
    <w:rsid w:val="00D569FD"/>
    <w:rsid w:val="00D61A15"/>
    <w:rsid w:val="00D62A49"/>
    <w:rsid w:val="00D62AFD"/>
    <w:rsid w:val="00D62CBB"/>
    <w:rsid w:val="00D63AC0"/>
    <w:rsid w:val="00D6413C"/>
    <w:rsid w:val="00D650F4"/>
    <w:rsid w:val="00D652BB"/>
    <w:rsid w:val="00D652D3"/>
    <w:rsid w:val="00D65C3F"/>
    <w:rsid w:val="00D67EA0"/>
    <w:rsid w:val="00D67EBE"/>
    <w:rsid w:val="00D71D28"/>
    <w:rsid w:val="00D726A5"/>
    <w:rsid w:val="00D72995"/>
    <w:rsid w:val="00D73235"/>
    <w:rsid w:val="00D73730"/>
    <w:rsid w:val="00D73CBD"/>
    <w:rsid w:val="00D742AD"/>
    <w:rsid w:val="00D75348"/>
    <w:rsid w:val="00D75987"/>
    <w:rsid w:val="00D75AC5"/>
    <w:rsid w:val="00D766DA"/>
    <w:rsid w:val="00D77087"/>
    <w:rsid w:val="00D77A13"/>
    <w:rsid w:val="00D8002D"/>
    <w:rsid w:val="00D80338"/>
    <w:rsid w:val="00D81901"/>
    <w:rsid w:val="00D82B66"/>
    <w:rsid w:val="00D82CE9"/>
    <w:rsid w:val="00D84722"/>
    <w:rsid w:val="00D85881"/>
    <w:rsid w:val="00D85BFB"/>
    <w:rsid w:val="00D8634C"/>
    <w:rsid w:val="00D8657C"/>
    <w:rsid w:val="00D86C3A"/>
    <w:rsid w:val="00D86D6C"/>
    <w:rsid w:val="00D874F1"/>
    <w:rsid w:val="00D87A06"/>
    <w:rsid w:val="00D903F0"/>
    <w:rsid w:val="00D91063"/>
    <w:rsid w:val="00D911D4"/>
    <w:rsid w:val="00D923E9"/>
    <w:rsid w:val="00D92E30"/>
    <w:rsid w:val="00D9308E"/>
    <w:rsid w:val="00D9373F"/>
    <w:rsid w:val="00D93C1C"/>
    <w:rsid w:val="00D946DB"/>
    <w:rsid w:val="00D94A92"/>
    <w:rsid w:val="00D94D8C"/>
    <w:rsid w:val="00D96002"/>
    <w:rsid w:val="00D9603B"/>
    <w:rsid w:val="00D975D8"/>
    <w:rsid w:val="00DA033F"/>
    <w:rsid w:val="00DA0352"/>
    <w:rsid w:val="00DA0A4A"/>
    <w:rsid w:val="00DA2358"/>
    <w:rsid w:val="00DA2B4C"/>
    <w:rsid w:val="00DA2BD5"/>
    <w:rsid w:val="00DA30E8"/>
    <w:rsid w:val="00DA3953"/>
    <w:rsid w:val="00DA39CB"/>
    <w:rsid w:val="00DA4585"/>
    <w:rsid w:val="00DA53C6"/>
    <w:rsid w:val="00DA56B7"/>
    <w:rsid w:val="00DA5AA8"/>
    <w:rsid w:val="00DA64B7"/>
    <w:rsid w:val="00DA6AF9"/>
    <w:rsid w:val="00DA7AA6"/>
    <w:rsid w:val="00DA7AD0"/>
    <w:rsid w:val="00DB0292"/>
    <w:rsid w:val="00DB09D9"/>
    <w:rsid w:val="00DB1683"/>
    <w:rsid w:val="00DB199A"/>
    <w:rsid w:val="00DB2336"/>
    <w:rsid w:val="00DB23D0"/>
    <w:rsid w:val="00DB24AE"/>
    <w:rsid w:val="00DB28F7"/>
    <w:rsid w:val="00DB34A7"/>
    <w:rsid w:val="00DB37B1"/>
    <w:rsid w:val="00DB3FB8"/>
    <w:rsid w:val="00DB4044"/>
    <w:rsid w:val="00DB42DE"/>
    <w:rsid w:val="00DB4B29"/>
    <w:rsid w:val="00DB4E06"/>
    <w:rsid w:val="00DB5798"/>
    <w:rsid w:val="00DB5D34"/>
    <w:rsid w:val="00DB664A"/>
    <w:rsid w:val="00DB774E"/>
    <w:rsid w:val="00DC0576"/>
    <w:rsid w:val="00DC0F47"/>
    <w:rsid w:val="00DC12E6"/>
    <w:rsid w:val="00DC158C"/>
    <w:rsid w:val="00DC165E"/>
    <w:rsid w:val="00DC1B6F"/>
    <w:rsid w:val="00DC4088"/>
    <w:rsid w:val="00DC464E"/>
    <w:rsid w:val="00DC4AC9"/>
    <w:rsid w:val="00DC66B6"/>
    <w:rsid w:val="00DC6B76"/>
    <w:rsid w:val="00DC7F61"/>
    <w:rsid w:val="00DD05A7"/>
    <w:rsid w:val="00DD143E"/>
    <w:rsid w:val="00DD1746"/>
    <w:rsid w:val="00DD1D3A"/>
    <w:rsid w:val="00DD2E52"/>
    <w:rsid w:val="00DD3196"/>
    <w:rsid w:val="00DD3CB4"/>
    <w:rsid w:val="00DD4258"/>
    <w:rsid w:val="00DD49F1"/>
    <w:rsid w:val="00DD4E44"/>
    <w:rsid w:val="00DD4EC5"/>
    <w:rsid w:val="00DD508F"/>
    <w:rsid w:val="00DD5898"/>
    <w:rsid w:val="00DD7962"/>
    <w:rsid w:val="00DE0692"/>
    <w:rsid w:val="00DE2F18"/>
    <w:rsid w:val="00DE326A"/>
    <w:rsid w:val="00DE5DAD"/>
    <w:rsid w:val="00DE675A"/>
    <w:rsid w:val="00DE6BF0"/>
    <w:rsid w:val="00DE6DD2"/>
    <w:rsid w:val="00DE7A5E"/>
    <w:rsid w:val="00DE7C53"/>
    <w:rsid w:val="00DF0046"/>
    <w:rsid w:val="00DF3F60"/>
    <w:rsid w:val="00DF4C04"/>
    <w:rsid w:val="00DF5938"/>
    <w:rsid w:val="00DF5EB7"/>
    <w:rsid w:val="00DF644A"/>
    <w:rsid w:val="00DF7C02"/>
    <w:rsid w:val="00E0067B"/>
    <w:rsid w:val="00E00867"/>
    <w:rsid w:val="00E0128B"/>
    <w:rsid w:val="00E014B8"/>
    <w:rsid w:val="00E028F1"/>
    <w:rsid w:val="00E02AC9"/>
    <w:rsid w:val="00E02E92"/>
    <w:rsid w:val="00E03CE7"/>
    <w:rsid w:val="00E046CC"/>
    <w:rsid w:val="00E05525"/>
    <w:rsid w:val="00E05E14"/>
    <w:rsid w:val="00E06A85"/>
    <w:rsid w:val="00E06C2A"/>
    <w:rsid w:val="00E06CB1"/>
    <w:rsid w:val="00E0729F"/>
    <w:rsid w:val="00E07547"/>
    <w:rsid w:val="00E10328"/>
    <w:rsid w:val="00E1161F"/>
    <w:rsid w:val="00E12DAB"/>
    <w:rsid w:val="00E14929"/>
    <w:rsid w:val="00E14BB8"/>
    <w:rsid w:val="00E14C96"/>
    <w:rsid w:val="00E151A1"/>
    <w:rsid w:val="00E151B8"/>
    <w:rsid w:val="00E1673D"/>
    <w:rsid w:val="00E16A61"/>
    <w:rsid w:val="00E16E5A"/>
    <w:rsid w:val="00E1779D"/>
    <w:rsid w:val="00E179FB"/>
    <w:rsid w:val="00E17E7D"/>
    <w:rsid w:val="00E2011B"/>
    <w:rsid w:val="00E21087"/>
    <w:rsid w:val="00E2108A"/>
    <w:rsid w:val="00E216ED"/>
    <w:rsid w:val="00E21913"/>
    <w:rsid w:val="00E21B9B"/>
    <w:rsid w:val="00E228F9"/>
    <w:rsid w:val="00E235A2"/>
    <w:rsid w:val="00E24896"/>
    <w:rsid w:val="00E24D30"/>
    <w:rsid w:val="00E251A8"/>
    <w:rsid w:val="00E25442"/>
    <w:rsid w:val="00E26D45"/>
    <w:rsid w:val="00E2715B"/>
    <w:rsid w:val="00E27DF2"/>
    <w:rsid w:val="00E30BC6"/>
    <w:rsid w:val="00E315E9"/>
    <w:rsid w:val="00E31E16"/>
    <w:rsid w:val="00E32B17"/>
    <w:rsid w:val="00E3311C"/>
    <w:rsid w:val="00E34AEB"/>
    <w:rsid w:val="00E34D83"/>
    <w:rsid w:val="00E366C4"/>
    <w:rsid w:val="00E368A4"/>
    <w:rsid w:val="00E36FC2"/>
    <w:rsid w:val="00E3770C"/>
    <w:rsid w:val="00E4013B"/>
    <w:rsid w:val="00E4021E"/>
    <w:rsid w:val="00E40ADA"/>
    <w:rsid w:val="00E41421"/>
    <w:rsid w:val="00E41B1F"/>
    <w:rsid w:val="00E425AD"/>
    <w:rsid w:val="00E4350D"/>
    <w:rsid w:val="00E4390D"/>
    <w:rsid w:val="00E44AD0"/>
    <w:rsid w:val="00E44C3D"/>
    <w:rsid w:val="00E45501"/>
    <w:rsid w:val="00E45B15"/>
    <w:rsid w:val="00E46CE0"/>
    <w:rsid w:val="00E46DE6"/>
    <w:rsid w:val="00E4738B"/>
    <w:rsid w:val="00E474CE"/>
    <w:rsid w:val="00E47624"/>
    <w:rsid w:val="00E50E5B"/>
    <w:rsid w:val="00E53DB4"/>
    <w:rsid w:val="00E542C2"/>
    <w:rsid w:val="00E559C0"/>
    <w:rsid w:val="00E56082"/>
    <w:rsid w:val="00E56501"/>
    <w:rsid w:val="00E57EC7"/>
    <w:rsid w:val="00E60D52"/>
    <w:rsid w:val="00E612D7"/>
    <w:rsid w:val="00E61494"/>
    <w:rsid w:val="00E61599"/>
    <w:rsid w:val="00E62058"/>
    <w:rsid w:val="00E62B52"/>
    <w:rsid w:val="00E62E5E"/>
    <w:rsid w:val="00E633FC"/>
    <w:rsid w:val="00E653F8"/>
    <w:rsid w:val="00E65DF5"/>
    <w:rsid w:val="00E65E48"/>
    <w:rsid w:val="00E65FF7"/>
    <w:rsid w:val="00E668F8"/>
    <w:rsid w:val="00E67ABE"/>
    <w:rsid w:val="00E67EE6"/>
    <w:rsid w:val="00E70A52"/>
    <w:rsid w:val="00E7129B"/>
    <w:rsid w:val="00E71A42"/>
    <w:rsid w:val="00E71C23"/>
    <w:rsid w:val="00E7294C"/>
    <w:rsid w:val="00E7362F"/>
    <w:rsid w:val="00E736D2"/>
    <w:rsid w:val="00E74CCA"/>
    <w:rsid w:val="00E74E5B"/>
    <w:rsid w:val="00E75869"/>
    <w:rsid w:val="00E765CE"/>
    <w:rsid w:val="00E76ADC"/>
    <w:rsid w:val="00E77B40"/>
    <w:rsid w:val="00E80F3F"/>
    <w:rsid w:val="00E8157C"/>
    <w:rsid w:val="00E82269"/>
    <w:rsid w:val="00E82694"/>
    <w:rsid w:val="00E82798"/>
    <w:rsid w:val="00E82A60"/>
    <w:rsid w:val="00E83AB9"/>
    <w:rsid w:val="00E83CAA"/>
    <w:rsid w:val="00E846B3"/>
    <w:rsid w:val="00E856F1"/>
    <w:rsid w:val="00E85A75"/>
    <w:rsid w:val="00E85AE6"/>
    <w:rsid w:val="00E903A2"/>
    <w:rsid w:val="00E90460"/>
    <w:rsid w:val="00E9149D"/>
    <w:rsid w:val="00E9158C"/>
    <w:rsid w:val="00E923F4"/>
    <w:rsid w:val="00E924D1"/>
    <w:rsid w:val="00E926F9"/>
    <w:rsid w:val="00E927F6"/>
    <w:rsid w:val="00E938AF"/>
    <w:rsid w:val="00E93F80"/>
    <w:rsid w:val="00E94889"/>
    <w:rsid w:val="00E95521"/>
    <w:rsid w:val="00E95BD9"/>
    <w:rsid w:val="00E9693A"/>
    <w:rsid w:val="00E972F6"/>
    <w:rsid w:val="00E97AA6"/>
    <w:rsid w:val="00E97DEC"/>
    <w:rsid w:val="00E97E0E"/>
    <w:rsid w:val="00EA05BE"/>
    <w:rsid w:val="00EA13E9"/>
    <w:rsid w:val="00EA3C83"/>
    <w:rsid w:val="00EA46F0"/>
    <w:rsid w:val="00EA5C9C"/>
    <w:rsid w:val="00EA5D78"/>
    <w:rsid w:val="00EA5FA3"/>
    <w:rsid w:val="00EA6464"/>
    <w:rsid w:val="00EA74B5"/>
    <w:rsid w:val="00EA7939"/>
    <w:rsid w:val="00EA7B63"/>
    <w:rsid w:val="00EA7FF5"/>
    <w:rsid w:val="00EB0C73"/>
    <w:rsid w:val="00EB0D5E"/>
    <w:rsid w:val="00EB132F"/>
    <w:rsid w:val="00EB177D"/>
    <w:rsid w:val="00EB180B"/>
    <w:rsid w:val="00EB1FE8"/>
    <w:rsid w:val="00EB25B8"/>
    <w:rsid w:val="00EB3132"/>
    <w:rsid w:val="00EB3F7C"/>
    <w:rsid w:val="00EB4083"/>
    <w:rsid w:val="00EB53E9"/>
    <w:rsid w:val="00EB5560"/>
    <w:rsid w:val="00EB5AD6"/>
    <w:rsid w:val="00EB5FBB"/>
    <w:rsid w:val="00EB6C3D"/>
    <w:rsid w:val="00EB71AA"/>
    <w:rsid w:val="00EB71BB"/>
    <w:rsid w:val="00EB7695"/>
    <w:rsid w:val="00EB7A33"/>
    <w:rsid w:val="00EC0B26"/>
    <w:rsid w:val="00EC0E0B"/>
    <w:rsid w:val="00EC10CA"/>
    <w:rsid w:val="00EC150D"/>
    <w:rsid w:val="00EC2483"/>
    <w:rsid w:val="00EC369A"/>
    <w:rsid w:val="00EC38A0"/>
    <w:rsid w:val="00EC4876"/>
    <w:rsid w:val="00EC4C9F"/>
    <w:rsid w:val="00EC52E1"/>
    <w:rsid w:val="00EC5A00"/>
    <w:rsid w:val="00EC64D8"/>
    <w:rsid w:val="00EC6AA6"/>
    <w:rsid w:val="00EC70BC"/>
    <w:rsid w:val="00EC7ACE"/>
    <w:rsid w:val="00EC7B5D"/>
    <w:rsid w:val="00EC7E8B"/>
    <w:rsid w:val="00ED0078"/>
    <w:rsid w:val="00ED0C02"/>
    <w:rsid w:val="00ED12CE"/>
    <w:rsid w:val="00ED2407"/>
    <w:rsid w:val="00ED34BA"/>
    <w:rsid w:val="00ED3F7D"/>
    <w:rsid w:val="00ED4F8E"/>
    <w:rsid w:val="00ED4FF1"/>
    <w:rsid w:val="00ED7FF1"/>
    <w:rsid w:val="00EE1002"/>
    <w:rsid w:val="00EE2DFB"/>
    <w:rsid w:val="00EE3275"/>
    <w:rsid w:val="00EE4432"/>
    <w:rsid w:val="00EE48C2"/>
    <w:rsid w:val="00EE539C"/>
    <w:rsid w:val="00EE6B11"/>
    <w:rsid w:val="00EE6C77"/>
    <w:rsid w:val="00EE7302"/>
    <w:rsid w:val="00EF0060"/>
    <w:rsid w:val="00EF00D1"/>
    <w:rsid w:val="00EF09F2"/>
    <w:rsid w:val="00EF0B34"/>
    <w:rsid w:val="00EF0C8F"/>
    <w:rsid w:val="00EF12E4"/>
    <w:rsid w:val="00EF2AF3"/>
    <w:rsid w:val="00EF319F"/>
    <w:rsid w:val="00EF3722"/>
    <w:rsid w:val="00EF3A1D"/>
    <w:rsid w:val="00EF4199"/>
    <w:rsid w:val="00EF4A28"/>
    <w:rsid w:val="00EF569D"/>
    <w:rsid w:val="00EF5754"/>
    <w:rsid w:val="00EF6E5D"/>
    <w:rsid w:val="00F0089E"/>
    <w:rsid w:val="00F00ECB"/>
    <w:rsid w:val="00F0153A"/>
    <w:rsid w:val="00F027B4"/>
    <w:rsid w:val="00F030D6"/>
    <w:rsid w:val="00F0352D"/>
    <w:rsid w:val="00F03893"/>
    <w:rsid w:val="00F04E7E"/>
    <w:rsid w:val="00F0609E"/>
    <w:rsid w:val="00F060B0"/>
    <w:rsid w:val="00F0711E"/>
    <w:rsid w:val="00F079BF"/>
    <w:rsid w:val="00F07E97"/>
    <w:rsid w:val="00F07F11"/>
    <w:rsid w:val="00F103F6"/>
    <w:rsid w:val="00F10682"/>
    <w:rsid w:val="00F107C6"/>
    <w:rsid w:val="00F108E4"/>
    <w:rsid w:val="00F11276"/>
    <w:rsid w:val="00F112BD"/>
    <w:rsid w:val="00F117FD"/>
    <w:rsid w:val="00F11D9F"/>
    <w:rsid w:val="00F138C8"/>
    <w:rsid w:val="00F14FF1"/>
    <w:rsid w:val="00F1562A"/>
    <w:rsid w:val="00F16C0F"/>
    <w:rsid w:val="00F16FE1"/>
    <w:rsid w:val="00F173E2"/>
    <w:rsid w:val="00F17659"/>
    <w:rsid w:val="00F17C6A"/>
    <w:rsid w:val="00F20FAD"/>
    <w:rsid w:val="00F211D3"/>
    <w:rsid w:val="00F2222C"/>
    <w:rsid w:val="00F2246C"/>
    <w:rsid w:val="00F23076"/>
    <w:rsid w:val="00F25C3B"/>
    <w:rsid w:val="00F277AA"/>
    <w:rsid w:val="00F27ACC"/>
    <w:rsid w:val="00F304D8"/>
    <w:rsid w:val="00F306D1"/>
    <w:rsid w:val="00F317E9"/>
    <w:rsid w:val="00F31B88"/>
    <w:rsid w:val="00F325B8"/>
    <w:rsid w:val="00F3286C"/>
    <w:rsid w:val="00F32FB4"/>
    <w:rsid w:val="00F3352B"/>
    <w:rsid w:val="00F33671"/>
    <w:rsid w:val="00F33C57"/>
    <w:rsid w:val="00F34FE6"/>
    <w:rsid w:val="00F351A1"/>
    <w:rsid w:val="00F355E1"/>
    <w:rsid w:val="00F35787"/>
    <w:rsid w:val="00F359C4"/>
    <w:rsid w:val="00F35F05"/>
    <w:rsid w:val="00F360AE"/>
    <w:rsid w:val="00F366A6"/>
    <w:rsid w:val="00F36CCB"/>
    <w:rsid w:val="00F3704D"/>
    <w:rsid w:val="00F376CF"/>
    <w:rsid w:val="00F37B4B"/>
    <w:rsid w:val="00F41134"/>
    <w:rsid w:val="00F41E93"/>
    <w:rsid w:val="00F41EF4"/>
    <w:rsid w:val="00F42DC5"/>
    <w:rsid w:val="00F43139"/>
    <w:rsid w:val="00F431D6"/>
    <w:rsid w:val="00F44158"/>
    <w:rsid w:val="00F44F13"/>
    <w:rsid w:val="00F46F0E"/>
    <w:rsid w:val="00F502D9"/>
    <w:rsid w:val="00F50407"/>
    <w:rsid w:val="00F50C03"/>
    <w:rsid w:val="00F50EF2"/>
    <w:rsid w:val="00F523DA"/>
    <w:rsid w:val="00F52897"/>
    <w:rsid w:val="00F53057"/>
    <w:rsid w:val="00F53AB3"/>
    <w:rsid w:val="00F5453C"/>
    <w:rsid w:val="00F54618"/>
    <w:rsid w:val="00F5509A"/>
    <w:rsid w:val="00F550DD"/>
    <w:rsid w:val="00F55629"/>
    <w:rsid w:val="00F557AC"/>
    <w:rsid w:val="00F55A16"/>
    <w:rsid w:val="00F560A3"/>
    <w:rsid w:val="00F57507"/>
    <w:rsid w:val="00F57A07"/>
    <w:rsid w:val="00F60021"/>
    <w:rsid w:val="00F611E5"/>
    <w:rsid w:val="00F615C9"/>
    <w:rsid w:val="00F617FF"/>
    <w:rsid w:val="00F626C5"/>
    <w:rsid w:val="00F634AC"/>
    <w:rsid w:val="00F63955"/>
    <w:rsid w:val="00F63B98"/>
    <w:rsid w:val="00F64616"/>
    <w:rsid w:val="00F64962"/>
    <w:rsid w:val="00F6581D"/>
    <w:rsid w:val="00F65F1D"/>
    <w:rsid w:val="00F66F6E"/>
    <w:rsid w:val="00F672DF"/>
    <w:rsid w:val="00F675A7"/>
    <w:rsid w:val="00F67685"/>
    <w:rsid w:val="00F6776C"/>
    <w:rsid w:val="00F67F97"/>
    <w:rsid w:val="00F7128B"/>
    <w:rsid w:val="00F7132C"/>
    <w:rsid w:val="00F71CAA"/>
    <w:rsid w:val="00F71CD1"/>
    <w:rsid w:val="00F71FC1"/>
    <w:rsid w:val="00F72053"/>
    <w:rsid w:val="00F7482D"/>
    <w:rsid w:val="00F74C73"/>
    <w:rsid w:val="00F74E4A"/>
    <w:rsid w:val="00F755AB"/>
    <w:rsid w:val="00F75BA5"/>
    <w:rsid w:val="00F766C7"/>
    <w:rsid w:val="00F76EFD"/>
    <w:rsid w:val="00F77344"/>
    <w:rsid w:val="00F7763E"/>
    <w:rsid w:val="00F77992"/>
    <w:rsid w:val="00F779F6"/>
    <w:rsid w:val="00F80360"/>
    <w:rsid w:val="00F8289B"/>
    <w:rsid w:val="00F83FB3"/>
    <w:rsid w:val="00F84216"/>
    <w:rsid w:val="00F8458A"/>
    <w:rsid w:val="00F856B4"/>
    <w:rsid w:val="00F85993"/>
    <w:rsid w:val="00F86744"/>
    <w:rsid w:val="00F868D0"/>
    <w:rsid w:val="00F86E17"/>
    <w:rsid w:val="00F870D1"/>
    <w:rsid w:val="00F8784C"/>
    <w:rsid w:val="00F90206"/>
    <w:rsid w:val="00F91EC1"/>
    <w:rsid w:val="00F92118"/>
    <w:rsid w:val="00F925BC"/>
    <w:rsid w:val="00F93202"/>
    <w:rsid w:val="00F9351C"/>
    <w:rsid w:val="00F93E3B"/>
    <w:rsid w:val="00F95C76"/>
    <w:rsid w:val="00F96440"/>
    <w:rsid w:val="00F96E87"/>
    <w:rsid w:val="00F9703E"/>
    <w:rsid w:val="00F9776C"/>
    <w:rsid w:val="00F977D9"/>
    <w:rsid w:val="00F9784F"/>
    <w:rsid w:val="00FA056B"/>
    <w:rsid w:val="00FA05A1"/>
    <w:rsid w:val="00FA09B1"/>
    <w:rsid w:val="00FA10D0"/>
    <w:rsid w:val="00FA151F"/>
    <w:rsid w:val="00FA1921"/>
    <w:rsid w:val="00FA23DF"/>
    <w:rsid w:val="00FA4519"/>
    <w:rsid w:val="00FA4C9F"/>
    <w:rsid w:val="00FA5BF3"/>
    <w:rsid w:val="00FA626E"/>
    <w:rsid w:val="00FA7167"/>
    <w:rsid w:val="00FA7C2B"/>
    <w:rsid w:val="00FB09A0"/>
    <w:rsid w:val="00FB0A64"/>
    <w:rsid w:val="00FB12F5"/>
    <w:rsid w:val="00FB215C"/>
    <w:rsid w:val="00FB39D4"/>
    <w:rsid w:val="00FB44BA"/>
    <w:rsid w:val="00FB5ED2"/>
    <w:rsid w:val="00FB5F5A"/>
    <w:rsid w:val="00FB638A"/>
    <w:rsid w:val="00FB7271"/>
    <w:rsid w:val="00FB7511"/>
    <w:rsid w:val="00FB7D31"/>
    <w:rsid w:val="00FC010B"/>
    <w:rsid w:val="00FC01F3"/>
    <w:rsid w:val="00FC0B49"/>
    <w:rsid w:val="00FC122F"/>
    <w:rsid w:val="00FC192F"/>
    <w:rsid w:val="00FC1DCE"/>
    <w:rsid w:val="00FC1FDA"/>
    <w:rsid w:val="00FC2138"/>
    <w:rsid w:val="00FC2E89"/>
    <w:rsid w:val="00FC2EFA"/>
    <w:rsid w:val="00FC30CA"/>
    <w:rsid w:val="00FC3B6C"/>
    <w:rsid w:val="00FC3CFE"/>
    <w:rsid w:val="00FC3D41"/>
    <w:rsid w:val="00FC4A80"/>
    <w:rsid w:val="00FC6097"/>
    <w:rsid w:val="00FC63DB"/>
    <w:rsid w:val="00FC69AA"/>
    <w:rsid w:val="00FC760E"/>
    <w:rsid w:val="00FC7DBB"/>
    <w:rsid w:val="00FD0DE0"/>
    <w:rsid w:val="00FD1A3C"/>
    <w:rsid w:val="00FD1DE3"/>
    <w:rsid w:val="00FD387C"/>
    <w:rsid w:val="00FD3E4A"/>
    <w:rsid w:val="00FD3EAB"/>
    <w:rsid w:val="00FD4A84"/>
    <w:rsid w:val="00FD56DB"/>
    <w:rsid w:val="00FD59D7"/>
    <w:rsid w:val="00FD68C2"/>
    <w:rsid w:val="00FE0397"/>
    <w:rsid w:val="00FE18F6"/>
    <w:rsid w:val="00FE194D"/>
    <w:rsid w:val="00FE1BE1"/>
    <w:rsid w:val="00FE2583"/>
    <w:rsid w:val="00FE2858"/>
    <w:rsid w:val="00FE3018"/>
    <w:rsid w:val="00FE3C8C"/>
    <w:rsid w:val="00FE52D6"/>
    <w:rsid w:val="00FE7B08"/>
    <w:rsid w:val="00FE7F1F"/>
    <w:rsid w:val="00FF02AD"/>
    <w:rsid w:val="00FF0656"/>
    <w:rsid w:val="00FF0952"/>
    <w:rsid w:val="00FF12CE"/>
    <w:rsid w:val="00FF13E8"/>
    <w:rsid w:val="00FF1BF2"/>
    <w:rsid w:val="00FF1D72"/>
    <w:rsid w:val="00FF220C"/>
    <w:rsid w:val="00FF3A0B"/>
    <w:rsid w:val="00FF4070"/>
    <w:rsid w:val="00FF4155"/>
    <w:rsid w:val="00FF441E"/>
    <w:rsid w:val="00FF4545"/>
    <w:rsid w:val="00FF4681"/>
    <w:rsid w:val="00FF49EB"/>
    <w:rsid w:val="00FF58DE"/>
    <w:rsid w:val="00FF60CD"/>
    <w:rsid w:val="00FF7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894D1"/>
  <w15:chartTrackingRefBased/>
  <w15:docId w15:val="{CD426EC7-9FC3-47DC-ADC3-0BBD8A7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āls"/>
    <w:qFormat/>
    <w:rsid w:val="003D66F0"/>
    <w:pPr>
      <w:spacing w:after="0" w:line="360" w:lineRule="auto"/>
      <w:jc w:val="both"/>
    </w:pPr>
    <w:rPr>
      <w:rFonts w:ascii="Times New Roman" w:eastAsiaTheme="minorEastAsia" w:hAnsi="Times New Roman" w:cs="Times New Roman"/>
      <w:sz w:val="24"/>
      <w:szCs w:val="24"/>
      <w:lang w:val="lv-LV"/>
    </w:rPr>
  </w:style>
  <w:style w:type="paragraph" w:styleId="Heading1">
    <w:name w:val="heading 1"/>
    <w:aliases w:val="1-lim-Virsraksts"/>
    <w:basedOn w:val="Normal"/>
    <w:next w:val="Normal"/>
    <w:link w:val="Heading1Char"/>
    <w:uiPriority w:val="9"/>
    <w:qFormat/>
    <w:rsid w:val="005236AC"/>
    <w:pPr>
      <w:spacing w:after="240"/>
      <w:jc w:val="center"/>
      <w:outlineLvl w:val="0"/>
    </w:pPr>
    <w:rPr>
      <w:rFonts w:ascii="Times New Roman Bold" w:hAnsi="Times New Roman Bold"/>
      <w:b/>
      <w:bCs/>
      <w:caps/>
      <w:sz w:val="28"/>
      <w:szCs w:val="28"/>
    </w:rPr>
  </w:style>
  <w:style w:type="paragraph" w:styleId="Heading2">
    <w:name w:val="heading 2"/>
    <w:aliases w:val="2-lim-Virsraksts"/>
    <w:basedOn w:val="Teksts"/>
    <w:next w:val="Normal"/>
    <w:link w:val="Heading2Char"/>
    <w:uiPriority w:val="9"/>
    <w:unhideWhenUsed/>
    <w:rsid w:val="00FC2EFA"/>
    <w:pPr>
      <w:spacing w:before="240" w:after="240"/>
      <w:ind w:firstLine="0"/>
      <w:jc w:val="center"/>
      <w:outlineLvl w:val="1"/>
    </w:pPr>
    <w:rPr>
      <w:b/>
      <w:bCs/>
      <w:sz w:val="28"/>
      <w:szCs w:val="28"/>
    </w:rPr>
  </w:style>
  <w:style w:type="paragraph" w:styleId="Heading3">
    <w:name w:val="heading 3"/>
    <w:aliases w:val="3-lim-Virsraksts"/>
    <w:basedOn w:val="Teksts"/>
    <w:next w:val="Normal"/>
    <w:link w:val="Heading3Char"/>
    <w:uiPriority w:val="9"/>
    <w:unhideWhenUsed/>
    <w:rsid w:val="00A10372"/>
    <w:pPr>
      <w:spacing w:before="240" w:after="240"/>
      <w:ind w:firstLine="0"/>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274D"/>
    <w:pPr>
      <w:tabs>
        <w:tab w:val="center" w:pos="4680"/>
        <w:tab w:val="right" w:pos="9360"/>
      </w:tabs>
      <w:spacing w:line="240" w:lineRule="auto"/>
    </w:pPr>
  </w:style>
  <w:style w:type="character" w:customStyle="1" w:styleId="HeaderChar">
    <w:name w:val="Header Char"/>
    <w:basedOn w:val="DefaultParagraphFont"/>
    <w:link w:val="Header"/>
    <w:uiPriority w:val="99"/>
    <w:rsid w:val="0034274D"/>
    <w:rPr>
      <w:rFonts w:eastAsiaTheme="minorEastAsia"/>
      <w:lang w:val="en-US"/>
    </w:rPr>
  </w:style>
  <w:style w:type="paragraph" w:styleId="Footer">
    <w:name w:val="footer"/>
    <w:basedOn w:val="Normal"/>
    <w:link w:val="FooterChar"/>
    <w:uiPriority w:val="99"/>
    <w:unhideWhenUsed/>
    <w:rsid w:val="0034274D"/>
    <w:pPr>
      <w:tabs>
        <w:tab w:val="center" w:pos="4680"/>
        <w:tab w:val="right" w:pos="9360"/>
      </w:tabs>
      <w:spacing w:line="240" w:lineRule="auto"/>
    </w:pPr>
  </w:style>
  <w:style w:type="character" w:customStyle="1" w:styleId="FooterChar">
    <w:name w:val="Footer Char"/>
    <w:basedOn w:val="DefaultParagraphFont"/>
    <w:link w:val="Footer"/>
    <w:uiPriority w:val="99"/>
    <w:rsid w:val="0034274D"/>
    <w:rPr>
      <w:rFonts w:eastAsiaTheme="minorEastAsia"/>
      <w:lang w:val="en-US"/>
    </w:rPr>
  </w:style>
  <w:style w:type="paragraph" w:customStyle="1" w:styleId="WorkTaskPage">
    <w:name w:val="WorkTaskPage"/>
    <w:rsid w:val="0034274D"/>
    <w:pPr>
      <w:spacing w:after="0" w:line="240" w:lineRule="auto"/>
    </w:pPr>
    <w:rPr>
      <w:rFonts w:ascii="Times New Roman" w:eastAsia="Times New Roman" w:hAnsi="Times New Roman" w:cs="Times New Roman"/>
      <w:sz w:val="24"/>
      <w:szCs w:val="20"/>
      <w:lang w:val="lv-LV"/>
    </w:rPr>
  </w:style>
  <w:style w:type="paragraph" w:customStyle="1" w:styleId="Lappuses-numurs">
    <w:name w:val="Lappuses-numurs"/>
    <w:basedOn w:val="Footer"/>
    <w:link w:val="Lappuses-numursChar"/>
    <w:qFormat/>
    <w:rsid w:val="005236AC"/>
    <w:pPr>
      <w:jc w:val="center"/>
    </w:pPr>
  </w:style>
  <w:style w:type="character" w:customStyle="1" w:styleId="Heading1Char">
    <w:name w:val="Heading 1 Char"/>
    <w:aliases w:val="1-lim-Virsraksts Char"/>
    <w:basedOn w:val="DefaultParagraphFont"/>
    <w:link w:val="Heading1"/>
    <w:uiPriority w:val="9"/>
    <w:rsid w:val="005236AC"/>
    <w:rPr>
      <w:rFonts w:ascii="Times New Roman Bold" w:eastAsiaTheme="minorEastAsia" w:hAnsi="Times New Roman Bold" w:cs="Times New Roman"/>
      <w:b/>
      <w:bCs/>
      <w:caps/>
      <w:sz w:val="28"/>
      <w:szCs w:val="28"/>
      <w:lang w:val="lv-LV"/>
    </w:rPr>
  </w:style>
  <w:style w:type="character" w:customStyle="1" w:styleId="Lappuses-numursChar">
    <w:name w:val="Lappuses-numurs Char"/>
    <w:basedOn w:val="FooterChar"/>
    <w:link w:val="Lappuses-numurs"/>
    <w:rsid w:val="005236AC"/>
    <w:rPr>
      <w:rFonts w:ascii="Times New Roman" w:eastAsiaTheme="minorEastAsia" w:hAnsi="Times New Roman" w:cs="Times New Roman"/>
      <w:sz w:val="24"/>
      <w:szCs w:val="24"/>
      <w:lang w:val="en-US"/>
    </w:rPr>
  </w:style>
  <w:style w:type="paragraph" w:styleId="ListParagraph">
    <w:name w:val="List Paragraph"/>
    <w:basedOn w:val="Normal"/>
    <w:link w:val="ListParagraphChar"/>
    <w:uiPriority w:val="34"/>
    <w:rsid w:val="00A5278B"/>
    <w:pPr>
      <w:ind w:left="720"/>
      <w:contextualSpacing/>
    </w:pPr>
  </w:style>
  <w:style w:type="paragraph" w:customStyle="1" w:styleId="Teksts">
    <w:name w:val="Teksts"/>
    <w:basedOn w:val="Normal"/>
    <w:link w:val="TekstsChar"/>
    <w:qFormat/>
    <w:rsid w:val="005E52D3"/>
    <w:pPr>
      <w:ind w:firstLine="567"/>
    </w:pPr>
  </w:style>
  <w:style w:type="character" w:customStyle="1" w:styleId="Heading2Char">
    <w:name w:val="Heading 2 Char"/>
    <w:aliases w:val="2-lim-Virsraksts Char"/>
    <w:basedOn w:val="DefaultParagraphFont"/>
    <w:link w:val="Heading2"/>
    <w:uiPriority w:val="9"/>
    <w:rsid w:val="00FC2EFA"/>
    <w:rPr>
      <w:rFonts w:ascii="Times New Roman" w:eastAsiaTheme="minorEastAsia" w:hAnsi="Times New Roman" w:cs="Times New Roman"/>
      <w:b/>
      <w:bCs/>
      <w:sz w:val="28"/>
      <w:szCs w:val="28"/>
      <w:lang w:val="lv-LV"/>
    </w:rPr>
  </w:style>
  <w:style w:type="character" w:customStyle="1" w:styleId="TekstsChar">
    <w:name w:val="Teksts Char"/>
    <w:basedOn w:val="DefaultParagraphFont"/>
    <w:link w:val="Teksts"/>
    <w:rsid w:val="005E52D3"/>
    <w:rPr>
      <w:rFonts w:ascii="Times New Roman" w:eastAsiaTheme="minorEastAsia" w:hAnsi="Times New Roman" w:cs="Times New Roman"/>
      <w:sz w:val="24"/>
      <w:szCs w:val="24"/>
      <w:lang w:val="lv-LV"/>
    </w:rPr>
  </w:style>
  <w:style w:type="character" w:customStyle="1" w:styleId="Heading3Char">
    <w:name w:val="Heading 3 Char"/>
    <w:aliases w:val="3-lim-Virsraksts Char"/>
    <w:basedOn w:val="DefaultParagraphFont"/>
    <w:link w:val="Heading3"/>
    <w:uiPriority w:val="9"/>
    <w:rsid w:val="00A10372"/>
    <w:rPr>
      <w:rFonts w:ascii="Times New Roman" w:eastAsiaTheme="minorEastAsia" w:hAnsi="Times New Roman" w:cs="Times New Roman"/>
      <w:b/>
      <w:bCs/>
      <w:sz w:val="24"/>
      <w:szCs w:val="24"/>
      <w:lang w:val="lv-LV"/>
    </w:rPr>
  </w:style>
  <w:style w:type="paragraph" w:customStyle="1" w:styleId="Uzsk-aizzmes">
    <w:name w:val="Uzsk-aizzīmes"/>
    <w:basedOn w:val="Teksts"/>
    <w:link w:val="Uzsk-aizzmesChar"/>
    <w:qFormat/>
    <w:rsid w:val="00F66F6E"/>
    <w:pPr>
      <w:numPr>
        <w:numId w:val="1"/>
      </w:numPr>
      <w:ind w:left="1434" w:hanging="357"/>
    </w:pPr>
  </w:style>
  <w:style w:type="paragraph" w:customStyle="1" w:styleId="Att-nos-bez-skaidrojumiem">
    <w:name w:val="Att-nos-bez-skaidrojumiem"/>
    <w:basedOn w:val="Teksts"/>
    <w:next w:val="Teksts"/>
    <w:link w:val="Att-nos-bez-skaidrojumiemChar"/>
    <w:qFormat/>
    <w:rsid w:val="006E6850"/>
    <w:pPr>
      <w:spacing w:before="120" w:after="240"/>
      <w:ind w:firstLine="0"/>
      <w:jc w:val="center"/>
    </w:pPr>
    <w:rPr>
      <w:b/>
      <w:bCs/>
    </w:rPr>
  </w:style>
  <w:style w:type="character" w:customStyle="1" w:styleId="Uzsk-aizzmesChar">
    <w:name w:val="Uzsk-aizzīmes Char"/>
    <w:basedOn w:val="TekstsChar"/>
    <w:link w:val="Uzsk-aizzmes"/>
    <w:rsid w:val="00F66F6E"/>
    <w:rPr>
      <w:rFonts w:ascii="Times New Roman" w:eastAsiaTheme="minorEastAsia" w:hAnsi="Times New Roman" w:cs="Times New Roman"/>
      <w:sz w:val="24"/>
      <w:szCs w:val="24"/>
      <w:lang w:val="lv-LV"/>
    </w:rPr>
  </w:style>
  <w:style w:type="paragraph" w:customStyle="1" w:styleId="apamatteksts">
    <w:name w:val="a_pamatteksts"/>
    <w:basedOn w:val="Normal"/>
    <w:link w:val="apamattekstsChar"/>
    <w:rsid w:val="006E6850"/>
    <w:pPr>
      <w:ind w:firstLine="720"/>
    </w:pPr>
    <w:rPr>
      <w:rFonts w:eastAsia="Times New Roman"/>
      <w:szCs w:val="20"/>
      <w:lang w:eastAsia="lv-LV"/>
    </w:rPr>
  </w:style>
  <w:style w:type="character" w:customStyle="1" w:styleId="Att-nos-bez-skaidrojumiemChar">
    <w:name w:val="Att-nos-bez-skaidrojumiem Char"/>
    <w:basedOn w:val="TekstsChar"/>
    <w:link w:val="Att-nos-bez-skaidrojumiem"/>
    <w:rsid w:val="006E6850"/>
    <w:rPr>
      <w:rFonts w:ascii="Times New Roman" w:eastAsiaTheme="minorEastAsia" w:hAnsi="Times New Roman" w:cs="Times New Roman"/>
      <w:b/>
      <w:bCs/>
      <w:sz w:val="24"/>
      <w:szCs w:val="24"/>
      <w:lang w:val="lv-LV"/>
    </w:rPr>
  </w:style>
  <w:style w:type="character" w:styleId="Hyperlink">
    <w:name w:val="Hyperlink"/>
    <w:basedOn w:val="DefaultParagraphFont"/>
    <w:uiPriority w:val="99"/>
    <w:rsid w:val="006E6850"/>
    <w:rPr>
      <w:rFonts w:cs="Times New Roman"/>
      <w:color w:val="0000FF"/>
      <w:u w:val="single"/>
    </w:rPr>
  </w:style>
  <w:style w:type="character" w:customStyle="1" w:styleId="block">
    <w:name w:val="block"/>
    <w:basedOn w:val="DefaultParagraphFont"/>
    <w:rsid w:val="006E6850"/>
  </w:style>
  <w:style w:type="paragraph" w:customStyle="1" w:styleId="Kods">
    <w:name w:val="Kods"/>
    <w:basedOn w:val="Normal"/>
    <w:next w:val="Teksts"/>
    <w:link w:val="KodsChar"/>
    <w:qFormat/>
    <w:rsid w:val="00C43560"/>
    <w:pPr>
      <w:ind w:right="646" w:firstLine="567"/>
    </w:pPr>
    <w:rPr>
      <w:rFonts w:ascii="Arial Narrow" w:hAnsi="Arial Narrow"/>
      <w:sz w:val="22"/>
      <w:szCs w:val="22"/>
    </w:rPr>
  </w:style>
  <w:style w:type="paragraph" w:customStyle="1" w:styleId="Tab-numurs">
    <w:name w:val="Tab-numurs"/>
    <w:basedOn w:val="Teksts"/>
    <w:next w:val="Tab-virsraksts"/>
    <w:link w:val="Tab-numursChar"/>
    <w:qFormat/>
    <w:rsid w:val="00E1779D"/>
    <w:pPr>
      <w:keepNext/>
      <w:keepLines/>
      <w:spacing w:before="240"/>
      <w:ind w:firstLine="0"/>
      <w:jc w:val="right"/>
    </w:pPr>
    <w:rPr>
      <w:b/>
      <w:bCs/>
    </w:rPr>
  </w:style>
  <w:style w:type="character" w:customStyle="1" w:styleId="KodsChar">
    <w:name w:val="Kods Char"/>
    <w:basedOn w:val="DefaultParagraphFont"/>
    <w:link w:val="Kods"/>
    <w:rsid w:val="00C43560"/>
    <w:rPr>
      <w:rFonts w:ascii="Arial Narrow" w:eastAsiaTheme="minorEastAsia" w:hAnsi="Arial Narrow" w:cs="Times New Roman"/>
      <w:lang w:val="lv-LV"/>
    </w:rPr>
  </w:style>
  <w:style w:type="paragraph" w:customStyle="1" w:styleId="Tab-virsraksts">
    <w:name w:val="Tab-virsraksts"/>
    <w:basedOn w:val="Tab-numurs"/>
    <w:next w:val="Teksts"/>
    <w:link w:val="Tab-virsrakstsChar"/>
    <w:qFormat/>
    <w:rsid w:val="00912906"/>
    <w:pPr>
      <w:spacing w:before="0" w:after="120"/>
      <w:jc w:val="center"/>
    </w:pPr>
  </w:style>
  <w:style w:type="character" w:customStyle="1" w:styleId="Tab-numursChar">
    <w:name w:val="Tab-numurs Char"/>
    <w:basedOn w:val="TekstsChar"/>
    <w:link w:val="Tab-numurs"/>
    <w:rsid w:val="00E1779D"/>
    <w:rPr>
      <w:rFonts w:ascii="Times New Roman" w:eastAsiaTheme="minorEastAsia" w:hAnsi="Times New Roman" w:cs="Times New Roman"/>
      <w:b/>
      <w:bCs/>
      <w:sz w:val="24"/>
      <w:szCs w:val="24"/>
      <w:lang w:val="lv-LV"/>
    </w:rPr>
  </w:style>
  <w:style w:type="table" w:styleId="TableGrid">
    <w:name w:val="Table Grid"/>
    <w:basedOn w:val="TableNormal"/>
    <w:rsid w:val="00DF3F6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virsrakstsChar">
    <w:name w:val="Tab-virsraksts Char"/>
    <w:basedOn w:val="Tab-numursChar"/>
    <w:link w:val="Tab-virsraksts"/>
    <w:rsid w:val="00912906"/>
    <w:rPr>
      <w:rFonts w:ascii="Times New Roman" w:eastAsiaTheme="minorEastAsia" w:hAnsi="Times New Roman" w:cs="Times New Roman"/>
      <w:b/>
      <w:bCs/>
      <w:sz w:val="24"/>
      <w:szCs w:val="24"/>
      <w:lang w:val="lv-LV"/>
    </w:rPr>
  </w:style>
  <w:style w:type="paragraph" w:customStyle="1" w:styleId="Table">
    <w:name w:val="Table"/>
    <w:basedOn w:val="Normal"/>
    <w:link w:val="TableChar"/>
    <w:rsid w:val="00DF3F60"/>
    <w:pPr>
      <w:spacing w:before="60" w:after="60" w:line="240" w:lineRule="auto"/>
    </w:pPr>
    <w:rPr>
      <w:rFonts w:eastAsia="MS Mincho"/>
      <w:sz w:val="16"/>
      <w:lang w:eastAsia="ja-JP"/>
    </w:rPr>
  </w:style>
  <w:style w:type="paragraph" w:customStyle="1" w:styleId="Tab-kolonnas-nosaukums">
    <w:name w:val="Tab-kolonnas-nosaukums"/>
    <w:basedOn w:val="Table"/>
    <w:link w:val="Tab-kolonnas-nosaukumsChar"/>
    <w:qFormat/>
    <w:rsid w:val="00C00A02"/>
    <w:pPr>
      <w:spacing w:before="0" w:after="0"/>
      <w:jc w:val="center"/>
    </w:pPr>
    <w:rPr>
      <w:b/>
      <w:bCs/>
      <w:sz w:val="22"/>
    </w:rPr>
  </w:style>
  <w:style w:type="paragraph" w:customStyle="1" w:styleId="Tab-saturs">
    <w:name w:val="Tab-saturs"/>
    <w:basedOn w:val="Table"/>
    <w:link w:val="Tab-satursChar"/>
    <w:qFormat/>
    <w:rsid w:val="00C00A02"/>
    <w:pPr>
      <w:spacing w:before="0" w:after="0"/>
      <w:jc w:val="center"/>
    </w:pPr>
    <w:rPr>
      <w:sz w:val="22"/>
      <w:szCs w:val="22"/>
    </w:rPr>
  </w:style>
  <w:style w:type="character" w:customStyle="1" w:styleId="TableChar">
    <w:name w:val="Table Char"/>
    <w:basedOn w:val="DefaultParagraphFont"/>
    <w:link w:val="Table"/>
    <w:rsid w:val="00DF3F60"/>
    <w:rPr>
      <w:rFonts w:ascii="Times New Roman" w:eastAsia="MS Mincho" w:hAnsi="Times New Roman" w:cs="Times New Roman"/>
      <w:sz w:val="16"/>
      <w:szCs w:val="24"/>
      <w:lang w:val="en-US" w:eastAsia="ja-JP"/>
    </w:rPr>
  </w:style>
  <w:style w:type="character" w:customStyle="1" w:styleId="Tab-kolonnas-nosaukumsChar">
    <w:name w:val="Tab-kolonnas-nosaukums Char"/>
    <w:basedOn w:val="TableChar"/>
    <w:link w:val="Tab-kolonnas-nosaukums"/>
    <w:rsid w:val="00C00A02"/>
    <w:rPr>
      <w:rFonts w:ascii="Times New Roman" w:eastAsia="MS Mincho" w:hAnsi="Times New Roman" w:cs="Times New Roman"/>
      <w:b/>
      <w:bCs/>
      <w:sz w:val="16"/>
      <w:szCs w:val="24"/>
      <w:lang w:val="lv-LV" w:eastAsia="ja-JP"/>
    </w:rPr>
  </w:style>
  <w:style w:type="paragraph" w:customStyle="1" w:styleId="Tab-skaidrojums">
    <w:name w:val="Tab-skaidrojums"/>
    <w:basedOn w:val="Att-nos-bez-skaidrojumiem"/>
    <w:next w:val="Teksts"/>
    <w:link w:val="Tab-skaidrojumsChar"/>
    <w:qFormat/>
    <w:rsid w:val="00C00A02"/>
    <w:pPr>
      <w:spacing w:before="0"/>
    </w:pPr>
    <w:rPr>
      <w:b w:val="0"/>
      <w:bCs w:val="0"/>
      <w:noProof/>
      <w:sz w:val="20"/>
      <w:szCs w:val="20"/>
    </w:rPr>
  </w:style>
  <w:style w:type="character" w:customStyle="1" w:styleId="Tab-satursChar">
    <w:name w:val="Tab-saturs Char"/>
    <w:basedOn w:val="TableChar"/>
    <w:link w:val="Tab-saturs"/>
    <w:rsid w:val="00C00A02"/>
    <w:rPr>
      <w:rFonts w:ascii="Times New Roman" w:eastAsia="MS Mincho" w:hAnsi="Times New Roman" w:cs="Times New Roman"/>
      <w:sz w:val="16"/>
      <w:szCs w:val="24"/>
      <w:lang w:val="lv-LV" w:eastAsia="ja-JP"/>
    </w:rPr>
  </w:style>
  <w:style w:type="paragraph" w:customStyle="1" w:styleId="Formula">
    <w:name w:val="Formula"/>
    <w:basedOn w:val="apamatteksts"/>
    <w:next w:val="Formulas-simboli"/>
    <w:link w:val="FormulaChar"/>
    <w:qFormat/>
    <w:rsid w:val="007C1F43"/>
    <w:pPr>
      <w:tabs>
        <w:tab w:val="center" w:pos="4253"/>
        <w:tab w:val="right" w:pos="9498"/>
      </w:tabs>
      <w:spacing w:before="240"/>
      <w:ind w:firstLine="0"/>
      <w:jc w:val="right"/>
    </w:pPr>
    <w:rPr>
      <w:i/>
      <w:iCs/>
    </w:rPr>
  </w:style>
  <w:style w:type="character" w:customStyle="1" w:styleId="Tab-skaidrojumsChar">
    <w:name w:val="Tab-skaidrojums Char"/>
    <w:basedOn w:val="Att-nos-bez-skaidrojumiemChar"/>
    <w:link w:val="Tab-skaidrojums"/>
    <w:rsid w:val="00C00A02"/>
    <w:rPr>
      <w:rFonts w:ascii="Times New Roman" w:eastAsiaTheme="minorEastAsia" w:hAnsi="Times New Roman" w:cs="Times New Roman"/>
      <w:b w:val="0"/>
      <w:bCs w:val="0"/>
      <w:noProof/>
      <w:sz w:val="20"/>
      <w:szCs w:val="20"/>
      <w:lang w:val="lv-LV"/>
    </w:rPr>
  </w:style>
  <w:style w:type="paragraph" w:customStyle="1" w:styleId="Info-avots">
    <w:name w:val="Info-avots"/>
    <w:basedOn w:val="Normal"/>
    <w:link w:val="Info-avotsChar"/>
    <w:qFormat/>
    <w:rsid w:val="004F173F"/>
    <w:pPr>
      <w:ind w:left="567" w:hanging="567"/>
      <w:jc w:val="left"/>
    </w:pPr>
    <w:rPr>
      <w:rFonts w:eastAsia="Times New Roman"/>
    </w:rPr>
  </w:style>
  <w:style w:type="character" w:customStyle="1" w:styleId="apamattekstsChar">
    <w:name w:val="a_pamatteksts Char"/>
    <w:basedOn w:val="DefaultParagraphFont"/>
    <w:link w:val="apamatteksts"/>
    <w:rsid w:val="00F766C7"/>
    <w:rPr>
      <w:rFonts w:ascii="Times New Roman" w:eastAsia="Times New Roman" w:hAnsi="Times New Roman" w:cs="Times New Roman"/>
      <w:sz w:val="24"/>
      <w:szCs w:val="20"/>
      <w:lang w:val="lv-LV" w:eastAsia="lv-LV"/>
    </w:rPr>
  </w:style>
  <w:style w:type="character" w:customStyle="1" w:styleId="FormulaChar">
    <w:name w:val="Formula Char"/>
    <w:basedOn w:val="apamattekstsChar"/>
    <w:link w:val="Formula"/>
    <w:rsid w:val="007C1F43"/>
    <w:rPr>
      <w:rFonts w:ascii="Times New Roman" w:eastAsia="Times New Roman" w:hAnsi="Times New Roman" w:cs="Times New Roman"/>
      <w:i/>
      <w:iCs/>
      <w:sz w:val="24"/>
      <w:szCs w:val="20"/>
      <w:lang w:val="lv-LV" w:eastAsia="lv-LV"/>
    </w:rPr>
  </w:style>
  <w:style w:type="paragraph" w:customStyle="1" w:styleId="Pielikumi-virsraksts">
    <w:name w:val="Pielikumi-virsraksts"/>
    <w:basedOn w:val="1-lm-nenumurts-virsraksts"/>
    <w:next w:val="Pielik-numurs"/>
    <w:link w:val="Pielikumi-virsrakstsChar"/>
    <w:qFormat/>
    <w:rsid w:val="004935CC"/>
    <w:pPr>
      <w:keepNext w:val="0"/>
      <w:keepLines w:val="0"/>
      <w:pageBreakBefore w:val="0"/>
      <w:spacing w:after="0"/>
      <w:ind w:left="567" w:hanging="567"/>
    </w:pPr>
    <w:rPr>
      <w:b w:val="0"/>
      <w:bCs w:val="0"/>
      <w:sz w:val="44"/>
      <w:szCs w:val="44"/>
    </w:rPr>
  </w:style>
  <w:style w:type="character" w:customStyle="1" w:styleId="Info-avotsChar">
    <w:name w:val="Info-avots Char"/>
    <w:basedOn w:val="DefaultParagraphFont"/>
    <w:link w:val="Info-avots"/>
    <w:rsid w:val="004F173F"/>
    <w:rPr>
      <w:rFonts w:ascii="Times New Roman" w:eastAsia="Times New Roman" w:hAnsi="Times New Roman" w:cs="Times New Roman"/>
      <w:sz w:val="24"/>
      <w:szCs w:val="24"/>
      <w:lang w:val="lv-LV"/>
    </w:rPr>
  </w:style>
  <w:style w:type="paragraph" w:customStyle="1" w:styleId="Pielik-numurs">
    <w:name w:val="Pielik-numurs"/>
    <w:basedOn w:val="Normal"/>
    <w:next w:val="Pielik-nosaukums"/>
    <w:link w:val="Pielik-numursChar"/>
    <w:qFormat/>
    <w:rsid w:val="00912906"/>
    <w:pPr>
      <w:keepNext/>
      <w:pageBreakBefore/>
      <w:jc w:val="right"/>
    </w:pPr>
    <w:rPr>
      <w:b/>
      <w:bCs/>
    </w:rPr>
  </w:style>
  <w:style w:type="character" w:customStyle="1" w:styleId="Pielikumi-virsrakstsChar">
    <w:name w:val="Pielikumi-virsraksts Char"/>
    <w:basedOn w:val="DefaultParagraphFont"/>
    <w:link w:val="Pielikumi-virsraksts"/>
    <w:rsid w:val="004935CC"/>
    <w:rPr>
      <w:rFonts w:ascii="Times New Roman Bold" w:eastAsiaTheme="minorEastAsia" w:hAnsi="Times New Roman Bold" w:cs="Times New Roman"/>
      <w:caps/>
      <w:sz w:val="44"/>
      <w:szCs w:val="44"/>
      <w:lang w:val="lv-LV"/>
    </w:rPr>
  </w:style>
  <w:style w:type="paragraph" w:customStyle="1" w:styleId="Pielik-nosaukums">
    <w:name w:val="Pielik-nosaukums"/>
    <w:basedOn w:val="Normal"/>
    <w:next w:val="Teksts"/>
    <w:link w:val="Pielik-nosaukumsChar"/>
    <w:qFormat/>
    <w:rsid w:val="00912906"/>
    <w:pPr>
      <w:keepNext/>
      <w:keepLines/>
      <w:spacing w:after="240"/>
      <w:jc w:val="center"/>
    </w:pPr>
    <w:rPr>
      <w:b/>
      <w:bCs/>
    </w:rPr>
  </w:style>
  <w:style w:type="character" w:customStyle="1" w:styleId="Pielik-numursChar">
    <w:name w:val="Pielik-numurs Char"/>
    <w:basedOn w:val="DefaultParagraphFont"/>
    <w:link w:val="Pielik-numurs"/>
    <w:rsid w:val="00912906"/>
    <w:rPr>
      <w:rFonts w:ascii="Times New Roman" w:eastAsiaTheme="minorEastAsia" w:hAnsi="Times New Roman" w:cs="Times New Roman"/>
      <w:b/>
      <w:bCs/>
      <w:sz w:val="24"/>
      <w:szCs w:val="24"/>
      <w:lang w:val="lv-LV"/>
    </w:rPr>
  </w:style>
  <w:style w:type="paragraph" w:customStyle="1" w:styleId="Uzsk-cipars-ar-punktu">
    <w:name w:val="Uzsk-cipars-ar-punktu"/>
    <w:basedOn w:val="ListParagraph"/>
    <w:link w:val="Uzsk-cipars-ar-punktuChar"/>
    <w:qFormat/>
    <w:rsid w:val="00D151E7"/>
    <w:pPr>
      <w:numPr>
        <w:numId w:val="2"/>
      </w:numPr>
      <w:contextualSpacing w:val="0"/>
    </w:pPr>
  </w:style>
  <w:style w:type="character" w:customStyle="1" w:styleId="Pielik-nosaukumsChar">
    <w:name w:val="Pielik-nosaukums Char"/>
    <w:basedOn w:val="DefaultParagraphFont"/>
    <w:link w:val="Pielik-nosaukums"/>
    <w:rsid w:val="00912906"/>
    <w:rPr>
      <w:rFonts w:ascii="Times New Roman" w:eastAsiaTheme="minorEastAsia" w:hAnsi="Times New Roman" w:cs="Times New Roman"/>
      <w:b/>
      <w:bCs/>
      <w:sz w:val="24"/>
      <w:szCs w:val="24"/>
      <w:lang w:val="lv-LV"/>
    </w:rPr>
  </w:style>
  <w:style w:type="paragraph" w:styleId="ListBullet">
    <w:name w:val="List Bullet"/>
    <w:aliases w:val="a_saraksts"/>
    <w:basedOn w:val="Normal"/>
    <w:unhideWhenUsed/>
    <w:rsid w:val="00B27E39"/>
    <w:pPr>
      <w:numPr>
        <w:numId w:val="3"/>
      </w:numPr>
      <w:spacing w:after="200" w:line="276" w:lineRule="auto"/>
      <w:contextualSpacing/>
      <w:jc w:val="left"/>
    </w:pPr>
    <w:rPr>
      <w:rFonts w:asciiTheme="minorHAnsi" w:hAnsiTheme="minorHAnsi" w:cstheme="minorBidi"/>
      <w:sz w:val="22"/>
      <w:szCs w:val="22"/>
      <w:lang w:val="en-US"/>
    </w:rPr>
  </w:style>
  <w:style w:type="character" w:customStyle="1" w:styleId="ListParagraphChar">
    <w:name w:val="List Paragraph Char"/>
    <w:basedOn w:val="DefaultParagraphFont"/>
    <w:link w:val="ListParagraph"/>
    <w:uiPriority w:val="34"/>
    <w:rsid w:val="00E47624"/>
    <w:rPr>
      <w:rFonts w:ascii="Times New Roman" w:eastAsiaTheme="minorEastAsia" w:hAnsi="Times New Roman" w:cs="Times New Roman"/>
      <w:sz w:val="24"/>
      <w:szCs w:val="24"/>
      <w:lang w:val="lv-LV"/>
    </w:rPr>
  </w:style>
  <w:style w:type="character" w:customStyle="1" w:styleId="Uzsk-cipars-ar-punktuChar">
    <w:name w:val="Uzsk-cipars-ar-punktu Char"/>
    <w:basedOn w:val="ListParagraphChar"/>
    <w:link w:val="Uzsk-cipars-ar-punktu"/>
    <w:rsid w:val="00D151E7"/>
    <w:rPr>
      <w:rFonts w:ascii="Times New Roman" w:eastAsiaTheme="minorEastAsia" w:hAnsi="Times New Roman" w:cs="Times New Roman"/>
      <w:sz w:val="24"/>
      <w:szCs w:val="24"/>
      <w:lang w:val="lv-LV"/>
    </w:rPr>
  </w:style>
  <w:style w:type="paragraph" w:styleId="Title">
    <w:name w:val="Title"/>
    <w:basedOn w:val="Normal"/>
    <w:next w:val="Normal"/>
    <w:link w:val="TitleChar"/>
    <w:uiPriority w:val="10"/>
    <w:rsid w:val="00724262"/>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724262"/>
    <w:rPr>
      <w:rFonts w:asciiTheme="majorHAnsi" w:eastAsiaTheme="majorEastAsia" w:hAnsiTheme="majorHAnsi" w:cstheme="majorBidi"/>
      <w:color w:val="323E4F" w:themeColor="text2" w:themeShade="BF"/>
      <w:spacing w:val="5"/>
      <w:kern w:val="28"/>
      <w:sz w:val="52"/>
      <w:szCs w:val="52"/>
      <w:lang w:val="en-US"/>
    </w:rPr>
  </w:style>
  <w:style w:type="paragraph" w:customStyle="1" w:styleId="Uzsk-burti">
    <w:name w:val="Uzsk-burti"/>
    <w:basedOn w:val="Uzsk-aizzmes"/>
    <w:link w:val="Uzsk-burtiChar"/>
    <w:qFormat/>
    <w:rsid w:val="009F5641"/>
    <w:pPr>
      <w:numPr>
        <w:numId w:val="4"/>
      </w:numPr>
      <w:ind w:left="1434" w:hanging="357"/>
    </w:pPr>
  </w:style>
  <w:style w:type="paragraph" w:customStyle="1" w:styleId="Uzsk-cipars-ar-iekavu">
    <w:name w:val="Uzsk-cipars-ar-iekavu"/>
    <w:basedOn w:val="Teksts"/>
    <w:link w:val="Uzsk-cipars-ar-iekavuChar"/>
    <w:qFormat/>
    <w:rsid w:val="009F5641"/>
    <w:pPr>
      <w:numPr>
        <w:numId w:val="5"/>
      </w:numPr>
      <w:ind w:left="1434" w:hanging="357"/>
    </w:pPr>
  </w:style>
  <w:style w:type="character" w:customStyle="1" w:styleId="Uzsk-burtiChar">
    <w:name w:val="Uzsk-burti Char"/>
    <w:basedOn w:val="Uzsk-aizzmesChar"/>
    <w:link w:val="Uzsk-burti"/>
    <w:rsid w:val="009F5641"/>
    <w:rPr>
      <w:rFonts w:ascii="Times New Roman" w:eastAsiaTheme="minorEastAsia" w:hAnsi="Times New Roman" w:cs="Times New Roman"/>
      <w:sz w:val="24"/>
      <w:szCs w:val="24"/>
      <w:lang w:val="lv-LV"/>
    </w:rPr>
  </w:style>
  <w:style w:type="character" w:customStyle="1" w:styleId="Uzsk-cipars-ar-iekavuChar">
    <w:name w:val="Uzsk-cipars-ar-iekavu Char"/>
    <w:basedOn w:val="TekstsChar"/>
    <w:link w:val="Uzsk-cipars-ar-iekavu"/>
    <w:rsid w:val="009F5641"/>
    <w:rPr>
      <w:rFonts w:ascii="Times New Roman" w:eastAsiaTheme="minorEastAsia" w:hAnsi="Times New Roman" w:cs="Times New Roman"/>
      <w:sz w:val="24"/>
      <w:szCs w:val="24"/>
      <w:lang w:val="lv-LV"/>
    </w:rPr>
  </w:style>
  <w:style w:type="character" w:styleId="PageNumber">
    <w:name w:val="page number"/>
    <w:basedOn w:val="DefaultParagraphFont"/>
    <w:rsid w:val="00006027"/>
  </w:style>
  <w:style w:type="paragraph" w:styleId="TOC1">
    <w:name w:val="toc 1"/>
    <w:basedOn w:val="Normal"/>
    <w:next w:val="Normal"/>
    <w:uiPriority w:val="39"/>
    <w:rsid w:val="00006027"/>
    <w:pPr>
      <w:jc w:val="left"/>
    </w:pPr>
    <w:rPr>
      <w:rFonts w:eastAsia="Times New Roman"/>
      <w:caps/>
      <w:szCs w:val="20"/>
      <w:lang w:eastAsia="lv-LV"/>
    </w:rPr>
  </w:style>
  <w:style w:type="paragraph" w:styleId="TOC2">
    <w:name w:val="toc 2"/>
    <w:basedOn w:val="Normal"/>
    <w:next w:val="Normal"/>
    <w:autoRedefine/>
    <w:uiPriority w:val="39"/>
    <w:rsid w:val="00006027"/>
    <w:pPr>
      <w:tabs>
        <w:tab w:val="left" w:pos="880"/>
        <w:tab w:val="right" w:leader="dot" w:pos="9395"/>
      </w:tabs>
      <w:ind w:left="238"/>
      <w:jc w:val="left"/>
    </w:pPr>
    <w:rPr>
      <w:rFonts w:eastAsia="Times New Roman"/>
      <w:szCs w:val="20"/>
      <w:lang w:eastAsia="lv-LV"/>
    </w:rPr>
  </w:style>
  <w:style w:type="paragraph" w:styleId="TOC3">
    <w:name w:val="toc 3"/>
    <w:basedOn w:val="Normal"/>
    <w:next w:val="Normal"/>
    <w:uiPriority w:val="39"/>
    <w:rsid w:val="00006027"/>
    <w:pPr>
      <w:ind w:left="482"/>
      <w:jc w:val="left"/>
    </w:pPr>
    <w:rPr>
      <w:rFonts w:eastAsia="Times New Roman"/>
      <w:szCs w:val="20"/>
      <w:lang w:eastAsia="lv-LV"/>
    </w:rPr>
  </w:style>
  <w:style w:type="paragraph" w:customStyle="1" w:styleId="1-lm-nenumurts-virsraksts">
    <w:name w:val="1-līm-nenumurēts-virsraksts"/>
    <w:basedOn w:val="Heading1"/>
    <w:next w:val="Teksts"/>
    <w:link w:val="1-lm-nenumurts-virsrakstsChar"/>
    <w:qFormat/>
    <w:rsid w:val="00912906"/>
    <w:pPr>
      <w:keepNext/>
      <w:keepLines/>
      <w:pageBreakBefore/>
    </w:pPr>
  </w:style>
  <w:style w:type="paragraph" w:customStyle="1" w:styleId="2-lm-virsraksts">
    <w:name w:val="2-līm-virsraksts"/>
    <w:basedOn w:val="Heading2"/>
    <w:next w:val="Teksts"/>
    <w:link w:val="2-lm-virsrakstsChar"/>
    <w:qFormat/>
    <w:rsid w:val="00912906"/>
    <w:pPr>
      <w:keepNext/>
      <w:keepLines/>
      <w:numPr>
        <w:ilvl w:val="1"/>
        <w:numId w:val="6"/>
      </w:numPr>
    </w:pPr>
    <w:rPr>
      <w:rFonts w:ascii="Times New Roman Bold" w:hAnsi="Times New Roman Bold"/>
    </w:rPr>
  </w:style>
  <w:style w:type="character" w:customStyle="1" w:styleId="1-lm-nenumurts-virsrakstsChar">
    <w:name w:val="1-līm-nenumurēts-virsraksts Char"/>
    <w:basedOn w:val="Heading1Char"/>
    <w:link w:val="1-lm-nenumurts-virsraksts"/>
    <w:rsid w:val="00912906"/>
    <w:rPr>
      <w:rFonts w:ascii="Times New Roman Bold" w:eastAsiaTheme="minorEastAsia" w:hAnsi="Times New Roman Bold" w:cs="Times New Roman"/>
      <w:b/>
      <w:bCs/>
      <w:caps/>
      <w:sz w:val="28"/>
      <w:szCs w:val="28"/>
      <w:lang w:val="lv-LV"/>
    </w:rPr>
  </w:style>
  <w:style w:type="paragraph" w:customStyle="1" w:styleId="3-lm-virsraksts">
    <w:name w:val="3-līm-virsraksts"/>
    <w:basedOn w:val="Heading3"/>
    <w:next w:val="Teksts"/>
    <w:link w:val="3-lm-virsrakstsChar"/>
    <w:qFormat/>
    <w:rsid w:val="00A6169F"/>
    <w:pPr>
      <w:keepNext/>
      <w:keepLines/>
      <w:numPr>
        <w:ilvl w:val="2"/>
        <w:numId w:val="6"/>
      </w:numPr>
      <w:ind w:left="709" w:hanging="709"/>
    </w:pPr>
  </w:style>
  <w:style w:type="character" w:customStyle="1" w:styleId="2-lm-virsrakstsChar">
    <w:name w:val="2-līm-virsraksts Char"/>
    <w:basedOn w:val="Heading2Char"/>
    <w:link w:val="2-lm-virsraksts"/>
    <w:rsid w:val="00912906"/>
    <w:rPr>
      <w:rFonts w:ascii="Times New Roman Bold" w:eastAsiaTheme="minorEastAsia" w:hAnsi="Times New Roman Bold" w:cs="Times New Roman"/>
      <w:b/>
      <w:bCs/>
      <w:sz w:val="28"/>
      <w:szCs w:val="28"/>
      <w:lang w:val="lv-LV"/>
    </w:rPr>
  </w:style>
  <w:style w:type="character" w:customStyle="1" w:styleId="3-lm-virsrakstsChar">
    <w:name w:val="3-līm-virsraksts Char"/>
    <w:basedOn w:val="Heading3Char"/>
    <w:link w:val="3-lm-virsraksts"/>
    <w:rsid w:val="00A6169F"/>
    <w:rPr>
      <w:rFonts w:ascii="Times New Roman" w:eastAsiaTheme="minorEastAsia" w:hAnsi="Times New Roman" w:cs="Times New Roman"/>
      <w:b/>
      <w:bCs/>
      <w:sz w:val="24"/>
      <w:szCs w:val="24"/>
      <w:lang w:val="lv-LV"/>
    </w:rPr>
  </w:style>
  <w:style w:type="paragraph" w:customStyle="1" w:styleId="Virsraksts-neiekaujams-rdtj">
    <w:name w:val="Virsraksts-neiekļaujams-rādītājā"/>
    <w:next w:val="Teksts"/>
    <w:link w:val="Virsraksts-neiekaujams-rdtjChar"/>
    <w:qFormat/>
    <w:rsid w:val="00912906"/>
    <w:pPr>
      <w:keepNext/>
      <w:keepLines/>
      <w:pageBreakBefore/>
      <w:spacing w:after="240" w:line="360" w:lineRule="auto"/>
      <w:jc w:val="center"/>
    </w:pPr>
    <w:rPr>
      <w:rFonts w:ascii="Times New Roman Bold" w:eastAsiaTheme="minorEastAsia" w:hAnsi="Times New Roman Bold" w:cs="Times New Roman"/>
      <w:b/>
      <w:bCs/>
      <w:caps/>
      <w:sz w:val="28"/>
      <w:szCs w:val="28"/>
      <w:lang w:val="lv-LV"/>
    </w:rPr>
  </w:style>
  <w:style w:type="character" w:customStyle="1" w:styleId="Virsraksts-neiekaujams-rdtjChar">
    <w:name w:val="Virsraksts-neiekļaujams-rādītājā Char"/>
    <w:basedOn w:val="Heading1Char"/>
    <w:link w:val="Virsraksts-neiekaujams-rdtj"/>
    <w:rsid w:val="00912906"/>
    <w:rPr>
      <w:rFonts w:ascii="Times New Roman Bold" w:eastAsiaTheme="minorEastAsia" w:hAnsi="Times New Roman Bold" w:cs="Times New Roman"/>
      <w:b/>
      <w:bCs/>
      <w:caps/>
      <w:sz w:val="28"/>
      <w:szCs w:val="28"/>
      <w:lang w:val="lv-LV"/>
    </w:rPr>
  </w:style>
  <w:style w:type="paragraph" w:styleId="TOC9">
    <w:name w:val="toc 9"/>
    <w:basedOn w:val="Normal"/>
    <w:next w:val="Normal"/>
    <w:autoRedefine/>
    <w:uiPriority w:val="39"/>
    <w:semiHidden/>
    <w:unhideWhenUsed/>
    <w:rsid w:val="00EA5C9C"/>
    <w:pPr>
      <w:spacing w:after="100"/>
      <w:ind w:left="1920"/>
    </w:pPr>
  </w:style>
  <w:style w:type="paragraph" w:customStyle="1" w:styleId="TableParagraph">
    <w:name w:val="Table Paragraph"/>
    <w:basedOn w:val="Normal"/>
    <w:uiPriority w:val="1"/>
    <w:rsid w:val="00B61A48"/>
    <w:pPr>
      <w:widowControl w:val="0"/>
      <w:autoSpaceDE w:val="0"/>
      <w:autoSpaceDN w:val="0"/>
      <w:spacing w:before="19" w:line="240" w:lineRule="auto"/>
      <w:ind w:left="80"/>
      <w:jc w:val="left"/>
    </w:pPr>
    <w:rPr>
      <w:rFonts w:eastAsia="Times New Roman"/>
      <w:sz w:val="22"/>
      <w:szCs w:val="22"/>
    </w:rPr>
  </w:style>
  <w:style w:type="character" w:styleId="PlaceholderText">
    <w:name w:val="Placeholder Text"/>
    <w:basedOn w:val="DefaultParagraphFont"/>
    <w:uiPriority w:val="99"/>
    <w:semiHidden/>
    <w:rsid w:val="000904A5"/>
    <w:rPr>
      <w:color w:val="666666"/>
    </w:rPr>
  </w:style>
  <w:style w:type="paragraph" w:customStyle="1" w:styleId="Atslgvrdi">
    <w:name w:val="Atslēgvārdi"/>
    <w:basedOn w:val="Teksts"/>
    <w:next w:val="Teksts"/>
    <w:link w:val="AtslgvrdiChar"/>
    <w:qFormat/>
    <w:rsid w:val="00912906"/>
    <w:pPr>
      <w:keepNext/>
      <w:keepLines/>
      <w:spacing w:after="240"/>
      <w:ind w:firstLine="0"/>
      <w:jc w:val="left"/>
    </w:pPr>
    <w:rPr>
      <w:caps/>
    </w:rPr>
  </w:style>
  <w:style w:type="character" w:customStyle="1" w:styleId="AtslgvrdiChar">
    <w:name w:val="Atslēgvārdi Char"/>
    <w:basedOn w:val="TekstsChar"/>
    <w:link w:val="Atslgvrdi"/>
    <w:rsid w:val="00912906"/>
    <w:rPr>
      <w:rFonts w:ascii="Times New Roman" w:eastAsiaTheme="minorEastAsia" w:hAnsi="Times New Roman" w:cs="Times New Roman"/>
      <w:caps/>
      <w:sz w:val="24"/>
      <w:szCs w:val="24"/>
      <w:lang w:val="lv-LV"/>
    </w:rPr>
  </w:style>
  <w:style w:type="character" w:styleId="CommentReference">
    <w:name w:val="annotation reference"/>
    <w:basedOn w:val="DefaultParagraphFont"/>
    <w:uiPriority w:val="99"/>
    <w:semiHidden/>
    <w:unhideWhenUsed/>
    <w:rsid w:val="004F3B77"/>
    <w:rPr>
      <w:sz w:val="16"/>
      <w:szCs w:val="16"/>
    </w:rPr>
  </w:style>
  <w:style w:type="paragraph" w:styleId="CommentText">
    <w:name w:val="annotation text"/>
    <w:basedOn w:val="Normal"/>
    <w:link w:val="CommentTextChar"/>
    <w:uiPriority w:val="99"/>
    <w:unhideWhenUsed/>
    <w:rsid w:val="004F3B77"/>
    <w:pPr>
      <w:spacing w:line="240" w:lineRule="auto"/>
    </w:pPr>
    <w:rPr>
      <w:sz w:val="20"/>
      <w:szCs w:val="20"/>
    </w:rPr>
  </w:style>
  <w:style w:type="character" w:customStyle="1" w:styleId="CommentTextChar">
    <w:name w:val="Comment Text Char"/>
    <w:basedOn w:val="DefaultParagraphFont"/>
    <w:link w:val="CommentText"/>
    <w:uiPriority w:val="99"/>
    <w:rsid w:val="004F3B77"/>
    <w:rPr>
      <w:rFonts w:ascii="Times New Roman" w:eastAsiaTheme="minorEastAsia" w:hAnsi="Times New Roman" w:cs="Times New Roman"/>
      <w:sz w:val="20"/>
      <w:szCs w:val="20"/>
      <w:lang w:val="lv-LV"/>
    </w:rPr>
  </w:style>
  <w:style w:type="paragraph" w:styleId="CommentSubject">
    <w:name w:val="annotation subject"/>
    <w:basedOn w:val="CommentText"/>
    <w:next w:val="CommentText"/>
    <w:link w:val="CommentSubjectChar"/>
    <w:uiPriority w:val="99"/>
    <w:semiHidden/>
    <w:unhideWhenUsed/>
    <w:rsid w:val="004F3B77"/>
    <w:rPr>
      <w:b/>
      <w:bCs/>
    </w:rPr>
  </w:style>
  <w:style w:type="character" w:customStyle="1" w:styleId="CommentSubjectChar">
    <w:name w:val="Comment Subject Char"/>
    <w:basedOn w:val="CommentTextChar"/>
    <w:link w:val="CommentSubject"/>
    <w:uiPriority w:val="99"/>
    <w:semiHidden/>
    <w:rsid w:val="004F3B77"/>
    <w:rPr>
      <w:rFonts w:ascii="Times New Roman" w:eastAsiaTheme="minorEastAsia" w:hAnsi="Times New Roman" w:cs="Times New Roman"/>
      <w:b/>
      <w:bCs/>
      <w:sz w:val="20"/>
      <w:szCs w:val="20"/>
      <w:lang w:val="lv-LV"/>
    </w:rPr>
  </w:style>
  <w:style w:type="paragraph" w:customStyle="1" w:styleId="1-lm-numurts-virsraksts">
    <w:name w:val="1-līm-numurēts-virsraksts"/>
    <w:basedOn w:val="1-lm-nenumurts-virsraksts"/>
    <w:next w:val="Teksts"/>
    <w:link w:val="1-lm-numurts-virsrakstsChar"/>
    <w:qFormat/>
    <w:rsid w:val="00A6169F"/>
    <w:pPr>
      <w:numPr>
        <w:numId w:val="6"/>
      </w:numPr>
    </w:pPr>
  </w:style>
  <w:style w:type="character" w:customStyle="1" w:styleId="1-lm-numurts-virsrakstsChar">
    <w:name w:val="1-līm-numurēts-virsraksts Char"/>
    <w:basedOn w:val="1-lm-nenumurts-virsrakstsChar"/>
    <w:link w:val="1-lm-numurts-virsraksts"/>
    <w:rsid w:val="00A6169F"/>
    <w:rPr>
      <w:rFonts w:ascii="Times New Roman Bold" w:eastAsiaTheme="minorEastAsia" w:hAnsi="Times New Roman Bold" w:cs="Times New Roman"/>
      <w:b/>
      <w:bCs/>
      <w:caps/>
      <w:sz w:val="28"/>
      <w:szCs w:val="28"/>
      <w:lang w:val="lv-LV"/>
    </w:rPr>
  </w:style>
  <w:style w:type="paragraph" w:customStyle="1" w:styleId="Att-nos-ar-skaidrojumiem">
    <w:name w:val="Att-nos-ar-skaidrojumiem"/>
    <w:basedOn w:val="Att-nos-bez-skaidrojumiem"/>
    <w:next w:val="Att-skaidrojumi"/>
    <w:link w:val="Att-nos-ar-skaidrojumiemChar"/>
    <w:qFormat/>
    <w:rsid w:val="008068A6"/>
    <w:pPr>
      <w:keepNext/>
      <w:spacing w:after="0"/>
    </w:pPr>
  </w:style>
  <w:style w:type="character" w:customStyle="1" w:styleId="Att-nos-ar-skaidrojumiemChar">
    <w:name w:val="Att-nos-ar-skaidrojumiem Char"/>
    <w:basedOn w:val="Att-nos-bez-skaidrojumiemChar"/>
    <w:link w:val="Att-nos-ar-skaidrojumiem"/>
    <w:rsid w:val="008068A6"/>
    <w:rPr>
      <w:rFonts w:ascii="Times New Roman" w:eastAsiaTheme="minorEastAsia" w:hAnsi="Times New Roman" w:cs="Times New Roman"/>
      <w:b/>
      <w:bCs/>
      <w:sz w:val="24"/>
      <w:szCs w:val="24"/>
      <w:lang w:val="lv-LV"/>
    </w:rPr>
  </w:style>
  <w:style w:type="paragraph" w:customStyle="1" w:styleId="Att-skaidrojumi">
    <w:name w:val="Att-skaidrojumi"/>
    <w:basedOn w:val="Normal"/>
    <w:next w:val="Teksts"/>
    <w:link w:val="Att-skaidrojumiChar"/>
    <w:qFormat/>
    <w:rsid w:val="003000FF"/>
    <w:pPr>
      <w:spacing w:after="240"/>
      <w:jc w:val="center"/>
    </w:pPr>
    <w:rPr>
      <w:sz w:val="20"/>
      <w:szCs w:val="20"/>
    </w:rPr>
  </w:style>
  <w:style w:type="character" w:customStyle="1" w:styleId="Att-skaidrojumiChar">
    <w:name w:val="Att-skaidrojumi Char"/>
    <w:basedOn w:val="DefaultParagraphFont"/>
    <w:link w:val="Att-skaidrojumi"/>
    <w:rsid w:val="003000FF"/>
    <w:rPr>
      <w:rFonts w:ascii="Times New Roman" w:eastAsiaTheme="minorEastAsia" w:hAnsi="Times New Roman" w:cs="Times New Roman"/>
      <w:sz w:val="20"/>
      <w:szCs w:val="20"/>
      <w:lang w:val="lv-LV"/>
    </w:rPr>
  </w:style>
  <w:style w:type="paragraph" w:customStyle="1" w:styleId="Formulas-simboli">
    <w:name w:val="Formulas-simboli"/>
    <w:basedOn w:val="Normal"/>
    <w:next w:val="Teksts"/>
    <w:link w:val="Formulas-simboliChar"/>
    <w:rsid w:val="007C1F43"/>
    <w:pPr>
      <w:ind w:left="426" w:hanging="426"/>
    </w:pPr>
  </w:style>
  <w:style w:type="character" w:customStyle="1" w:styleId="Formulas-simboliChar">
    <w:name w:val="Formulas-simboli Char"/>
    <w:basedOn w:val="DefaultParagraphFont"/>
    <w:link w:val="Formulas-simboli"/>
    <w:rsid w:val="007C1F43"/>
    <w:rPr>
      <w:rFonts w:ascii="Times New Roman" w:eastAsiaTheme="minorEastAsia" w:hAnsi="Times New Roman" w:cs="Times New Roman"/>
      <w:sz w:val="24"/>
      <w:szCs w:val="24"/>
      <w:lang w:val="lv-LV"/>
    </w:rPr>
  </w:style>
  <w:style w:type="character" w:styleId="UnresolvedMention">
    <w:name w:val="Unresolved Mention"/>
    <w:basedOn w:val="DefaultParagraphFont"/>
    <w:uiPriority w:val="99"/>
    <w:semiHidden/>
    <w:unhideWhenUsed/>
    <w:rsid w:val="004F173F"/>
    <w:rPr>
      <w:color w:val="605E5C"/>
      <w:shd w:val="clear" w:color="auto" w:fill="E1DFDD"/>
    </w:rPr>
  </w:style>
  <w:style w:type="paragraph" w:customStyle="1" w:styleId="Rasjumu-lapu-saraksts">
    <w:name w:val="Rasējumu-lapu-saraksts"/>
    <w:basedOn w:val="Teksts"/>
    <w:link w:val="Rasjumu-lapu-sarakstsChar"/>
    <w:qFormat/>
    <w:rsid w:val="00A648D2"/>
    <w:pPr>
      <w:ind w:firstLine="0"/>
    </w:pPr>
  </w:style>
  <w:style w:type="character" w:customStyle="1" w:styleId="Rasjumu-lapu-sarakstsChar">
    <w:name w:val="Rasējumu-lapu-saraksts Char"/>
    <w:basedOn w:val="TekstsChar"/>
    <w:link w:val="Rasjumu-lapu-saraksts"/>
    <w:rsid w:val="00A648D2"/>
    <w:rPr>
      <w:rFonts w:ascii="Times New Roman" w:eastAsiaTheme="minorEastAsia" w:hAnsi="Times New Roman" w:cs="Times New Roman"/>
      <w:sz w:val="24"/>
      <w:szCs w:val="24"/>
      <w:lang w:val="lv-LV"/>
    </w:rPr>
  </w:style>
  <w:style w:type="paragraph" w:styleId="TOC4">
    <w:name w:val="toc 4"/>
    <w:basedOn w:val="Normal"/>
    <w:next w:val="Normal"/>
    <w:autoRedefine/>
    <w:uiPriority w:val="39"/>
    <w:semiHidden/>
    <w:unhideWhenUsed/>
    <w:rsid w:val="00126A09"/>
    <w:pPr>
      <w:spacing w:after="100"/>
      <w:ind w:left="720"/>
    </w:pPr>
  </w:style>
  <w:style w:type="paragraph" w:customStyle="1" w:styleId="Attls">
    <w:name w:val="Attēls"/>
    <w:basedOn w:val="Normal"/>
    <w:next w:val="Att-nos-bez-skaidrojumiem"/>
    <w:link w:val="AttlsChar"/>
    <w:qFormat/>
    <w:rsid w:val="00912906"/>
    <w:pPr>
      <w:keepNext/>
      <w:spacing w:before="240"/>
      <w:jc w:val="center"/>
    </w:pPr>
    <w:rPr>
      <w:noProof/>
    </w:rPr>
  </w:style>
  <w:style w:type="character" w:customStyle="1" w:styleId="AttlsChar">
    <w:name w:val="Attēls Char"/>
    <w:basedOn w:val="DefaultParagraphFont"/>
    <w:link w:val="Attls"/>
    <w:rsid w:val="00912906"/>
    <w:rPr>
      <w:rFonts w:ascii="Times New Roman" w:eastAsiaTheme="minorEastAsia" w:hAnsi="Times New Roman" w:cs="Times New Roman"/>
      <w:noProof/>
      <w:sz w:val="24"/>
      <w:szCs w:val="24"/>
      <w:lang w:val="lv-LV"/>
    </w:rPr>
  </w:style>
  <w:style w:type="character" w:customStyle="1" w:styleId="Studejosais">
    <w:name w:val="Studejosais"/>
    <w:basedOn w:val="1-lm-nenumurts-virsrakstsChar"/>
    <w:uiPriority w:val="1"/>
    <w:rsid w:val="00A62753"/>
    <w:rPr>
      <w:rFonts w:ascii="Times New Roman Bold" w:eastAsiaTheme="minorEastAsia" w:hAnsi="Times New Roman Bold" w:cs="Times New Roman"/>
      <w:b/>
      <w:bCs/>
      <w:caps w:val="0"/>
      <w:smallCaps w:val="0"/>
      <w:sz w:val="32"/>
      <w:szCs w:val="28"/>
      <w:lang w:val="lv-LV"/>
    </w:rPr>
  </w:style>
  <w:style w:type="character" w:customStyle="1" w:styleId="Titullapasteksts">
    <w:name w:val="Titullapas_teksts"/>
    <w:basedOn w:val="TekstsChar"/>
    <w:uiPriority w:val="1"/>
    <w:rsid w:val="00A62753"/>
    <w:rPr>
      <w:rFonts w:ascii="Times New Roman" w:eastAsiaTheme="minorEastAsia" w:hAnsi="Times New Roman" w:cs="Times New Roman"/>
      <w:sz w:val="24"/>
      <w:szCs w:val="24"/>
      <w:lang w:val="lv-LV"/>
    </w:rPr>
  </w:style>
  <w:style w:type="character" w:customStyle="1" w:styleId="Darbanosaukums">
    <w:name w:val="Darba_nosaukums"/>
    <w:basedOn w:val="1-lm-nenumurts-virsrakstsChar"/>
    <w:uiPriority w:val="1"/>
    <w:rsid w:val="00A62753"/>
    <w:rPr>
      <w:rFonts w:ascii="Times New Roman Bold" w:eastAsiaTheme="minorEastAsia" w:hAnsi="Times New Roman Bold" w:cs="Times New Roman"/>
      <w:b/>
      <w:bCs/>
      <w:caps/>
      <w:sz w:val="48"/>
      <w:szCs w:val="28"/>
      <w:lang w:val="lv-LV"/>
    </w:rPr>
  </w:style>
  <w:style w:type="character" w:customStyle="1" w:styleId="Vaditajs">
    <w:name w:val="Vaditajs"/>
    <w:basedOn w:val="Titullapasteksts"/>
    <w:uiPriority w:val="1"/>
    <w:rsid w:val="00A62753"/>
    <w:rPr>
      <w:rFonts w:ascii="Times New Roman" w:eastAsiaTheme="minorEastAsia" w:hAnsi="Times New Roman" w:cs="Times New Roman"/>
      <w:sz w:val="32"/>
      <w:szCs w:val="24"/>
      <w:lang w:val="lv-LV"/>
    </w:rPr>
  </w:style>
  <w:style w:type="paragraph" w:styleId="Revision">
    <w:name w:val="Revision"/>
    <w:hidden/>
    <w:uiPriority w:val="99"/>
    <w:semiHidden/>
    <w:rsid w:val="00950350"/>
    <w:pPr>
      <w:spacing w:after="0" w:line="240" w:lineRule="auto"/>
    </w:pPr>
    <w:rPr>
      <w:rFonts w:ascii="Times New Roman" w:eastAsiaTheme="minorEastAsia" w:hAnsi="Times New Roman" w:cs="Times New Roman"/>
      <w:sz w:val="24"/>
      <w:szCs w:val="24"/>
      <w:lang w:val="lv-LV"/>
    </w:rPr>
  </w:style>
  <w:style w:type="paragraph" w:styleId="NormalWeb">
    <w:name w:val="Normal (Web)"/>
    <w:basedOn w:val="Normal"/>
    <w:uiPriority w:val="99"/>
    <w:semiHidden/>
    <w:unhideWhenUsed/>
    <w:rsid w:val="006F4B0C"/>
  </w:style>
  <w:style w:type="character" w:styleId="FollowedHyperlink">
    <w:name w:val="FollowedHyperlink"/>
    <w:basedOn w:val="DefaultParagraphFont"/>
    <w:uiPriority w:val="99"/>
    <w:semiHidden/>
    <w:unhideWhenUsed/>
    <w:rsid w:val="00CF59F0"/>
    <w:rPr>
      <w:color w:val="954F72" w:themeColor="followedHyperlink"/>
      <w:u w:val="single"/>
    </w:rPr>
  </w:style>
  <w:style w:type="paragraph" w:customStyle="1" w:styleId="Uzsk-avoti">
    <w:name w:val="Uzsk-avoti"/>
    <w:basedOn w:val="Uzsk-cipars-ar-punktu"/>
    <w:link w:val="Uzsk-avotiChar"/>
    <w:rsid w:val="00617FBB"/>
    <w:pPr>
      <w:numPr>
        <w:numId w:val="7"/>
      </w:numPr>
      <w:jc w:val="left"/>
    </w:pPr>
  </w:style>
  <w:style w:type="character" w:customStyle="1" w:styleId="Uzsk-avotiChar">
    <w:name w:val="Uzsk-avoti Char"/>
    <w:basedOn w:val="Uzsk-cipars-ar-punktuChar"/>
    <w:link w:val="Uzsk-avoti"/>
    <w:rsid w:val="00617FBB"/>
    <w:rPr>
      <w:rFonts w:ascii="Times New Roman" w:eastAsiaTheme="minorEastAsia" w:hAnsi="Times New Roman" w:cs="Times New Roman"/>
      <w:sz w:val="24"/>
      <w:szCs w:val="24"/>
      <w:lang w:val="lv-LV"/>
    </w:rPr>
  </w:style>
  <w:style w:type="paragraph" w:styleId="Bibliography">
    <w:name w:val="Bibliography"/>
    <w:basedOn w:val="Normal"/>
    <w:next w:val="Normal"/>
    <w:uiPriority w:val="37"/>
    <w:unhideWhenUsed/>
    <w:rsid w:val="00CC36A1"/>
  </w:style>
  <w:style w:type="paragraph" w:styleId="Caption">
    <w:name w:val="caption"/>
    <w:basedOn w:val="Normal"/>
    <w:next w:val="Normal"/>
    <w:uiPriority w:val="35"/>
    <w:unhideWhenUsed/>
    <w:rsid w:val="00AD22ED"/>
    <w:pPr>
      <w:spacing w:after="200" w:line="240" w:lineRule="auto"/>
      <w:jc w:val="center"/>
    </w:pPr>
    <w:rPr>
      <w:i/>
      <w:iCs/>
      <w:color w:val="44546A" w:themeColor="text2"/>
      <w:sz w:val="18"/>
      <w:szCs w:val="18"/>
    </w:rPr>
  </w:style>
  <w:style w:type="character" w:customStyle="1" w:styleId="hwtze">
    <w:name w:val="hwtze"/>
    <w:basedOn w:val="DefaultParagraphFont"/>
    <w:rsid w:val="00BD1AA6"/>
  </w:style>
  <w:style w:type="character" w:customStyle="1" w:styleId="rynqvb">
    <w:name w:val="rynqvb"/>
    <w:basedOn w:val="DefaultParagraphFont"/>
    <w:rsid w:val="00BD1AA6"/>
  </w:style>
  <w:style w:type="paragraph" w:styleId="FootnoteText">
    <w:name w:val="footnote text"/>
    <w:basedOn w:val="Normal"/>
    <w:link w:val="FootnoteTextChar"/>
    <w:uiPriority w:val="99"/>
    <w:semiHidden/>
    <w:unhideWhenUsed/>
    <w:rsid w:val="00DE5DAD"/>
    <w:pPr>
      <w:spacing w:line="240" w:lineRule="auto"/>
    </w:pPr>
    <w:rPr>
      <w:sz w:val="20"/>
      <w:szCs w:val="20"/>
    </w:rPr>
  </w:style>
  <w:style w:type="character" w:customStyle="1" w:styleId="FootnoteTextChar">
    <w:name w:val="Footnote Text Char"/>
    <w:basedOn w:val="DefaultParagraphFont"/>
    <w:link w:val="FootnoteText"/>
    <w:uiPriority w:val="99"/>
    <w:semiHidden/>
    <w:rsid w:val="00DE5DAD"/>
    <w:rPr>
      <w:rFonts w:ascii="Times New Roman" w:eastAsiaTheme="minorEastAsia" w:hAnsi="Times New Roman" w:cs="Times New Roman"/>
      <w:sz w:val="20"/>
      <w:szCs w:val="20"/>
      <w:lang w:val="lv-LV"/>
    </w:rPr>
  </w:style>
  <w:style w:type="character" w:styleId="FootnoteReference">
    <w:name w:val="footnote reference"/>
    <w:basedOn w:val="DefaultParagraphFont"/>
    <w:uiPriority w:val="99"/>
    <w:semiHidden/>
    <w:unhideWhenUsed/>
    <w:rsid w:val="00DE5DAD"/>
    <w:rPr>
      <w:vertAlign w:val="superscript"/>
    </w:rPr>
  </w:style>
  <w:style w:type="paragraph" w:styleId="EndnoteText">
    <w:name w:val="endnote text"/>
    <w:basedOn w:val="Normal"/>
    <w:link w:val="EndnoteTextChar"/>
    <w:uiPriority w:val="99"/>
    <w:semiHidden/>
    <w:unhideWhenUsed/>
    <w:rsid w:val="00DE5DAD"/>
    <w:pPr>
      <w:spacing w:line="240" w:lineRule="auto"/>
    </w:pPr>
    <w:rPr>
      <w:sz w:val="20"/>
      <w:szCs w:val="20"/>
    </w:rPr>
  </w:style>
  <w:style w:type="character" w:customStyle="1" w:styleId="EndnoteTextChar">
    <w:name w:val="Endnote Text Char"/>
    <w:basedOn w:val="DefaultParagraphFont"/>
    <w:link w:val="EndnoteText"/>
    <w:uiPriority w:val="99"/>
    <w:semiHidden/>
    <w:rsid w:val="00DE5DAD"/>
    <w:rPr>
      <w:rFonts w:ascii="Times New Roman" w:eastAsiaTheme="minorEastAsia" w:hAnsi="Times New Roman" w:cs="Times New Roman"/>
      <w:sz w:val="20"/>
      <w:szCs w:val="20"/>
      <w:lang w:val="lv-LV"/>
    </w:rPr>
  </w:style>
  <w:style w:type="character" w:styleId="EndnoteReference">
    <w:name w:val="endnote reference"/>
    <w:basedOn w:val="DefaultParagraphFont"/>
    <w:uiPriority w:val="99"/>
    <w:semiHidden/>
    <w:unhideWhenUsed/>
    <w:rsid w:val="00DE5DAD"/>
    <w:rPr>
      <w:vertAlign w:val="superscript"/>
    </w:rPr>
  </w:style>
  <w:style w:type="table" w:styleId="TableGridLight">
    <w:name w:val="Grid Table Light"/>
    <w:basedOn w:val="TableNormal"/>
    <w:uiPriority w:val="40"/>
    <w:rsid w:val="00C777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3A2D0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2D00"/>
    <w:rPr>
      <w:rFonts w:ascii="Consolas" w:eastAsiaTheme="minorEastAsia" w:hAnsi="Consolas" w:cs="Times New Roman"/>
      <w:sz w:val="20"/>
      <w:szCs w:val="20"/>
      <w:lang w:val="lv-LV"/>
    </w:rPr>
  </w:style>
  <w:style w:type="paragraph" w:styleId="List">
    <w:name w:val="List"/>
    <w:basedOn w:val="Normal"/>
    <w:uiPriority w:val="99"/>
    <w:semiHidden/>
    <w:unhideWhenUsed/>
    <w:rsid w:val="000A7D45"/>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51">
      <w:bodyDiv w:val="1"/>
      <w:marLeft w:val="0"/>
      <w:marRight w:val="0"/>
      <w:marTop w:val="0"/>
      <w:marBottom w:val="0"/>
      <w:divBdr>
        <w:top w:val="none" w:sz="0" w:space="0" w:color="auto"/>
        <w:left w:val="none" w:sz="0" w:space="0" w:color="auto"/>
        <w:bottom w:val="none" w:sz="0" w:space="0" w:color="auto"/>
        <w:right w:val="none" w:sz="0" w:space="0" w:color="auto"/>
      </w:divBdr>
    </w:div>
    <w:div w:id="933824">
      <w:bodyDiv w:val="1"/>
      <w:marLeft w:val="0"/>
      <w:marRight w:val="0"/>
      <w:marTop w:val="0"/>
      <w:marBottom w:val="0"/>
      <w:divBdr>
        <w:top w:val="none" w:sz="0" w:space="0" w:color="auto"/>
        <w:left w:val="none" w:sz="0" w:space="0" w:color="auto"/>
        <w:bottom w:val="none" w:sz="0" w:space="0" w:color="auto"/>
        <w:right w:val="none" w:sz="0" w:space="0" w:color="auto"/>
      </w:divBdr>
    </w:div>
    <w:div w:id="2903385">
      <w:bodyDiv w:val="1"/>
      <w:marLeft w:val="0"/>
      <w:marRight w:val="0"/>
      <w:marTop w:val="0"/>
      <w:marBottom w:val="0"/>
      <w:divBdr>
        <w:top w:val="none" w:sz="0" w:space="0" w:color="auto"/>
        <w:left w:val="none" w:sz="0" w:space="0" w:color="auto"/>
        <w:bottom w:val="none" w:sz="0" w:space="0" w:color="auto"/>
        <w:right w:val="none" w:sz="0" w:space="0" w:color="auto"/>
      </w:divBdr>
    </w:div>
    <w:div w:id="4673041">
      <w:bodyDiv w:val="1"/>
      <w:marLeft w:val="0"/>
      <w:marRight w:val="0"/>
      <w:marTop w:val="0"/>
      <w:marBottom w:val="0"/>
      <w:divBdr>
        <w:top w:val="none" w:sz="0" w:space="0" w:color="auto"/>
        <w:left w:val="none" w:sz="0" w:space="0" w:color="auto"/>
        <w:bottom w:val="none" w:sz="0" w:space="0" w:color="auto"/>
        <w:right w:val="none" w:sz="0" w:space="0" w:color="auto"/>
      </w:divBdr>
    </w:div>
    <w:div w:id="6248549">
      <w:bodyDiv w:val="1"/>
      <w:marLeft w:val="0"/>
      <w:marRight w:val="0"/>
      <w:marTop w:val="0"/>
      <w:marBottom w:val="0"/>
      <w:divBdr>
        <w:top w:val="none" w:sz="0" w:space="0" w:color="auto"/>
        <w:left w:val="none" w:sz="0" w:space="0" w:color="auto"/>
        <w:bottom w:val="none" w:sz="0" w:space="0" w:color="auto"/>
        <w:right w:val="none" w:sz="0" w:space="0" w:color="auto"/>
      </w:divBdr>
    </w:div>
    <w:div w:id="7340707">
      <w:bodyDiv w:val="1"/>
      <w:marLeft w:val="0"/>
      <w:marRight w:val="0"/>
      <w:marTop w:val="0"/>
      <w:marBottom w:val="0"/>
      <w:divBdr>
        <w:top w:val="none" w:sz="0" w:space="0" w:color="auto"/>
        <w:left w:val="none" w:sz="0" w:space="0" w:color="auto"/>
        <w:bottom w:val="none" w:sz="0" w:space="0" w:color="auto"/>
        <w:right w:val="none" w:sz="0" w:space="0" w:color="auto"/>
      </w:divBdr>
    </w:div>
    <w:div w:id="7487199">
      <w:bodyDiv w:val="1"/>
      <w:marLeft w:val="0"/>
      <w:marRight w:val="0"/>
      <w:marTop w:val="0"/>
      <w:marBottom w:val="0"/>
      <w:divBdr>
        <w:top w:val="none" w:sz="0" w:space="0" w:color="auto"/>
        <w:left w:val="none" w:sz="0" w:space="0" w:color="auto"/>
        <w:bottom w:val="none" w:sz="0" w:space="0" w:color="auto"/>
        <w:right w:val="none" w:sz="0" w:space="0" w:color="auto"/>
      </w:divBdr>
    </w:div>
    <w:div w:id="9063939">
      <w:bodyDiv w:val="1"/>
      <w:marLeft w:val="0"/>
      <w:marRight w:val="0"/>
      <w:marTop w:val="0"/>
      <w:marBottom w:val="0"/>
      <w:divBdr>
        <w:top w:val="none" w:sz="0" w:space="0" w:color="auto"/>
        <w:left w:val="none" w:sz="0" w:space="0" w:color="auto"/>
        <w:bottom w:val="none" w:sz="0" w:space="0" w:color="auto"/>
        <w:right w:val="none" w:sz="0" w:space="0" w:color="auto"/>
      </w:divBdr>
    </w:div>
    <w:div w:id="14314169">
      <w:bodyDiv w:val="1"/>
      <w:marLeft w:val="0"/>
      <w:marRight w:val="0"/>
      <w:marTop w:val="0"/>
      <w:marBottom w:val="0"/>
      <w:divBdr>
        <w:top w:val="none" w:sz="0" w:space="0" w:color="auto"/>
        <w:left w:val="none" w:sz="0" w:space="0" w:color="auto"/>
        <w:bottom w:val="none" w:sz="0" w:space="0" w:color="auto"/>
        <w:right w:val="none" w:sz="0" w:space="0" w:color="auto"/>
      </w:divBdr>
    </w:div>
    <w:div w:id="14967347">
      <w:bodyDiv w:val="1"/>
      <w:marLeft w:val="0"/>
      <w:marRight w:val="0"/>
      <w:marTop w:val="0"/>
      <w:marBottom w:val="0"/>
      <w:divBdr>
        <w:top w:val="none" w:sz="0" w:space="0" w:color="auto"/>
        <w:left w:val="none" w:sz="0" w:space="0" w:color="auto"/>
        <w:bottom w:val="none" w:sz="0" w:space="0" w:color="auto"/>
        <w:right w:val="none" w:sz="0" w:space="0" w:color="auto"/>
      </w:divBdr>
    </w:div>
    <w:div w:id="16083998">
      <w:bodyDiv w:val="1"/>
      <w:marLeft w:val="0"/>
      <w:marRight w:val="0"/>
      <w:marTop w:val="0"/>
      <w:marBottom w:val="0"/>
      <w:divBdr>
        <w:top w:val="none" w:sz="0" w:space="0" w:color="auto"/>
        <w:left w:val="none" w:sz="0" w:space="0" w:color="auto"/>
        <w:bottom w:val="none" w:sz="0" w:space="0" w:color="auto"/>
        <w:right w:val="none" w:sz="0" w:space="0" w:color="auto"/>
      </w:divBdr>
    </w:div>
    <w:div w:id="16199937">
      <w:bodyDiv w:val="1"/>
      <w:marLeft w:val="0"/>
      <w:marRight w:val="0"/>
      <w:marTop w:val="0"/>
      <w:marBottom w:val="0"/>
      <w:divBdr>
        <w:top w:val="none" w:sz="0" w:space="0" w:color="auto"/>
        <w:left w:val="none" w:sz="0" w:space="0" w:color="auto"/>
        <w:bottom w:val="none" w:sz="0" w:space="0" w:color="auto"/>
        <w:right w:val="none" w:sz="0" w:space="0" w:color="auto"/>
      </w:divBdr>
    </w:div>
    <w:div w:id="16389428">
      <w:bodyDiv w:val="1"/>
      <w:marLeft w:val="0"/>
      <w:marRight w:val="0"/>
      <w:marTop w:val="0"/>
      <w:marBottom w:val="0"/>
      <w:divBdr>
        <w:top w:val="none" w:sz="0" w:space="0" w:color="auto"/>
        <w:left w:val="none" w:sz="0" w:space="0" w:color="auto"/>
        <w:bottom w:val="none" w:sz="0" w:space="0" w:color="auto"/>
        <w:right w:val="none" w:sz="0" w:space="0" w:color="auto"/>
      </w:divBdr>
    </w:div>
    <w:div w:id="16973992">
      <w:bodyDiv w:val="1"/>
      <w:marLeft w:val="0"/>
      <w:marRight w:val="0"/>
      <w:marTop w:val="0"/>
      <w:marBottom w:val="0"/>
      <w:divBdr>
        <w:top w:val="none" w:sz="0" w:space="0" w:color="auto"/>
        <w:left w:val="none" w:sz="0" w:space="0" w:color="auto"/>
        <w:bottom w:val="none" w:sz="0" w:space="0" w:color="auto"/>
        <w:right w:val="none" w:sz="0" w:space="0" w:color="auto"/>
      </w:divBdr>
    </w:div>
    <w:div w:id="18508911">
      <w:bodyDiv w:val="1"/>
      <w:marLeft w:val="0"/>
      <w:marRight w:val="0"/>
      <w:marTop w:val="0"/>
      <w:marBottom w:val="0"/>
      <w:divBdr>
        <w:top w:val="none" w:sz="0" w:space="0" w:color="auto"/>
        <w:left w:val="none" w:sz="0" w:space="0" w:color="auto"/>
        <w:bottom w:val="none" w:sz="0" w:space="0" w:color="auto"/>
        <w:right w:val="none" w:sz="0" w:space="0" w:color="auto"/>
      </w:divBdr>
    </w:div>
    <w:div w:id="19596373">
      <w:bodyDiv w:val="1"/>
      <w:marLeft w:val="0"/>
      <w:marRight w:val="0"/>
      <w:marTop w:val="0"/>
      <w:marBottom w:val="0"/>
      <w:divBdr>
        <w:top w:val="none" w:sz="0" w:space="0" w:color="auto"/>
        <w:left w:val="none" w:sz="0" w:space="0" w:color="auto"/>
        <w:bottom w:val="none" w:sz="0" w:space="0" w:color="auto"/>
        <w:right w:val="none" w:sz="0" w:space="0" w:color="auto"/>
      </w:divBdr>
    </w:div>
    <w:div w:id="20521294">
      <w:bodyDiv w:val="1"/>
      <w:marLeft w:val="0"/>
      <w:marRight w:val="0"/>
      <w:marTop w:val="0"/>
      <w:marBottom w:val="0"/>
      <w:divBdr>
        <w:top w:val="none" w:sz="0" w:space="0" w:color="auto"/>
        <w:left w:val="none" w:sz="0" w:space="0" w:color="auto"/>
        <w:bottom w:val="none" w:sz="0" w:space="0" w:color="auto"/>
        <w:right w:val="none" w:sz="0" w:space="0" w:color="auto"/>
      </w:divBdr>
    </w:div>
    <w:div w:id="21052200">
      <w:bodyDiv w:val="1"/>
      <w:marLeft w:val="0"/>
      <w:marRight w:val="0"/>
      <w:marTop w:val="0"/>
      <w:marBottom w:val="0"/>
      <w:divBdr>
        <w:top w:val="none" w:sz="0" w:space="0" w:color="auto"/>
        <w:left w:val="none" w:sz="0" w:space="0" w:color="auto"/>
        <w:bottom w:val="none" w:sz="0" w:space="0" w:color="auto"/>
        <w:right w:val="none" w:sz="0" w:space="0" w:color="auto"/>
      </w:divBdr>
    </w:div>
    <w:div w:id="23336356">
      <w:bodyDiv w:val="1"/>
      <w:marLeft w:val="0"/>
      <w:marRight w:val="0"/>
      <w:marTop w:val="0"/>
      <w:marBottom w:val="0"/>
      <w:divBdr>
        <w:top w:val="none" w:sz="0" w:space="0" w:color="auto"/>
        <w:left w:val="none" w:sz="0" w:space="0" w:color="auto"/>
        <w:bottom w:val="none" w:sz="0" w:space="0" w:color="auto"/>
        <w:right w:val="none" w:sz="0" w:space="0" w:color="auto"/>
      </w:divBdr>
    </w:div>
    <w:div w:id="23600059">
      <w:bodyDiv w:val="1"/>
      <w:marLeft w:val="0"/>
      <w:marRight w:val="0"/>
      <w:marTop w:val="0"/>
      <w:marBottom w:val="0"/>
      <w:divBdr>
        <w:top w:val="none" w:sz="0" w:space="0" w:color="auto"/>
        <w:left w:val="none" w:sz="0" w:space="0" w:color="auto"/>
        <w:bottom w:val="none" w:sz="0" w:space="0" w:color="auto"/>
        <w:right w:val="none" w:sz="0" w:space="0" w:color="auto"/>
      </w:divBdr>
    </w:div>
    <w:div w:id="24402863">
      <w:bodyDiv w:val="1"/>
      <w:marLeft w:val="0"/>
      <w:marRight w:val="0"/>
      <w:marTop w:val="0"/>
      <w:marBottom w:val="0"/>
      <w:divBdr>
        <w:top w:val="none" w:sz="0" w:space="0" w:color="auto"/>
        <w:left w:val="none" w:sz="0" w:space="0" w:color="auto"/>
        <w:bottom w:val="none" w:sz="0" w:space="0" w:color="auto"/>
        <w:right w:val="none" w:sz="0" w:space="0" w:color="auto"/>
      </w:divBdr>
    </w:div>
    <w:div w:id="25298725">
      <w:bodyDiv w:val="1"/>
      <w:marLeft w:val="0"/>
      <w:marRight w:val="0"/>
      <w:marTop w:val="0"/>
      <w:marBottom w:val="0"/>
      <w:divBdr>
        <w:top w:val="none" w:sz="0" w:space="0" w:color="auto"/>
        <w:left w:val="none" w:sz="0" w:space="0" w:color="auto"/>
        <w:bottom w:val="none" w:sz="0" w:space="0" w:color="auto"/>
        <w:right w:val="none" w:sz="0" w:space="0" w:color="auto"/>
      </w:divBdr>
    </w:div>
    <w:div w:id="26763686">
      <w:bodyDiv w:val="1"/>
      <w:marLeft w:val="0"/>
      <w:marRight w:val="0"/>
      <w:marTop w:val="0"/>
      <w:marBottom w:val="0"/>
      <w:divBdr>
        <w:top w:val="none" w:sz="0" w:space="0" w:color="auto"/>
        <w:left w:val="none" w:sz="0" w:space="0" w:color="auto"/>
        <w:bottom w:val="none" w:sz="0" w:space="0" w:color="auto"/>
        <w:right w:val="none" w:sz="0" w:space="0" w:color="auto"/>
      </w:divBdr>
    </w:div>
    <w:div w:id="27607849">
      <w:bodyDiv w:val="1"/>
      <w:marLeft w:val="0"/>
      <w:marRight w:val="0"/>
      <w:marTop w:val="0"/>
      <w:marBottom w:val="0"/>
      <w:divBdr>
        <w:top w:val="none" w:sz="0" w:space="0" w:color="auto"/>
        <w:left w:val="none" w:sz="0" w:space="0" w:color="auto"/>
        <w:bottom w:val="none" w:sz="0" w:space="0" w:color="auto"/>
        <w:right w:val="none" w:sz="0" w:space="0" w:color="auto"/>
      </w:divBdr>
    </w:div>
    <w:div w:id="27878851">
      <w:bodyDiv w:val="1"/>
      <w:marLeft w:val="0"/>
      <w:marRight w:val="0"/>
      <w:marTop w:val="0"/>
      <w:marBottom w:val="0"/>
      <w:divBdr>
        <w:top w:val="none" w:sz="0" w:space="0" w:color="auto"/>
        <w:left w:val="none" w:sz="0" w:space="0" w:color="auto"/>
        <w:bottom w:val="none" w:sz="0" w:space="0" w:color="auto"/>
        <w:right w:val="none" w:sz="0" w:space="0" w:color="auto"/>
      </w:divBdr>
    </w:div>
    <w:div w:id="28534063">
      <w:bodyDiv w:val="1"/>
      <w:marLeft w:val="0"/>
      <w:marRight w:val="0"/>
      <w:marTop w:val="0"/>
      <w:marBottom w:val="0"/>
      <w:divBdr>
        <w:top w:val="none" w:sz="0" w:space="0" w:color="auto"/>
        <w:left w:val="none" w:sz="0" w:space="0" w:color="auto"/>
        <w:bottom w:val="none" w:sz="0" w:space="0" w:color="auto"/>
        <w:right w:val="none" w:sz="0" w:space="0" w:color="auto"/>
      </w:divBdr>
    </w:div>
    <w:div w:id="28922096">
      <w:bodyDiv w:val="1"/>
      <w:marLeft w:val="0"/>
      <w:marRight w:val="0"/>
      <w:marTop w:val="0"/>
      <w:marBottom w:val="0"/>
      <w:divBdr>
        <w:top w:val="none" w:sz="0" w:space="0" w:color="auto"/>
        <w:left w:val="none" w:sz="0" w:space="0" w:color="auto"/>
        <w:bottom w:val="none" w:sz="0" w:space="0" w:color="auto"/>
        <w:right w:val="none" w:sz="0" w:space="0" w:color="auto"/>
      </w:divBdr>
    </w:div>
    <w:div w:id="28990408">
      <w:bodyDiv w:val="1"/>
      <w:marLeft w:val="0"/>
      <w:marRight w:val="0"/>
      <w:marTop w:val="0"/>
      <w:marBottom w:val="0"/>
      <w:divBdr>
        <w:top w:val="none" w:sz="0" w:space="0" w:color="auto"/>
        <w:left w:val="none" w:sz="0" w:space="0" w:color="auto"/>
        <w:bottom w:val="none" w:sz="0" w:space="0" w:color="auto"/>
        <w:right w:val="none" w:sz="0" w:space="0" w:color="auto"/>
      </w:divBdr>
    </w:div>
    <w:div w:id="31073521">
      <w:bodyDiv w:val="1"/>
      <w:marLeft w:val="0"/>
      <w:marRight w:val="0"/>
      <w:marTop w:val="0"/>
      <w:marBottom w:val="0"/>
      <w:divBdr>
        <w:top w:val="none" w:sz="0" w:space="0" w:color="auto"/>
        <w:left w:val="none" w:sz="0" w:space="0" w:color="auto"/>
        <w:bottom w:val="none" w:sz="0" w:space="0" w:color="auto"/>
        <w:right w:val="none" w:sz="0" w:space="0" w:color="auto"/>
      </w:divBdr>
    </w:div>
    <w:div w:id="32002355">
      <w:bodyDiv w:val="1"/>
      <w:marLeft w:val="0"/>
      <w:marRight w:val="0"/>
      <w:marTop w:val="0"/>
      <w:marBottom w:val="0"/>
      <w:divBdr>
        <w:top w:val="none" w:sz="0" w:space="0" w:color="auto"/>
        <w:left w:val="none" w:sz="0" w:space="0" w:color="auto"/>
        <w:bottom w:val="none" w:sz="0" w:space="0" w:color="auto"/>
        <w:right w:val="none" w:sz="0" w:space="0" w:color="auto"/>
      </w:divBdr>
    </w:div>
    <w:div w:id="33042585">
      <w:bodyDiv w:val="1"/>
      <w:marLeft w:val="0"/>
      <w:marRight w:val="0"/>
      <w:marTop w:val="0"/>
      <w:marBottom w:val="0"/>
      <w:divBdr>
        <w:top w:val="none" w:sz="0" w:space="0" w:color="auto"/>
        <w:left w:val="none" w:sz="0" w:space="0" w:color="auto"/>
        <w:bottom w:val="none" w:sz="0" w:space="0" w:color="auto"/>
        <w:right w:val="none" w:sz="0" w:space="0" w:color="auto"/>
      </w:divBdr>
    </w:div>
    <w:div w:id="33235768">
      <w:bodyDiv w:val="1"/>
      <w:marLeft w:val="0"/>
      <w:marRight w:val="0"/>
      <w:marTop w:val="0"/>
      <w:marBottom w:val="0"/>
      <w:divBdr>
        <w:top w:val="none" w:sz="0" w:space="0" w:color="auto"/>
        <w:left w:val="none" w:sz="0" w:space="0" w:color="auto"/>
        <w:bottom w:val="none" w:sz="0" w:space="0" w:color="auto"/>
        <w:right w:val="none" w:sz="0" w:space="0" w:color="auto"/>
      </w:divBdr>
    </w:div>
    <w:div w:id="34233295">
      <w:bodyDiv w:val="1"/>
      <w:marLeft w:val="0"/>
      <w:marRight w:val="0"/>
      <w:marTop w:val="0"/>
      <w:marBottom w:val="0"/>
      <w:divBdr>
        <w:top w:val="none" w:sz="0" w:space="0" w:color="auto"/>
        <w:left w:val="none" w:sz="0" w:space="0" w:color="auto"/>
        <w:bottom w:val="none" w:sz="0" w:space="0" w:color="auto"/>
        <w:right w:val="none" w:sz="0" w:space="0" w:color="auto"/>
      </w:divBdr>
    </w:div>
    <w:div w:id="34698937">
      <w:bodyDiv w:val="1"/>
      <w:marLeft w:val="0"/>
      <w:marRight w:val="0"/>
      <w:marTop w:val="0"/>
      <w:marBottom w:val="0"/>
      <w:divBdr>
        <w:top w:val="none" w:sz="0" w:space="0" w:color="auto"/>
        <w:left w:val="none" w:sz="0" w:space="0" w:color="auto"/>
        <w:bottom w:val="none" w:sz="0" w:space="0" w:color="auto"/>
        <w:right w:val="none" w:sz="0" w:space="0" w:color="auto"/>
      </w:divBdr>
    </w:div>
    <w:div w:id="35202509">
      <w:bodyDiv w:val="1"/>
      <w:marLeft w:val="0"/>
      <w:marRight w:val="0"/>
      <w:marTop w:val="0"/>
      <w:marBottom w:val="0"/>
      <w:divBdr>
        <w:top w:val="none" w:sz="0" w:space="0" w:color="auto"/>
        <w:left w:val="none" w:sz="0" w:space="0" w:color="auto"/>
        <w:bottom w:val="none" w:sz="0" w:space="0" w:color="auto"/>
        <w:right w:val="none" w:sz="0" w:space="0" w:color="auto"/>
      </w:divBdr>
    </w:div>
    <w:div w:id="36047889">
      <w:bodyDiv w:val="1"/>
      <w:marLeft w:val="0"/>
      <w:marRight w:val="0"/>
      <w:marTop w:val="0"/>
      <w:marBottom w:val="0"/>
      <w:divBdr>
        <w:top w:val="none" w:sz="0" w:space="0" w:color="auto"/>
        <w:left w:val="none" w:sz="0" w:space="0" w:color="auto"/>
        <w:bottom w:val="none" w:sz="0" w:space="0" w:color="auto"/>
        <w:right w:val="none" w:sz="0" w:space="0" w:color="auto"/>
      </w:divBdr>
    </w:div>
    <w:div w:id="36127717">
      <w:bodyDiv w:val="1"/>
      <w:marLeft w:val="0"/>
      <w:marRight w:val="0"/>
      <w:marTop w:val="0"/>
      <w:marBottom w:val="0"/>
      <w:divBdr>
        <w:top w:val="none" w:sz="0" w:space="0" w:color="auto"/>
        <w:left w:val="none" w:sz="0" w:space="0" w:color="auto"/>
        <w:bottom w:val="none" w:sz="0" w:space="0" w:color="auto"/>
        <w:right w:val="none" w:sz="0" w:space="0" w:color="auto"/>
      </w:divBdr>
    </w:div>
    <w:div w:id="37359091">
      <w:bodyDiv w:val="1"/>
      <w:marLeft w:val="0"/>
      <w:marRight w:val="0"/>
      <w:marTop w:val="0"/>
      <w:marBottom w:val="0"/>
      <w:divBdr>
        <w:top w:val="none" w:sz="0" w:space="0" w:color="auto"/>
        <w:left w:val="none" w:sz="0" w:space="0" w:color="auto"/>
        <w:bottom w:val="none" w:sz="0" w:space="0" w:color="auto"/>
        <w:right w:val="none" w:sz="0" w:space="0" w:color="auto"/>
      </w:divBdr>
    </w:div>
    <w:div w:id="37360697">
      <w:bodyDiv w:val="1"/>
      <w:marLeft w:val="0"/>
      <w:marRight w:val="0"/>
      <w:marTop w:val="0"/>
      <w:marBottom w:val="0"/>
      <w:divBdr>
        <w:top w:val="none" w:sz="0" w:space="0" w:color="auto"/>
        <w:left w:val="none" w:sz="0" w:space="0" w:color="auto"/>
        <w:bottom w:val="none" w:sz="0" w:space="0" w:color="auto"/>
        <w:right w:val="none" w:sz="0" w:space="0" w:color="auto"/>
      </w:divBdr>
    </w:div>
    <w:div w:id="37552682">
      <w:bodyDiv w:val="1"/>
      <w:marLeft w:val="0"/>
      <w:marRight w:val="0"/>
      <w:marTop w:val="0"/>
      <w:marBottom w:val="0"/>
      <w:divBdr>
        <w:top w:val="none" w:sz="0" w:space="0" w:color="auto"/>
        <w:left w:val="none" w:sz="0" w:space="0" w:color="auto"/>
        <w:bottom w:val="none" w:sz="0" w:space="0" w:color="auto"/>
        <w:right w:val="none" w:sz="0" w:space="0" w:color="auto"/>
      </w:divBdr>
    </w:div>
    <w:div w:id="37557673">
      <w:bodyDiv w:val="1"/>
      <w:marLeft w:val="0"/>
      <w:marRight w:val="0"/>
      <w:marTop w:val="0"/>
      <w:marBottom w:val="0"/>
      <w:divBdr>
        <w:top w:val="none" w:sz="0" w:space="0" w:color="auto"/>
        <w:left w:val="none" w:sz="0" w:space="0" w:color="auto"/>
        <w:bottom w:val="none" w:sz="0" w:space="0" w:color="auto"/>
        <w:right w:val="none" w:sz="0" w:space="0" w:color="auto"/>
      </w:divBdr>
    </w:div>
    <w:div w:id="37701589">
      <w:bodyDiv w:val="1"/>
      <w:marLeft w:val="0"/>
      <w:marRight w:val="0"/>
      <w:marTop w:val="0"/>
      <w:marBottom w:val="0"/>
      <w:divBdr>
        <w:top w:val="none" w:sz="0" w:space="0" w:color="auto"/>
        <w:left w:val="none" w:sz="0" w:space="0" w:color="auto"/>
        <w:bottom w:val="none" w:sz="0" w:space="0" w:color="auto"/>
        <w:right w:val="none" w:sz="0" w:space="0" w:color="auto"/>
      </w:divBdr>
    </w:div>
    <w:div w:id="37780034">
      <w:bodyDiv w:val="1"/>
      <w:marLeft w:val="0"/>
      <w:marRight w:val="0"/>
      <w:marTop w:val="0"/>
      <w:marBottom w:val="0"/>
      <w:divBdr>
        <w:top w:val="none" w:sz="0" w:space="0" w:color="auto"/>
        <w:left w:val="none" w:sz="0" w:space="0" w:color="auto"/>
        <w:bottom w:val="none" w:sz="0" w:space="0" w:color="auto"/>
        <w:right w:val="none" w:sz="0" w:space="0" w:color="auto"/>
      </w:divBdr>
    </w:div>
    <w:div w:id="37945773">
      <w:bodyDiv w:val="1"/>
      <w:marLeft w:val="0"/>
      <w:marRight w:val="0"/>
      <w:marTop w:val="0"/>
      <w:marBottom w:val="0"/>
      <w:divBdr>
        <w:top w:val="none" w:sz="0" w:space="0" w:color="auto"/>
        <w:left w:val="none" w:sz="0" w:space="0" w:color="auto"/>
        <w:bottom w:val="none" w:sz="0" w:space="0" w:color="auto"/>
        <w:right w:val="none" w:sz="0" w:space="0" w:color="auto"/>
      </w:divBdr>
    </w:div>
    <w:div w:id="38551928">
      <w:bodyDiv w:val="1"/>
      <w:marLeft w:val="0"/>
      <w:marRight w:val="0"/>
      <w:marTop w:val="0"/>
      <w:marBottom w:val="0"/>
      <w:divBdr>
        <w:top w:val="none" w:sz="0" w:space="0" w:color="auto"/>
        <w:left w:val="none" w:sz="0" w:space="0" w:color="auto"/>
        <w:bottom w:val="none" w:sz="0" w:space="0" w:color="auto"/>
        <w:right w:val="none" w:sz="0" w:space="0" w:color="auto"/>
      </w:divBdr>
    </w:div>
    <w:div w:id="39671657">
      <w:bodyDiv w:val="1"/>
      <w:marLeft w:val="0"/>
      <w:marRight w:val="0"/>
      <w:marTop w:val="0"/>
      <w:marBottom w:val="0"/>
      <w:divBdr>
        <w:top w:val="none" w:sz="0" w:space="0" w:color="auto"/>
        <w:left w:val="none" w:sz="0" w:space="0" w:color="auto"/>
        <w:bottom w:val="none" w:sz="0" w:space="0" w:color="auto"/>
        <w:right w:val="none" w:sz="0" w:space="0" w:color="auto"/>
      </w:divBdr>
    </w:div>
    <w:div w:id="40372466">
      <w:bodyDiv w:val="1"/>
      <w:marLeft w:val="0"/>
      <w:marRight w:val="0"/>
      <w:marTop w:val="0"/>
      <w:marBottom w:val="0"/>
      <w:divBdr>
        <w:top w:val="none" w:sz="0" w:space="0" w:color="auto"/>
        <w:left w:val="none" w:sz="0" w:space="0" w:color="auto"/>
        <w:bottom w:val="none" w:sz="0" w:space="0" w:color="auto"/>
        <w:right w:val="none" w:sz="0" w:space="0" w:color="auto"/>
      </w:divBdr>
    </w:div>
    <w:div w:id="40786627">
      <w:bodyDiv w:val="1"/>
      <w:marLeft w:val="0"/>
      <w:marRight w:val="0"/>
      <w:marTop w:val="0"/>
      <w:marBottom w:val="0"/>
      <w:divBdr>
        <w:top w:val="none" w:sz="0" w:space="0" w:color="auto"/>
        <w:left w:val="none" w:sz="0" w:space="0" w:color="auto"/>
        <w:bottom w:val="none" w:sz="0" w:space="0" w:color="auto"/>
        <w:right w:val="none" w:sz="0" w:space="0" w:color="auto"/>
      </w:divBdr>
    </w:div>
    <w:div w:id="40906643">
      <w:bodyDiv w:val="1"/>
      <w:marLeft w:val="0"/>
      <w:marRight w:val="0"/>
      <w:marTop w:val="0"/>
      <w:marBottom w:val="0"/>
      <w:divBdr>
        <w:top w:val="none" w:sz="0" w:space="0" w:color="auto"/>
        <w:left w:val="none" w:sz="0" w:space="0" w:color="auto"/>
        <w:bottom w:val="none" w:sz="0" w:space="0" w:color="auto"/>
        <w:right w:val="none" w:sz="0" w:space="0" w:color="auto"/>
      </w:divBdr>
    </w:div>
    <w:div w:id="41246612">
      <w:bodyDiv w:val="1"/>
      <w:marLeft w:val="0"/>
      <w:marRight w:val="0"/>
      <w:marTop w:val="0"/>
      <w:marBottom w:val="0"/>
      <w:divBdr>
        <w:top w:val="none" w:sz="0" w:space="0" w:color="auto"/>
        <w:left w:val="none" w:sz="0" w:space="0" w:color="auto"/>
        <w:bottom w:val="none" w:sz="0" w:space="0" w:color="auto"/>
        <w:right w:val="none" w:sz="0" w:space="0" w:color="auto"/>
      </w:divBdr>
    </w:div>
    <w:div w:id="42289126">
      <w:bodyDiv w:val="1"/>
      <w:marLeft w:val="0"/>
      <w:marRight w:val="0"/>
      <w:marTop w:val="0"/>
      <w:marBottom w:val="0"/>
      <w:divBdr>
        <w:top w:val="none" w:sz="0" w:space="0" w:color="auto"/>
        <w:left w:val="none" w:sz="0" w:space="0" w:color="auto"/>
        <w:bottom w:val="none" w:sz="0" w:space="0" w:color="auto"/>
        <w:right w:val="none" w:sz="0" w:space="0" w:color="auto"/>
      </w:divBdr>
    </w:div>
    <w:div w:id="42750279">
      <w:bodyDiv w:val="1"/>
      <w:marLeft w:val="0"/>
      <w:marRight w:val="0"/>
      <w:marTop w:val="0"/>
      <w:marBottom w:val="0"/>
      <w:divBdr>
        <w:top w:val="none" w:sz="0" w:space="0" w:color="auto"/>
        <w:left w:val="none" w:sz="0" w:space="0" w:color="auto"/>
        <w:bottom w:val="none" w:sz="0" w:space="0" w:color="auto"/>
        <w:right w:val="none" w:sz="0" w:space="0" w:color="auto"/>
      </w:divBdr>
    </w:div>
    <w:div w:id="44066091">
      <w:bodyDiv w:val="1"/>
      <w:marLeft w:val="0"/>
      <w:marRight w:val="0"/>
      <w:marTop w:val="0"/>
      <w:marBottom w:val="0"/>
      <w:divBdr>
        <w:top w:val="none" w:sz="0" w:space="0" w:color="auto"/>
        <w:left w:val="none" w:sz="0" w:space="0" w:color="auto"/>
        <w:bottom w:val="none" w:sz="0" w:space="0" w:color="auto"/>
        <w:right w:val="none" w:sz="0" w:space="0" w:color="auto"/>
      </w:divBdr>
    </w:div>
    <w:div w:id="44719439">
      <w:bodyDiv w:val="1"/>
      <w:marLeft w:val="0"/>
      <w:marRight w:val="0"/>
      <w:marTop w:val="0"/>
      <w:marBottom w:val="0"/>
      <w:divBdr>
        <w:top w:val="none" w:sz="0" w:space="0" w:color="auto"/>
        <w:left w:val="none" w:sz="0" w:space="0" w:color="auto"/>
        <w:bottom w:val="none" w:sz="0" w:space="0" w:color="auto"/>
        <w:right w:val="none" w:sz="0" w:space="0" w:color="auto"/>
      </w:divBdr>
    </w:div>
    <w:div w:id="44985752">
      <w:bodyDiv w:val="1"/>
      <w:marLeft w:val="0"/>
      <w:marRight w:val="0"/>
      <w:marTop w:val="0"/>
      <w:marBottom w:val="0"/>
      <w:divBdr>
        <w:top w:val="none" w:sz="0" w:space="0" w:color="auto"/>
        <w:left w:val="none" w:sz="0" w:space="0" w:color="auto"/>
        <w:bottom w:val="none" w:sz="0" w:space="0" w:color="auto"/>
        <w:right w:val="none" w:sz="0" w:space="0" w:color="auto"/>
      </w:divBdr>
    </w:div>
    <w:div w:id="46148179">
      <w:bodyDiv w:val="1"/>
      <w:marLeft w:val="0"/>
      <w:marRight w:val="0"/>
      <w:marTop w:val="0"/>
      <w:marBottom w:val="0"/>
      <w:divBdr>
        <w:top w:val="none" w:sz="0" w:space="0" w:color="auto"/>
        <w:left w:val="none" w:sz="0" w:space="0" w:color="auto"/>
        <w:bottom w:val="none" w:sz="0" w:space="0" w:color="auto"/>
        <w:right w:val="none" w:sz="0" w:space="0" w:color="auto"/>
      </w:divBdr>
    </w:div>
    <w:div w:id="47655053">
      <w:bodyDiv w:val="1"/>
      <w:marLeft w:val="0"/>
      <w:marRight w:val="0"/>
      <w:marTop w:val="0"/>
      <w:marBottom w:val="0"/>
      <w:divBdr>
        <w:top w:val="none" w:sz="0" w:space="0" w:color="auto"/>
        <w:left w:val="none" w:sz="0" w:space="0" w:color="auto"/>
        <w:bottom w:val="none" w:sz="0" w:space="0" w:color="auto"/>
        <w:right w:val="none" w:sz="0" w:space="0" w:color="auto"/>
      </w:divBdr>
    </w:div>
    <w:div w:id="47920035">
      <w:bodyDiv w:val="1"/>
      <w:marLeft w:val="0"/>
      <w:marRight w:val="0"/>
      <w:marTop w:val="0"/>
      <w:marBottom w:val="0"/>
      <w:divBdr>
        <w:top w:val="none" w:sz="0" w:space="0" w:color="auto"/>
        <w:left w:val="none" w:sz="0" w:space="0" w:color="auto"/>
        <w:bottom w:val="none" w:sz="0" w:space="0" w:color="auto"/>
        <w:right w:val="none" w:sz="0" w:space="0" w:color="auto"/>
      </w:divBdr>
    </w:div>
    <w:div w:id="47920775">
      <w:bodyDiv w:val="1"/>
      <w:marLeft w:val="0"/>
      <w:marRight w:val="0"/>
      <w:marTop w:val="0"/>
      <w:marBottom w:val="0"/>
      <w:divBdr>
        <w:top w:val="none" w:sz="0" w:space="0" w:color="auto"/>
        <w:left w:val="none" w:sz="0" w:space="0" w:color="auto"/>
        <w:bottom w:val="none" w:sz="0" w:space="0" w:color="auto"/>
        <w:right w:val="none" w:sz="0" w:space="0" w:color="auto"/>
      </w:divBdr>
    </w:div>
    <w:div w:id="48454810">
      <w:bodyDiv w:val="1"/>
      <w:marLeft w:val="0"/>
      <w:marRight w:val="0"/>
      <w:marTop w:val="0"/>
      <w:marBottom w:val="0"/>
      <w:divBdr>
        <w:top w:val="none" w:sz="0" w:space="0" w:color="auto"/>
        <w:left w:val="none" w:sz="0" w:space="0" w:color="auto"/>
        <w:bottom w:val="none" w:sz="0" w:space="0" w:color="auto"/>
        <w:right w:val="none" w:sz="0" w:space="0" w:color="auto"/>
      </w:divBdr>
    </w:div>
    <w:div w:id="48920529">
      <w:bodyDiv w:val="1"/>
      <w:marLeft w:val="0"/>
      <w:marRight w:val="0"/>
      <w:marTop w:val="0"/>
      <w:marBottom w:val="0"/>
      <w:divBdr>
        <w:top w:val="none" w:sz="0" w:space="0" w:color="auto"/>
        <w:left w:val="none" w:sz="0" w:space="0" w:color="auto"/>
        <w:bottom w:val="none" w:sz="0" w:space="0" w:color="auto"/>
        <w:right w:val="none" w:sz="0" w:space="0" w:color="auto"/>
      </w:divBdr>
    </w:div>
    <w:div w:id="48920585">
      <w:bodyDiv w:val="1"/>
      <w:marLeft w:val="0"/>
      <w:marRight w:val="0"/>
      <w:marTop w:val="0"/>
      <w:marBottom w:val="0"/>
      <w:divBdr>
        <w:top w:val="none" w:sz="0" w:space="0" w:color="auto"/>
        <w:left w:val="none" w:sz="0" w:space="0" w:color="auto"/>
        <w:bottom w:val="none" w:sz="0" w:space="0" w:color="auto"/>
        <w:right w:val="none" w:sz="0" w:space="0" w:color="auto"/>
      </w:divBdr>
    </w:div>
    <w:div w:id="53286272">
      <w:bodyDiv w:val="1"/>
      <w:marLeft w:val="0"/>
      <w:marRight w:val="0"/>
      <w:marTop w:val="0"/>
      <w:marBottom w:val="0"/>
      <w:divBdr>
        <w:top w:val="none" w:sz="0" w:space="0" w:color="auto"/>
        <w:left w:val="none" w:sz="0" w:space="0" w:color="auto"/>
        <w:bottom w:val="none" w:sz="0" w:space="0" w:color="auto"/>
        <w:right w:val="none" w:sz="0" w:space="0" w:color="auto"/>
      </w:divBdr>
    </w:div>
    <w:div w:id="53355448">
      <w:bodyDiv w:val="1"/>
      <w:marLeft w:val="0"/>
      <w:marRight w:val="0"/>
      <w:marTop w:val="0"/>
      <w:marBottom w:val="0"/>
      <w:divBdr>
        <w:top w:val="none" w:sz="0" w:space="0" w:color="auto"/>
        <w:left w:val="none" w:sz="0" w:space="0" w:color="auto"/>
        <w:bottom w:val="none" w:sz="0" w:space="0" w:color="auto"/>
        <w:right w:val="none" w:sz="0" w:space="0" w:color="auto"/>
      </w:divBdr>
    </w:div>
    <w:div w:id="53361352">
      <w:bodyDiv w:val="1"/>
      <w:marLeft w:val="0"/>
      <w:marRight w:val="0"/>
      <w:marTop w:val="0"/>
      <w:marBottom w:val="0"/>
      <w:divBdr>
        <w:top w:val="none" w:sz="0" w:space="0" w:color="auto"/>
        <w:left w:val="none" w:sz="0" w:space="0" w:color="auto"/>
        <w:bottom w:val="none" w:sz="0" w:space="0" w:color="auto"/>
        <w:right w:val="none" w:sz="0" w:space="0" w:color="auto"/>
      </w:divBdr>
    </w:div>
    <w:div w:id="54165068">
      <w:bodyDiv w:val="1"/>
      <w:marLeft w:val="0"/>
      <w:marRight w:val="0"/>
      <w:marTop w:val="0"/>
      <w:marBottom w:val="0"/>
      <w:divBdr>
        <w:top w:val="none" w:sz="0" w:space="0" w:color="auto"/>
        <w:left w:val="none" w:sz="0" w:space="0" w:color="auto"/>
        <w:bottom w:val="none" w:sz="0" w:space="0" w:color="auto"/>
        <w:right w:val="none" w:sz="0" w:space="0" w:color="auto"/>
      </w:divBdr>
    </w:div>
    <w:div w:id="54201581">
      <w:bodyDiv w:val="1"/>
      <w:marLeft w:val="0"/>
      <w:marRight w:val="0"/>
      <w:marTop w:val="0"/>
      <w:marBottom w:val="0"/>
      <w:divBdr>
        <w:top w:val="none" w:sz="0" w:space="0" w:color="auto"/>
        <w:left w:val="none" w:sz="0" w:space="0" w:color="auto"/>
        <w:bottom w:val="none" w:sz="0" w:space="0" w:color="auto"/>
        <w:right w:val="none" w:sz="0" w:space="0" w:color="auto"/>
      </w:divBdr>
    </w:div>
    <w:div w:id="55402233">
      <w:bodyDiv w:val="1"/>
      <w:marLeft w:val="0"/>
      <w:marRight w:val="0"/>
      <w:marTop w:val="0"/>
      <w:marBottom w:val="0"/>
      <w:divBdr>
        <w:top w:val="none" w:sz="0" w:space="0" w:color="auto"/>
        <w:left w:val="none" w:sz="0" w:space="0" w:color="auto"/>
        <w:bottom w:val="none" w:sz="0" w:space="0" w:color="auto"/>
        <w:right w:val="none" w:sz="0" w:space="0" w:color="auto"/>
      </w:divBdr>
    </w:div>
    <w:div w:id="56519861">
      <w:bodyDiv w:val="1"/>
      <w:marLeft w:val="0"/>
      <w:marRight w:val="0"/>
      <w:marTop w:val="0"/>
      <w:marBottom w:val="0"/>
      <w:divBdr>
        <w:top w:val="none" w:sz="0" w:space="0" w:color="auto"/>
        <w:left w:val="none" w:sz="0" w:space="0" w:color="auto"/>
        <w:bottom w:val="none" w:sz="0" w:space="0" w:color="auto"/>
        <w:right w:val="none" w:sz="0" w:space="0" w:color="auto"/>
      </w:divBdr>
    </w:div>
    <w:div w:id="56782011">
      <w:bodyDiv w:val="1"/>
      <w:marLeft w:val="0"/>
      <w:marRight w:val="0"/>
      <w:marTop w:val="0"/>
      <w:marBottom w:val="0"/>
      <w:divBdr>
        <w:top w:val="none" w:sz="0" w:space="0" w:color="auto"/>
        <w:left w:val="none" w:sz="0" w:space="0" w:color="auto"/>
        <w:bottom w:val="none" w:sz="0" w:space="0" w:color="auto"/>
        <w:right w:val="none" w:sz="0" w:space="0" w:color="auto"/>
      </w:divBdr>
    </w:div>
    <w:div w:id="56785805">
      <w:bodyDiv w:val="1"/>
      <w:marLeft w:val="0"/>
      <w:marRight w:val="0"/>
      <w:marTop w:val="0"/>
      <w:marBottom w:val="0"/>
      <w:divBdr>
        <w:top w:val="none" w:sz="0" w:space="0" w:color="auto"/>
        <w:left w:val="none" w:sz="0" w:space="0" w:color="auto"/>
        <w:bottom w:val="none" w:sz="0" w:space="0" w:color="auto"/>
        <w:right w:val="none" w:sz="0" w:space="0" w:color="auto"/>
      </w:divBdr>
    </w:div>
    <w:div w:id="58135561">
      <w:bodyDiv w:val="1"/>
      <w:marLeft w:val="0"/>
      <w:marRight w:val="0"/>
      <w:marTop w:val="0"/>
      <w:marBottom w:val="0"/>
      <w:divBdr>
        <w:top w:val="none" w:sz="0" w:space="0" w:color="auto"/>
        <w:left w:val="none" w:sz="0" w:space="0" w:color="auto"/>
        <w:bottom w:val="none" w:sz="0" w:space="0" w:color="auto"/>
        <w:right w:val="none" w:sz="0" w:space="0" w:color="auto"/>
      </w:divBdr>
    </w:div>
    <w:div w:id="58407563">
      <w:bodyDiv w:val="1"/>
      <w:marLeft w:val="0"/>
      <w:marRight w:val="0"/>
      <w:marTop w:val="0"/>
      <w:marBottom w:val="0"/>
      <w:divBdr>
        <w:top w:val="none" w:sz="0" w:space="0" w:color="auto"/>
        <w:left w:val="none" w:sz="0" w:space="0" w:color="auto"/>
        <w:bottom w:val="none" w:sz="0" w:space="0" w:color="auto"/>
        <w:right w:val="none" w:sz="0" w:space="0" w:color="auto"/>
      </w:divBdr>
    </w:div>
    <w:div w:id="60368942">
      <w:bodyDiv w:val="1"/>
      <w:marLeft w:val="0"/>
      <w:marRight w:val="0"/>
      <w:marTop w:val="0"/>
      <w:marBottom w:val="0"/>
      <w:divBdr>
        <w:top w:val="none" w:sz="0" w:space="0" w:color="auto"/>
        <w:left w:val="none" w:sz="0" w:space="0" w:color="auto"/>
        <w:bottom w:val="none" w:sz="0" w:space="0" w:color="auto"/>
        <w:right w:val="none" w:sz="0" w:space="0" w:color="auto"/>
      </w:divBdr>
    </w:div>
    <w:div w:id="60763307">
      <w:bodyDiv w:val="1"/>
      <w:marLeft w:val="0"/>
      <w:marRight w:val="0"/>
      <w:marTop w:val="0"/>
      <w:marBottom w:val="0"/>
      <w:divBdr>
        <w:top w:val="none" w:sz="0" w:space="0" w:color="auto"/>
        <w:left w:val="none" w:sz="0" w:space="0" w:color="auto"/>
        <w:bottom w:val="none" w:sz="0" w:space="0" w:color="auto"/>
        <w:right w:val="none" w:sz="0" w:space="0" w:color="auto"/>
      </w:divBdr>
    </w:div>
    <w:div w:id="64036961">
      <w:bodyDiv w:val="1"/>
      <w:marLeft w:val="0"/>
      <w:marRight w:val="0"/>
      <w:marTop w:val="0"/>
      <w:marBottom w:val="0"/>
      <w:divBdr>
        <w:top w:val="none" w:sz="0" w:space="0" w:color="auto"/>
        <w:left w:val="none" w:sz="0" w:space="0" w:color="auto"/>
        <w:bottom w:val="none" w:sz="0" w:space="0" w:color="auto"/>
        <w:right w:val="none" w:sz="0" w:space="0" w:color="auto"/>
      </w:divBdr>
    </w:div>
    <w:div w:id="64645260">
      <w:bodyDiv w:val="1"/>
      <w:marLeft w:val="0"/>
      <w:marRight w:val="0"/>
      <w:marTop w:val="0"/>
      <w:marBottom w:val="0"/>
      <w:divBdr>
        <w:top w:val="none" w:sz="0" w:space="0" w:color="auto"/>
        <w:left w:val="none" w:sz="0" w:space="0" w:color="auto"/>
        <w:bottom w:val="none" w:sz="0" w:space="0" w:color="auto"/>
        <w:right w:val="none" w:sz="0" w:space="0" w:color="auto"/>
      </w:divBdr>
    </w:div>
    <w:div w:id="65108525">
      <w:bodyDiv w:val="1"/>
      <w:marLeft w:val="0"/>
      <w:marRight w:val="0"/>
      <w:marTop w:val="0"/>
      <w:marBottom w:val="0"/>
      <w:divBdr>
        <w:top w:val="none" w:sz="0" w:space="0" w:color="auto"/>
        <w:left w:val="none" w:sz="0" w:space="0" w:color="auto"/>
        <w:bottom w:val="none" w:sz="0" w:space="0" w:color="auto"/>
        <w:right w:val="none" w:sz="0" w:space="0" w:color="auto"/>
      </w:divBdr>
    </w:div>
    <w:div w:id="65956787">
      <w:bodyDiv w:val="1"/>
      <w:marLeft w:val="0"/>
      <w:marRight w:val="0"/>
      <w:marTop w:val="0"/>
      <w:marBottom w:val="0"/>
      <w:divBdr>
        <w:top w:val="none" w:sz="0" w:space="0" w:color="auto"/>
        <w:left w:val="none" w:sz="0" w:space="0" w:color="auto"/>
        <w:bottom w:val="none" w:sz="0" w:space="0" w:color="auto"/>
        <w:right w:val="none" w:sz="0" w:space="0" w:color="auto"/>
      </w:divBdr>
    </w:div>
    <w:div w:id="66925116">
      <w:bodyDiv w:val="1"/>
      <w:marLeft w:val="0"/>
      <w:marRight w:val="0"/>
      <w:marTop w:val="0"/>
      <w:marBottom w:val="0"/>
      <w:divBdr>
        <w:top w:val="none" w:sz="0" w:space="0" w:color="auto"/>
        <w:left w:val="none" w:sz="0" w:space="0" w:color="auto"/>
        <w:bottom w:val="none" w:sz="0" w:space="0" w:color="auto"/>
        <w:right w:val="none" w:sz="0" w:space="0" w:color="auto"/>
      </w:divBdr>
    </w:div>
    <w:div w:id="67075673">
      <w:bodyDiv w:val="1"/>
      <w:marLeft w:val="0"/>
      <w:marRight w:val="0"/>
      <w:marTop w:val="0"/>
      <w:marBottom w:val="0"/>
      <w:divBdr>
        <w:top w:val="none" w:sz="0" w:space="0" w:color="auto"/>
        <w:left w:val="none" w:sz="0" w:space="0" w:color="auto"/>
        <w:bottom w:val="none" w:sz="0" w:space="0" w:color="auto"/>
        <w:right w:val="none" w:sz="0" w:space="0" w:color="auto"/>
      </w:divBdr>
    </w:div>
    <w:div w:id="67311700">
      <w:bodyDiv w:val="1"/>
      <w:marLeft w:val="0"/>
      <w:marRight w:val="0"/>
      <w:marTop w:val="0"/>
      <w:marBottom w:val="0"/>
      <w:divBdr>
        <w:top w:val="none" w:sz="0" w:space="0" w:color="auto"/>
        <w:left w:val="none" w:sz="0" w:space="0" w:color="auto"/>
        <w:bottom w:val="none" w:sz="0" w:space="0" w:color="auto"/>
        <w:right w:val="none" w:sz="0" w:space="0" w:color="auto"/>
      </w:divBdr>
    </w:div>
    <w:div w:id="67923508">
      <w:bodyDiv w:val="1"/>
      <w:marLeft w:val="0"/>
      <w:marRight w:val="0"/>
      <w:marTop w:val="0"/>
      <w:marBottom w:val="0"/>
      <w:divBdr>
        <w:top w:val="none" w:sz="0" w:space="0" w:color="auto"/>
        <w:left w:val="none" w:sz="0" w:space="0" w:color="auto"/>
        <w:bottom w:val="none" w:sz="0" w:space="0" w:color="auto"/>
        <w:right w:val="none" w:sz="0" w:space="0" w:color="auto"/>
      </w:divBdr>
    </w:div>
    <w:div w:id="71004240">
      <w:bodyDiv w:val="1"/>
      <w:marLeft w:val="0"/>
      <w:marRight w:val="0"/>
      <w:marTop w:val="0"/>
      <w:marBottom w:val="0"/>
      <w:divBdr>
        <w:top w:val="none" w:sz="0" w:space="0" w:color="auto"/>
        <w:left w:val="none" w:sz="0" w:space="0" w:color="auto"/>
        <w:bottom w:val="none" w:sz="0" w:space="0" w:color="auto"/>
        <w:right w:val="none" w:sz="0" w:space="0" w:color="auto"/>
      </w:divBdr>
    </w:div>
    <w:div w:id="71125895">
      <w:bodyDiv w:val="1"/>
      <w:marLeft w:val="0"/>
      <w:marRight w:val="0"/>
      <w:marTop w:val="0"/>
      <w:marBottom w:val="0"/>
      <w:divBdr>
        <w:top w:val="none" w:sz="0" w:space="0" w:color="auto"/>
        <w:left w:val="none" w:sz="0" w:space="0" w:color="auto"/>
        <w:bottom w:val="none" w:sz="0" w:space="0" w:color="auto"/>
        <w:right w:val="none" w:sz="0" w:space="0" w:color="auto"/>
      </w:divBdr>
    </w:div>
    <w:div w:id="72167939">
      <w:bodyDiv w:val="1"/>
      <w:marLeft w:val="0"/>
      <w:marRight w:val="0"/>
      <w:marTop w:val="0"/>
      <w:marBottom w:val="0"/>
      <w:divBdr>
        <w:top w:val="none" w:sz="0" w:space="0" w:color="auto"/>
        <w:left w:val="none" w:sz="0" w:space="0" w:color="auto"/>
        <w:bottom w:val="none" w:sz="0" w:space="0" w:color="auto"/>
        <w:right w:val="none" w:sz="0" w:space="0" w:color="auto"/>
      </w:divBdr>
    </w:div>
    <w:div w:id="73091919">
      <w:bodyDiv w:val="1"/>
      <w:marLeft w:val="0"/>
      <w:marRight w:val="0"/>
      <w:marTop w:val="0"/>
      <w:marBottom w:val="0"/>
      <w:divBdr>
        <w:top w:val="none" w:sz="0" w:space="0" w:color="auto"/>
        <w:left w:val="none" w:sz="0" w:space="0" w:color="auto"/>
        <w:bottom w:val="none" w:sz="0" w:space="0" w:color="auto"/>
        <w:right w:val="none" w:sz="0" w:space="0" w:color="auto"/>
      </w:divBdr>
    </w:div>
    <w:div w:id="74132564">
      <w:bodyDiv w:val="1"/>
      <w:marLeft w:val="0"/>
      <w:marRight w:val="0"/>
      <w:marTop w:val="0"/>
      <w:marBottom w:val="0"/>
      <w:divBdr>
        <w:top w:val="none" w:sz="0" w:space="0" w:color="auto"/>
        <w:left w:val="none" w:sz="0" w:space="0" w:color="auto"/>
        <w:bottom w:val="none" w:sz="0" w:space="0" w:color="auto"/>
        <w:right w:val="none" w:sz="0" w:space="0" w:color="auto"/>
      </w:divBdr>
    </w:div>
    <w:div w:id="75177369">
      <w:bodyDiv w:val="1"/>
      <w:marLeft w:val="0"/>
      <w:marRight w:val="0"/>
      <w:marTop w:val="0"/>
      <w:marBottom w:val="0"/>
      <w:divBdr>
        <w:top w:val="none" w:sz="0" w:space="0" w:color="auto"/>
        <w:left w:val="none" w:sz="0" w:space="0" w:color="auto"/>
        <w:bottom w:val="none" w:sz="0" w:space="0" w:color="auto"/>
        <w:right w:val="none" w:sz="0" w:space="0" w:color="auto"/>
      </w:divBdr>
    </w:div>
    <w:div w:id="75253829">
      <w:bodyDiv w:val="1"/>
      <w:marLeft w:val="0"/>
      <w:marRight w:val="0"/>
      <w:marTop w:val="0"/>
      <w:marBottom w:val="0"/>
      <w:divBdr>
        <w:top w:val="none" w:sz="0" w:space="0" w:color="auto"/>
        <w:left w:val="none" w:sz="0" w:space="0" w:color="auto"/>
        <w:bottom w:val="none" w:sz="0" w:space="0" w:color="auto"/>
        <w:right w:val="none" w:sz="0" w:space="0" w:color="auto"/>
      </w:divBdr>
    </w:div>
    <w:div w:id="77675193">
      <w:bodyDiv w:val="1"/>
      <w:marLeft w:val="0"/>
      <w:marRight w:val="0"/>
      <w:marTop w:val="0"/>
      <w:marBottom w:val="0"/>
      <w:divBdr>
        <w:top w:val="none" w:sz="0" w:space="0" w:color="auto"/>
        <w:left w:val="none" w:sz="0" w:space="0" w:color="auto"/>
        <w:bottom w:val="none" w:sz="0" w:space="0" w:color="auto"/>
        <w:right w:val="none" w:sz="0" w:space="0" w:color="auto"/>
      </w:divBdr>
    </w:div>
    <w:div w:id="78259321">
      <w:bodyDiv w:val="1"/>
      <w:marLeft w:val="0"/>
      <w:marRight w:val="0"/>
      <w:marTop w:val="0"/>
      <w:marBottom w:val="0"/>
      <w:divBdr>
        <w:top w:val="none" w:sz="0" w:space="0" w:color="auto"/>
        <w:left w:val="none" w:sz="0" w:space="0" w:color="auto"/>
        <w:bottom w:val="none" w:sz="0" w:space="0" w:color="auto"/>
        <w:right w:val="none" w:sz="0" w:space="0" w:color="auto"/>
      </w:divBdr>
    </w:div>
    <w:div w:id="79984607">
      <w:bodyDiv w:val="1"/>
      <w:marLeft w:val="0"/>
      <w:marRight w:val="0"/>
      <w:marTop w:val="0"/>
      <w:marBottom w:val="0"/>
      <w:divBdr>
        <w:top w:val="none" w:sz="0" w:space="0" w:color="auto"/>
        <w:left w:val="none" w:sz="0" w:space="0" w:color="auto"/>
        <w:bottom w:val="none" w:sz="0" w:space="0" w:color="auto"/>
        <w:right w:val="none" w:sz="0" w:space="0" w:color="auto"/>
      </w:divBdr>
    </w:div>
    <w:div w:id="80033777">
      <w:bodyDiv w:val="1"/>
      <w:marLeft w:val="0"/>
      <w:marRight w:val="0"/>
      <w:marTop w:val="0"/>
      <w:marBottom w:val="0"/>
      <w:divBdr>
        <w:top w:val="none" w:sz="0" w:space="0" w:color="auto"/>
        <w:left w:val="none" w:sz="0" w:space="0" w:color="auto"/>
        <w:bottom w:val="none" w:sz="0" w:space="0" w:color="auto"/>
        <w:right w:val="none" w:sz="0" w:space="0" w:color="auto"/>
      </w:divBdr>
    </w:div>
    <w:div w:id="80681381">
      <w:bodyDiv w:val="1"/>
      <w:marLeft w:val="0"/>
      <w:marRight w:val="0"/>
      <w:marTop w:val="0"/>
      <w:marBottom w:val="0"/>
      <w:divBdr>
        <w:top w:val="none" w:sz="0" w:space="0" w:color="auto"/>
        <w:left w:val="none" w:sz="0" w:space="0" w:color="auto"/>
        <w:bottom w:val="none" w:sz="0" w:space="0" w:color="auto"/>
        <w:right w:val="none" w:sz="0" w:space="0" w:color="auto"/>
      </w:divBdr>
    </w:div>
    <w:div w:id="82382611">
      <w:bodyDiv w:val="1"/>
      <w:marLeft w:val="0"/>
      <w:marRight w:val="0"/>
      <w:marTop w:val="0"/>
      <w:marBottom w:val="0"/>
      <w:divBdr>
        <w:top w:val="none" w:sz="0" w:space="0" w:color="auto"/>
        <w:left w:val="none" w:sz="0" w:space="0" w:color="auto"/>
        <w:bottom w:val="none" w:sz="0" w:space="0" w:color="auto"/>
        <w:right w:val="none" w:sz="0" w:space="0" w:color="auto"/>
      </w:divBdr>
    </w:div>
    <w:div w:id="83117821">
      <w:bodyDiv w:val="1"/>
      <w:marLeft w:val="0"/>
      <w:marRight w:val="0"/>
      <w:marTop w:val="0"/>
      <w:marBottom w:val="0"/>
      <w:divBdr>
        <w:top w:val="none" w:sz="0" w:space="0" w:color="auto"/>
        <w:left w:val="none" w:sz="0" w:space="0" w:color="auto"/>
        <w:bottom w:val="none" w:sz="0" w:space="0" w:color="auto"/>
        <w:right w:val="none" w:sz="0" w:space="0" w:color="auto"/>
      </w:divBdr>
    </w:div>
    <w:div w:id="84960864">
      <w:bodyDiv w:val="1"/>
      <w:marLeft w:val="0"/>
      <w:marRight w:val="0"/>
      <w:marTop w:val="0"/>
      <w:marBottom w:val="0"/>
      <w:divBdr>
        <w:top w:val="none" w:sz="0" w:space="0" w:color="auto"/>
        <w:left w:val="none" w:sz="0" w:space="0" w:color="auto"/>
        <w:bottom w:val="none" w:sz="0" w:space="0" w:color="auto"/>
        <w:right w:val="none" w:sz="0" w:space="0" w:color="auto"/>
      </w:divBdr>
    </w:div>
    <w:div w:id="85004179">
      <w:bodyDiv w:val="1"/>
      <w:marLeft w:val="0"/>
      <w:marRight w:val="0"/>
      <w:marTop w:val="0"/>
      <w:marBottom w:val="0"/>
      <w:divBdr>
        <w:top w:val="none" w:sz="0" w:space="0" w:color="auto"/>
        <w:left w:val="none" w:sz="0" w:space="0" w:color="auto"/>
        <w:bottom w:val="none" w:sz="0" w:space="0" w:color="auto"/>
        <w:right w:val="none" w:sz="0" w:space="0" w:color="auto"/>
      </w:divBdr>
    </w:div>
    <w:div w:id="85272148">
      <w:bodyDiv w:val="1"/>
      <w:marLeft w:val="0"/>
      <w:marRight w:val="0"/>
      <w:marTop w:val="0"/>
      <w:marBottom w:val="0"/>
      <w:divBdr>
        <w:top w:val="none" w:sz="0" w:space="0" w:color="auto"/>
        <w:left w:val="none" w:sz="0" w:space="0" w:color="auto"/>
        <w:bottom w:val="none" w:sz="0" w:space="0" w:color="auto"/>
        <w:right w:val="none" w:sz="0" w:space="0" w:color="auto"/>
      </w:divBdr>
    </w:div>
    <w:div w:id="85342916">
      <w:bodyDiv w:val="1"/>
      <w:marLeft w:val="0"/>
      <w:marRight w:val="0"/>
      <w:marTop w:val="0"/>
      <w:marBottom w:val="0"/>
      <w:divBdr>
        <w:top w:val="none" w:sz="0" w:space="0" w:color="auto"/>
        <w:left w:val="none" w:sz="0" w:space="0" w:color="auto"/>
        <w:bottom w:val="none" w:sz="0" w:space="0" w:color="auto"/>
        <w:right w:val="none" w:sz="0" w:space="0" w:color="auto"/>
      </w:divBdr>
    </w:div>
    <w:div w:id="85425802">
      <w:bodyDiv w:val="1"/>
      <w:marLeft w:val="0"/>
      <w:marRight w:val="0"/>
      <w:marTop w:val="0"/>
      <w:marBottom w:val="0"/>
      <w:divBdr>
        <w:top w:val="none" w:sz="0" w:space="0" w:color="auto"/>
        <w:left w:val="none" w:sz="0" w:space="0" w:color="auto"/>
        <w:bottom w:val="none" w:sz="0" w:space="0" w:color="auto"/>
        <w:right w:val="none" w:sz="0" w:space="0" w:color="auto"/>
      </w:divBdr>
    </w:div>
    <w:div w:id="85883995">
      <w:bodyDiv w:val="1"/>
      <w:marLeft w:val="0"/>
      <w:marRight w:val="0"/>
      <w:marTop w:val="0"/>
      <w:marBottom w:val="0"/>
      <w:divBdr>
        <w:top w:val="none" w:sz="0" w:space="0" w:color="auto"/>
        <w:left w:val="none" w:sz="0" w:space="0" w:color="auto"/>
        <w:bottom w:val="none" w:sz="0" w:space="0" w:color="auto"/>
        <w:right w:val="none" w:sz="0" w:space="0" w:color="auto"/>
      </w:divBdr>
    </w:div>
    <w:div w:id="85930421">
      <w:bodyDiv w:val="1"/>
      <w:marLeft w:val="0"/>
      <w:marRight w:val="0"/>
      <w:marTop w:val="0"/>
      <w:marBottom w:val="0"/>
      <w:divBdr>
        <w:top w:val="none" w:sz="0" w:space="0" w:color="auto"/>
        <w:left w:val="none" w:sz="0" w:space="0" w:color="auto"/>
        <w:bottom w:val="none" w:sz="0" w:space="0" w:color="auto"/>
        <w:right w:val="none" w:sz="0" w:space="0" w:color="auto"/>
      </w:divBdr>
    </w:div>
    <w:div w:id="86772992">
      <w:bodyDiv w:val="1"/>
      <w:marLeft w:val="0"/>
      <w:marRight w:val="0"/>
      <w:marTop w:val="0"/>
      <w:marBottom w:val="0"/>
      <w:divBdr>
        <w:top w:val="none" w:sz="0" w:space="0" w:color="auto"/>
        <w:left w:val="none" w:sz="0" w:space="0" w:color="auto"/>
        <w:bottom w:val="none" w:sz="0" w:space="0" w:color="auto"/>
        <w:right w:val="none" w:sz="0" w:space="0" w:color="auto"/>
      </w:divBdr>
    </w:div>
    <w:div w:id="87045945">
      <w:bodyDiv w:val="1"/>
      <w:marLeft w:val="0"/>
      <w:marRight w:val="0"/>
      <w:marTop w:val="0"/>
      <w:marBottom w:val="0"/>
      <w:divBdr>
        <w:top w:val="none" w:sz="0" w:space="0" w:color="auto"/>
        <w:left w:val="none" w:sz="0" w:space="0" w:color="auto"/>
        <w:bottom w:val="none" w:sz="0" w:space="0" w:color="auto"/>
        <w:right w:val="none" w:sz="0" w:space="0" w:color="auto"/>
      </w:divBdr>
    </w:div>
    <w:div w:id="87190587">
      <w:bodyDiv w:val="1"/>
      <w:marLeft w:val="0"/>
      <w:marRight w:val="0"/>
      <w:marTop w:val="0"/>
      <w:marBottom w:val="0"/>
      <w:divBdr>
        <w:top w:val="none" w:sz="0" w:space="0" w:color="auto"/>
        <w:left w:val="none" w:sz="0" w:space="0" w:color="auto"/>
        <w:bottom w:val="none" w:sz="0" w:space="0" w:color="auto"/>
        <w:right w:val="none" w:sz="0" w:space="0" w:color="auto"/>
      </w:divBdr>
    </w:div>
    <w:div w:id="88237116">
      <w:bodyDiv w:val="1"/>
      <w:marLeft w:val="0"/>
      <w:marRight w:val="0"/>
      <w:marTop w:val="0"/>
      <w:marBottom w:val="0"/>
      <w:divBdr>
        <w:top w:val="none" w:sz="0" w:space="0" w:color="auto"/>
        <w:left w:val="none" w:sz="0" w:space="0" w:color="auto"/>
        <w:bottom w:val="none" w:sz="0" w:space="0" w:color="auto"/>
        <w:right w:val="none" w:sz="0" w:space="0" w:color="auto"/>
      </w:divBdr>
    </w:div>
    <w:div w:id="89662182">
      <w:bodyDiv w:val="1"/>
      <w:marLeft w:val="0"/>
      <w:marRight w:val="0"/>
      <w:marTop w:val="0"/>
      <w:marBottom w:val="0"/>
      <w:divBdr>
        <w:top w:val="none" w:sz="0" w:space="0" w:color="auto"/>
        <w:left w:val="none" w:sz="0" w:space="0" w:color="auto"/>
        <w:bottom w:val="none" w:sz="0" w:space="0" w:color="auto"/>
        <w:right w:val="none" w:sz="0" w:space="0" w:color="auto"/>
      </w:divBdr>
    </w:div>
    <w:div w:id="90590618">
      <w:bodyDiv w:val="1"/>
      <w:marLeft w:val="0"/>
      <w:marRight w:val="0"/>
      <w:marTop w:val="0"/>
      <w:marBottom w:val="0"/>
      <w:divBdr>
        <w:top w:val="none" w:sz="0" w:space="0" w:color="auto"/>
        <w:left w:val="none" w:sz="0" w:space="0" w:color="auto"/>
        <w:bottom w:val="none" w:sz="0" w:space="0" w:color="auto"/>
        <w:right w:val="none" w:sz="0" w:space="0" w:color="auto"/>
      </w:divBdr>
    </w:div>
    <w:div w:id="91051220">
      <w:bodyDiv w:val="1"/>
      <w:marLeft w:val="0"/>
      <w:marRight w:val="0"/>
      <w:marTop w:val="0"/>
      <w:marBottom w:val="0"/>
      <w:divBdr>
        <w:top w:val="none" w:sz="0" w:space="0" w:color="auto"/>
        <w:left w:val="none" w:sz="0" w:space="0" w:color="auto"/>
        <w:bottom w:val="none" w:sz="0" w:space="0" w:color="auto"/>
        <w:right w:val="none" w:sz="0" w:space="0" w:color="auto"/>
      </w:divBdr>
    </w:div>
    <w:div w:id="91322184">
      <w:bodyDiv w:val="1"/>
      <w:marLeft w:val="0"/>
      <w:marRight w:val="0"/>
      <w:marTop w:val="0"/>
      <w:marBottom w:val="0"/>
      <w:divBdr>
        <w:top w:val="none" w:sz="0" w:space="0" w:color="auto"/>
        <w:left w:val="none" w:sz="0" w:space="0" w:color="auto"/>
        <w:bottom w:val="none" w:sz="0" w:space="0" w:color="auto"/>
        <w:right w:val="none" w:sz="0" w:space="0" w:color="auto"/>
      </w:divBdr>
    </w:div>
    <w:div w:id="91435102">
      <w:bodyDiv w:val="1"/>
      <w:marLeft w:val="0"/>
      <w:marRight w:val="0"/>
      <w:marTop w:val="0"/>
      <w:marBottom w:val="0"/>
      <w:divBdr>
        <w:top w:val="none" w:sz="0" w:space="0" w:color="auto"/>
        <w:left w:val="none" w:sz="0" w:space="0" w:color="auto"/>
        <w:bottom w:val="none" w:sz="0" w:space="0" w:color="auto"/>
        <w:right w:val="none" w:sz="0" w:space="0" w:color="auto"/>
      </w:divBdr>
    </w:div>
    <w:div w:id="91947474">
      <w:bodyDiv w:val="1"/>
      <w:marLeft w:val="0"/>
      <w:marRight w:val="0"/>
      <w:marTop w:val="0"/>
      <w:marBottom w:val="0"/>
      <w:divBdr>
        <w:top w:val="none" w:sz="0" w:space="0" w:color="auto"/>
        <w:left w:val="none" w:sz="0" w:space="0" w:color="auto"/>
        <w:bottom w:val="none" w:sz="0" w:space="0" w:color="auto"/>
        <w:right w:val="none" w:sz="0" w:space="0" w:color="auto"/>
      </w:divBdr>
    </w:div>
    <w:div w:id="93401485">
      <w:bodyDiv w:val="1"/>
      <w:marLeft w:val="0"/>
      <w:marRight w:val="0"/>
      <w:marTop w:val="0"/>
      <w:marBottom w:val="0"/>
      <w:divBdr>
        <w:top w:val="none" w:sz="0" w:space="0" w:color="auto"/>
        <w:left w:val="none" w:sz="0" w:space="0" w:color="auto"/>
        <w:bottom w:val="none" w:sz="0" w:space="0" w:color="auto"/>
        <w:right w:val="none" w:sz="0" w:space="0" w:color="auto"/>
      </w:divBdr>
    </w:div>
    <w:div w:id="93937724">
      <w:bodyDiv w:val="1"/>
      <w:marLeft w:val="0"/>
      <w:marRight w:val="0"/>
      <w:marTop w:val="0"/>
      <w:marBottom w:val="0"/>
      <w:divBdr>
        <w:top w:val="none" w:sz="0" w:space="0" w:color="auto"/>
        <w:left w:val="none" w:sz="0" w:space="0" w:color="auto"/>
        <w:bottom w:val="none" w:sz="0" w:space="0" w:color="auto"/>
        <w:right w:val="none" w:sz="0" w:space="0" w:color="auto"/>
      </w:divBdr>
    </w:div>
    <w:div w:id="95836198">
      <w:bodyDiv w:val="1"/>
      <w:marLeft w:val="0"/>
      <w:marRight w:val="0"/>
      <w:marTop w:val="0"/>
      <w:marBottom w:val="0"/>
      <w:divBdr>
        <w:top w:val="none" w:sz="0" w:space="0" w:color="auto"/>
        <w:left w:val="none" w:sz="0" w:space="0" w:color="auto"/>
        <w:bottom w:val="none" w:sz="0" w:space="0" w:color="auto"/>
        <w:right w:val="none" w:sz="0" w:space="0" w:color="auto"/>
      </w:divBdr>
    </w:div>
    <w:div w:id="96414846">
      <w:bodyDiv w:val="1"/>
      <w:marLeft w:val="0"/>
      <w:marRight w:val="0"/>
      <w:marTop w:val="0"/>
      <w:marBottom w:val="0"/>
      <w:divBdr>
        <w:top w:val="none" w:sz="0" w:space="0" w:color="auto"/>
        <w:left w:val="none" w:sz="0" w:space="0" w:color="auto"/>
        <w:bottom w:val="none" w:sz="0" w:space="0" w:color="auto"/>
        <w:right w:val="none" w:sz="0" w:space="0" w:color="auto"/>
      </w:divBdr>
    </w:div>
    <w:div w:id="96827919">
      <w:bodyDiv w:val="1"/>
      <w:marLeft w:val="0"/>
      <w:marRight w:val="0"/>
      <w:marTop w:val="0"/>
      <w:marBottom w:val="0"/>
      <w:divBdr>
        <w:top w:val="none" w:sz="0" w:space="0" w:color="auto"/>
        <w:left w:val="none" w:sz="0" w:space="0" w:color="auto"/>
        <w:bottom w:val="none" w:sz="0" w:space="0" w:color="auto"/>
        <w:right w:val="none" w:sz="0" w:space="0" w:color="auto"/>
      </w:divBdr>
    </w:div>
    <w:div w:id="98380594">
      <w:bodyDiv w:val="1"/>
      <w:marLeft w:val="0"/>
      <w:marRight w:val="0"/>
      <w:marTop w:val="0"/>
      <w:marBottom w:val="0"/>
      <w:divBdr>
        <w:top w:val="none" w:sz="0" w:space="0" w:color="auto"/>
        <w:left w:val="none" w:sz="0" w:space="0" w:color="auto"/>
        <w:bottom w:val="none" w:sz="0" w:space="0" w:color="auto"/>
        <w:right w:val="none" w:sz="0" w:space="0" w:color="auto"/>
      </w:divBdr>
    </w:div>
    <w:div w:id="99302754">
      <w:bodyDiv w:val="1"/>
      <w:marLeft w:val="0"/>
      <w:marRight w:val="0"/>
      <w:marTop w:val="0"/>
      <w:marBottom w:val="0"/>
      <w:divBdr>
        <w:top w:val="none" w:sz="0" w:space="0" w:color="auto"/>
        <w:left w:val="none" w:sz="0" w:space="0" w:color="auto"/>
        <w:bottom w:val="none" w:sz="0" w:space="0" w:color="auto"/>
        <w:right w:val="none" w:sz="0" w:space="0" w:color="auto"/>
      </w:divBdr>
    </w:div>
    <w:div w:id="99958143">
      <w:bodyDiv w:val="1"/>
      <w:marLeft w:val="0"/>
      <w:marRight w:val="0"/>
      <w:marTop w:val="0"/>
      <w:marBottom w:val="0"/>
      <w:divBdr>
        <w:top w:val="none" w:sz="0" w:space="0" w:color="auto"/>
        <w:left w:val="none" w:sz="0" w:space="0" w:color="auto"/>
        <w:bottom w:val="none" w:sz="0" w:space="0" w:color="auto"/>
        <w:right w:val="none" w:sz="0" w:space="0" w:color="auto"/>
      </w:divBdr>
    </w:div>
    <w:div w:id="100104080">
      <w:bodyDiv w:val="1"/>
      <w:marLeft w:val="0"/>
      <w:marRight w:val="0"/>
      <w:marTop w:val="0"/>
      <w:marBottom w:val="0"/>
      <w:divBdr>
        <w:top w:val="none" w:sz="0" w:space="0" w:color="auto"/>
        <w:left w:val="none" w:sz="0" w:space="0" w:color="auto"/>
        <w:bottom w:val="none" w:sz="0" w:space="0" w:color="auto"/>
        <w:right w:val="none" w:sz="0" w:space="0" w:color="auto"/>
      </w:divBdr>
    </w:div>
    <w:div w:id="100221649">
      <w:bodyDiv w:val="1"/>
      <w:marLeft w:val="0"/>
      <w:marRight w:val="0"/>
      <w:marTop w:val="0"/>
      <w:marBottom w:val="0"/>
      <w:divBdr>
        <w:top w:val="none" w:sz="0" w:space="0" w:color="auto"/>
        <w:left w:val="none" w:sz="0" w:space="0" w:color="auto"/>
        <w:bottom w:val="none" w:sz="0" w:space="0" w:color="auto"/>
        <w:right w:val="none" w:sz="0" w:space="0" w:color="auto"/>
      </w:divBdr>
    </w:div>
    <w:div w:id="100999214">
      <w:bodyDiv w:val="1"/>
      <w:marLeft w:val="0"/>
      <w:marRight w:val="0"/>
      <w:marTop w:val="0"/>
      <w:marBottom w:val="0"/>
      <w:divBdr>
        <w:top w:val="none" w:sz="0" w:space="0" w:color="auto"/>
        <w:left w:val="none" w:sz="0" w:space="0" w:color="auto"/>
        <w:bottom w:val="none" w:sz="0" w:space="0" w:color="auto"/>
        <w:right w:val="none" w:sz="0" w:space="0" w:color="auto"/>
      </w:divBdr>
    </w:div>
    <w:div w:id="103961413">
      <w:bodyDiv w:val="1"/>
      <w:marLeft w:val="0"/>
      <w:marRight w:val="0"/>
      <w:marTop w:val="0"/>
      <w:marBottom w:val="0"/>
      <w:divBdr>
        <w:top w:val="none" w:sz="0" w:space="0" w:color="auto"/>
        <w:left w:val="none" w:sz="0" w:space="0" w:color="auto"/>
        <w:bottom w:val="none" w:sz="0" w:space="0" w:color="auto"/>
        <w:right w:val="none" w:sz="0" w:space="0" w:color="auto"/>
      </w:divBdr>
    </w:div>
    <w:div w:id="104810825">
      <w:bodyDiv w:val="1"/>
      <w:marLeft w:val="0"/>
      <w:marRight w:val="0"/>
      <w:marTop w:val="0"/>
      <w:marBottom w:val="0"/>
      <w:divBdr>
        <w:top w:val="none" w:sz="0" w:space="0" w:color="auto"/>
        <w:left w:val="none" w:sz="0" w:space="0" w:color="auto"/>
        <w:bottom w:val="none" w:sz="0" w:space="0" w:color="auto"/>
        <w:right w:val="none" w:sz="0" w:space="0" w:color="auto"/>
      </w:divBdr>
    </w:div>
    <w:div w:id="105467493">
      <w:bodyDiv w:val="1"/>
      <w:marLeft w:val="0"/>
      <w:marRight w:val="0"/>
      <w:marTop w:val="0"/>
      <w:marBottom w:val="0"/>
      <w:divBdr>
        <w:top w:val="none" w:sz="0" w:space="0" w:color="auto"/>
        <w:left w:val="none" w:sz="0" w:space="0" w:color="auto"/>
        <w:bottom w:val="none" w:sz="0" w:space="0" w:color="auto"/>
        <w:right w:val="none" w:sz="0" w:space="0" w:color="auto"/>
      </w:divBdr>
    </w:div>
    <w:div w:id="106196925">
      <w:bodyDiv w:val="1"/>
      <w:marLeft w:val="0"/>
      <w:marRight w:val="0"/>
      <w:marTop w:val="0"/>
      <w:marBottom w:val="0"/>
      <w:divBdr>
        <w:top w:val="none" w:sz="0" w:space="0" w:color="auto"/>
        <w:left w:val="none" w:sz="0" w:space="0" w:color="auto"/>
        <w:bottom w:val="none" w:sz="0" w:space="0" w:color="auto"/>
        <w:right w:val="none" w:sz="0" w:space="0" w:color="auto"/>
      </w:divBdr>
    </w:div>
    <w:div w:id="107165941">
      <w:bodyDiv w:val="1"/>
      <w:marLeft w:val="0"/>
      <w:marRight w:val="0"/>
      <w:marTop w:val="0"/>
      <w:marBottom w:val="0"/>
      <w:divBdr>
        <w:top w:val="none" w:sz="0" w:space="0" w:color="auto"/>
        <w:left w:val="none" w:sz="0" w:space="0" w:color="auto"/>
        <w:bottom w:val="none" w:sz="0" w:space="0" w:color="auto"/>
        <w:right w:val="none" w:sz="0" w:space="0" w:color="auto"/>
      </w:divBdr>
    </w:div>
    <w:div w:id="107890718">
      <w:bodyDiv w:val="1"/>
      <w:marLeft w:val="0"/>
      <w:marRight w:val="0"/>
      <w:marTop w:val="0"/>
      <w:marBottom w:val="0"/>
      <w:divBdr>
        <w:top w:val="none" w:sz="0" w:space="0" w:color="auto"/>
        <w:left w:val="none" w:sz="0" w:space="0" w:color="auto"/>
        <w:bottom w:val="none" w:sz="0" w:space="0" w:color="auto"/>
        <w:right w:val="none" w:sz="0" w:space="0" w:color="auto"/>
      </w:divBdr>
    </w:div>
    <w:div w:id="109519268">
      <w:bodyDiv w:val="1"/>
      <w:marLeft w:val="0"/>
      <w:marRight w:val="0"/>
      <w:marTop w:val="0"/>
      <w:marBottom w:val="0"/>
      <w:divBdr>
        <w:top w:val="none" w:sz="0" w:space="0" w:color="auto"/>
        <w:left w:val="none" w:sz="0" w:space="0" w:color="auto"/>
        <w:bottom w:val="none" w:sz="0" w:space="0" w:color="auto"/>
        <w:right w:val="none" w:sz="0" w:space="0" w:color="auto"/>
      </w:divBdr>
    </w:div>
    <w:div w:id="110710785">
      <w:bodyDiv w:val="1"/>
      <w:marLeft w:val="0"/>
      <w:marRight w:val="0"/>
      <w:marTop w:val="0"/>
      <w:marBottom w:val="0"/>
      <w:divBdr>
        <w:top w:val="none" w:sz="0" w:space="0" w:color="auto"/>
        <w:left w:val="none" w:sz="0" w:space="0" w:color="auto"/>
        <w:bottom w:val="none" w:sz="0" w:space="0" w:color="auto"/>
        <w:right w:val="none" w:sz="0" w:space="0" w:color="auto"/>
      </w:divBdr>
    </w:div>
    <w:div w:id="112022969">
      <w:bodyDiv w:val="1"/>
      <w:marLeft w:val="0"/>
      <w:marRight w:val="0"/>
      <w:marTop w:val="0"/>
      <w:marBottom w:val="0"/>
      <w:divBdr>
        <w:top w:val="none" w:sz="0" w:space="0" w:color="auto"/>
        <w:left w:val="none" w:sz="0" w:space="0" w:color="auto"/>
        <w:bottom w:val="none" w:sz="0" w:space="0" w:color="auto"/>
        <w:right w:val="none" w:sz="0" w:space="0" w:color="auto"/>
      </w:divBdr>
    </w:div>
    <w:div w:id="112526225">
      <w:bodyDiv w:val="1"/>
      <w:marLeft w:val="0"/>
      <w:marRight w:val="0"/>
      <w:marTop w:val="0"/>
      <w:marBottom w:val="0"/>
      <w:divBdr>
        <w:top w:val="none" w:sz="0" w:space="0" w:color="auto"/>
        <w:left w:val="none" w:sz="0" w:space="0" w:color="auto"/>
        <w:bottom w:val="none" w:sz="0" w:space="0" w:color="auto"/>
        <w:right w:val="none" w:sz="0" w:space="0" w:color="auto"/>
      </w:divBdr>
    </w:div>
    <w:div w:id="112942823">
      <w:bodyDiv w:val="1"/>
      <w:marLeft w:val="0"/>
      <w:marRight w:val="0"/>
      <w:marTop w:val="0"/>
      <w:marBottom w:val="0"/>
      <w:divBdr>
        <w:top w:val="none" w:sz="0" w:space="0" w:color="auto"/>
        <w:left w:val="none" w:sz="0" w:space="0" w:color="auto"/>
        <w:bottom w:val="none" w:sz="0" w:space="0" w:color="auto"/>
        <w:right w:val="none" w:sz="0" w:space="0" w:color="auto"/>
      </w:divBdr>
    </w:div>
    <w:div w:id="113256886">
      <w:bodyDiv w:val="1"/>
      <w:marLeft w:val="0"/>
      <w:marRight w:val="0"/>
      <w:marTop w:val="0"/>
      <w:marBottom w:val="0"/>
      <w:divBdr>
        <w:top w:val="none" w:sz="0" w:space="0" w:color="auto"/>
        <w:left w:val="none" w:sz="0" w:space="0" w:color="auto"/>
        <w:bottom w:val="none" w:sz="0" w:space="0" w:color="auto"/>
        <w:right w:val="none" w:sz="0" w:space="0" w:color="auto"/>
      </w:divBdr>
    </w:div>
    <w:div w:id="113330488">
      <w:bodyDiv w:val="1"/>
      <w:marLeft w:val="0"/>
      <w:marRight w:val="0"/>
      <w:marTop w:val="0"/>
      <w:marBottom w:val="0"/>
      <w:divBdr>
        <w:top w:val="none" w:sz="0" w:space="0" w:color="auto"/>
        <w:left w:val="none" w:sz="0" w:space="0" w:color="auto"/>
        <w:bottom w:val="none" w:sz="0" w:space="0" w:color="auto"/>
        <w:right w:val="none" w:sz="0" w:space="0" w:color="auto"/>
      </w:divBdr>
    </w:div>
    <w:div w:id="115343535">
      <w:bodyDiv w:val="1"/>
      <w:marLeft w:val="0"/>
      <w:marRight w:val="0"/>
      <w:marTop w:val="0"/>
      <w:marBottom w:val="0"/>
      <w:divBdr>
        <w:top w:val="none" w:sz="0" w:space="0" w:color="auto"/>
        <w:left w:val="none" w:sz="0" w:space="0" w:color="auto"/>
        <w:bottom w:val="none" w:sz="0" w:space="0" w:color="auto"/>
        <w:right w:val="none" w:sz="0" w:space="0" w:color="auto"/>
      </w:divBdr>
    </w:div>
    <w:div w:id="115489162">
      <w:bodyDiv w:val="1"/>
      <w:marLeft w:val="0"/>
      <w:marRight w:val="0"/>
      <w:marTop w:val="0"/>
      <w:marBottom w:val="0"/>
      <w:divBdr>
        <w:top w:val="none" w:sz="0" w:space="0" w:color="auto"/>
        <w:left w:val="none" w:sz="0" w:space="0" w:color="auto"/>
        <w:bottom w:val="none" w:sz="0" w:space="0" w:color="auto"/>
        <w:right w:val="none" w:sz="0" w:space="0" w:color="auto"/>
      </w:divBdr>
    </w:div>
    <w:div w:id="116144718">
      <w:bodyDiv w:val="1"/>
      <w:marLeft w:val="0"/>
      <w:marRight w:val="0"/>
      <w:marTop w:val="0"/>
      <w:marBottom w:val="0"/>
      <w:divBdr>
        <w:top w:val="none" w:sz="0" w:space="0" w:color="auto"/>
        <w:left w:val="none" w:sz="0" w:space="0" w:color="auto"/>
        <w:bottom w:val="none" w:sz="0" w:space="0" w:color="auto"/>
        <w:right w:val="none" w:sz="0" w:space="0" w:color="auto"/>
      </w:divBdr>
    </w:div>
    <w:div w:id="116267362">
      <w:bodyDiv w:val="1"/>
      <w:marLeft w:val="0"/>
      <w:marRight w:val="0"/>
      <w:marTop w:val="0"/>
      <w:marBottom w:val="0"/>
      <w:divBdr>
        <w:top w:val="none" w:sz="0" w:space="0" w:color="auto"/>
        <w:left w:val="none" w:sz="0" w:space="0" w:color="auto"/>
        <w:bottom w:val="none" w:sz="0" w:space="0" w:color="auto"/>
        <w:right w:val="none" w:sz="0" w:space="0" w:color="auto"/>
      </w:divBdr>
    </w:div>
    <w:div w:id="117530571">
      <w:bodyDiv w:val="1"/>
      <w:marLeft w:val="0"/>
      <w:marRight w:val="0"/>
      <w:marTop w:val="0"/>
      <w:marBottom w:val="0"/>
      <w:divBdr>
        <w:top w:val="none" w:sz="0" w:space="0" w:color="auto"/>
        <w:left w:val="none" w:sz="0" w:space="0" w:color="auto"/>
        <w:bottom w:val="none" w:sz="0" w:space="0" w:color="auto"/>
        <w:right w:val="none" w:sz="0" w:space="0" w:color="auto"/>
      </w:divBdr>
    </w:div>
    <w:div w:id="118303366">
      <w:bodyDiv w:val="1"/>
      <w:marLeft w:val="0"/>
      <w:marRight w:val="0"/>
      <w:marTop w:val="0"/>
      <w:marBottom w:val="0"/>
      <w:divBdr>
        <w:top w:val="none" w:sz="0" w:space="0" w:color="auto"/>
        <w:left w:val="none" w:sz="0" w:space="0" w:color="auto"/>
        <w:bottom w:val="none" w:sz="0" w:space="0" w:color="auto"/>
        <w:right w:val="none" w:sz="0" w:space="0" w:color="auto"/>
      </w:divBdr>
    </w:div>
    <w:div w:id="118383496">
      <w:bodyDiv w:val="1"/>
      <w:marLeft w:val="0"/>
      <w:marRight w:val="0"/>
      <w:marTop w:val="0"/>
      <w:marBottom w:val="0"/>
      <w:divBdr>
        <w:top w:val="none" w:sz="0" w:space="0" w:color="auto"/>
        <w:left w:val="none" w:sz="0" w:space="0" w:color="auto"/>
        <w:bottom w:val="none" w:sz="0" w:space="0" w:color="auto"/>
        <w:right w:val="none" w:sz="0" w:space="0" w:color="auto"/>
      </w:divBdr>
    </w:div>
    <w:div w:id="121266884">
      <w:bodyDiv w:val="1"/>
      <w:marLeft w:val="0"/>
      <w:marRight w:val="0"/>
      <w:marTop w:val="0"/>
      <w:marBottom w:val="0"/>
      <w:divBdr>
        <w:top w:val="none" w:sz="0" w:space="0" w:color="auto"/>
        <w:left w:val="none" w:sz="0" w:space="0" w:color="auto"/>
        <w:bottom w:val="none" w:sz="0" w:space="0" w:color="auto"/>
        <w:right w:val="none" w:sz="0" w:space="0" w:color="auto"/>
      </w:divBdr>
    </w:div>
    <w:div w:id="121271645">
      <w:bodyDiv w:val="1"/>
      <w:marLeft w:val="0"/>
      <w:marRight w:val="0"/>
      <w:marTop w:val="0"/>
      <w:marBottom w:val="0"/>
      <w:divBdr>
        <w:top w:val="none" w:sz="0" w:space="0" w:color="auto"/>
        <w:left w:val="none" w:sz="0" w:space="0" w:color="auto"/>
        <w:bottom w:val="none" w:sz="0" w:space="0" w:color="auto"/>
        <w:right w:val="none" w:sz="0" w:space="0" w:color="auto"/>
      </w:divBdr>
    </w:div>
    <w:div w:id="121309213">
      <w:bodyDiv w:val="1"/>
      <w:marLeft w:val="0"/>
      <w:marRight w:val="0"/>
      <w:marTop w:val="0"/>
      <w:marBottom w:val="0"/>
      <w:divBdr>
        <w:top w:val="none" w:sz="0" w:space="0" w:color="auto"/>
        <w:left w:val="none" w:sz="0" w:space="0" w:color="auto"/>
        <w:bottom w:val="none" w:sz="0" w:space="0" w:color="auto"/>
        <w:right w:val="none" w:sz="0" w:space="0" w:color="auto"/>
      </w:divBdr>
    </w:div>
    <w:div w:id="121995254">
      <w:bodyDiv w:val="1"/>
      <w:marLeft w:val="0"/>
      <w:marRight w:val="0"/>
      <w:marTop w:val="0"/>
      <w:marBottom w:val="0"/>
      <w:divBdr>
        <w:top w:val="none" w:sz="0" w:space="0" w:color="auto"/>
        <w:left w:val="none" w:sz="0" w:space="0" w:color="auto"/>
        <w:bottom w:val="none" w:sz="0" w:space="0" w:color="auto"/>
        <w:right w:val="none" w:sz="0" w:space="0" w:color="auto"/>
      </w:divBdr>
    </w:div>
    <w:div w:id="122894340">
      <w:bodyDiv w:val="1"/>
      <w:marLeft w:val="0"/>
      <w:marRight w:val="0"/>
      <w:marTop w:val="0"/>
      <w:marBottom w:val="0"/>
      <w:divBdr>
        <w:top w:val="none" w:sz="0" w:space="0" w:color="auto"/>
        <w:left w:val="none" w:sz="0" w:space="0" w:color="auto"/>
        <w:bottom w:val="none" w:sz="0" w:space="0" w:color="auto"/>
        <w:right w:val="none" w:sz="0" w:space="0" w:color="auto"/>
      </w:divBdr>
    </w:div>
    <w:div w:id="122961910">
      <w:bodyDiv w:val="1"/>
      <w:marLeft w:val="0"/>
      <w:marRight w:val="0"/>
      <w:marTop w:val="0"/>
      <w:marBottom w:val="0"/>
      <w:divBdr>
        <w:top w:val="none" w:sz="0" w:space="0" w:color="auto"/>
        <w:left w:val="none" w:sz="0" w:space="0" w:color="auto"/>
        <w:bottom w:val="none" w:sz="0" w:space="0" w:color="auto"/>
        <w:right w:val="none" w:sz="0" w:space="0" w:color="auto"/>
      </w:divBdr>
    </w:div>
    <w:div w:id="123935932">
      <w:bodyDiv w:val="1"/>
      <w:marLeft w:val="0"/>
      <w:marRight w:val="0"/>
      <w:marTop w:val="0"/>
      <w:marBottom w:val="0"/>
      <w:divBdr>
        <w:top w:val="none" w:sz="0" w:space="0" w:color="auto"/>
        <w:left w:val="none" w:sz="0" w:space="0" w:color="auto"/>
        <w:bottom w:val="none" w:sz="0" w:space="0" w:color="auto"/>
        <w:right w:val="none" w:sz="0" w:space="0" w:color="auto"/>
      </w:divBdr>
    </w:div>
    <w:div w:id="124010825">
      <w:bodyDiv w:val="1"/>
      <w:marLeft w:val="0"/>
      <w:marRight w:val="0"/>
      <w:marTop w:val="0"/>
      <w:marBottom w:val="0"/>
      <w:divBdr>
        <w:top w:val="none" w:sz="0" w:space="0" w:color="auto"/>
        <w:left w:val="none" w:sz="0" w:space="0" w:color="auto"/>
        <w:bottom w:val="none" w:sz="0" w:space="0" w:color="auto"/>
        <w:right w:val="none" w:sz="0" w:space="0" w:color="auto"/>
      </w:divBdr>
    </w:div>
    <w:div w:id="125856475">
      <w:bodyDiv w:val="1"/>
      <w:marLeft w:val="0"/>
      <w:marRight w:val="0"/>
      <w:marTop w:val="0"/>
      <w:marBottom w:val="0"/>
      <w:divBdr>
        <w:top w:val="none" w:sz="0" w:space="0" w:color="auto"/>
        <w:left w:val="none" w:sz="0" w:space="0" w:color="auto"/>
        <w:bottom w:val="none" w:sz="0" w:space="0" w:color="auto"/>
        <w:right w:val="none" w:sz="0" w:space="0" w:color="auto"/>
      </w:divBdr>
    </w:div>
    <w:div w:id="127287825">
      <w:bodyDiv w:val="1"/>
      <w:marLeft w:val="0"/>
      <w:marRight w:val="0"/>
      <w:marTop w:val="0"/>
      <w:marBottom w:val="0"/>
      <w:divBdr>
        <w:top w:val="none" w:sz="0" w:space="0" w:color="auto"/>
        <w:left w:val="none" w:sz="0" w:space="0" w:color="auto"/>
        <w:bottom w:val="none" w:sz="0" w:space="0" w:color="auto"/>
        <w:right w:val="none" w:sz="0" w:space="0" w:color="auto"/>
      </w:divBdr>
    </w:div>
    <w:div w:id="127404327">
      <w:bodyDiv w:val="1"/>
      <w:marLeft w:val="0"/>
      <w:marRight w:val="0"/>
      <w:marTop w:val="0"/>
      <w:marBottom w:val="0"/>
      <w:divBdr>
        <w:top w:val="none" w:sz="0" w:space="0" w:color="auto"/>
        <w:left w:val="none" w:sz="0" w:space="0" w:color="auto"/>
        <w:bottom w:val="none" w:sz="0" w:space="0" w:color="auto"/>
        <w:right w:val="none" w:sz="0" w:space="0" w:color="auto"/>
      </w:divBdr>
    </w:div>
    <w:div w:id="127406343">
      <w:bodyDiv w:val="1"/>
      <w:marLeft w:val="0"/>
      <w:marRight w:val="0"/>
      <w:marTop w:val="0"/>
      <w:marBottom w:val="0"/>
      <w:divBdr>
        <w:top w:val="none" w:sz="0" w:space="0" w:color="auto"/>
        <w:left w:val="none" w:sz="0" w:space="0" w:color="auto"/>
        <w:bottom w:val="none" w:sz="0" w:space="0" w:color="auto"/>
        <w:right w:val="none" w:sz="0" w:space="0" w:color="auto"/>
      </w:divBdr>
    </w:div>
    <w:div w:id="127824751">
      <w:bodyDiv w:val="1"/>
      <w:marLeft w:val="0"/>
      <w:marRight w:val="0"/>
      <w:marTop w:val="0"/>
      <w:marBottom w:val="0"/>
      <w:divBdr>
        <w:top w:val="none" w:sz="0" w:space="0" w:color="auto"/>
        <w:left w:val="none" w:sz="0" w:space="0" w:color="auto"/>
        <w:bottom w:val="none" w:sz="0" w:space="0" w:color="auto"/>
        <w:right w:val="none" w:sz="0" w:space="0" w:color="auto"/>
      </w:divBdr>
    </w:div>
    <w:div w:id="128331219">
      <w:bodyDiv w:val="1"/>
      <w:marLeft w:val="0"/>
      <w:marRight w:val="0"/>
      <w:marTop w:val="0"/>
      <w:marBottom w:val="0"/>
      <w:divBdr>
        <w:top w:val="none" w:sz="0" w:space="0" w:color="auto"/>
        <w:left w:val="none" w:sz="0" w:space="0" w:color="auto"/>
        <w:bottom w:val="none" w:sz="0" w:space="0" w:color="auto"/>
        <w:right w:val="none" w:sz="0" w:space="0" w:color="auto"/>
      </w:divBdr>
    </w:div>
    <w:div w:id="128669691">
      <w:bodyDiv w:val="1"/>
      <w:marLeft w:val="0"/>
      <w:marRight w:val="0"/>
      <w:marTop w:val="0"/>
      <w:marBottom w:val="0"/>
      <w:divBdr>
        <w:top w:val="none" w:sz="0" w:space="0" w:color="auto"/>
        <w:left w:val="none" w:sz="0" w:space="0" w:color="auto"/>
        <w:bottom w:val="none" w:sz="0" w:space="0" w:color="auto"/>
        <w:right w:val="none" w:sz="0" w:space="0" w:color="auto"/>
      </w:divBdr>
    </w:div>
    <w:div w:id="129399582">
      <w:bodyDiv w:val="1"/>
      <w:marLeft w:val="0"/>
      <w:marRight w:val="0"/>
      <w:marTop w:val="0"/>
      <w:marBottom w:val="0"/>
      <w:divBdr>
        <w:top w:val="none" w:sz="0" w:space="0" w:color="auto"/>
        <w:left w:val="none" w:sz="0" w:space="0" w:color="auto"/>
        <w:bottom w:val="none" w:sz="0" w:space="0" w:color="auto"/>
        <w:right w:val="none" w:sz="0" w:space="0" w:color="auto"/>
      </w:divBdr>
    </w:div>
    <w:div w:id="129448615">
      <w:bodyDiv w:val="1"/>
      <w:marLeft w:val="0"/>
      <w:marRight w:val="0"/>
      <w:marTop w:val="0"/>
      <w:marBottom w:val="0"/>
      <w:divBdr>
        <w:top w:val="none" w:sz="0" w:space="0" w:color="auto"/>
        <w:left w:val="none" w:sz="0" w:space="0" w:color="auto"/>
        <w:bottom w:val="none" w:sz="0" w:space="0" w:color="auto"/>
        <w:right w:val="none" w:sz="0" w:space="0" w:color="auto"/>
      </w:divBdr>
    </w:div>
    <w:div w:id="130295404">
      <w:bodyDiv w:val="1"/>
      <w:marLeft w:val="0"/>
      <w:marRight w:val="0"/>
      <w:marTop w:val="0"/>
      <w:marBottom w:val="0"/>
      <w:divBdr>
        <w:top w:val="none" w:sz="0" w:space="0" w:color="auto"/>
        <w:left w:val="none" w:sz="0" w:space="0" w:color="auto"/>
        <w:bottom w:val="none" w:sz="0" w:space="0" w:color="auto"/>
        <w:right w:val="none" w:sz="0" w:space="0" w:color="auto"/>
      </w:divBdr>
    </w:div>
    <w:div w:id="133642144">
      <w:bodyDiv w:val="1"/>
      <w:marLeft w:val="0"/>
      <w:marRight w:val="0"/>
      <w:marTop w:val="0"/>
      <w:marBottom w:val="0"/>
      <w:divBdr>
        <w:top w:val="none" w:sz="0" w:space="0" w:color="auto"/>
        <w:left w:val="none" w:sz="0" w:space="0" w:color="auto"/>
        <w:bottom w:val="none" w:sz="0" w:space="0" w:color="auto"/>
        <w:right w:val="none" w:sz="0" w:space="0" w:color="auto"/>
      </w:divBdr>
    </w:div>
    <w:div w:id="135415031">
      <w:bodyDiv w:val="1"/>
      <w:marLeft w:val="0"/>
      <w:marRight w:val="0"/>
      <w:marTop w:val="0"/>
      <w:marBottom w:val="0"/>
      <w:divBdr>
        <w:top w:val="none" w:sz="0" w:space="0" w:color="auto"/>
        <w:left w:val="none" w:sz="0" w:space="0" w:color="auto"/>
        <w:bottom w:val="none" w:sz="0" w:space="0" w:color="auto"/>
        <w:right w:val="none" w:sz="0" w:space="0" w:color="auto"/>
      </w:divBdr>
    </w:div>
    <w:div w:id="136412158">
      <w:bodyDiv w:val="1"/>
      <w:marLeft w:val="0"/>
      <w:marRight w:val="0"/>
      <w:marTop w:val="0"/>
      <w:marBottom w:val="0"/>
      <w:divBdr>
        <w:top w:val="none" w:sz="0" w:space="0" w:color="auto"/>
        <w:left w:val="none" w:sz="0" w:space="0" w:color="auto"/>
        <w:bottom w:val="none" w:sz="0" w:space="0" w:color="auto"/>
        <w:right w:val="none" w:sz="0" w:space="0" w:color="auto"/>
      </w:divBdr>
    </w:div>
    <w:div w:id="138420288">
      <w:bodyDiv w:val="1"/>
      <w:marLeft w:val="0"/>
      <w:marRight w:val="0"/>
      <w:marTop w:val="0"/>
      <w:marBottom w:val="0"/>
      <w:divBdr>
        <w:top w:val="none" w:sz="0" w:space="0" w:color="auto"/>
        <w:left w:val="none" w:sz="0" w:space="0" w:color="auto"/>
        <w:bottom w:val="none" w:sz="0" w:space="0" w:color="auto"/>
        <w:right w:val="none" w:sz="0" w:space="0" w:color="auto"/>
      </w:divBdr>
    </w:div>
    <w:div w:id="138500691">
      <w:bodyDiv w:val="1"/>
      <w:marLeft w:val="0"/>
      <w:marRight w:val="0"/>
      <w:marTop w:val="0"/>
      <w:marBottom w:val="0"/>
      <w:divBdr>
        <w:top w:val="none" w:sz="0" w:space="0" w:color="auto"/>
        <w:left w:val="none" w:sz="0" w:space="0" w:color="auto"/>
        <w:bottom w:val="none" w:sz="0" w:space="0" w:color="auto"/>
        <w:right w:val="none" w:sz="0" w:space="0" w:color="auto"/>
      </w:divBdr>
    </w:div>
    <w:div w:id="138696319">
      <w:bodyDiv w:val="1"/>
      <w:marLeft w:val="0"/>
      <w:marRight w:val="0"/>
      <w:marTop w:val="0"/>
      <w:marBottom w:val="0"/>
      <w:divBdr>
        <w:top w:val="none" w:sz="0" w:space="0" w:color="auto"/>
        <w:left w:val="none" w:sz="0" w:space="0" w:color="auto"/>
        <w:bottom w:val="none" w:sz="0" w:space="0" w:color="auto"/>
        <w:right w:val="none" w:sz="0" w:space="0" w:color="auto"/>
      </w:divBdr>
    </w:div>
    <w:div w:id="139199354">
      <w:bodyDiv w:val="1"/>
      <w:marLeft w:val="0"/>
      <w:marRight w:val="0"/>
      <w:marTop w:val="0"/>
      <w:marBottom w:val="0"/>
      <w:divBdr>
        <w:top w:val="none" w:sz="0" w:space="0" w:color="auto"/>
        <w:left w:val="none" w:sz="0" w:space="0" w:color="auto"/>
        <w:bottom w:val="none" w:sz="0" w:space="0" w:color="auto"/>
        <w:right w:val="none" w:sz="0" w:space="0" w:color="auto"/>
      </w:divBdr>
    </w:div>
    <w:div w:id="139274218">
      <w:bodyDiv w:val="1"/>
      <w:marLeft w:val="0"/>
      <w:marRight w:val="0"/>
      <w:marTop w:val="0"/>
      <w:marBottom w:val="0"/>
      <w:divBdr>
        <w:top w:val="none" w:sz="0" w:space="0" w:color="auto"/>
        <w:left w:val="none" w:sz="0" w:space="0" w:color="auto"/>
        <w:bottom w:val="none" w:sz="0" w:space="0" w:color="auto"/>
        <w:right w:val="none" w:sz="0" w:space="0" w:color="auto"/>
      </w:divBdr>
    </w:div>
    <w:div w:id="140973591">
      <w:bodyDiv w:val="1"/>
      <w:marLeft w:val="0"/>
      <w:marRight w:val="0"/>
      <w:marTop w:val="0"/>
      <w:marBottom w:val="0"/>
      <w:divBdr>
        <w:top w:val="none" w:sz="0" w:space="0" w:color="auto"/>
        <w:left w:val="none" w:sz="0" w:space="0" w:color="auto"/>
        <w:bottom w:val="none" w:sz="0" w:space="0" w:color="auto"/>
        <w:right w:val="none" w:sz="0" w:space="0" w:color="auto"/>
      </w:divBdr>
    </w:div>
    <w:div w:id="141965005">
      <w:bodyDiv w:val="1"/>
      <w:marLeft w:val="0"/>
      <w:marRight w:val="0"/>
      <w:marTop w:val="0"/>
      <w:marBottom w:val="0"/>
      <w:divBdr>
        <w:top w:val="none" w:sz="0" w:space="0" w:color="auto"/>
        <w:left w:val="none" w:sz="0" w:space="0" w:color="auto"/>
        <w:bottom w:val="none" w:sz="0" w:space="0" w:color="auto"/>
        <w:right w:val="none" w:sz="0" w:space="0" w:color="auto"/>
      </w:divBdr>
    </w:div>
    <w:div w:id="142238233">
      <w:bodyDiv w:val="1"/>
      <w:marLeft w:val="0"/>
      <w:marRight w:val="0"/>
      <w:marTop w:val="0"/>
      <w:marBottom w:val="0"/>
      <w:divBdr>
        <w:top w:val="none" w:sz="0" w:space="0" w:color="auto"/>
        <w:left w:val="none" w:sz="0" w:space="0" w:color="auto"/>
        <w:bottom w:val="none" w:sz="0" w:space="0" w:color="auto"/>
        <w:right w:val="none" w:sz="0" w:space="0" w:color="auto"/>
      </w:divBdr>
    </w:div>
    <w:div w:id="142551691">
      <w:bodyDiv w:val="1"/>
      <w:marLeft w:val="0"/>
      <w:marRight w:val="0"/>
      <w:marTop w:val="0"/>
      <w:marBottom w:val="0"/>
      <w:divBdr>
        <w:top w:val="none" w:sz="0" w:space="0" w:color="auto"/>
        <w:left w:val="none" w:sz="0" w:space="0" w:color="auto"/>
        <w:bottom w:val="none" w:sz="0" w:space="0" w:color="auto"/>
        <w:right w:val="none" w:sz="0" w:space="0" w:color="auto"/>
      </w:divBdr>
    </w:div>
    <w:div w:id="142624578">
      <w:bodyDiv w:val="1"/>
      <w:marLeft w:val="0"/>
      <w:marRight w:val="0"/>
      <w:marTop w:val="0"/>
      <w:marBottom w:val="0"/>
      <w:divBdr>
        <w:top w:val="none" w:sz="0" w:space="0" w:color="auto"/>
        <w:left w:val="none" w:sz="0" w:space="0" w:color="auto"/>
        <w:bottom w:val="none" w:sz="0" w:space="0" w:color="auto"/>
        <w:right w:val="none" w:sz="0" w:space="0" w:color="auto"/>
      </w:divBdr>
    </w:div>
    <w:div w:id="143856621">
      <w:bodyDiv w:val="1"/>
      <w:marLeft w:val="0"/>
      <w:marRight w:val="0"/>
      <w:marTop w:val="0"/>
      <w:marBottom w:val="0"/>
      <w:divBdr>
        <w:top w:val="none" w:sz="0" w:space="0" w:color="auto"/>
        <w:left w:val="none" w:sz="0" w:space="0" w:color="auto"/>
        <w:bottom w:val="none" w:sz="0" w:space="0" w:color="auto"/>
        <w:right w:val="none" w:sz="0" w:space="0" w:color="auto"/>
      </w:divBdr>
    </w:div>
    <w:div w:id="145124240">
      <w:bodyDiv w:val="1"/>
      <w:marLeft w:val="0"/>
      <w:marRight w:val="0"/>
      <w:marTop w:val="0"/>
      <w:marBottom w:val="0"/>
      <w:divBdr>
        <w:top w:val="none" w:sz="0" w:space="0" w:color="auto"/>
        <w:left w:val="none" w:sz="0" w:space="0" w:color="auto"/>
        <w:bottom w:val="none" w:sz="0" w:space="0" w:color="auto"/>
        <w:right w:val="none" w:sz="0" w:space="0" w:color="auto"/>
      </w:divBdr>
    </w:div>
    <w:div w:id="145973189">
      <w:bodyDiv w:val="1"/>
      <w:marLeft w:val="0"/>
      <w:marRight w:val="0"/>
      <w:marTop w:val="0"/>
      <w:marBottom w:val="0"/>
      <w:divBdr>
        <w:top w:val="none" w:sz="0" w:space="0" w:color="auto"/>
        <w:left w:val="none" w:sz="0" w:space="0" w:color="auto"/>
        <w:bottom w:val="none" w:sz="0" w:space="0" w:color="auto"/>
        <w:right w:val="none" w:sz="0" w:space="0" w:color="auto"/>
      </w:divBdr>
    </w:div>
    <w:div w:id="146291357">
      <w:bodyDiv w:val="1"/>
      <w:marLeft w:val="0"/>
      <w:marRight w:val="0"/>
      <w:marTop w:val="0"/>
      <w:marBottom w:val="0"/>
      <w:divBdr>
        <w:top w:val="none" w:sz="0" w:space="0" w:color="auto"/>
        <w:left w:val="none" w:sz="0" w:space="0" w:color="auto"/>
        <w:bottom w:val="none" w:sz="0" w:space="0" w:color="auto"/>
        <w:right w:val="none" w:sz="0" w:space="0" w:color="auto"/>
      </w:divBdr>
    </w:div>
    <w:div w:id="146827166">
      <w:bodyDiv w:val="1"/>
      <w:marLeft w:val="0"/>
      <w:marRight w:val="0"/>
      <w:marTop w:val="0"/>
      <w:marBottom w:val="0"/>
      <w:divBdr>
        <w:top w:val="none" w:sz="0" w:space="0" w:color="auto"/>
        <w:left w:val="none" w:sz="0" w:space="0" w:color="auto"/>
        <w:bottom w:val="none" w:sz="0" w:space="0" w:color="auto"/>
        <w:right w:val="none" w:sz="0" w:space="0" w:color="auto"/>
      </w:divBdr>
    </w:div>
    <w:div w:id="147016996">
      <w:bodyDiv w:val="1"/>
      <w:marLeft w:val="0"/>
      <w:marRight w:val="0"/>
      <w:marTop w:val="0"/>
      <w:marBottom w:val="0"/>
      <w:divBdr>
        <w:top w:val="none" w:sz="0" w:space="0" w:color="auto"/>
        <w:left w:val="none" w:sz="0" w:space="0" w:color="auto"/>
        <w:bottom w:val="none" w:sz="0" w:space="0" w:color="auto"/>
        <w:right w:val="none" w:sz="0" w:space="0" w:color="auto"/>
      </w:divBdr>
    </w:div>
    <w:div w:id="147791435">
      <w:bodyDiv w:val="1"/>
      <w:marLeft w:val="0"/>
      <w:marRight w:val="0"/>
      <w:marTop w:val="0"/>
      <w:marBottom w:val="0"/>
      <w:divBdr>
        <w:top w:val="none" w:sz="0" w:space="0" w:color="auto"/>
        <w:left w:val="none" w:sz="0" w:space="0" w:color="auto"/>
        <w:bottom w:val="none" w:sz="0" w:space="0" w:color="auto"/>
        <w:right w:val="none" w:sz="0" w:space="0" w:color="auto"/>
      </w:divBdr>
    </w:div>
    <w:div w:id="148058001">
      <w:bodyDiv w:val="1"/>
      <w:marLeft w:val="0"/>
      <w:marRight w:val="0"/>
      <w:marTop w:val="0"/>
      <w:marBottom w:val="0"/>
      <w:divBdr>
        <w:top w:val="none" w:sz="0" w:space="0" w:color="auto"/>
        <w:left w:val="none" w:sz="0" w:space="0" w:color="auto"/>
        <w:bottom w:val="none" w:sz="0" w:space="0" w:color="auto"/>
        <w:right w:val="none" w:sz="0" w:space="0" w:color="auto"/>
      </w:divBdr>
    </w:div>
    <w:div w:id="149446986">
      <w:bodyDiv w:val="1"/>
      <w:marLeft w:val="0"/>
      <w:marRight w:val="0"/>
      <w:marTop w:val="0"/>
      <w:marBottom w:val="0"/>
      <w:divBdr>
        <w:top w:val="none" w:sz="0" w:space="0" w:color="auto"/>
        <w:left w:val="none" w:sz="0" w:space="0" w:color="auto"/>
        <w:bottom w:val="none" w:sz="0" w:space="0" w:color="auto"/>
        <w:right w:val="none" w:sz="0" w:space="0" w:color="auto"/>
      </w:divBdr>
    </w:div>
    <w:div w:id="149952639">
      <w:bodyDiv w:val="1"/>
      <w:marLeft w:val="0"/>
      <w:marRight w:val="0"/>
      <w:marTop w:val="0"/>
      <w:marBottom w:val="0"/>
      <w:divBdr>
        <w:top w:val="none" w:sz="0" w:space="0" w:color="auto"/>
        <w:left w:val="none" w:sz="0" w:space="0" w:color="auto"/>
        <w:bottom w:val="none" w:sz="0" w:space="0" w:color="auto"/>
        <w:right w:val="none" w:sz="0" w:space="0" w:color="auto"/>
      </w:divBdr>
    </w:div>
    <w:div w:id="150602353">
      <w:bodyDiv w:val="1"/>
      <w:marLeft w:val="0"/>
      <w:marRight w:val="0"/>
      <w:marTop w:val="0"/>
      <w:marBottom w:val="0"/>
      <w:divBdr>
        <w:top w:val="none" w:sz="0" w:space="0" w:color="auto"/>
        <w:left w:val="none" w:sz="0" w:space="0" w:color="auto"/>
        <w:bottom w:val="none" w:sz="0" w:space="0" w:color="auto"/>
        <w:right w:val="none" w:sz="0" w:space="0" w:color="auto"/>
      </w:divBdr>
    </w:div>
    <w:div w:id="151875146">
      <w:bodyDiv w:val="1"/>
      <w:marLeft w:val="0"/>
      <w:marRight w:val="0"/>
      <w:marTop w:val="0"/>
      <w:marBottom w:val="0"/>
      <w:divBdr>
        <w:top w:val="none" w:sz="0" w:space="0" w:color="auto"/>
        <w:left w:val="none" w:sz="0" w:space="0" w:color="auto"/>
        <w:bottom w:val="none" w:sz="0" w:space="0" w:color="auto"/>
        <w:right w:val="none" w:sz="0" w:space="0" w:color="auto"/>
      </w:divBdr>
    </w:div>
    <w:div w:id="152068979">
      <w:bodyDiv w:val="1"/>
      <w:marLeft w:val="0"/>
      <w:marRight w:val="0"/>
      <w:marTop w:val="0"/>
      <w:marBottom w:val="0"/>
      <w:divBdr>
        <w:top w:val="none" w:sz="0" w:space="0" w:color="auto"/>
        <w:left w:val="none" w:sz="0" w:space="0" w:color="auto"/>
        <w:bottom w:val="none" w:sz="0" w:space="0" w:color="auto"/>
        <w:right w:val="none" w:sz="0" w:space="0" w:color="auto"/>
      </w:divBdr>
    </w:div>
    <w:div w:id="152844195">
      <w:bodyDiv w:val="1"/>
      <w:marLeft w:val="0"/>
      <w:marRight w:val="0"/>
      <w:marTop w:val="0"/>
      <w:marBottom w:val="0"/>
      <w:divBdr>
        <w:top w:val="none" w:sz="0" w:space="0" w:color="auto"/>
        <w:left w:val="none" w:sz="0" w:space="0" w:color="auto"/>
        <w:bottom w:val="none" w:sz="0" w:space="0" w:color="auto"/>
        <w:right w:val="none" w:sz="0" w:space="0" w:color="auto"/>
      </w:divBdr>
    </w:div>
    <w:div w:id="154610349">
      <w:bodyDiv w:val="1"/>
      <w:marLeft w:val="0"/>
      <w:marRight w:val="0"/>
      <w:marTop w:val="0"/>
      <w:marBottom w:val="0"/>
      <w:divBdr>
        <w:top w:val="none" w:sz="0" w:space="0" w:color="auto"/>
        <w:left w:val="none" w:sz="0" w:space="0" w:color="auto"/>
        <w:bottom w:val="none" w:sz="0" w:space="0" w:color="auto"/>
        <w:right w:val="none" w:sz="0" w:space="0" w:color="auto"/>
      </w:divBdr>
    </w:div>
    <w:div w:id="155271058">
      <w:bodyDiv w:val="1"/>
      <w:marLeft w:val="0"/>
      <w:marRight w:val="0"/>
      <w:marTop w:val="0"/>
      <w:marBottom w:val="0"/>
      <w:divBdr>
        <w:top w:val="none" w:sz="0" w:space="0" w:color="auto"/>
        <w:left w:val="none" w:sz="0" w:space="0" w:color="auto"/>
        <w:bottom w:val="none" w:sz="0" w:space="0" w:color="auto"/>
        <w:right w:val="none" w:sz="0" w:space="0" w:color="auto"/>
      </w:divBdr>
    </w:div>
    <w:div w:id="156505381">
      <w:bodyDiv w:val="1"/>
      <w:marLeft w:val="0"/>
      <w:marRight w:val="0"/>
      <w:marTop w:val="0"/>
      <w:marBottom w:val="0"/>
      <w:divBdr>
        <w:top w:val="none" w:sz="0" w:space="0" w:color="auto"/>
        <w:left w:val="none" w:sz="0" w:space="0" w:color="auto"/>
        <w:bottom w:val="none" w:sz="0" w:space="0" w:color="auto"/>
        <w:right w:val="none" w:sz="0" w:space="0" w:color="auto"/>
      </w:divBdr>
    </w:div>
    <w:div w:id="157110994">
      <w:bodyDiv w:val="1"/>
      <w:marLeft w:val="0"/>
      <w:marRight w:val="0"/>
      <w:marTop w:val="0"/>
      <w:marBottom w:val="0"/>
      <w:divBdr>
        <w:top w:val="none" w:sz="0" w:space="0" w:color="auto"/>
        <w:left w:val="none" w:sz="0" w:space="0" w:color="auto"/>
        <w:bottom w:val="none" w:sz="0" w:space="0" w:color="auto"/>
        <w:right w:val="none" w:sz="0" w:space="0" w:color="auto"/>
      </w:divBdr>
    </w:div>
    <w:div w:id="159320244">
      <w:bodyDiv w:val="1"/>
      <w:marLeft w:val="0"/>
      <w:marRight w:val="0"/>
      <w:marTop w:val="0"/>
      <w:marBottom w:val="0"/>
      <w:divBdr>
        <w:top w:val="none" w:sz="0" w:space="0" w:color="auto"/>
        <w:left w:val="none" w:sz="0" w:space="0" w:color="auto"/>
        <w:bottom w:val="none" w:sz="0" w:space="0" w:color="auto"/>
        <w:right w:val="none" w:sz="0" w:space="0" w:color="auto"/>
      </w:divBdr>
    </w:div>
    <w:div w:id="160660499">
      <w:bodyDiv w:val="1"/>
      <w:marLeft w:val="0"/>
      <w:marRight w:val="0"/>
      <w:marTop w:val="0"/>
      <w:marBottom w:val="0"/>
      <w:divBdr>
        <w:top w:val="none" w:sz="0" w:space="0" w:color="auto"/>
        <w:left w:val="none" w:sz="0" w:space="0" w:color="auto"/>
        <w:bottom w:val="none" w:sz="0" w:space="0" w:color="auto"/>
        <w:right w:val="none" w:sz="0" w:space="0" w:color="auto"/>
      </w:divBdr>
    </w:div>
    <w:div w:id="162623382">
      <w:bodyDiv w:val="1"/>
      <w:marLeft w:val="0"/>
      <w:marRight w:val="0"/>
      <w:marTop w:val="0"/>
      <w:marBottom w:val="0"/>
      <w:divBdr>
        <w:top w:val="none" w:sz="0" w:space="0" w:color="auto"/>
        <w:left w:val="none" w:sz="0" w:space="0" w:color="auto"/>
        <w:bottom w:val="none" w:sz="0" w:space="0" w:color="auto"/>
        <w:right w:val="none" w:sz="0" w:space="0" w:color="auto"/>
      </w:divBdr>
    </w:div>
    <w:div w:id="162938957">
      <w:bodyDiv w:val="1"/>
      <w:marLeft w:val="0"/>
      <w:marRight w:val="0"/>
      <w:marTop w:val="0"/>
      <w:marBottom w:val="0"/>
      <w:divBdr>
        <w:top w:val="none" w:sz="0" w:space="0" w:color="auto"/>
        <w:left w:val="none" w:sz="0" w:space="0" w:color="auto"/>
        <w:bottom w:val="none" w:sz="0" w:space="0" w:color="auto"/>
        <w:right w:val="none" w:sz="0" w:space="0" w:color="auto"/>
      </w:divBdr>
    </w:div>
    <w:div w:id="166680658">
      <w:bodyDiv w:val="1"/>
      <w:marLeft w:val="0"/>
      <w:marRight w:val="0"/>
      <w:marTop w:val="0"/>
      <w:marBottom w:val="0"/>
      <w:divBdr>
        <w:top w:val="none" w:sz="0" w:space="0" w:color="auto"/>
        <w:left w:val="none" w:sz="0" w:space="0" w:color="auto"/>
        <w:bottom w:val="none" w:sz="0" w:space="0" w:color="auto"/>
        <w:right w:val="none" w:sz="0" w:space="0" w:color="auto"/>
      </w:divBdr>
    </w:div>
    <w:div w:id="167405964">
      <w:bodyDiv w:val="1"/>
      <w:marLeft w:val="0"/>
      <w:marRight w:val="0"/>
      <w:marTop w:val="0"/>
      <w:marBottom w:val="0"/>
      <w:divBdr>
        <w:top w:val="none" w:sz="0" w:space="0" w:color="auto"/>
        <w:left w:val="none" w:sz="0" w:space="0" w:color="auto"/>
        <w:bottom w:val="none" w:sz="0" w:space="0" w:color="auto"/>
        <w:right w:val="none" w:sz="0" w:space="0" w:color="auto"/>
      </w:divBdr>
    </w:div>
    <w:div w:id="169488586">
      <w:bodyDiv w:val="1"/>
      <w:marLeft w:val="0"/>
      <w:marRight w:val="0"/>
      <w:marTop w:val="0"/>
      <w:marBottom w:val="0"/>
      <w:divBdr>
        <w:top w:val="none" w:sz="0" w:space="0" w:color="auto"/>
        <w:left w:val="none" w:sz="0" w:space="0" w:color="auto"/>
        <w:bottom w:val="none" w:sz="0" w:space="0" w:color="auto"/>
        <w:right w:val="none" w:sz="0" w:space="0" w:color="auto"/>
      </w:divBdr>
    </w:div>
    <w:div w:id="169684539">
      <w:bodyDiv w:val="1"/>
      <w:marLeft w:val="0"/>
      <w:marRight w:val="0"/>
      <w:marTop w:val="0"/>
      <w:marBottom w:val="0"/>
      <w:divBdr>
        <w:top w:val="none" w:sz="0" w:space="0" w:color="auto"/>
        <w:left w:val="none" w:sz="0" w:space="0" w:color="auto"/>
        <w:bottom w:val="none" w:sz="0" w:space="0" w:color="auto"/>
        <w:right w:val="none" w:sz="0" w:space="0" w:color="auto"/>
      </w:divBdr>
    </w:div>
    <w:div w:id="169805099">
      <w:bodyDiv w:val="1"/>
      <w:marLeft w:val="0"/>
      <w:marRight w:val="0"/>
      <w:marTop w:val="0"/>
      <w:marBottom w:val="0"/>
      <w:divBdr>
        <w:top w:val="none" w:sz="0" w:space="0" w:color="auto"/>
        <w:left w:val="none" w:sz="0" w:space="0" w:color="auto"/>
        <w:bottom w:val="none" w:sz="0" w:space="0" w:color="auto"/>
        <w:right w:val="none" w:sz="0" w:space="0" w:color="auto"/>
      </w:divBdr>
    </w:div>
    <w:div w:id="170686448">
      <w:bodyDiv w:val="1"/>
      <w:marLeft w:val="0"/>
      <w:marRight w:val="0"/>
      <w:marTop w:val="0"/>
      <w:marBottom w:val="0"/>
      <w:divBdr>
        <w:top w:val="none" w:sz="0" w:space="0" w:color="auto"/>
        <w:left w:val="none" w:sz="0" w:space="0" w:color="auto"/>
        <w:bottom w:val="none" w:sz="0" w:space="0" w:color="auto"/>
        <w:right w:val="none" w:sz="0" w:space="0" w:color="auto"/>
      </w:divBdr>
    </w:div>
    <w:div w:id="172455819">
      <w:bodyDiv w:val="1"/>
      <w:marLeft w:val="0"/>
      <w:marRight w:val="0"/>
      <w:marTop w:val="0"/>
      <w:marBottom w:val="0"/>
      <w:divBdr>
        <w:top w:val="none" w:sz="0" w:space="0" w:color="auto"/>
        <w:left w:val="none" w:sz="0" w:space="0" w:color="auto"/>
        <w:bottom w:val="none" w:sz="0" w:space="0" w:color="auto"/>
        <w:right w:val="none" w:sz="0" w:space="0" w:color="auto"/>
      </w:divBdr>
    </w:div>
    <w:div w:id="173030781">
      <w:bodyDiv w:val="1"/>
      <w:marLeft w:val="0"/>
      <w:marRight w:val="0"/>
      <w:marTop w:val="0"/>
      <w:marBottom w:val="0"/>
      <w:divBdr>
        <w:top w:val="none" w:sz="0" w:space="0" w:color="auto"/>
        <w:left w:val="none" w:sz="0" w:space="0" w:color="auto"/>
        <w:bottom w:val="none" w:sz="0" w:space="0" w:color="auto"/>
        <w:right w:val="none" w:sz="0" w:space="0" w:color="auto"/>
      </w:divBdr>
    </w:div>
    <w:div w:id="173686196">
      <w:bodyDiv w:val="1"/>
      <w:marLeft w:val="0"/>
      <w:marRight w:val="0"/>
      <w:marTop w:val="0"/>
      <w:marBottom w:val="0"/>
      <w:divBdr>
        <w:top w:val="none" w:sz="0" w:space="0" w:color="auto"/>
        <w:left w:val="none" w:sz="0" w:space="0" w:color="auto"/>
        <w:bottom w:val="none" w:sz="0" w:space="0" w:color="auto"/>
        <w:right w:val="none" w:sz="0" w:space="0" w:color="auto"/>
      </w:divBdr>
    </w:div>
    <w:div w:id="174002059">
      <w:bodyDiv w:val="1"/>
      <w:marLeft w:val="0"/>
      <w:marRight w:val="0"/>
      <w:marTop w:val="0"/>
      <w:marBottom w:val="0"/>
      <w:divBdr>
        <w:top w:val="none" w:sz="0" w:space="0" w:color="auto"/>
        <w:left w:val="none" w:sz="0" w:space="0" w:color="auto"/>
        <w:bottom w:val="none" w:sz="0" w:space="0" w:color="auto"/>
        <w:right w:val="none" w:sz="0" w:space="0" w:color="auto"/>
      </w:divBdr>
    </w:div>
    <w:div w:id="174927904">
      <w:bodyDiv w:val="1"/>
      <w:marLeft w:val="0"/>
      <w:marRight w:val="0"/>
      <w:marTop w:val="0"/>
      <w:marBottom w:val="0"/>
      <w:divBdr>
        <w:top w:val="none" w:sz="0" w:space="0" w:color="auto"/>
        <w:left w:val="none" w:sz="0" w:space="0" w:color="auto"/>
        <w:bottom w:val="none" w:sz="0" w:space="0" w:color="auto"/>
        <w:right w:val="none" w:sz="0" w:space="0" w:color="auto"/>
      </w:divBdr>
    </w:div>
    <w:div w:id="175464658">
      <w:bodyDiv w:val="1"/>
      <w:marLeft w:val="0"/>
      <w:marRight w:val="0"/>
      <w:marTop w:val="0"/>
      <w:marBottom w:val="0"/>
      <w:divBdr>
        <w:top w:val="none" w:sz="0" w:space="0" w:color="auto"/>
        <w:left w:val="none" w:sz="0" w:space="0" w:color="auto"/>
        <w:bottom w:val="none" w:sz="0" w:space="0" w:color="auto"/>
        <w:right w:val="none" w:sz="0" w:space="0" w:color="auto"/>
      </w:divBdr>
    </w:div>
    <w:div w:id="177155989">
      <w:bodyDiv w:val="1"/>
      <w:marLeft w:val="0"/>
      <w:marRight w:val="0"/>
      <w:marTop w:val="0"/>
      <w:marBottom w:val="0"/>
      <w:divBdr>
        <w:top w:val="none" w:sz="0" w:space="0" w:color="auto"/>
        <w:left w:val="none" w:sz="0" w:space="0" w:color="auto"/>
        <w:bottom w:val="none" w:sz="0" w:space="0" w:color="auto"/>
        <w:right w:val="none" w:sz="0" w:space="0" w:color="auto"/>
      </w:divBdr>
    </w:div>
    <w:div w:id="178470071">
      <w:bodyDiv w:val="1"/>
      <w:marLeft w:val="0"/>
      <w:marRight w:val="0"/>
      <w:marTop w:val="0"/>
      <w:marBottom w:val="0"/>
      <w:divBdr>
        <w:top w:val="none" w:sz="0" w:space="0" w:color="auto"/>
        <w:left w:val="none" w:sz="0" w:space="0" w:color="auto"/>
        <w:bottom w:val="none" w:sz="0" w:space="0" w:color="auto"/>
        <w:right w:val="none" w:sz="0" w:space="0" w:color="auto"/>
      </w:divBdr>
    </w:div>
    <w:div w:id="178587506">
      <w:bodyDiv w:val="1"/>
      <w:marLeft w:val="0"/>
      <w:marRight w:val="0"/>
      <w:marTop w:val="0"/>
      <w:marBottom w:val="0"/>
      <w:divBdr>
        <w:top w:val="none" w:sz="0" w:space="0" w:color="auto"/>
        <w:left w:val="none" w:sz="0" w:space="0" w:color="auto"/>
        <w:bottom w:val="none" w:sz="0" w:space="0" w:color="auto"/>
        <w:right w:val="none" w:sz="0" w:space="0" w:color="auto"/>
      </w:divBdr>
    </w:div>
    <w:div w:id="179898060">
      <w:bodyDiv w:val="1"/>
      <w:marLeft w:val="0"/>
      <w:marRight w:val="0"/>
      <w:marTop w:val="0"/>
      <w:marBottom w:val="0"/>
      <w:divBdr>
        <w:top w:val="none" w:sz="0" w:space="0" w:color="auto"/>
        <w:left w:val="none" w:sz="0" w:space="0" w:color="auto"/>
        <w:bottom w:val="none" w:sz="0" w:space="0" w:color="auto"/>
        <w:right w:val="none" w:sz="0" w:space="0" w:color="auto"/>
      </w:divBdr>
    </w:div>
    <w:div w:id="181626907">
      <w:bodyDiv w:val="1"/>
      <w:marLeft w:val="0"/>
      <w:marRight w:val="0"/>
      <w:marTop w:val="0"/>
      <w:marBottom w:val="0"/>
      <w:divBdr>
        <w:top w:val="none" w:sz="0" w:space="0" w:color="auto"/>
        <w:left w:val="none" w:sz="0" w:space="0" w:color="auto"/>
        <w:bottom w:val="none" w:sz="0" w:space="0" w:color="auto"/>
        <w:right w:val="none" w:sz="0" w:space="0" w:color="auto"/>
      </w:divBdr>
    </w:div>
    <w:div w:id="183180329">
      <w:bodyDiv w:val="1"/>
      <w:marLeft w:val="0"/>
      <w:marRight w:val="0"/>
      <w:marTop w:val="0"/>
      <w:marBottom w:val="0"/>
      <w:divBdr>
        <w:top w:val="none" w:sz="0" w:space="0" w:color="auto"/>
        <w:left w:val="none" w:sz="0" w:space="0" w:color="auto"/>
        <w:bottom w:val="none" w:sz="0" w:space="0" w:color="auto"/>
        <w:right w:val="none" w:sz="0" w:space="0" w:color="auto"/>
      </w:divBdr>
    </w:div>
    <w:div w:id="183788908">
      <w:bodyDiv w:val="1"/>
      <w:marLeft w:val="0"/>
      <w:marRight w:val="0"/>
      <w:marTop w:val="0"/>
      <w:marBottom w:val="0"/>
      <w:divBdr>
        <w:top w:val="none" w:sz="0" w:space="0" w:color="auto"/>
        <w:left w:val="none" w:sz="0" w:space="0" w:color="auto"/>
        <w:bottom w:val="none" w:sz="0" w:space="0" w:color="auto"/>
        <w:right w:val="none" w:sz="0" w:space="0" w:color="auto"/>
      </w:divBdr>
    </w:div>
    <w:div w:id="185335942">
      <w:bodyDiv w:val="1"/>
      <w:marLeft w:val="0"/>
      <w:marRight w:val="0"/>
      <w:marTop w:val="0"/>
      <w:marBottom w:val="0"/>
      <w:divBdr>
        <w:top w:val="none" w:sz="0" w:space="0" w:color="auto"/>
        <w:left w:val="none" w:sz="0" w:space="0" w:color="auto"/>
        <w:bottom w:val="none" w:sz="0" w:space="0" w:color="auto"/>
        <w:right w:val="none" w:sz="0" w:space="0" w:color="auto"/>
      </w:divBdr>
    </w:div>
    <w:div w:id="187376511">
      <w:bodyDiv w:val="1"/>
      <w:marLeft w:val="0"/>
      <w:marRight w:val="0"/>
      <w:marTop w:val="0"/>
      <w:marBottom w:val="0"/>
      <w:divBdr>
        <w:top w:val="none" w:sz="0" w:space="0" w:color="auto"/>
        <w:left w:val="none" w:sz="0" w:space="0" w:color="auto"/>
        <w:bottom w:val="none" w:sz="0" w:space="0" w:color="auto"/>
        <w:right w:val="none" w:sz="0" w:space="0" w:color="auto"/>
      </w:divBdr>
    </w:div>
    <w:div w:id="188031577">
      <w:bodyDiv w:val="1"/>
      <w:marLeft w:val="0"/>
      <w:marRight w:val="0"/>
      <w:marTop w:val="0"/>
      <w:marBottom w:val="0"/>
      <w:divBdr>
        <w:top w:val="none" w:sz="0" w:space="0" w:color="auto"/>
        <w:left w:val="none" w:sz="0" w:space="0" w:color="auto"/>
        <w:bottom w:val="none" w:sz="0" w:space="0" w:color="auto"/>
        <w:right w:val="none" w:sz="0" w:space="0" w:color="auto"/>
      </w:divBdr>
    </w:div>
    <w:div w:id="189803567">
      <w:bodyDiv w:val="1"/>
      <w:marLeft w:val="0"/>
      <w:marRight w:val="0"/>
      <w:marTop w:val="0"/>
      <w:marBottom w:val="0"/>
      <w:divBdr>
        <w:top w:val="none" w:sz="0" w:space="0" w:color="auto"/>
        <w:left w:val="none" w:sz="0" w:space="0" w:color="auto"/>
        <w:bottom w:val="none" w:sz="0" w:space="0" w:color="auto"/>
        <w:right w:val="none" w:sz="0" w:space="0" w:color="auto"/>
      </w:divBdr>
    </w:div>
    <w:div w:id="190926094">
      <w:bodyDiv w:val="1"/>
      <w:marLeft w:val="0"/>
      <w:marRight w:val="0"/>
      <w:marTop w:val="0"/>
      <w:marBottom w:val="0"/>
      <w:divBdr>
        <w:top w:val="none" w:sz="0" w:space="0" w:color="auto"/>
        <w:left w:val="none" w:sz="0" w:space="0" w:color="auto"/>
        <w:bottom w:val="none" w:sz="0" w:space="0" w:color="auto"/>
        <w:right w:val="none" w:sz="0" w:space="0" w:color="auto"/>
      </w:divBdr>
    </w:div>
    <w:div w:id="193083605">
      <w:bodyDiv w:val="1"/>
      <w:marLeft w:val="0"/>
      <w:marRight w:val="0"/>
      <w:marTop w:val="0"/>
      <w:marBottom w:val="0"/>
      <w:divBdr>
        <w:top w:val="none" w:sz="0" w:space="0" w:color="auto"/>
        <w:left w:val="none" w:sz="0" w:space="0" w:color="auto"/>
        <w:bottom w:val="none" w:sz="0" w:space="0" w:color="auto"/>
        <w:right w:val="none" w:sz="0" w:space="0" w:color="auto"/>
      </w:divBdr>
    </w:div>
    <w:div w:id="193276149">
      <w:bodyDiv w:val="1"/>
      <w:marLeft w:val="0"/>
      <w:marRight w:val="0"/>
      <w:marTop w:val="0"/>
      <w:marBottom w:val="0"/>
      <w:divBdr>
        <w:top w:val="none" w:sz="0" w:space="0" w:color="auto"/>
        <w:left w:val="none" w:sz="0" w:space="0" w:color="auto"/>
        <w:bottom w:val="none" w:sz="0" w:space="0" w:color="auto"/>
        <w:right w:val="none" w:sz="0" w:space="0" w:color="auto"/>
      </w:divBdr>
    </w:div>
    <w:div w:id="194512924">
      <w:bodyDiv w:val="1"/>
      <w:marLeft w:val="0"/>
      <w:marRight w:val="0"/>
      <w:marTop w:val="0"/>
      <w:marBottom w:val="0"/>
      <w:divBdr>
        <w:top w:val="none" w:sz="0" w:space="0" w:color="auto"/>
        <w:left w:val="none" w:sz="0" w:space="0" w:color="auto"/>
        <w:bottom w:val="none" w:sz="0" w:space="0" w:color="auto"/>
        <w:right w:val="none" w:sz="0" w:space="0" w:color="auto"/>
      </w:divBdr>
    </w:div>
    <w:div w:id="195116984">
      <w:bodyDiv w:val="1"/>
      <w:marLeft w:val="0"/>
      <w:marRight w:val="0"/>
      <w:marTop w:val="0"/>
      <w:marBottom w:val="0"/>
      <w:divBdr>
        <w:top w:val="none" w:sz="0" w:space="0" w:color="auto"/>
        <w:left w:val="none" w:sz="0" w:space="0" w:color="auto"/>
        <w:bottom w:val="none" w:sz="0" w:space="0" w:color="auto"/>
        <w:right w:val="none" w:sz="0" w:space="0" w:color="auto"/>
      </w:divBdr>
    </w:div>
    <w:div w:id="195847915">
      <w:bodyDiv w:val="1"/>
      <w:marLeft w:val="0"/>
      <w:marRight w:val="0"/>
      <w:marTop w:val="0"/>
      <w:marBottom w:val="0"/>
      <w:divBdr>
        <w:top w:val="none" w:sz="0" w:space="0" w:color="auto"/>
        <w:left w:val="none" w:sz="0" w:space="0" w:color="auto"/>
        <w:bottom w:val="none" w:sz="0" w:space="0" w:color="auto"/>
        <w:right w:val="none" w:sz="0" w:space="0" w:color="auto"/>
      </w:divBdr>
    </w:div>
    <w:div w:id="196550955">
      <w:bodyDiv w:val="1"/>
      <w:marLeft w:val="0"/>
      <w:marRight w:val="0"/>
      <w:marTop w:val="0"/>
      <w:marBottom w:val="0"/>
      <w:divBdr>
        <w:top w:val="none" w:sz="0" w:space="0" w:color="auto"/>
        <w:left w:val="none" w:sz="0" w:space="0" w:color="auto"/>
        <w:bottom w:val="none" w:sz="0" w:space="0" w:color="auto"/>
        <w:right w:val="none" w:sz="0" w:space="0" w:color="auto"/>
      </w:divBdr>
    </w:div>
    <w:div w:id="197622549">
      <w:bodyDiv w:val="1"/>
      <w:marLeft w:val="0"/>
      <w:marRight w:val="0"/>
      <w:marTop w:val="0"/>
      <w:marBottom w:val="0"/>
      <w:divBdr>
        <w:top w:val="none" w:sz="0" w:space="0" w:color="auto"/>
        <w:left w:val="none" w:sz="0" w:space="0" w:color="auto"/>
        <w:bottom w:val="none" w:sz="0" w:space="0" w:color="auto"/>
        <w:right w:val="none" w:sz="0" w:space="0" w:color="auto"/>
      </w:divBdr>
    </w:div>
    <w:div w:id="198856707">
      <w:bodyDiv w:val="1"/>
      <w:marLeft w:val="0"/>
      <w:marRight w:val="0"/>
      <w:marTop w:val="0"/>
      <w:marBottom w:val="0"/>
      <w:divBdr>
        <w:top w:val="none" w:sz="0" w:space="0" w:color="auto"/>
        <w:left w:val="none" w:sz="0" w:space="0" w:color="auto"/>
        <w:bottom w:val="none" w:sz="0" w:space="0" w:color="auto"/>
        <w:right w:val="none" w:sz="0" w:space="0" w:color="auto"/>
      </w:divBdr>
    </w:div>
    <w:div w:id="200871285">
      <w:bodyDiv w:val="1"/>
      <w:marLeft w:val="0"/>
      <w:marRight w:val="0"/>
      <w:marTop w:val="0"/>
      <w:marBottom w:val="0"/>
      <w:divBdr>
        <w:top w:val="none" w:sz="0" w:space="0" w:color="auto"/>
        <w:left w:val="none" w:sz="0" w:space="0" w:color="auto"/>
        <w:bottom w:val="none" w:sz="0" w:space="0" w:color="auto"/>
        <w:right w:val="none" w:sz="0" w:space="0" w:color="auto"/>
      </w:divBdr>
    </w:div>
    <w:div w:id="201863357">
      <w:bodyDiv w:val="1"/>
      <w:marLeft w:val="0"/>
      <w:marRight w:val="0"/>
      <w:marTop w:val="0"/>
      <w:marBottom w:val="0"/>
      <w:divBdr>
        <w:top w:val="none" w:sz="0" w:space="0" w:color="auto"/>
        <w:left w:val="none" w:sz="0" w:space="0" w:color="auto"/>
        <w:bottom w:val="none" w:sz="0" w:space="0" w:color="auto"/>
        <w:right w:val="none" w:sz="0" w:space="0" w:color="auto"/>
      </w:divBdr>
    </w:div>
    <w:div w:id="202254740">
      <w:bodyDiv w:val="1"/>
      <w:marLeft w:val="0"/>
      <w:marRight w:val="0"/>
      <w:marTop w:val="0"/>
      <w:marBottom w:val="0"/>
      <w:divBdr>
        <w:top w:val="none" w:sz="0" w:space="0" w:color="auto"/>
        <w:left w:val="none" w:sz="0" w:space="0" w:color="auto"/>
        <w:bottom w:val="none" w:sz="0" w:space="0" w:color="auto"/>
        <w:right w:val="none" w:sz="0" w:space="0" w:color="auto"/>
      </w:divBdr>
    </w:div>
    <w:div w:id="203444542">
      <w:bodyDiv w:val="1"/>
      <w:marLeft w:val="0"/>
      <w:marRight w:val="0"/>
      <w:marTop w:val="0"/>
      <w:marBottom w:val="0"/>
      <w:divBdr>
        <w:top w:val="none" w:sz="0" w:space="0" w:color="auto"/>
        <w:left w:val="none" w:sz="0" w:space="0" w:color="auto"/>
        <w:bottom w:val="none" w:sz="0" w:space="0" w:color="auto"/>
        <w:right w:val="none" w:sz="0" w:space="0" w:color="auto"/>
      </w:divBdr>
    </w:div>
    <w:div w:id="203911703">
      <w:bodyDiv w:val="1"/>
      <w:marLeft w:val="0"/>
      <w:marRight w:val="0"/>
      <w:marTop w:val="0"/>
      <w:marBottom w:val="0"/>
      <w:divBdr>
        <w:top w:val="none" w:sz="0" w:space="0" w:color="auto"/>
        <w:left w:val="none" w:sz="0" w:space="0" w:color="auto"/>
        <w:bottom w:val="none" w:sz="0" w:space="0" w:color="auto"/>
        <w:right w:val="none" w:sz="0" w:space="0" w:color="auto"/>
      </w:divBdr>
    </w:div>
    <w:div w:id="204758618">
      <w:bodyDiv w:val="1"/>
      <w:marLeft w:val="0"/>
      <w:marRight w:val="0"/>
      <w:marTop w:val="0"/>
      <w:marBottom w:val="0"/>
      <w:divBdr>
        <w:top w:val="none" w:sz="0" w:space="0" w:color="auto"/>
        <w:left w:val="none" w:sz="0" w:space="0" w:color="auto"/>
        <w:bottom w:val="none" w:sz="0" w:space="0" w:color="auto"/>
        <w:right w:val="none" w:sz="0" w:space="0" w:color="auto"/>
      </w:divBdr>
    </w:div>
    <w:div w:id="205410767">
      <w:bodyDiv w:val="1"/>
      <w:marLeft w:val="0"/>
      <w:marRight w:val="0"/>
      <w:marTop w:val="0"/>
      <w:marBottom w:val="0"/>
      <w:divBdr>
        <w:top w:val="none" w:sz="0" w:space="0" w:color="auto"/>
        <w:left w:val="none" w:sz="0" w:space="0" w:color="auto"/>
        <w:bottom w:val="none" w:sz="0" w:space="0" w:color="auto"/>
        <w:right w:val="none" w:sz="0" w:space="0" w:color="auto"/>
      </w:divBdr>
    </w:div>
    <w:div w:id="207300465">
      <w:bodyDiv w:val="1"/>
      <w:marLeft w:val="0"/>
      <w:marRight w:val="0"/>
      <w:marTop w:val="0"/>
      <w:marBottom w:val="0"/>
      <w:divBdr>
        <w:top w:val="none" w:sz="0" w:space="0" w:color="auto"/>
        <w:left w:val="none" w:sz="0" w:space="0" w:color="auto"/>
        <w:bottom w:val="none" w:sz="0" w:space="0" w:color="auto"/>
        <w:right w:val="none" w:sz="0" w:space="0" w:color="auto"/>
      </w:divBdr>
    </w:div>
    <w:div w:id="208080294">
      <w:bodyDiv w:val="1"/>
      <w:marLeft w:val="0"/>
      <w:marRight w:val="0"/>
      <w:marTop w:val="0"/>
      <w:marBottom w:val="0"/>
      <w:divBdr>
        <w:top w:val="none" w:sz="0" w:space="0" w:color="auto"/>
        <w:left w:val="none" w:sz="0" w:space="0" w:color="auto"/>
        <w:bottom w:val="none" w:sz="0" w:space="0" w:color="auto"/>
        <w:right w:val="none" w:sz="0" w:space="0" w:color="auto"/>
      </w:divBdr>
    </w:div>
    <w:div w:id="208231747">
      <w:bodyDiv w:val="1"/>
      <w:marLeft w:val="0"/>
      <w:marRight w:val="0"/>
      <w:marTop w:val="0"/>
      <w:marBottom w:val="0"/>
      <w:divBdr>
        <w:top w:val="none" w:sz="0" w:space="0" w:color="auto"/>
        <w:left w:val="none" w:sz="0" w:space="0" w:color="auto"/>
        <w:bottom w:val="none" w:sz="0" w:space="0" w:color="auto"/>
        <w:right w:val="none" w:sz="0" w:space="0" w:color="auto"/>
      </w:divBdr>
    </w:div>
    <w:div w:id="208955388">
      <w:bodyDiv w:val="1"/>
      <w:marLeft w:val="0"/>
      <w:marRight w:val="0"/>
      <w:marTop w:val="0"/>
      <w:marBottom w:val="0"/>
      <w:divBdr>
        <w:top w:val="none" w:sz="0" w:space="0" w:color="auto"/>
        <w:left w:val="none" w:sz="0" w:space="0" w:color="auto"/>
        <w:bottom w:val="none" w:sz="0" w:space="0" w:color="auto"/>
        <w:right w:val="none" w:sz="0" w:space="0" w:color="auto"/>
      </w:divBdr>
    </w:div>
    <w:div w:id="210310728">
      <w:bodyDiv w:val="1"/>
      <w:marLeft w:val="0"/>
      <w:marRight w:val="0"/>
      <w:marTop w:val="0"/>
      <w:marBottom w:val="0"/>
      <w:divBdr>
        <w:top w:val="none" w:sz="0" w:space="0" w:color="auto"/>
        <w:left w:val="none" w:sz="0" w:space="0" w:color="auto"/>
        <w:bottom w:val="none" w:sz="0" w:space="0" w:color="auto"/>
        <w:right w:val="none" w:sz="0" w:space="0" w:color="auto"/>
      </w:divBdr>
    </w:div>
    <w:div w:id="211501741">
      <w:bodyDiv w:val="1"/>
      <w:marLeft w:val="0"/>
      <w:marRight w:val="0"/>
      <w:marTop w:val="0"/>
      <w:marBottom w:val="0"/>
      <w:divBdr>
        <w:top w:val="none" w:sz="0" w:space="0" w:color="auto"/>
        <w:left w:val="none" w:sz="0" w:space="0" w:color="auto"/>
        <w:bottom w:val="none" w:sz="0" w:space="0" w:color="auto"/>
        <w:right w:val="none" w:sz="0" w:space="0" w:color="auto"/>
      </w:divBdr>
    </w:div>
    <w:div w:id="212081935">
      <w:bodyDiv w:val="1"/>
      <w:marLeft w:val="0"/>
      <w:marRight w:val="0"/>
      <w:marTop w:val="0"/>
      <w:marBottom w:val="0"/>
      <w:divBdr>
        <w:top w:val="none" w:sz="0" w:space="0" w:color="auto"/>
        <w:left w:val="none" w:sz="0" w:space="0" w:color="auto"/>
        <w:bottom w:val="none" w:sz="0" w:space="0" w:color="auto"/>
        <w:right w:val="none" w:sz="0" w:space="0" w:color="auto"/>
      </w:divBdr>
    </w:div>
    <w:div w:id="212272937">
      <w:bodyDiv w:val="1"/>
      <w:marLeft w:val="0"/>
      <w:marRight w:val="0"/>
      <w:marTop w:val="0"/>
      <w:marBottom w:val="0"/>
      <w:divBdr>
        <w:top w:val="none" w:sz="0" w:space="0" w:color="auto"/>
        <w:left w:val="none" w:sz="0" w:space="0" w:color="auto"/>
        <w:bottom w:val="none" w:sz="0" w:space="0" w:color="auto"/>
        <w:right w:val="none" w:sz="0" w:space="0" w:color="auto"/>
      </w:divBdr>
    </w:div>
    <w:div w:id="213583576">
      <w:bodyDiv w:val="1"/>
      <w:marLeft w:val="0"/>
      <w:marRight w:val="0"/>
      <w:marTop w:val="0"/>
      <w:marBottom w:val="0"/>
      <w:divBdr>
        <w:top w:val="none" w:sz="0" w:space="0" w:color="auto"/>
        <w:left w:val="none" w:sz="0" w:space="0" w:color="auto"/>
        <w:bottom w:val="none" w:sz="0" w:space="0" w:color="auto"/>
        <w:right w:val="none" w:sz="0" w:space="0" w:color="auto"/>
      </w:divBdr>
    </w:div>
    <w:div w:id="214317519">
      <w:bodyDiv w:val="1"/>
      <w:marLeft w:val="0"/>
      <w:marRight w:val="0"/>
      <w:marTop w:val="0"/>
      <w:marBottom w:val="0"/>
      <w:divBdr>
        <w:top w:val="none" w:sz="0" w:space="0" w:color="auto"/>
        <w:left w:val="none" w:sz="0" w:space="0" w:color="auto"/>
        <w:bottom w:val="none" w:sz="0" w:space="0" w:color="auto"/>
        <w:right w:val="none" w:sz="0" w:space="0" w:color="auto"/>
      </w:divBdr>
    </w:div>
    <w:div w:id="215315042">
      <w:bodyDiv w:val="1"/>
      <w:marLeft w:val="0"/>
      <w:marRight w:val="0"/>
      <w:marTop w:val="0"/>
      <w:marBottom w:val="0"/>
      <w:divBdr>
        <w:top w:val="none" w:sz="0" w:space="0" w:color="auto"/>
        <w:left w:val="none" w:sz="0" w:space="0" w:color="auto"/>
        <w:bottom w:val="none" w:sz="0" w:space="0" w:color="auto"/>
        <w:right w:val="none" w:sz="0" w:space="0" w:color="auto"/>
      </w:divBdr>
    </w:div>
    <w:div w:id="215901147">
      <w:bodyDiv w:val="1"/>
      <w:marLeft w:val="0"/>
      <w:marRight w:val="0"/>
      <w:marTop w:val="0"/>
      <w:marBottom w:val="0"/>
      <w:divBdr>
        <w:top w:val="none" w:sz="0" w:space="0" w:color="auto"/>
        <w:left w:val="none" w:sz="0" w:space="0" w:color="auto"/>
        <w:bottom w:val="none" w:sz="0" w:space="0" w:color="auto"/>
        <w:right w:val="none" w:sz="0" w:space="0" w:color="auto"/>
      </w:divBdr>
    </w:div>
    <w:div w:id="216481201">
      <w:bodyDiv w:val="1"/>
      <w:marLeft w:val="0"/>
      <w:marRight w:val="0"/>
      <w:marTop w:val="0"/>
      <w:marBottom w:val="0"/>
      <w:divBdr>
        <w:top w:val="none" w:sz="0" w:space="0" w:color="auto"/>
        <w:left w:val="none" w:sz="0" w:space="0" w:color="auto"/>
        <w:bottom w:val="none" w:sz="0" w:space="0" w:color="auto"/>
        <w:right w:val="none" w:sz="0" w:space="0" w:color="auto"/>
      </w:divBdr>
    </w:div>
    <w:div w:id="216933982">
      <w:bodyDiv w:val="1"/>
      <w:marLeft w:val="0"/>
      <w:marRight w:val="0"/>
      <w:marTop w:val="0"/>
      <w:marBottom w:val="0"/>
      <w:divBdr>
        <w:top w:val="none" w:sz="0" w:space="0" w:color="auto"/>
        <w:left w:val="none" w:sz="0" w:space="0" w:color="auto"/>
        <w:bottom w:val="none" w:sz="0" w:space="0" w:color="auto"/>
        <w:right w:val="none" w:sz="0" w:space="0" w:color="auto"/>
      </w:divBdr>
    </w:div>
    <w:div w:id="217129413">
      <w:bodyDiv w:val="1"/>
      <w:marLeft w:val="0"/>
      <w:marRight w:val="0"/>
      <w:marTop w:val="0"/>
      <w:marBottom w:val="0"/>
      <w:divBdr>
        <w:top w:val="none" w:sz="0" w:space="0" w:color="auto"/>
        <w:left w:val="none" w:sz="0" w:space="0" w:color="auto"/>
        <w:bottom w:val="none" w:sz="0" w:space="0" w:color="auto"/>
        <w:right w:val="none" w:sz="0" w:space="0" w:color="auto"/>
      </w:divBdr>
    </w:div>
    <w:div w:id="217326810">
      <w:bodyDiv w:val="1"/>
      <w:marLeft w:val="0"/>
      <w:marRight w:val="0"/>
      <w:marTop w:val="0"/>
      <w:marBottom w:val="0"/>
      <w:divBdr>
        <w:top w:val="none" w:sz="0" w:space="0" w:color="auto"/>
        <w:left w:val="none" w:sz="0" w:space="0" w:color="auto"/>
        <w:bottom w:val="none" w:sz="0" w:space="0" w:color="auto"/>
        <w:right w:val="none" w:sz="0" w:space="0" w:color="auto"/>
      </w:divBdr>
    </w:div>
    <w:div w:id="217672293">
      <w:bodyDiv w:val="1"/>
      <w:marLeft w:val="0"/>
      <w:marRight w:val="0"/>
      <w:marTop w:val="0"/>
      <w:marBottom w:val="0"/>
      <w:divBdr>
        <w:top w:val="none" w:sz="0" w:space="0" w:color="auto"/>
        <w:left w:val="none" w:sz="0" w:space="0" w:color="auto"/>
        <w:bottom w:val="none" w:sz="0" w:space="0" w:color="auto"/>
        <w:right w:val="none" w:sz="0" w:space="0" w:color="auto"/>
      </w:divBdr>
    </w:div>
    <w:div w:id="217858998">
      <w:bodyDiv w:val="1"/>
      <w:marLeft w:val="0"/>
      <w:marRight w:val="0"/>
      <w:marTop w:val="0"/>
      <w:marBottom w:val="0"/>
      <w:divBdr>
        <w:top w:val="none" w:sz="0" w:space="0" w:color="auto"/>
        <w:left w:val="none" w:sz="0" w:space="0" w:color="auto"/>
        <w:bottom w:val="none" w:sz="0" w:space="0" w:color="auto"/>
        <w:right w:val="none" w:sz="0" w:space="0" w:color="auto"/>
      </w:divBdr>
    </w:div>
    <w:div w:id="217860779">
      <w:bodyDiv w:val="1"/>
      <w:marLeft w:val="0"/>
      <w:marRight w:val="0"/>
      <w:marTop w:val="0"/>
      <w:marBottom w:val="0"/>
      <w:divBdr>
        <w:top w:val="none" w:sz="0" w:space="0" w:color="auto"/>
        <w:left w:val="none" w:sz="0" w:space="0" w:color="auto"/>
        <w:bottom w:val="none" w:sz="0" w:space="0" w:color="auto"/>
        <w:right w:val="none" w:sz="0" w:space="0" w:color="auto"/>
      </w:divBdr>
    </w:div>
    <w:div w:id="219677924">
      <w:bodyDiv w:val="1"/>
      <w:marLeft w:val="0"/>
      <w:marRight w:val="0"/>
      <w:marTop w:val="0"/>
      <w:marBottom w:val="0"/>
      <w:divBdr>
        <w:top w:val="none" w:sz="0" w:space="0" w:color="auto"/>
        <w:left w:val="none" w:sz="0" w:space="0" w:color="auto"/>
        <w:bottom w:val="none" w:sz="0" w:space="0" w:color="auto"/>
        <w:right w:val="none" w:sz="0" w:space="0" w:color="auto"/>
      </w:divBdr>
    </w:div>
    <w:div w:id="220481675">
      <w:bodyDiv w:val="1"/>
      <w:marLeft w:val="0"/>
      <w:marRight w:val="0"/>
      <w:marTop w:val="0"/>
      <w:marBottom w:val="0"/>
      <w:divBdr>
        <w:top w:val="none" w:sz="0" w:space="0" w:color="auto"/>
        <w:left w:val="none" w:sz="0" w:space="0" w:color="auto"/>
        <w:bottom w:val="none" w:sz="0" w:space="0" w:color="auto"/>
        <w:right w:val="none" w:sz="0" w:space="0" w:color="auto"/>
      </w:divBdr>
    </w:div>
    <w:div w:id="220791530">
      <w:bodyDiv w:val="1"/>
      <w:marLeft w:val="0"/>
      <w:marRight w:val="0"/>
      <w:marTop w:val="0"/>
      <w:marBottom w:val="0"/>
      <w:divBdr>
        <w:top w:val="none" w:sz="0" w:space="0" w:color="auto"/>
        <w:left w:val="none" w:sz="0" w:space="0" w:color="auto"/>
        <w:bottom w:val="none" w:sz="0" w:space="0" w:color="auto"/>
        <w:right w:val="none" w:sz="0" w:space="0" w:color="auto"/>
      </w:divBdr>
    </w:div>
    <w:div w:id="222067289">
      <w:bodyDiv w:val="1"/>
      <w:marLeft w:val="0"/>
      <w:marRight w:val="0"/>
      <w:marTop w:val="0"/>
      <w:marBottom w:val="0"/>
      <w:divBdr>
        <w:top w:val="none" w:sz="0" w:space="0" w:color="auto"/>
        <w:left w:val="none" w:sz="0" w:space="0" w:color="auto"/>
        <w:bottom w:val="none" w:sz="0" w:space="0" w:color="auto"/>
        <w:right w:val="none" w:sz="0" w:space="0" w:color="auto"/>
      </w:divBdr>
    </w:div>
    <w:div w:id="222109910">
      <w:bodyDiv w:val="1"/>
      <w:marLeft w:val="0"/>
      <w:marRight w:val="0"/>
      <w:marTop w:val="0"/>
      <w:marBottom w:val="0"/>
      <w:divBdr>
        <w:top w:val="none" w:sz="0" w:space="0" w:color="auto"/>
        <w:left w:val="none" w:sz="0" w:space="0" w:color="auto"/>
        <w:bottom w:val="none" w:sz="0" w:space="0" w:color="auto"/>
        <w:right w:val="none" w:sz="0" w:space="0" w:color="auto"/>
      </w:divBdr>
    </w:div>
    <w:div w:id="223416894">
      <w:bodyDiv w:val="1"/>
      <w:marLeft w:val="0"/>
      <w:marRight w:val="0"/>
      <w:marTop w:val="0"/>
      <w:marBottom w:val="0"/>
      <w:divBdr>
        <w:top w:val="none" w:sz="0" w:space="0" w:color="auto"/>
        <w:left w:val="none" w:sz="0" w:space="0" w:color="auto"/>
        <w:bottom w:val="none" w:sz="0" w:space="0" w:color="auto"/>
        <w:right w:val="none" w:sz="0" w:space="0" w:color="auto"/>
      </w:divBdr>
    </w:div>
    <w:div w:id="223763423">
      <w:bodyDiv w:val="1"/>
      <w:marLeft w:val="0"/>
      <w:marRight w:val="0"/>
      <w:marTop w:val="0"/>
      <w:marBottom w:val="0"/>
      <w:divBdr>
        <w:top w:val="none" w:sz="0" w:space="0" w:color="auto"/>
        <w:left w:val="none" w:sz="0" w:space="0" w:color="auto"/>
        <w:bottom w:val="none" w:sz="0" w:space="0" w:color="auto"/>
        <w:right w:val="none" w:sz="0" w:space="0" w:color="auto"/>
      </w:divBdr>
    </w:div>
    <w:div w:id="225456132">
      <w:bodyDiv w:val="1"/>
      <w:marLeft w:val="0"/>
      <w:marRight w:val="0"/>
      <w:marTop w:val="0"/>
      <w:marBottom w:val="0"/>
      <w:divBdr>
        <w:top w:val="none" w:sz="0" w:space="0" w:color="auto"/>
        <w:left w:val="none" w:sz="0" w:space="0" w:color="auto"/>
        <w:bottom w:val="none" w:sz="0" w:space="0" w:color="auto"/>
        <w:right w:val="none" w:sz="0" w:space="0" w:color="auto"/>
      </w:divBdr>
    </w:div>
    <w:div w:id="229269361">
      <w:bodyDiv w:val="1"/>
      <w:marLeft w:val="0"/>
      <w:marRight w:val="0"/>
      <w:marTop w:val="0"/>
      <w:marBottom w:val="0"/>
      <w:divBdr>
        <w:top w:val="none" w:sz="0" w:space="0" w:color="auto"/>
        <w:left w:val="none" w:sz="0" w:space="0" w:color="auto"/>
        <w:bottom w:val="none" w:sz="0" w:space="0" w:color="auto"/>
        <w:right w:val="none" w:sz="0" w:space="0" w:color="auto"/>
      </w:divBdr>
    </w:div>
    <w:div w:id="231625313">
      <w:bodyDiv w:val="1"/>
      <w:marLeft w:val="0"/>
      <w:marRight w:val="0"/>
      <w:marTop w:val="0"/>
      <w:marBottom w:val="0"/>
      <w:divBdr>
        <w:top w:val="none" w:sz="0" w:space="0" w:color="auto"/>
        <w:left w:val="none" w:sz="0" w:space="0" w:color="auto"/>
        <w:bottom w:val="none" w:sz="0" w:space="0" w:color="auto"/>
        <w:right w:val="none" w:sz="0" w:space="0" w:color="auto"/>
      </w:divBdr>
    </w:div>
    <w:div w:id="231741848">
      <w:bodyDiv w:val="1"/>
      <w:marLeft w:val="0"/>
      <w:marRight w:val="0"/>
      <w:marTop w:val="0"/>
      <w:marBottom w:val="0"/>
      <w:divBdr>
        <w:top w:val="none" w:sz="0" w:space="0" w:color="auto"/>
        <w:left w:val="none" w:sz="0" w:space="0" w:color="auto"/>
        <w:bottom w:val="none" w:sz="0" w:space="0" w:color="auto"/>
        <w:right w:val="none" w:sz="0" w:space="0" w:color="auto"/>
      </w:divBdr>
    </w:div>
    <w:div w:id="232082538">
      <w:bodyDiv w:val="1"/>
      <w:marLeft w:val="0"/>
      <w:marRight w:val="0"/>
      <w:marTop w:val="0"/>
      <w:marBottom w:val="0"/>
      <w:divBdr>
        <w:top w:val="none" w:sz="0" w:space="0" w:color="auto"/>
        <w:left w:val="none" w:sz="0" w:space="0" w:color="auto"/>
        <w:bottom w:val="none" w:sz="0" w:space="0" w:color="auto"/>
        <w:right w:val="none" w:sz="0" w:space="0" w:color="auto"/>
      </w:divBdr>
    </w:div>
    <w:div w:id="232736182">
      <w:bodyDiv w:val="1"/>
      <w:marLeft w:val="0"/>
      <w:marRight w:val="0"/>
      <w:marTop w:val="0"/>
      <w:marBottom w:val="0"/>
      <w:divBdr>
        <w:top w:val="none" w:sz="0" w:space="0" w:color="auto"/>
        <w:left w:val="none" w:sz="0" w:space="0" w:color="auto"/>
        <w:bottom w:val="none" w:sz="0" w:space="0" w:color="auto"/>
        <w:right w:val="none" w:sz="0" w:space="0" w:color="auto"/>
      </w:divBdr>
    </w:div>
    <w:div w:id="233007933">
      <w:bodyDiv w:val="1"/>
      <w:marLeft w:val="0"/>
      <w:marRight w:val="0"/>
      <w:marTop w:val="0"/>
      <w:marBottom w:val="0"/>
      <w:divBdr>
        <w:top w:val="none" w:sz="0" w:space="0" w:color="auto"/>
        <w:left w:val="none" w:sz="0" w:space="0" w:color="auto"/>
        <w:bottom w:val="none" w:sz="0" w:space="0" w:color="auto"/>
        <w:right w:val="none" w:sz="0" w:space="0" w:color="auto"/>
      </w:divBdr>
    </w:div>
    <w:div w:id="233467975">
      <w:bodyDiv w:val="1"/>
      <w:marLeft w:val="0"/>
      <w:marRight w:val="0"/>
      <w:marTop w:val="0"/>
      <w:marBottom w:val="0"/>
      <w:divBdr>
        <w:top w:val="none" w:sz="0" w:space="0" w:color="auto"/>
        <w:left w:val="none" w:sz="0" w:space="0" w:color="auto"/>
        <w:bottom w:val="none" w:sz="0" w:space="0" w:color="auto"/>
        <w:right w:val="none" w:sz="0" w:space="0" w:color="auto"/>
      </w:divBdr>
    </w:div>
    <w:div w:id="233514775">
      <w:bodyDiv w:val="1"/>
      <w:marLeft w:val="0"/>
      <w:marRight w:val="0"/>
      <w:marTop w:val="0"/>
      <w:marBottom w:val="0"/>
      <w:divBdr>
        <w:top w:val="none" w:sz="0" w:space="0" w:color="auto"/>
        <w:left w:val="none" w:sz="0" w:space="0" w:color="auto"/>
        <w:bottom w:val="none" w:sz="0" w:space="0" w:color="auto"/>
        <w:right w:val="none" w:sz="0" w:space="0" w:color="auto"/>
      </w:divBdr>
    </w:div>
    <w:div w:id="234635699">
      <w:bodyDiv w:val="1"/>
      <w:marLeft w:val="0"/>
      <w:marRight w:val="0"/>
      <w:marTop w:val="0"/>
      <w:marBottom w:val="0"/>
      <w:divBdr>
        <w:top w:val="none" w:sz="0" w:space="0" w:color="auto"/>
        <w:left w:val="none" w:sz="0" w:space="0" w:color="auto"/>
        <w:bottom w:val="none" w:sz="0" w:space="0" w:color="auto"/>
        <w:right w:val="none" w:sz="0" w:space="0" w:color="auto"/>
      </w:divBdr>
    </w:div>
    <w:div w:id="234895324">
      <w:bodyDiv w:val="1"/>
      <w:marLeft w:val="0"/>
      <w:marRight w:val="0"/>
      <w:marTop w:val="0"/>
      <w:marBottom w:val="0"/>
      <w:divBdr>
        <w:top w:val="none" w:sz="0" w:space="0" w:color="auto"/>
        <w:left w:val="none" w:sz="0" w:space="0" w:color="auto"/>
        <w:bottom w:val="none" w:sz="0" w:space="0" w:color="auto"/>
        <w:right w:val="none" w:sz="0" w:space="0" w:color="auto"/>
      </w:divBdr>
    </w:div>
    <w:div w:id="235287860">
      <w:bodyDiv w:val="1"/>
      <w:marLeft w:val="0"/>
      <w:marRight w:val="0"/>
      <w:marTop w:val="0"/>
      <w:marBottom w:val="0"/>
      <w:divBdr>
        <w:top w:val="none" w:sz="0" w:space="0" w:color="auto"/>
        <w:left w:val="none" w:sz="0" w:space="0" w:color="auto"/>
        <w:bottom w:val="none" w:sz="0" w:space="0" w:color="auto"/>
        <w:right w:val="none" w:sz="0" w:space="0" w:color="auto"/>
      </w:divBdr>
    </w:div>
    <w:div w:id="235478802">
      <w:bodyDiv w:val="1"/>
      <w:marLeft w:val="0"/>
      <w:marRight w:val="0"/>
      <w:marTop w:val="0"/>
      <w:marBottom w:val="0"/>
      <w:divBdr>
        <w:top w:val="none" w:sz="0" w:space="0" w:color="auto"/>
        <w:left w:val="none" w:sz="0" w:space="0" w:color="auto"/>
        <w:bottom w:val="none" w:sz="0" w:space="0" w:color="auto"/>
        <w:right w:val="none" w:sz="0" w:space="0" w:color="auto"/>
      </w:divBdr>
    </w:div>
    <w:div w:id="235551439">
      <w:bodyDiv w:val="1"/>
      <w:marLeft w:val="0"/>
      <w:marRight w:val="0"/>
      <w:marTop w:val="0"/>
      <w:marBottom w:val="0"/>
      <w:divBdr>
        <w:top w:val="none" w:sz="0" w:space="0" w:color="auto"/>
        <w:left w:val="none" w:sz="0" w:space="0" w:color="auto"/>
        <w:bottom w:val="none" w:sz="0" w:space="0" w:color="auto"/>
        <w:right w:val="none" w:sz="0" w:space="0" w:color="auto"/>
      </w:divBdr>
    </w:div>
    <w:div w:id="235745756">
      <w:bodyDiv w:val="1"/>
      <w:marLeft w:val="0"/>
      <w:marRight w:val="0"/>
      <w:marTop w:val="0"/>
      <w:marBottom w:val="0"/>
      <w:divBdr>
        <w:top w:val="none" w:sz="0" w:space="0" w:color="auto"/>
        <w:left w:val="none" w:sz="0" w:space="0" w:color="auto"/>
        <w:bottom w:val="none" w:sz="0" w:space="0" w:color="auto"/>
        <w:right w:val="none" w:sz="0" w:space="0" w:color="auto"/>
      </w:divBdr>
    </w:div>
    <w:div w:id="235895832">
      <w:bodyDiv w:val="1"/>
      <w:marLeft w:val="0"/>
      <w:marRight w:val="0"/>
      <w:marTop w:val="0"/>
      <w:marBottom w:val="0"/>
      <w:divBdr>
        <w:top w:val="none" w:sz="0" w:space="0" w:color="auto"/>
        <w:left w:val="none" w:sz="0" w:space="0" w:color="auto"/>
        <w:bottom w:val="none" w:sz="0" w:space="0" w:color="auto"/>
        <w:right w:val="none" w:sz="0" w:space="0" w:color="auto"/>
      </w:divBdr>
    </w:div>
    <w:div w:id="236016141">
      <w:bodyDiv w:val="1"/>
      <w:marLeft w:val="0"/>
      <w:marRight w:val="0"/>
      <w:marTop w:val="0"/>
      <w:marBottom w:val="0"/>
      <w:divBdr>
        <w:top w:val="none" w:sz="0" w:space="0" w:color="auto"/>
        <w:left w:val="none" w:sz="0" w:space="0" w:color="auto"/>
        <w:bottom w:val="none" w:sz="0" w:space="0" w:color="auto"/>
        <w:right w:val="none" w:sz="0" w:space="0" w:color="auto"/>
      </w:divBdr>
    </w:div>
    <w:div w:id="236520919">
      <w:bodyDiv w:val="1"/>
      <w:marLeft w:val="0"/>
      <w:marRight w:val="0"/>
      <w:marTop w:val="0"/>
      <w:marBottom w:val="0"/>
      <w:divBdr>
        <w:top w:val="none" w:sz="0" w:space="0" w:color="auto"/>
        <w:left w:val="none" w:sz="0" w:space="0" w:color="auto"/>
        <w:bottom w:val="none" w:sz="0" w:space="0" w:color="auto"/>
        <w:right w:val="none" w:sz="0" w:space="0" w:color="auto"/>
      </w:divBdr>
    </w:div>
    <w:div w:id="239409952">
      <w:bodyDiv w:val="1"/>
      <w:marLeft w:val="0"/>
      <w:marRight w:val="0"/>
      <w:marTop w:val="0"/>
      <w:marBottom w:val="0"/>
      <w:divBdr>
        <w:top w:val="none" w:sz="0" w:space="0" w:color="auto"/>
        <w:left w:val="none" w:sz="0" w:space="0" w:color="auto"/>
        <w:bottom w:val="none" w:sz="0" w:space="0" w:color="auto"/>
        <w:right w:val="none" w:sz="0" w:space="0" w:color="auto"/>
      </w:divBdr>
    </w:div>
    <w:div w:id="240720649">
      <w:bodyDiv w:val="1"/>
      <w:marLeft w:val="0"/>
      <w:marRight w:val="0"/>
      <w:marTop w:val="0"/>
      <w:marBottom w:val="0"/>
      <w:divBdr>
        <w:top w:val="none" w:sz="0" w:space="0" w:color="auto"/>
        <w:left w:val="none" w:sz="0" w:space="0" w:color="auto"/>
        <w:bottom w:val="none" w:sz="0" w:space="0" w:color="auto"/>
        <w:right w:val="none" w:sz="0" w:space="0" w:color="auto"/>
      </w:divBdr>
    </w:div>
    <w:div w:id="243414420">
      <w:bodyDiv w:val="1"/>
      <w:marLeft w:val="0"/>
      <w:marRight w:val="0"/>
      <w:marTop w:val="0"/>
      <w:marBottom w:val="0"/>
      <w:divBdr>
        <w:top w:val="none" w:sz="0" w:space="0" w:color="auto"/>
        <w:left w:val="none" w:sz="0" w:space="0" w:color="auto"/>
        <w:bottom w:val="none" w:sz="0" w:space="0" w:color="auto"/>
        <w:right w:val="none" w:sz="0" w:space="0" w:color="auto"/>
      </w:divBdr>
    </w:div>
    <w:div w:id="246038765">
      <w:bodyDiv w:val="1"/>
      <w:marLeft w:val="0"/>
      <w:marRight w:val="0"/>
      <w:marTop w:val="0"/>
      <w:marBottom w:val="0"/>
      <w:divBdr>
        <w:top w:val="none" w:sz="0" w:space="0" w:color="auto"/>
        <w:left w:val="none" w:sz="0" w:space="0" w:color="auto"/>
        <w:bottom w:val="none" w:sz="0" w:space="0" w:color="auto"/>
        <w:right w:val="none" w:sz="0" w:space="0" w:color="auto"/>
      </w:divBdr>
    </w:div>
    <w:div w:id="250550166">
      <w:bodyDiv w:val="1"/>
      <w:marLeft w:val="0"/>
      <w:marRight w:val="0"/>
      <w:marTop w:val="0"/>
      <w:marBottom w:val="0"/>
      <w:divBdr>
        <w:top w:val="none" w:sz="0" w:space="0" w:color="auto"/>
        <w:left w:val="none" w:sz="0" w:space="0" w:color="auto"/>
        <w:bottom w:val="none" w:sz="0" w:space="0" w:color="auto"/>
        <w:right w:val="none" w:sz="0" w:space="0" w:color="auto"/>
      </w:divBdr>
    </w:div>
    <w:div w:id="251085081">
      <w:bodyDiv w:val="1"/>
      <w:marLeft w:val="0"/>
      <w:marRight w:val="0"/>
      <w:marTop w:val="0"/>
      <w:marBottom w:val="0"/>
      <w:divBdr>
        <w:top w:val="none" w:sz="0" w:space="0" w:color="auto"/>
        <w:left w:val="none" w:sz="0" w:space="0" w:color="auto"/>
        <w:bottom w:val="none" w:sz="0" w:space="0" w:color="auto"/>
        <w:right w:val="none" w:sz="0" w:space="0" w:color="auto"/>
      </w:divBdr>
    </w:div>
    <w:div w:id="251670947">
      <w:bodyDiv w:val="1"/>
      <w:marLeft w:val="0"/>
      <w:marRight w:val="0"/>
      <w:marTop w:val="0"/>
      <w:marBottom w:val="0"/>
      <w:divBdr>
        <w:top w:val="none" w:sz="0" w:space="0" w:color="auto"/>
        <w:left w:val="none" w:sz="0" w:space="0" w:color="auto"/>
        <w:bottom w:val="none" w:sz="0" w:space="0" w:color="auto"/>
        <w:right w:val="none" w:sz="0" w:space="0" w:color="auto"/>
      </w:divBdr>
    </w:div>
    <w:div w:id="254443290">
      <w:bodyDiv w:val="1"/>
      <w:marLeft w:val="0"/>
      <w:marRight w:val="0"/>
      <w:marTop w:val="0"/>
      <w:marBottom w:val="0"/>
      <w:divBdr>
        <w:top w:val="none" w:sz="0" w:space="0" w:color="auto"/>
        <w:left w:val="none" w:sz="0" w:space="0" w:color="auto"/>
        <w:bottom w:val="none" w:sz="0" w:space="0" w:color="auto"/>
        <w:right w:val="none" w:sz="0" w:space="0" w:color="auto"/>
      </w:divBdr>
    </w:div>
    <w:div w:id="256253752">
      <w:bodyDiv w:val="1"/>
      <w:marLeft w:val="0"/>
      <w:marRight w:val="0"/>
      <w:marTop w:val="0"/>
      <w:marBottom w:val="0"/>
      <w:divBdr>
        <w:top w:val="none" w:sz="0" w:space="0" w:color="auto"/>
        <w:left w:val="none" w:sz="0" w:space="0" w:color="auto"/>
        <w:bottom w:val="none" w:sz="0" w:space="0" w:color="auto"/>
        <w:right w:val="none" w:sz="0" w:space="0" w:color="auto"/>
      </w:divBdr>
    </w:div>
    <w:div w:id="256988428">
      <w:bodyDiv w:val="1"/>
      <w:marLeft w:val="0"/>
      <w:marRight w:val="0"/>
      <w:marTop w:val="0"/>
      <w:marBottom w:val="0"/>
      <w:divBdr>
        <w:top w:val="none" w:sz="0" w:space="0" w:color="auto"/>
        <w:left w:val="none" w:sz="0" w:space="0" w:color="auto"/>
        <w:bottom w:val="none" w:sz="0" w:space="0" w:color="auto"/>
        <w:right w:val="none" w:sz="0" w:space="0" w:color="auto"/>
      </w:divBdr>
    </w:div>
    <w:div w:id="257907838">
      <w:bodyDiv w:val="1"/>
      <w:marLeft w:val="0"/>
      <w:marRight w:val="0"/>
      <w:marTop w:val="0"/>
      <w:marBottom w:val="0"/>
      <w:divBdr>
        <w:top w:val="none" w:sz="0" w:space="0" w:color="auto"/>
        <w:left w:val="none" w:sz="0" w:space="0" w:color="auto"/>
        <w:bottom w:val="none" w:sz="0" w:space="0" w:color="auto"/>
        <w:right w:val="none" w:sz="0" w:space="0" w:color="auto"/>
      </w:divBdr>
    </w:div>
    <w:div w:id="259488523">
      <w:bodyDiv w:val="1"/>
      <w:marLeft w:val="0"/>
      <w:marRight w:val="0"/>
      <w:marTop w:val="0"/>
      <w:marBottom w:val="0"/>
      <w:divBdr>
        <w:top w:val="none" w:sz="0" w:space="0" w:color="auto"/>
        <w:left w:val="none" w:sz="0" w:space="0" w:color="auto"/>
        <w:bottom w:val="none" w:sz="0" w:space="0" w:color="auto"/>
        <w:right w:val="none" w:sz="0" w:space="0" w:color="auto"/>
      </w:divBdr>
    </w:div>
    <w:div w:id="260063885">
      <w:bodyDiv w:val="1"/>
      <w:marLeft w:val="0"/>
      <w:marRight w:val="0"/>
      <w:marTop w:val="0"/>
      <w:marBottom w:val="0"/>
      <w:divBdr>
        <w:top w:val="none" w:sz="0" w:space="0" w:color="auto"/>
        <w:left w:val="none" w:sz="0" w:space="0" w:color="auto"/>
        <w:bottom w:val="none" w:sz="0" w:space="0" w:color="auto"/>
        <w:right w:val="none" w:sz="0" w:space="0" w:color="auto"/>
      </w:divBdr>
    </w:div>
    <w:div w:id="261842627">
      <w:bodyDiv w:val="1"/>
      <w:marLeft w:val="0"/>
      <w:marRight w:val="0"/>
      <w:marTop w:val="0"/>
      <w:marBottom w:val="0"/>
      <w:divBdr>
        <w:top w:val="none" w:sz="0" w:space="0" w:color="auto"/>
        <w:left w:val="none" w:sz="0" w:space="0" w:color="auto"/>
        <w:bottom w:val="none" w:sz="0" w:space="0" w:color="auto"/>
        <w:right w:val="none" w:sz="0" w:space="0" w:color="auto"/>
      </w:divBdr>
    </w:div>
    <w:div w:id="262609527">
      <w:bodyDiv w:val="1"/>
      <w:marLeft w:val="0"/>
      <w:marRight w:val="0"/>
      <w:marTop w:val="0"/>
      <w:marBottom w:val="0"/>
      <w:divBdr>
        <w:top w:val="none" w:sz="0" w:space="0" w:color="auto"/>
        <w:left w:val="none" w:sz="0" w:space="0" w:color="auto"/>
        <w:bottom w:val="none" w:sz="0" w:space="0" w:color="auto"/>
        <w:right w:val="none" w:sz="0" w:space="0" w:color="auto"/>
      </w:divBdr>
    </w:div>
    <w:div w:id="265620106">
      <w:bodyDiv w:val="1"/>
      <w:marLeft w:val="0"/>
      <w:marRight w:val="0"/>
      <w:marTop w:val="0"/>
      <w:marBottom w:val="0"/>
      <w:divBdr>
        <w:top w:val="none" w:sz="0" w:space="0" w:color="auto"/>
        <w:left w:val="none" w:sz="0" w:space="0" w:color="auto"/>
        <w:bottom w:val="none" w:sz="0" w:space="0" w:color="auto"/>
        <w:right w:val="none" w:sz="0" w:space="0" w:color="auto"/>
      </w:divBdr>
    </w:div>
    <w:div w:id="265620343">
      <w:bodyDiv w:val="1"/>
      <w:marLeft w:val="0"/>
      <w:marRight w:val="0"/>
      <w:marTop w:val="0"/>
      <w:marBottom w:val="0"/>
      <w:divBdr>
        <w:top w:val="none" w:sz="0" w:space="0" w:color="auto"/>
        <w:left w:val="none" w:sz="0" w:space="0" w:color="auto"/>
        <w:bottom w:val="none" w:sz="0" w:space="0" w:color="auto"/>
        <w:right w:val="none" w:sz="0" w:space="0" w:color="auto"/>
      </w:divBdr>
    </w:div>
    <w:div w:id="265968415">
      <w:bodyDiv w:val="1"/>
      <w:marLeft w:val="0"/>
      <w:marRight w:val="0"/>
      <w:marTop w:val="0"/>
      <w:marBottom w:val="0"/>
      <w:divBdr>
        <w:top w:val="none" w:sz="0" w:space="0" w:color="auto"/>
        <w:left w:val="none" w:sz="0" w:space="0" w:color="auto"/>
        <w:bottom w:val="none" w:sz="0" w:space="0" w:color="auto"/>
        <w:right w:val="none" w:sz="0" w:space="0" w:color="auto"/>
      </w:divBdr>
    </w:div>
    <w:div w:id="266233422">
      <w:bodyDiv w:val="1"/>
      <w:marLeft w:val="0"/>
      <w:marRight w:val="0"/>
      <w:marTop w:val="0"/>
      <w:marBottom w:val="0"/>
      <w:divBdr>
        <w:top w:val="none" w:sz="0" w:space="0" w:color="auto"/>
        <w:left w:val="none" w:sz="0" w:space="0" w:color="auto"/>
        <w:bottom w:val="none" w:sz="0" w:space="0" w:color="auto"/>
        <w:right w:val="none" w:sz="0" w:space="0" w:color="auto"/>
      </w:divBdr>
    </w:div>
    <w:div w:id="269507940">
      <w:bodyDiv w:val="1"/>
      <w:marLeft w:val="0"/>
      <w:marRight w:val="0"/>
      <w:marTop w:val="0"/>
      <w:marBottom w:val="0"/>
      <w:divBdr>
        <w:top w:val="none" w:sz="0" w:space="0" w:color="auto"/>
        <w:left w:val="none" w:sz="0" w:space="0" w:color="auto"/>
        <w:bottom w:val="none" w:sz="0" w:space="0" w:color="auto"/>
        <w:right w:val="none" w:sz="0" w:space="0" w:color="auto"/>
      </w:divBdr>
    </w:div>
    <w:div w:id="270598546">
      <w:bodyDiv w:val="1"/>
      <w:marLeft w:val="0"/>
      <w:marRight w:val="0"/>
      <w:marTop w:val="0"/>
      <w:marBottom w:val="0"/>
      <w:divBdr>
        <w:top w:val="none" w:sz="0" w:space="0" w:color="auto"/>
        <w:left w:val="none" w:sz="0" w:space="0" w:color="auto"/>
        <w:bottom w:val="none" w:sz="0" w:space="0" w:color="auto"/>
        <w:right w:val="none" w:sz="0" w:space="0" w:color="auto"/>
      </w:divBdr>
    </w:div>
    <w:div w:id="271516086">
      <w:bodyDiv w:val="1"/>
      <w:marLeft w:val="0"/>
      <w:marRight w:val="0"/>
      <w:marTop w:val="0"/>
      <w:marBottom w:val="0"/>
      <w:divBdr>
        <w:top w:val="none" w:sz="0" w:space="0" w:color="auto"/>
        <w:left w:val="none" w:sz="0" w:space="0" w:color="auto"/>
        <w:bottom w:val="none" w:sz="0" w:space="0" w:color="auto"/>
        <w:right w:val="none" w:sz="0" w:space="0" w:color="auto"/>
      </w:divBdr>
    </w:div>
    <w:div w:id="272439286">
      <w:bodyDiv w:val="1"/>
      <w:marLeft w:val="0"/>
      <w:marRight w:val="0"/>
      <w:marTop w:val="0"/>
      <w:marBottom w:val="0"/>
      <w:divBdr>
        <w:top w:val="none" w:sz="0" w:space="0" w:color="auto"/>
        <w:left w:val="none" w:sz="0" w:space="0" w:color="auto"/>
        <w:bottom w:val="none" w:sz="0" w:space="0" w:color="auto"/>
        <w:right w:val="none" w:sz="0" w:space="0" w:color="auto"/>
      </w:divBdr>
    </w:div>
    <w:div w:id="272441623">
      <w:bodyDiv w:val="1"/>
      <w:marLeft w:val="0"/>
      <w:marRight w:val="0"/>
      <w:marTop w:val="0"/>
      <w:marBottom w:val="0"/>
      <w:divBdr>
        <w:top w:val="none" w:sz="0" w:space="0" w:color="auto"/>
        <w:left w:val="none" w:sz="0" w:space="0" w:color="auto"/>
        <w:bottom w:val="none" w:sz="0" w:space="0" w:color="auto"/>
        <w:right w:val="none" w:sz="0" w:space="0" w:color="auto"/>
      </w:divBdr>
    </w:div>
    <w:div w:id="272519727">
      <w:bodyDiv w:val="1"/>
      <w:marLeft w:val="0"/>
      <w:marRight w:val="0"/>
      <w:marTop w:val="0"/>
      <w:marBottom w:val="0"/>
      <w:divBdr>
        <w:top w:val="none" w:sz="0" w:space="0" w:color="auto"/>
        <w:left w:val="none" w:sz="0" w:space="0" w:color="auto"/>
        <w:bottom w:val="none" w:sz="0" w:space="0" w:color="auto"/>
        <w:right w:val="none" w:sz="0" w:space="0" w:color="auto"/>
      </w:divBdr>
    </w:div>
    <w:div w:id="273288994">
      <w:bodyDiv w:val="1"/>
      <w:marLeft w:val="0"/>
      <w:marRight w:val="0"/>
      <w:marTop w:val="0"/>
      <w:marBottom w:val="0"/>
      <w:divBdr>
        <w:top w:val="none" w:sz="0" w:space="0" w:color="auto"/>
        <w:left w:val="none" w:sz="0" w:space="0" w:color="auto"/>
        <w:bottom w:val="none" w:sz="0" w:space="0" w:color="auto"/>
        <w:right w:val="none" w:sz="0" w:space="0" w:color="auto"/>
      </w:divBdr>
    </w:div>
    <w:div w:id="273514298">
      <w:bodyDiv w:val="1"/>
      <w:marLeft w:val="0"/>
      <w:marRight w:val="0"/>
      <w:marTop w:val="0"/>
      <w:marBottom w:val="0"/>
      <w:divBdr>
        <w:top w:val="none" w:sz="0" w:space="0" w:color="auto"/>
        <w:left w:val="none" w:sz="0" w:space="0" w:color="auto"/>
        <w:bottom w:val="none" w:sz="0" w:space="0" w:color="auto"/>
        <w:right w:val="none" w:sz="0" w:space="0" w:color="auto"/>
      </w:divBdr>
    </w:div>
    <w:div w:id="273638638">
      <w:bodyDiv w:val="1"/>
      <w:marLeft w:val="0"/>
      <w:marRight w:val="0"/>
      <w:marTop w:val="0"/>
      <w:marBottom w:val="0"/>
      <w:divBdr>
        <w:top w:val="none" w:sz="0" w:space="0" w:color="auto"/>
        <w:left w:val="none" w:sz="0" w:space="0" w:color="auto"/>
        <w:bottom w:val="none" w:sz="0" w:space="0" w:color="auto"/>
        <w:right w:val="none" w:sz="0" w:space="0" w:color="auto"/>
      </w:divBdr>
    </w:div>
    <w:div w:id="273947426">
      <w:bodyDiv w:val="1"/>
      <w:marLeft w:val="0"/>
      <w:marRight w:val="0"/>
      <w:marTop w:val="0"/>
      <w:marBottom w:val="0"/>
      <w:divBdr>
        <w:top w:val="none" w:sz="0" w:space="0" w:color="auto"/>
        <w:left w:val="none" w:sz="0" w:space="0" w:color="auto"/>
        <w:bottom w:val="none" w:sz="0" w:space="0" w:color="auto"/>
        <w:right w:val="none" w:sz="0" w:space="0" w:color="auto"/>
      </w:divBdr>
    </w:div>
    <w:div w:id="274408001">
      <w:bodyDiv w:val="1"/>
      <w:marLeft w:val="0"/>
      <w:marRight w:val="0"/>
      <w:marTop w:val="0"/>
      <w:marBottom w:val="0"/>
      <w:divBdr>
        <w:top w:val="none" w:sz="0" w:space="0" w:color="auto"/>
        <w:left w:val="none" w:sz="0" w:space="0" w:color="auto"/>
        <w:bottom w:val="none" w:sz="0" w:space="0" w:color="auto"/>
        <w:right w:val="none" w:sz="0" w:space="0" w:color="auto"/>
      </w:divBdr>
    </w:div>
    <w:div w:id="275405413">
      <w:bodyDiv w:val="1"/>
      <w:marLeft w:val="0"/>
      <w:marRight w:val="0"/>
      <w:marTop w:val="0"/>
      <w:marBottom w:val="0"/>
      <w:divBdr>
        <w:top w:val="none" w:sz="0" w:space="0" w:color="auto"/>
        <w:left w:val="none" w:sz="0" w:space="0" w:color="auto"/>
        <w:bottom w:val="none" w:sz="0" w:space="0" w:color="auto"/>
        <w:right w:val="none" w:sz="0" w:space="0" w:color="auto"/>
      </w:divBdr>
    </w:div>
    <w:div w:id="276303072">
      <w:bodyDiv w:val="1"/>
      <w:marLeft w:val="0"/>
      <w:marRight w:val="0"/>
      <w:marTop w:val="0"/>
      <w:marBottom w:val="0"/>
      <w:divBdr>
        <w:top w:val="none" w:sz="0" w:space="0" w:color="auto"/>
        <w:left w:val="none" w:sz="0" w:space="0" w:color="auto"/>
        <w:bottom w:val="none" w:sz="0" w:space="0" w:color="auto"/>
        <w:right w:val="none" w:sz="0" w:space="0" w:color="auto"/>
      </w:divBdr>
    </w:div>
    <w:div w:id="277566632">
      <w:bodyDiv w:val="1"/>
      <w:marLeft w:val="0"/>
      <w:marRight w:val="0"/>
      <w:marTop w:val="0"/>
      <w:marBottom w:val="0"/>
      <w:divBdr>
        <w:top w:val="none" w:sz="0" w:space="0" w:color="auto"/>
        <w:left w:val="none" w:sz="0" w:space="0" w:color="auto"/>
        <w:bottom w:val="none" w:sz="0" w:space="0" w:color="auto"/>
        <w:right w:val="none" w:sz="0" w:space="0" w:color="auto"/>
      </w:divBdr>
    </w:div>
    <w:div w:id="278419881">
      <w:bodyDiv w:val="1"/>
      <w:marLeft w:val="0"/>
      <w:marRight w:val="0"/>
      <w:marTop w:val="0"/>
      <w:marBottom w:val="0"/>
      <w:divBdr>
        <w:top w:val="none" w:sz="0" w:space="0" w:color="auto"/>
        <w:left w:val="none" w:sz="0" w:space="0" w:color="auto"/>
        <w:bottom w:val="none" w:sz="0" w:space="0" w:color="auto"/>
        <w:right w:val="none" w:sz="0" w:space="0" w:color="auto"/>
      </w:divBdr>
    </w:div>
    <w:div w:id="278535669">
      <w:bodyDiv w:val="1"/>
      <w:marLeft w:val="0"/>
      <w:marRight w:val="0"/>
      <w:marTop w:val="0"/>
      <w:marBottom w:val="0"/>
      <w:divBdr>
        <w:top w:val="none" w:sz="0" w:space="0" w:color="auto"/>
        <w:left w:val="none" w:sz="0" w:space="0" w:color="auto"/>
        <w:bottom w:val="none" w:sz="0" w:space="0" w:color="auto"/>
        <w:right w:val="none" w:sz="0" w:space="0" w:color="auto"/>
      </w:divBdr>
    </w:div>
    <w:div w:id="279189127">
      <w:bodyDiv w:val="1"/>
      <w:marLeft w:val="0"/>
      <w:marRight w:val="0"/>
      <w:marTop w:val="0"/>
      <w:marBottom w:val="0"/>
      <w:divBdr>
        <w:top w:val="none" w:sz="0" w:space="0" w:color="auto"/>
        <w:left w:val="none" w:sz="0" w:space="0" w:color="auto"/>
        <w:bottom w:val="none" w:sz="0" w:space="0" w:color="auto"/>
        <w:right w:val="none" w:sz="0" w:space="0" w:color="auto"/>
      </w:divBdr>
    </w:div>
    <w:div w:id="279193698">
      <w:bodyDiv w:val="1"/>
      <w:marLeft w:val="0"/>
      <w:marRight w:val="0"/>
      <w:marTop w:val="0"/>
      <w:marBottom w:val="0"/>
      <w:divBdr>
        <w:top w:val="none" w:sz="0" w:space="0" w:color="auto"/>
        <w:left w:val="none" w:sz="0" w:space="0" w:color="auto"/>
        <w:bottom w:val="none" w:sz="0" w:space="0" w:color="auto"/>
        <w:right w:val="none" w:sz="0" w:space="0" w:color="auto"/>
      </w:divBdr>
    </w:div>
    <w:div w:id="279385007">
      <w:bodyDiv w:val="1"/>
      <w:marLeft w:val="0"/>
      <w:marRight w:val="0"/>
      <w:marTop w:val="0"/>
      <w:marBottom w:val="0"/>
      <w:divBdr>
        <w:top w:val="none" w:sz="0" w:space="0" w:color="auto"/>
        <w:left w:val="none" w:sz="0" w:space="0" w:color="auto"/>
        <w:bottom w:val="none" w:sz="0" w:space="0" w:color="auto"/>
        <w:right w:val="none" w:sz="0" w:space="0" w:color="auto"/>
      </w:divBdr>
    </w:div>
    <w:div w:id="280647403">
      <w:bodyDiv w:val="1"/>
      <w:marLeft w:val="0"/>
      <w:marRight w:val="0"/>
      <w:marTop w:val="0"/>
      <w:marBottom w:val="0"/>
      <w:divBdr>
        <w:top w:val="none" w:sz="0" w:space="0" w:color="auto"/>
        <w:left w:val="none" w:sz="0" w:space="0" w:color="auto"/>
        <w:bottom w:val="none" w:sz="0" w:space="0" w:color="auto"/>
        <w:right w:val="none" w:sz="0" w:space="0" w:color="auto"/>
      </w:divBdr>
    </w:div>
    <w:div w:id="280766861">
      <w:bodyDiv w:val="1"/>
      <w:marLeft w:val="0"/>
      <w:marRight w:val="0"/>
      <w:marTop w:val="0"/>
      <w:marBottom w:val="0"/>
      <w:divBdr>
        <w:top w:val="none" w:sz="0" w:space="0" w:color="auto"/>
        <w:left w:val="none" w:sz="0" w:space="0" w:color="auto"/>
        <w:bottom w:val="none" w:sz="0" w:space="0" w:color="auto"/>
        <w:right w:val="none" w:sz="0" w:space="0" w:color="auto"/>
      </w:divBdr>
    </w:div>
    <w:div w:id="281038109">
      <w:bodyDiv w:val="1"/>
      <w:marLeft w:val="0"/>
      <w:marRight w:val="0"/>
      <w:marTop w:val="0"/>
      <w:marBottom w:val="0"/>
      <w:divBdr>
        <w:top w:val="none" w:sz="0" w:space="0" w:color="auto"/>
        <w:left w:val="none" w:sz="0" w:space="0" w:color="auto"/>
        <w:bottom w:val="none" w:sz="0" w:space="0" w:color="auto"/>
        <w:right w:val="none" w:sz="0" w:space="0" w:color="auto"/>
      </w:divBdr>
    </w:div>
    <w:div w:id="281958430">
      <w:bodyDiv w:val="1"/>
      <w:marLeft w:val="0"/>
      <w:marRight w:val="0"/>
      <w:marTop w:val="0"/>
      <w:marBottom w:val="0"/>
      <w:divBdr>
        <w:top w:val="none" w:sz="0" w:space="0" w:color="auto"/>
        <w:left w:val="none" w:sz="0" w:space="0" w:color="auto"/>
        <w:bottom w:val="none" w:sz="0" w:space="0" w:color="auto"/>
        <w:right w:val="none" w:sz="0" w:space="0" w:color="auto"/>
      </w:divBdr>
    </w:div>
    <w:div w:id="282424465">
      <w:bodyDiv w:val="1"/>
      <w:marLeft w:val="0"/>
      <w:marRight w:val="0"/>
      <w:marTop w:val="0"/>
      <w:marBottom w:val="0"/>
      <w:divBdr>
        <w:top w:val="none" w:sz="0" w:space="0" w:color="auto"/>
        <w:left w:val="none" w:sz="0" w:space="0" w:color="auto"/>
        <w:bottom w:val="none" w:sz="0" w:space="0" w:color="auto"/>
        <w:right w:val="none" w:sz="0" w:space="0" w:color="auto"/>
      </w:divBdr>
    </w:div>
    <w:div w:id="283270008">
      <w:bodyDiv w:val="1"/>
      <w:marLeft w:val="0"/>
      <w:marRight w:val="0"/>
      <w:marTop w:val="0"/>
      <w:marBottom w:val="0"/>
      <w:divBdr>
        <w:top w:val="none" w:sz="0" w:space="0" w:color="auto"/>
        <w:left w:val="none" w:sz="0" w:space="0" w:color="auto"/>
        <w:bottom w:val="none" w:sz="0" w:space="0" w:color="auto"/>
        <w:right w:val="none" w:sz="0" w:space="0" w:color="auto"/>
      </w:divBdr>
    </w:div>
    <w:div w:id="283847003">
      <w:bodyDiv w:val="1"/>
      <w:marLeft w:val="0"/>
      <w:marRight w:val="0"/>
      <w:marTop w:val="0"/>
      <w:marBottom w:val="0"/>
      <w:divBdr>
        <w:top w:val="none" w:sz="0" w:space="0" w:color="auto"/>
        <w:left w:val="none" w:sz="0" w:space="0" w:color="auto"/>
        <w:bottom w:val="none" w:sz="0" w:space="0" w:color="auto"/>
        <w:right w:val="none" w:sz="0" w:space="0" w:color="auto"/>
      </w:divBdr>
    </w:div>
    <w:div w:id="285937141">
      <w:bodyDiv w:val="1"/>
      <w:marLeft w:val="0"/>
      <w:marRight w:val="0"/>
      <w:marTop w:val="0"/>
      <w:marBottom w:val="0"/>
      <w:divBdr>
        <w:top w:val="none" w:sz="0" w:space="0" w:color="auto"/>
        <w:left w:val="none" w:sz="0" w:space="0" w:color="auto"/>
        <w:bottom w:val="none" w:sz="0" w:space="0" w:color="auto"/>
        <w:right w:val="none" w:sz="0" w:space="0" w:color="auto"/>
      </w:divBdr>
    </w:div>
    <w:div w:id="287899809">
      <w:bodyDiv w:val="1"/>
      <w:marLeft w:val="0"/>
      <w:marRight w:val="0"/>
      <w:marTop w:val="0"/>
      <w:marBottom w:val="0"/>
      <w:divBdr>
        <w:top w:val="none" w:sz="0" w:space="0" w:color="auto"/>
        <w:left w:val="none" w:sz="0" w:space="0" w:color="auto"/>
        <w:bottom w:val="none" w:sz="0" w:space="0" w:color="auto"/>
        <w:right w:val="none" w:sz="0" w:space="0" w:color="auto"/>
      </w:divBdr>
    </w:div>
    <w:div w:id="289097265">
      <w:bodyDiv w:val="1"/>
      <w:marLeft w:val="0"/>
      <w:marRight w:val="0"/>
      <w:marTop w:val="0"/>
      <w:marBottom w:val="0"/>
      <w:divBdr>
        <w:top w:val="none" w:sz="0" w:space="0" w:color="auto"/>
        <w:left w:val="none" w:sz="0" w:space="0" w:color="auto"/>
        <w:bottom w:val="none" w:sz="0" w:space="0" w:color="auto"/>
        <w:right w:val="none" w:sz="0" w:space="0" w:color="auto"/>
      </w:divBdr>
    </w:div>
    <w:div w:id="290019169">
      <w:bodyDiv w:val="1"/>
      <w:marLeft w:val="0"/>
      <w:marRight w:val="0"/>
      <w:marTop w:val="0"/>
      <w:marBottom w:val="0"/>
      <w:divBdr>
        <w:top w:val="none" w:sz="0" w:space="0" w:color="auto"/>
        <w:left w:val="none" w:sz="0" w:space="0" w:color="auto"/>
        <w:bottom w:val="none" w:sz="0" w:space="0" w:color="auto"/>
        <w:right w:val="none" w:sz="0" w:space="0" w:color="auto"/>
      </w:divBdr>
    </w:div>
    <w:div w:id="290940532">
      <w:bodyDiv w:val="1"/>
      <w:marLeft w:val="0"/>
      <w:marRight w:val="0"/>
      <w:marTop w:val="0"/>
      <w:marBottom w:val="0"/>
      <w:divBdr>
        <w:top w:val="none" w:sz="0" w:space="0" w:color="auto"/>
        <w:left w:val="none" w:sz="0" w:space="0" w:color="auto"/>
        <w:bottom w:val="none" w:sz="0" w:space="0" w:color="auto"/>
        <w:right w:val="none" w:sz="0" w:space="0" w:color="auto"/>
      </w:divBdr>
    </w:div>
    <w:div w:id="291248213">
      <w:bodyDiv w:val="1"/>
      <w:marLeft w:val="0"/>
      <w:marRight w:val="0"/>
      <w:marTop w:val="0"/>
      <w:marBottom w:val="0"/>
      <w:divBdr>
        <w:top w:val="none" w:sz="0" w:space="0" w:color="auto"/>
        <w:left w:val="none" w:sz="0" w:space="0" w:color="auto"/>
        <w:bottom w:val="none" w:sz="0" w:space="0" w:color="auto"/>
        <w:right w:val="none" w:sz="0" w:space="0" w:color="auto"/>
      </w:divBdr>
    </w:div>
    <w:div w:id="291987988">
      <w:bodyDiv w:val="1"/>
      <w:marLeft w:val="0"/>
      <w:marRight w:val="0"/>
      <w:marTop w:val="0"/>
      <w:marBottom w:val="0"/>
      <w:divBdr>
        <w:top w:val="none" w:sz="0" w:space="0" w:color="auto"/>
        <w:left w:val="none" w:sz="0" w:space="0" w:color="auto"/>
        <w:bottom w:val="none" w:sz="0" w:space="0" w:color="auto"/>
        <w:right w:val="none" w:sz="0" w:space="0" w:color="auto"/>
      </w:divBdr>
    </w:div>
    <w:div w:id="292830072">
      <w:bodyDiv w:val="1"/>
      <w:marLeft w:val="0"/>
      <w:marRight w:val="0"/>
      <w:marTop w:val="0"/>
      <w:marBottom w:val="0"/>
      <w:divBdr>
        <w:top w:val="none" w:sz="0" w:space="0" w:color="auto"/>
        <w:left w:val="none" w:sz="0" w:space="0" w:color="auto"/>
        <w:bottom w:val="none" w:sz="0" w:space="0" w:color="auto"/>
        <w:right w:val="none" w:sz="0" w:space="0" w:color="auto"/>
      </w:divBdr>
    </w:div>
    <w:div w:id="294676342">
      <w:bodyDiv w:val="1"/>
      <w:marLeft w:val="0"/>
      <w:marRight w:val="0"/>
      <w:marTop w:val="0"/>
      <w:marBottom w:val="0"/>
      <w:divBdr>
        <w:top w:val="none" w:sz="0" w:space="0" w:color="auto"/>
        <w:left w:val="none" w:sz="0" w:space="0" w:color="auto"/>
        <w:bottom w:val="none" w:sz="0" w:space="0" w:color="auto"/>
        <w:right w:val="none" w:sz="0" w:space="0" w:color="auto"/>
      </w:divBdr>
    </w:div>
    <w:div w:id="296029305">
      <w:bodyDiv w:val="1"/>
      <w:marLeft w:val="0"/>
      <w:marRight w:val="0"/>
      <w:marTop w:val="0"/>
      <w:marBottom w:val="0"/>
      <w:divBdr>
        <w:top w:val="none" w:sz="0" w:space="0" w:color="auto"/>
        <w:left w:val="none" w:sz="0" w:space="0" w:color="auto"/>
        <w:bottom w:val="none" w:sz="0" w:space="0" w:color="auto"/>
        <w:right w:val="none" w:sz="0" w:space="0" w:color="auto"/>
      </w:divBdr>
    </w:div>
    <w:div w:id="297226354">
      <w:bodyDiv w:val="1"/>
      <w:marLeft w:val="0"/>
      <w:marRight w:val="0"/>
      <w:marTop w:val="0"/>
      <w:marBottom w:val="0"/>
      <w:divBdr>
        <w:top w:val="none" w:sz="0" w:space="0" w:color="auto"/>
        <w:left w:val="none" w:sz="0" w:space="0" w:color="auto"/>
        <w:bottom w:val="none" w:sz="0" w:space="0" w:color="auto"/>
        <w:right w:val="none" w:sz="0" w:space="0" w:color="auto"/>
      </w:divBdr>
    </w:div>
    <w:div w:id="298650675">
      <w:bodyDiv w:val="1"/>
      <w:marLeft w:val="0"/>
      <w:marRight w:val="0"/>
      <w:marTop w:val="0"/>
      <w:marBottom w:val="0"/>
      <w:divBdr>
        <w:top w:val="none" w:sz="0" w:space="0" w:color="auto"/>
        <w:left w:val="none" w:sz="0" w:space="0" w:color="auto"/>
        <w:bottom w:val="none" w:sz="0" w:space="0" w:color="auto"/>
        <w:right w:val="none" w:sz="0" w:space="0" w:color="auto"/>
      </w:divBdr>
    </w:div>
    <w:div w:id="298724460">
      <w:bodyDiv w:val="1"/>
      <w:marLeft w:val="0"/>
      <w:marRight w:val="0"/>
      <w:marTop w:val="0"/>
      <w:marBottom w:val="0"/>
      <w:divBdr>
        <w:top w:val="none" w:sz="0" w:space="0" w:color="auto"/>
        <w:left w:val="none" w:sz="0" w:space="0" w:color="auto"/>
        <w:bottom w:val="none" w:sz="0" w:space="0" w:color="auto"/>
        <w:right w:val="none" w:sz="0" w:space="0" w:color="auto"/>
      </w:divBdr>
    </w:div>
    <w:div w:id="299503674">
      <w:bodyDiv w:val="1"/>
      <w:marLeft w:val="0"/>
      <w:marRight w:val="0"/>
      <w:marTop w:val="0"/>
      <w:marBottom w:val="0"/>
      <w:divBdr>
        <w:top w:val="none" w:sz="0" w:space="0" w:color="auto"/>
        <w:left w:val="none" w:sz="0" w:space="0" w:color="auto"/>
        <w:bottom w:val="none" w:sz="0" w:space="0" w:color="auto"/>
        <w:right w:val="none" w:sz="0" w:space="0" w:color="auto"/>
      </w:divBdr>
    </w:div>
    <w:div w:id="301077464">
      <w:bodyDiv w:val="1"/>
      <w:marLeft w:val="0"/>
      <w:marRight w:val="0"/>
      <w:marTop w:val="0"/>
      <w:marBottom w:val="0"/>
      <w:divBdr>
        <w:top w:val="none" w:sz="0" w:space="0" w:color="auto"/>
        <w:left w:val="none" w:sz="0" w:space="0" w:color="auto"/>
        <w:bottom w:val="none" w:sz="0" w:space="0" w:color="auto"/>
        <w:right w:val="none" w:sz="0" w:space="0" w:color="auto"/>
      </w:divBdr>
    </w:div>
    <w:div w:id="301155785">
      <w:bodyDiv w:val="1"/>
      <w:marLeft w:val="0"/>
      <w:marRight w:val="0"/>
      <w:marTop w:val="0"/>
      <w:marBottom w:val="0"/>
      <w:divBdr>
        <w:top w:val="none" w:sz="0" w:space="0" w:color="auto"/>
        <w:left w:val="none" w:sz="0" w:space="0" w:color="auto"/>
        <w:bottom w:val="none" w:sz="0" w:space="0" w:color="auto"/>
        <w:right w:val="none" w:sz="0" w:space="0" w:color="auto"/>
      </w:divBdr>
    </w:div>
    <w:div w:id="301234543">
      <w:bodyDiv w:val="1"/>
      <w:marLeft w:val="0"/>
      <w:marRight w:val="0"/>
      <w:marTop w:val="0"/>
      <w:marBottom w:val="0"/>
      <w:divBdr>
        <w:top w:val="none" w:sz="0" w:space="0" w:color="auto"/>
        <w:left w:val="none" w:sz="0" w:space="0" w:color="auto"/>
        <w:bottom w:val="none" w:sz="0" w:space="0" w:color="auto"/>
        <w:right w:val="none" w:sz="0" w:space="0" w:color="auto"/>
      </w:divBdr>
    </w:div>
    <w:div w:id="302003931">
      <w:bodyDiv w:val="1"/>
      <w:marLeft w:val="0"/>
      <w:marRight w:val="0"/>
      <w:marTop w:val="0"/>
      <w:marBottom w:val="0"/>
      <w:divBdr>
        <w:top w:val="none" w:sz="0" w:space="0" w:color="auto"/>
        <w:left w:val="none" w:sz="0" w:space="0" w:color="auto"/>
        <w:bottom w:val="none" w:sz="0" w:space="0" w:color="auto"/>
        <w:right w:val="none" w:sz="0" w:space="0" w:color="auto"/>
      </w:divBdr>
    </w:div>
    <w:div w:id="302395209">
      <w:bodyDiv w:val="1"/>
      <w:marLeft w:val="0"/>
      <w:marRight w:val="0"/>
      <w:marTop w:val="0"/>
      <w:marBottom w:val="0"/>
      <w:divBdr>
        <w:top w:val="none" w:sz="0" w:space="0" w:color="auto"/>
        <w:left w:val="none" w:sz="0" w:space="0" w:color="auto"/>
        <w:bottom w:val="none" w:sz="0" w:space="0" w:color="auto"/>
        <w:right w:val="none" w:sz="0" w:space="0" w:color="auto"/>
      </w:divBdr>
    </w:div>
    <w:div w:id="303583783">
      <w:bodyDiv w:val="1"/>
      <w:marLeft w:val="0"/>
      <w:marRight w:val="0"/>
      <w:marTop w:val="0"/>
      <w:marBottom w:val="0"/>
      <w:divBdr>
        <w:top w:val="none" w:sz="0" w:space="0" w:color="auto"/>
        <w:left w:val="none" w:sz="0" w:space="0" w:color="auto"/>
        <w:bottom w:val="none" w:sz="0" w:space="0" w:color="auto"/>
        <w:right w:val="none" w:sz="0" w:space="0" w:color="auto"/>
      </w:divBdr>
    </w:div>
    <w:div w:id="303848777">
      <w:bodyDiv w:val="1"/>
      <w:marLeft w:val="0"/>
      <w:marRight w:val="0"/>
      <w:marTop w:val="0"/>
      <w:marBottom w:val="0"/>
      <w:divBdr>
        <w:top w:val="none" w:sz="0" w:space="0" w:color="auto"/>
        <w:left w:val="none" w:sz="0" w:space="0" w:color="auto"/>
        <w:bottom w:val="none" w:sz="0" w:space="0" w:color="auto"/>
        <w:right w:val="none" w:sz="0" w:space="0" w:color="auto"/>
      </w:divBdr>
    </w:div>
    <w:div w:id="303970573">
      <w:bodyDiv w:val="1"/>
      <w:marLeft w:val="0"/>
      <w:marRight w:val="0"/>
      <w:marTop w:val="0"/>
      <w:marBottom w:val="0"/>
      <w:divBdr>
        <w:top w:val="none" w:sz="0" w:space="0" w:color="auto"/>
        <w:left w:val="none" w:sz="0" w:space="0" w:color="auto"/>
        <w:bottom w:val="none" w:sz="0" w:space="0" w:color="auto"/>
        <w:right w:val="none" w:sz="0" w:space="0" w:color="auto"/>
      </w:divBdr>
    </w:div>
    <w:div w:id="305283078">
      <w:bodyDiv w:val="1"/>
      <w:marLeft w:val="0"/>
      <w:marRight w:val="0"/>
      <w:marTop w:val="0"/>
      <w:marBottom w:val="0"/>
      <w:divBdr>
        <w:top w:val="none" w:sz="0" w:space="0" w:color="auto"/>
        <w:left w:val="none" w:sz="0" w:space="0" w:color="auto"/>
        <w:bottom w:val="none" w:sz="0" w:space="0" w:color="auto"/>
        <w:right w:val="none" w:sz="0" w:space="0" w:color="auto"/>
      </w:divBdr>
    </w:div>
    <w:div w:id="306790406">
      <w:bodyDiv w:val="1"/>
      <w:marLeft w:val="0"/>
      <w:marRight w:val="0"/>
      <w:marTop w:val="0"/>
      <w:marBottom w:val="0"/>
      <w:divBdr>
        <w:top w:val="none" w:sz="0" w:space="0" w:color="auto"/>
        <w:left w:val="none" w:sz="0" w:space="0" w:color="auto"/>
        <w:bottom w:val="none" w:sz="0" w:space="0" w:color="auto"/>
        <w:right w:val="none" w:sz="0" w:space="0" w:color="auto"/>
      </w:divBdr>
    </w:div>
    <w:div w:id="307130883">
      <w:bodyDiv w:val="1"/>
      <w:marLeft w:val="0"/>
      <w:marRight w:val="0"/>
      <w:marTop w:val="0"/>
      <w:marBottom w:val="0"/>
      <w:divBdr>
        <w:top w:val="none" w:sz="0" w:space="0" w:color="auto"/>
        <w:left w:val="none" w:sz="0" w:space="0" w:color="auto"/>
        <w:bottom w:val="none" w:sz="0" w:space="0" w:color="auto"/>
        <w:right w:val="none" w:sz="0" w:space="0" w:color="auto"/>
      </w:divBdr>
    </w:div>
    <w:div w:id="307515364">
      <w:bodyDiv w:val="1"/>
      <w:marLeft w:val="0"/>
      <w:marRight w:val="0"/>
      <w:marTop w:val="0"/>
      <w:marBottom w:val="0"/>
      <w:divBdr>
        <w:top w:val="none" w:sz="0" w:space="0" w:color="auto"/>
        <w:left w:val="none" w:sz="0" w:space="0" w:color="auto"/>
        <w:bottom w:val="none" w:sz="0" w:space="0" w:color="auto"/>
        <w:right w:val="none" w:sz="0" w:space="0" w:color="auto"/>
      </w:divBdr>
    </w:div>
    <w:div w:id="308749673">
      <w:bodyDiv w:val="1"/>
      <w:marLeft w:val="0"/>
      <w:marRight w:val="0"/>
      <w:marTop w:val="0"/>
      <w:marBottom w:val="0"/>
      <w:divBdr>
        <w:top w:val="none" w:sz="0" w:space="0" w:color="auto"/>
        <w:left w:val="none" w:sz="0" w:space="0" w:color="auto"/>
        <w:bottom w:val="none" w:sz="0" w:space="0" w:color="auto"/>
        <w:right w:val="none" w:sz="0" w:space="0" w:color="auto"/>
      </w:divBdr>
    </w:div>
    <w:div w:id="310134624">
      <w:bodyDiv w:val="1"/>
      <w:marLeft w:val="0"/>
      <w:marRight w:val="0"/>
      <w:marTop w:val="0"/>
      <w:marBottom w:val="0"/>
      <w:divBdr>
        <w:top w:val="none" w:sz="0" w:space="0" w:color="auto"/>
        <w:left w:val="none" w:sz="0" w:space="0" w:color="auto"/>
        <w:bottom w:val="none" w:sz="0" w:space="0" w:color="auto"/>
        <w:right w:val="none" w:sz="0" w:space="0" w:color="auto"/>
      </w:divBdr>
    </w:div>
    <w:div w:id="311108381">
      <w:bodyDiv w:val="1"/>
      <w:marLeft w:val="0"/>
      <w:marRight w:val="0"/>
      <w:marTop w:val="0"/>
      <w:marBottom w:val="0"/>
      <w:divBdr>
        <w:top w:val="none" w:sz="0" w:space="0" w:color="auto"/>
        <w:left w:val="none" w:sz="0" w:space="0" w:color="auto"/>
        <w:bottom w:val="none" w:sz="0" w:space="0" w:color="auto"/>
        <w:right w:val="none" w:sz="0" w:space="0" w:color="auto"/>
      </w:divBdr>
    </w:div>
    <w:div w:id="311258164">
      <w:bodyDiv w:val="1"/>
      <w:marLeft w:val="0"/>
      <w:marRight w:val="0"/>
      <w:marTop w:val="0"/>
      <w:marBottom w:val="0"/>
      <w:divBdr>
        <w:top w:val="none" w:sz="0" w:space="0" w:color="auto"/>
        <w:left w:val="none" w:sz="0" w:space="0" w:color="auto"/>
        <w:bottom w:val="none" w:sz="0" w:space="0" w:color="auto"/>
        <w:right w:val="none" w:sz="0" w:space="0" w:color="auto"/>
      </w:divBdr>
    </w:div>
    <w:div w:id="311369349">
      <w:bodyDiv w:val="1"/>
      <w:marLeft w:val="0"/>
      <w:marRight w:val="0"/>
      <w:marTop w:val="0"/>
      <w:marBottom w:val="0"/>
      <w:divBdr>
        <w:top w:val="none" w:sz="0" w:space="0" w:color="auto"/>
        <w:left w:val="none" w:sz="0" w:space="0" w:color="auto"/>
        <w:bottom w:val="none" w:sz="0" w:space="0" w:color="auto"/>
        <w:right w:val="none" w:sz="0" w:space="0" w:color="auto"/>
      </w:divBdr>
    </w:div>
    <w:div w:id="312833577">
      <w:bodyDiv w:val="1"/>
      <w:marLeft w:val="0"/>
      <w:marRight w:val="0"/>
      <w:marTop w:val="0"/>
      <w:marBottom w:val="0"/>
      <w:divBdr>
        <w:top w:val="none" w:sz="0" w:space="0" w:color="auto"/>
        <w:left w:val="none" w:sz="0" w:space="0" w:color="auto"/>
        <w:bottom w:val="none" w:sz="0" w:space="0" w:color="auto"/>
        <w:right w:val="none" w:sz="0" w:space="0" w:color="auto"/>
      </w:divBdr>
    </w:div>
    <w:div w:id="313027643">
      <w:bodyDiv w:val="1"/>
      <w:marLeft w:val="0"/>
      <w:marRight w:val="0"/>
      <w:marTop w:val="0"/>
      <w:marBottom w:val="0"/>
      <w:divBdr>
        <w:top w:val="none" w:sz="0" w:space="0" w:color="auto"/>
        <w:left w:val="none" w:sz="0" w:space="0" w:color="auto"/>
        <w:bottom w:val="none" w:sz="0" w:space="0" w:color="auto"/>
        <w:right w:val="none" w:sz="0" w:space="0" w:color="auto"/>
      </w:divBdr>
    </w:div>
    <w:div w:id="313919801">
      <w:bodyDiv w:val="1"/>
      <w:marLeft w:val="0"/>
      <w:marRight w:val="0"/>
      <w:marTop w:val="0"/>
      <w:marBottom w:val="0"/>
      <w:divBdr>
        <w:top w:val="none" w:sz="0" w:space="0" w:color="auto"/>
        <w:left w:val="none" w:sz="0" w:space="0" w:color="auto"/>
        <w:bottom w:val="none" w:sz="0" w:space="0" w:color="auto"/>
        <w:right w:val="none" w:sz="0" w:space="0" w:color="auto"/>
      </w:divBdr>
    </w:div>
    <w:div w:id="314188479">
      <w:bodyDiv w:val="1"/>
      <w:marLeft w:val="0"/>
      <w:marRight w:val="0"/>
      <w:marTop w:val="0"/>
      <w:marBottom w:val="0"/>
      <w:divBdr>
        <w:top w:val="none" w:sz="0" w:space="0" w:color="auto"/>
        <w:left w:val="none" w:sz="0" w:space="0" w:color="auto"/>
        <w:bottom w:val="none" w:sz="0" w:space="0" w:color="auto"/>
        <w:right w:val="none" w:sz="0" w:space="0" w:color="auto"/>
      </w:divBdr>
    </w:div>
    <w:div w:id="314451534">
      <w:bodyDiv w:val="1"/>
      <w:marLeft w:val="0"/>
      <w:marRight w:val="0"/>
      <w:marTop w:val="0"/>
      <w:marBottom w:val="0"/>
      <w:divBdr>
        <w:top w:val="none" w:sz="0" w:space="0" w:color="auto"/>
        <w:left w:val="none" w:sz="0" w:space="0" w:color="auto"/>
        <w:bottom w:val="none" w:sz="0" w:space="0" w:color="auto"/>
        <w:right w:val="none" w:sz="0" w:space="0" w:color="auto"/>
      </w:divBdr>
    </w:div>
    <w:div w:id="316804130">
      <w:bodyDiv w:val="1"/>
      <w:marLeft w:val="0"/>
      <w:marRight w:val="0"/>
      <w:marTop w:val="0"/>
      <w:marBottom w:val="0"/>
      <w:divBdr>
        <w:top w:val="none" w:sz="0" w:space="0" w:color="auto"/>
        <w:left w:val="none" w:sz="0" w:space="0" w:color="auto"/>
        <w:bottom w:val="none" w:sz="0" w:space="0" w:color="auto"/>
        <w:right w:val="none" w:sz="0" w:space="0" w:color="auto"/>
      </w:divBdr>
    </w:div>
    <w:div w:id="319701092">
      <w:bodyDiv w:val="1"/>
      <w:marLeft w:val="0"/>
      <w:marRight w:val="0"/>
      <w:marTop w:val="0"/>
      <w:marBottom w:val="0"/>
      <w:divBdr>
        <w:top w:val="none" w:sz="0" w:space="0" w:color="auto"/>
        <w:left w:val="none" w:sz="0" w:space="0" w:color="auto"/>
        <w:bottom w:val="none" w:sz="0" w:space="0" w:color="auto"/>
        <w:right w:val="none" w:sz="0" w:space="0" w:color="auto"/>
      </w:divBdr>
    </w:div>
    <w:div w:id="320355520">
      <w:bodyDiv w:val="1"/>
      <w:marLeft w:val="0"/>
      <w:marRight w:val="0"/>
      <w:marTop w:val="0"/>
      <w:marBottom w:val="0"/>
      <w:divBdr>
        <w:top w:val="none" w:sz="0" w:space="0" w:color="auto"/>
        <w:left w:val="none" w:sz="0" w:space="0" w:color="auto"/>
        <w:bottom w:val="none" w:sz="0" w:space="0" w:color="auto"/>
        <w:right w:val="none" w:sz="0" w:space="0" w:color="auto"/>
      </w:divBdr>
    </w:div>
    <w:div w:id="321205760">
      <w:bodyDiv w:val="1"/>
      <w:marLeft w:val="0"/>
      <w:marRight w:val="0"/>
      <w:marTop w:val="0"/>
      <w:marBottom w:val="0"/>
      <w:divBdr>
        <w:top w:val="none" w:sz="0" w:space="0" w:color="auto"/>
        <w:left w:val="none" w:sz="0" w:space="0" w:color="auto"/>
        <w:bottom w:val="none" w:sz="0" w:space="0" w:color="auto"/>
        <w:right w:val="none" w:sz="0" w:space="0" w:color="auto"/>
      </w:divBdr>
    </w:div>
    <w:div w:id="323434504">
      <w:bodyDiv w:val="1"/>
      <w:marLeft w:val="0"/>
      <w:marRight w:val="0"/>
      <w:marTop w:val="0"/>
      <w:marBottom w:val="0"/>
      <w:divBdr>
        <w:top w:val="none" w:sz="0" w:space="0" w:color="auto"/>
        <w:left w:val="none" w:sz="0" w:space="0" w:color="auto"/>
        <w:bottom w:val="none" w:sz="0" w:space="0" w:color="auto"/>
        <w:right w:val="none" w:sz="0" w:space="0" w:color="auto"/>
      </w:divBdr>
    </w:div>
    <w:div w:id="324553729">
      <w:bodyDiv w:val="1"/>
      <w:marLeft w:val="0"/>
      <w:marRight w:val="0"/>
      <w:marTop w:val="0"/>
      <w:marBottom w:val="0"/>
      <w:divBdr>
        <w:top w:val="none" w:sz="0" w:space="0" w:color="auto"/>
        <w:left w:val="none" w:sz="0" w:space="0" w:color="auto"/>
        <w:bottom w:val="none" w:sz="0" w:space="0" w:color="auto"/>
        <w:right w:val="none" w:sz="0" w:space="0" w:color="auto"/>
      </w:divBdr>
    </w:div>
    <w:div w:id="324865182">
      <w:bodyDiv w:val="1"/>
      <w:marLeft w:val="0"/>
      <w:marRight w:val="0"/>
      <w:marTop w:val="0"/>
      <w:marBottom w:val="0"/>
      <w:divBdr>
        <w:top w:val="none" w:sz="0" w:space="0" w:color="auto"/>
        <w:left w:val="none" w:sz="0" w:space="0" w:color="auto"/>
        <w:bottom w:val="none" w:sz="0" w:space="0" w:color="auto"/>
        <w:right w:val="none" w:sz="0" w:space="0" w:color="auto"/>
      </w:divBdr>
    </w:div>
    <w:div w:id="325668449">
      <w:bodyDiv w:val="1"/>
      <w:marLeft w:val="0"/>
      <w:marRight w:val="0"/>
      <w:marTop w:val="0"/>
      <w:marBottom w:val="0"/>
      <w:divBdr>
        <w:top w:val="none" w:sz="0" w:space="0" w:color="auto"/>
        <w:left w:val="none" w:sz="0" w:space="0" w:color="auto"/>
        <w:bottom w:val="none" w:sz="0" w:space="0" w:color="auto"/>
        <w:right w:val="none" w:sz="0" w:space="0" w:color="auto"/>
      </w:divBdr>
    </w:div>
    <w:div w:id="325942593">
      <w:bodyDiv w:val="1"/>
      <w:marLeft w:val="0"/>
      <w:marRight w:val="0"/>
      <w:marTop w:val="0"/>
      <w:marBottom w:val="0"/>
      <w:divBdr>
        <w:top w:val="none" w:sz="0" w:space="0" w:color="auto"/>
        <w:left w:val="none" w:sz="0" w:space="0" w:color="auto"/>
        <w:bottom w:val="none" w:sz="0" w:space="0" w:color="auto"/>
        <w:right w:val="none" w:sz="0" w:space="0" w:color="auto"/>
      </w:divBdr>
    </w:div>
    <w:div w:id="327561673">
      <w:bodyDiv w:val="1"/>
      <w:marLeft w:val="0"/>
      <w:marRight w:val="0"/>
      <w:marTop w:val="0"/>
      <w:marBottom w:val="0"/>
      <w:divBdr>
        <w:top w:val="none" w:sz="0" w:space="0" w:color="auto"/>
        <w:left w:val="none" w:sz="0" w:space="0" w:color="auto"/>
        <w:bottom w:val="none" w:sz="0" w:space="0" w:color="auto"/>
        <w:right w:val="none" w:sz="0" w:space="0" w:color="auto"/>
      </w:divBdr>
    </w:div>
    <w:div w:id="328366944">
      <w:bodyDiv w:val="1"/>
      <w:marLeft w:val="0"/>
      <w:marRight w:val="0"/>
      <w:marTop w:val="0"/>
      <w:marBottom w:val="0"/>
      <w:divBdr>
        <w:top w:val="none" w:sz="0" w:space="0" w:color="auto"/>
        <w:left w:val="none" w:sz="0" w:space="0" w:color="auto"/>
        <w:bottom w:val="none" w:sz="0" w:space="0" w:color="auto"/>
        <w:right w:val="none" w:sz="0" w:space="0" w:color="auto"/>
      </w:divBdr>
    </w:div>
    <w:div w:id="328560372">
      <w:bodyDiv w:val="1"/>
      <w:marLeft w:val="0"/>
      <w:marRight w:val="0"/>
      <w:marTop w:val="0"/>
      <w:marBottom w:val="0"/>
      <w:divBdr>
        <w:top w:val="none" w:sz="0" w:space="0" w:color="auto"/>
        <w:left w:val="none" w:sz="0" w:space="0" w:color="auto"/>
        <w:bottom w:val="none" w:sz="0" w:space="0" w:color="auto"/>
        <w:right w:val="none" w:sz="0" w:space="0" w:color="auto"/>
      </w:divBdr>
    </w:div>
    <w:div w:id="329062471">
      <w:bodyDiv w:val="1"/>
      <w:marLeft w:val="0"/>
      <w:marRight w:val="0"/>
      <w:marTop w:val="0"/>
      <w:marBottom w:val="0"/>
      <w:divBdr>
        <w:top w:val="none" w:sz="0" w:space="0" w:color="auto"/>
        <w:left w:val="none" w:sz="0" w:space="0" w:color="auto"/>
        <w:bottom w:val="none" w:sz="0" w:space="0" w:color="auto"/>
        <w:right w:val="none" w:sz="0" w:space="0" w:color="auto"/>
      </w:divBdr>
    </w:div>
    <w:div w:id="330984601">
      <w:bodyDiv w:val="1"/>
      <w:marLeft w:val="0"/>
      <w:marRight w:val="0"/>
      <w:marTop w:val="0"/>
      <w:marBottom w:val="0"/>
      <w:divBdr>
        <w:top w:val="none" w:sz="0" w:space="0" w:color="auto"/>
        <w:left w:val="none" w:sz="0" w:space="0" w:color="auto"/>
        <w:bottom w:val="none" w:sz="0" w:space="0" w:color="auto"/>
        <w:right w:val="none" w:sz="0" w:space="0" w:color="auto"/>
      </w:divBdr>
    </w:div>
    <w:div w:id="333076715">
      <w:bodyDiv w:val="1"/>
      <w:marLeft w:val="0"/>
      <w:marRight w:val="0"/>
      <w:marTop w:val="0"/>
      <w:marBottom w:val="0"/>
      <w:divBdr>
        <w:top w:val="none" w:sz="0" w:space="0" w:color="auto"/>
        <w:left w:val="none" w:sz="0" w:space="0" w:color="auto"/>
        <w:bottom w:val="none" w:sz="0" w:space="0" w:color="auto"/>
        <w:right w:val="none" w:sz="0" w:space="0" w:color="auto"/>
      </w:divBdr>
    </w:div>
    <w:div w:id="335616945">
      <w:bodyDiv w:val="1"/>
      <w:marLeft w:val="0"/>
      <w:marRight w:val="0"/>
      <w:marTop w:val="0"/>
      <w:marBottom w:val="0"/>
      <w:divBdr>
        <w:top w:val="none" w:sz="0" w:space="0" w:color="auto"/>
        <w:left w:val="none" w:sz="0" w:space="0" w:color="auto"/>
        <w:bottom w:val="none" w:sz="0" w:space="0" w:color="auto"/>
        <w:right w:val="none" w:sz="0" w:space="0" w:color="auto"/>
      </w:divBdr>
    </w:div>
    <w:div w:id="335812506">
      <w:bodyDiv w:val="1"/>
      <w:marLeft w:val="0"/>
      <w:marRight w:val="0"/>
      <w:marTop w:val="0"/>
      <w:marBottom w:val="0"/>
      <w:divBdr>
        <w:top w:val="none" w:sz="0" w:space="0" w:color="auto"/>
        <w:left w:val="none" w:sz="0" w:space="0" w:color="auto"/>
        <w:bottom w:val="none" w:sz="0" w:space="0" w:color="auto"/>
        <w:right w:val="none" w:sz="0" w:space="0" w:color="auto"/>
      </w:divBdr>
    </w:div>
    <w:div w:id="336156899">
      <w:bodyDiv w:val="1"/>
      <w:marLeft w:val="0"/>
      <w:marRight w:val="0"/>
      <w:marTop w:val="0"/>
      <w:marBottom w:val="0"/>
      <w:divBdr>
        <w:top w:val="none" w:sz="0" w:space="0" w:color="auto"/>
        <w:left w:val="none" w:sz="0" w:space="0" w:color="auto"/>
        <w:bottom w:val="none" w:sz="0" w:space="0" w:color="auto"/>
        <w:right w:val="none" w:sz="0" w:space="0" w:color="auto"/>
      </w:divBdr>
    </w:div>
    <w:div w:id="337774857">
      <w:bodyDiv w:val="1"/>
      <w:marLeft w:val="0"/>
      <w:marRight w:val="0"/>
      <w:marTop w:val="0"/>
      <w:marBottom w:val="0"/>
      <w:divBdr>
        <w:top w:val="none" w:sz="0" w:space="0" w:color="auto"/>
        <w:left w:val="none" w:sz="0" w:space="0" w:color="auto"/>
        <w:bottom w:val="none" w:sz="0" w:space="0" w:color="auto"/>
        <w:right w:val="none" w:sz="0" w:space="0" w:color="auto"/>
      </w:divBdr>
    </w:div>
    <w:div w:id="338166408">
      <w:bodyDiv w:val="1"/>
      <w:marLeft w:val="0"/>
      <w:marRight w:val="0"/>
      <w:marTop w:val="0"/>
      <w:marBottom w:val="0"/>
      <w:divBdr>
        <w:top w:val="none" w:sz="0" w:space="0" w:color="auto"/>
        <w:left w:val="none" w:sz="0" w:space="0" w:color="auto"/>
        <w:bottom w:val="none" w:sz="0" w:space="0" w:color="auto"/>
        <w:right w:val="none" w:sz="0" w:space="0" w:color="auto"/>
      </w:divBdr>
    </w:div>
    <w:div w:id="339621471">
      <w:bodyDiv w:val="1"/>
      <w:marLeft w:val="0"/>
      <w:marRight w:val="0"/>
      <w:marTop w:val="0"/>
      <w:marBottom w:val="0"/>
      <w:divBdr>
        <w:top w:val="none" w:sz="0" w:space="0" w:color="auto"/>
        <w:left w:val="none" w:sz="0" w:space="0" w:color="auto"/>
        <w:bottom w:val="none" w:sz="0" w:space="0" w:color="auto"/>
        <w:right w:val="none" w:sz="0" w:space="0" w:color="auto"/>
      </w:divBdr>
    </w:div>
    <w:div w:id="340281623">
      <w:bodyDiv w:val="1"/>
      <w:marLeft w:val="0"/>
      <w:marRight w:val="0"/>
      <w:marTop w:val="0"/>
      <w:marBottom w:val="0"/>
      <w:divBdr>
        <w:top w:val="none" w:sz="0" w:space="0" w:color="auto"/>
        <w:left w:val="none" w:sz="0" w:space="0" w:color="auto"/>
        <w:bottom w:val="none" w:sz="0" w:space="0" w:color="auto"/>
        <w:right w:val="none" w:sz="0" w:space="0" w:color="auto"/>
      </w:divBdr>
    </w:div>
    <w:div w:id="340551779">
      <w:bodyDiv w:val="1"/>
      <w:marLeft w:val="0"/>
      <w:marRight w:val="0"/>
      <w:marTop w:val="0"/>
      <w:marBottom w:val="0"/>
      <w:divBdr>
        <w:top w:val="none" w:sz="0" w:space="0" w:color="auto"/>
        <w:left w:val="none" w:sz="0" w:space="0" w:color="auto"/>
        <w:bottom w:val="none" w:sz="0" w:space="0" w:color="auto"/>
        <w:right w:val="none" w:sz="0" w:space="0" w:color="auto"/>
      </w:divBdr>
    </w:div>
    <w:div w:id="342246984">
      <w:bodyDiv w:val="1"/>
      <w:marLeft w:val="0"/>
      <w:marRight w:val="0"/>
      <w:marTop w:val="0"/>
      <w:marBottom w:val="0"/>
      <w:divBdr>
        <w:top w:val="none" w:sz="0" w:space="0" w:color="auto"/>
        <w:left w:val="none" w:sz="0" w:space="0" w:color="auto"/>
        <w:bottom w:val="none" w:sz="0" w:space="0" w:color="auto"/>
        <w:right w:val="none" w:sz="0" w:space="0" w:color="auto"/>
      </w:divBdr>
    </w:div>
    <w:div w:id="342516081">
      <w:bodyDiv w:val="1"/>
      <w:marLeft w:val="0"/>
      <w:marRight w:val="0"/>
      <w:marTop w:val="0"/>
      <w:marBottom w:val="0"/>
      <w:divBdr>
        <w:top w:val="none" w:sz="0" w:space="0" w:color="auto"/>
        <w:left w:val="none" w:sz="0" w:space="0" w:color="auto"/>
        <w:bottom w:val="none" w:sz="0" w:space="0" w:color="auto"/>
        <w:right w:val="none" w:sz="0" w:space="0" w:color="auto"/>
      </w:divBdr>
    </w:div>
    <w:div w:id="343285186">
      <w:bodyDiv w:val="1"/>
      <w:marLeft w:val="0"/>
      <w:marRight w:val="0"/>
      <w:marTop w:val="0"/>
      <w:marBottom w:val="0"/>
      <w:divBdr>
        <w:top w:val="none" w:sz="0" w:space="0" w:color="auto"/>
        <w:left w:val="none" w:sz="0" w:space="0" w:color="auto"/>
        <w:bottom w:val="none" w:sz="0" w:space="0" w:color="auto"/>
        <w:right w:val="none" w:sz="0" w:space="0" w:color="auto"/>
      </w:divBdr>
    </w:div>
    <w:div w:id="345637565">
      <w:bodyDiv w:val="1"/>
      <w:marLeft w:val="0"/>
      <w:marRight w:val="0"/>
      <w:marTop w:val="0"/>
      <w:marBottom w:val="0"/>
      <w:divBdr>
        <w:top w:val="none" w:sz="0" w:space="0" w:color="auto"/>
        <w:left w:val="none" w:sz="0" w:space="0" w:color="auto"/>
        <w:bottom w:val="none" w:sz="0" w:space="0" w:color="auto"/>
        <w:right w:val="none" w:sz="0" w:space="0" w:color="auto"/>
      </w:divBdr>
    </w:div>
    <w:div w:id="346833210">
      <w:bodyDiv w:val="1"/>
      <w:marLeft w:val="0"/>
      <w:marRight w:val="0"/>
      <w:marTop w:val="0"/>
      <w:marBottom w:val="0"/>
      <w:divBdr>
        <w:top w:val="none" w:sz="0" w:space="0" w:color="auto"/>
        <w:left w:val="none" w:sz="0" w:space="0" w:color="auto"/>
        <w:bottom w:val="none" w:sz="0" w:space="0" w:color="auto"/>
        <w:right w:val="none" w:sz="0" w:space="0" w:color="auto"/>
      </w:divBdr>
    </w:div>
    <w:div w:id="347022661">
      <w:bodyDiv w:val="1"/>
      <w:marLeft w:val="0"/>
      <w:marRight w:val="0"/>
      <w:marTop w:val="0"/>
      <w:marBottom w:val="0"/>
      <w:divBdr>
        <w:top w:val="none" w:sz="0" w:space="0" w:color="auto"/>
        <w:left w:val="none" w:sz="0" w:space="0" w:color="auto"/>
        <w:bottom w:val="none" w:sz="0" w:space="0" w:color="auto"/>
        <w:right w:val="none" w:sz="0" w:space="0" w:color="auto"/>
      </w:divBdr>
    </w:div>
    <w:div w:id="348409885">
      <w:bodyDiv w:val="1"/>
      <w:marLeft w:val="0"/>
      <w:marRight w:val="0"/>
      <w:marTop w:val="0"/>
      <w:marBottom w:val="0"/>
      <w:divBdr>
        <w:top w:val="none" w:sz="0" w:space="0" w:color="auto"/>
        <w:left w:val="none" w:sz="0" w:space="0" w:color="auto"/>
        <w:bottom w:val="none" w:sz="0" w:space="0" w:color="auto"/>
        <w:right w:val="none" w:sz="0" w:space="0" w:color="auto"/>
      </w:divBdr>
    </w:div>
    <w:div w:id="348608613">
      <w:bodyDiv w:val="1"/>
      <w:marLeft w:val="0"/>
      <w:marRight w:val="0"/>
      <w:marTop w:val="0"/>
      <w:marBottom w:val="0"/>
      <w:divBdr>
        <w:top w:val="none" w:sz="0" w:space="0" w:color="auto"/>
        <w:left w:val="none" w:sz="0" w:space="0" w:color="auto"/>
        <w:bottom w:val="none" w:sz="0" w:space="0" w:color="auto"/>
        <w:right w:val="none" w:sz="0" w:space="0" w:color="auto"/>
      </w:divBdr>
    </w:div>
    <w:div w:id="348921148">
      <w:bodyDiv w:val="1"/>
      <w:marLeft w:val="0"/>
      <w:marRight w:val="0"/>
      <w:marTop w:val="0"/>
      <w:marBottom w:val="0"/>
      <w:divBdr>
        <w:top w:val="none" w:sz="0" w:space="0" w:color="auto"/>
        <w:left w:val="none" w:sz="0" w:space="0" w:color="auto"/>
        <w:bottom w:val="none" w:sz="0" w:space="0" w:color="auto"/>
        <w:right w:val="none" w:sz="0" w:space="0" w:color="auto"/>
      </w:divBdr>
    </w:div>
    <w:div w:id="349647271">
      <w:bodyDiv w:val="1"/>
      <w:marLeft w:val="0"/>
      <w:marRight w:val="0"/>
      <w:marTop w:val="0"/>
      <w:marBottom w:val="0"/>
      <w:divBdr>
        <w:top w:val="none" w:sz="0" w:space="0" w:color="auto"/>
        <w:left w:val="none" w:sz="0" w:space="0" w:color="auto"/>
        <w:bottom w:val="none" w:sz="0" w:space="0" w:color="auto"/>
        <w:right w:val="none" w:sz="0" w:space="0" w:color="auto"/>
      </w:divBdr>
    </w:div>
    <w:div w:id="350113789">
      <w:bodyDiv w:val="1"/>
      <w:marLeft w:val="0"/>
      <w:marRight w:val="0"/>
      <w:marTop w:val="0"/>
      <w:marBottom w:val="0"/>
      <w:divBdr>
        <w:top w:val="none" w:sz="0" w:space="0" w:color="auto"/>
        <w:left w:val="none" w:sz="0" w:space="0" w:color="auto"/>
        <w:bottom w:val="none" w:sz="0" w:space="0" w:color="auto"/>
        <w:right w:val="none" w:sz="0" w:space="0" w:color="auto"/>
      </w:divBdr>
    </w:div>
    <w:div w:id="351343293">
      <w:bodyDiv w:val="1"/>
      <w:marLeft w:val="0"/>
      <w:marRight w:val="0"/>
      <w:marTop w:val="0"/>
      <w:marBottom w:val="0"/>
      <w:divBdr>
        <w:top w:val="none" w:sz="0" w:space="0" w:color="auto"/>
        <w:left w:val="none" w:sz="0" w:space="0" w:color="auto"/>
        <w:bottom w:val="none" w:sz="0" w:space="0" w:color="auto"/>
        <w:right w:val="none" w:sz="0" w:space="0" w:color="auto"/>
      </w:divBdr>
    </w:div>
    <w:div w:id="351346760">
      <w:bodyDiv w:val="1"/>
      <w:marLeft w:val="0"/>
      <w:marRight w:val="0"/>
      <w:marTop w:val="0"/>
      <w:marBottom w:val="0"/>
      <w:divBdr>
        <w:top w:val="none" w:sz="0" w:space="0" w:color="auto"/>
        <w:left w:val="none" w:sz="0" w:space="0" w:color="auto"/>
        <w:bottom w:val="none" w:sz="0" w:space="0" w:color="auto"/>
        <w:right w:val="none" w:sz="0" w:space="0" w:color="auto"/>
      </w:divBdr>
    </w:div>
    <w:div w:id="351995953">
      <w:bodyDiv w:val="1"/>
      <w:marLeft w:val="0"/>
      <w:marRight w:val="0"/>
      <w:marTop w:val="0"/>
      <w:marBottom w:val="0"/>
      <w:divBdr>
        <w:top w:val="none" w:sz="0" w:space="0" w:color="auto"/>
        <w:left w:val="none" w:sz="0" w:space="0" w:color="auto"/>
        <w:bottom w:val="none" w:sz="0" w:space="0" w:color="auto"/>
        <w:right w:val="none" w:sz="0" w:space="0" w:color="auto"/>
      </w:divBdr>
    </w:div>
    <w:div w:id="352340328">
      <w:bodyDiv w:val="1"/>
      <w:marLeft w:val="0"/>
      <w:marRight w:val="0"/>
      <w:marTop w:val="0"/>
      <w:marBottom w:val="0"/>
      <w:divBdr>
        <w:top w:val="none" w:sz="0" w:space="0" w:color="auto"/>
        <w:left w:val="none" w:sz="0" w:space="0" w:color="auto"/>
        <w:bottom w:val="none" w:sz="0" w:space="0" w:color="auto"/>
        <w:right w:val="none" w:sz="0" w:space="0" w:color="auto"/>
      </w:divBdr>
    </w:div>
    <w:div w:id="354624234">
      <w:bodyDiv w:val="1"/>
      <w:marLeft w:val="0"/>
      <w:marRight w:val="0"/>
      <w:marTop w:val="0"/>
      <w:marBottom w:val="0"/>
      <w:divBdr>
        <w:top w:val="none" w:sz="0" w:space="0" w:color="auto"/>
        <w:left w:val="none" w:sz="0" w:space="0" w:color="auto"/>
        <w:bottom w:val="none" w:sz="0" w:space="0" w:color="auto"/>
        <w:right w:val="none" w:sz="0" w:space="0" w:color="auto"/>
      </w:divBdr>
    </w:div>
    <w:div w:id="355036721">
      <w:bodyDiv w:val="1"/>
      <w:marLeft w:val="0"/>
      <w:marRight w:val="0"/>
      <w:marTop w:val="0"/>
      <w:marBottom w:val="0"/>
      <w:divBdr>
        <w:top w:val="none" w:sz="0" w:space="0" w:color="auto"/>
        <w:left w:val="none" w:sz="0" w:space="0" w:color="auto"/>
        <w:bottom w:val="none" w:sz="0" w:space="0" w:color="auto"/>
        <w:right w:val="none" w:sz="0" w:space="0" w:color="auto"/>
      </w:divBdr>
    </w:div>
    <w:div w:id="355468712">
      <w:bodyDiv w:val="1"/>
      <w:marLeft w:val="0"/>
      <w:marRight w:val="0"/>
      <w:marTop w:val="0"/>
      <w:marBottom w:val="0"/>
      <w:divBdr>
        <w:top w:val="none" w:sz="0" w:space="0" w:color="auto"/>
        <w:left w:val="none" w:sz="0" w:space="0" w:color="auto"/>
        <w:bottom w:val="none" w:sz="0" w:space="0" w:color="auto"/>
        <w:right w:val="none" w:sz="0" w:space="0" w:color="auto"/>
      </w:divBdr>
    </w:div>
    <w:div w:id="357585997">
      <w:bodyDiv w:val="1"/>
      <w:marLeft w:val="0"/>
      <w:marRight w:val="0"/>
      <w:marTop w:val="0"/>
      <w:marBottom w:val="0"/>
      <w:divBdr>
        <w:top w:val="none" w:sz="0" w:space="0" w:color="auto"/>
        <w:left w:val="none" w:sz="0" w:space="0" w:color="auto"/>
        <w:bottom w:val="none" w:sz="0" w:space="0" w:color="auto"/>
        <w:right w:val="none" w:sz="0" w:space="0" w:color="auto"/>
      </w:divBdr>
    </w:div>
    <w:div w:id="358168972">
      <w:bodyDiv w:val="1"/>
      <w:marLeft w:val="0"/>
      <w:marRight w:val="0"/>
      <w:marTop w:val="0"/>
      <w:marBottom w:val="0"/>
      <w:divBdr>
        <w:top w:val="none" w:sz="0" w:space="0" w:color="auto"/>
        <w:left w:val="none" w:sz="0" w:space="0" w:color="auto"/>
        <w:bottom w:val="none" w:sz="0" w:space="0" w:color="auto"/>
        <w:right w:val="none" w:sz="0" w:space="0" w:color="auto"/>
      </w:divBdr>
    </w:div>
    <w:div w:id="359546565">
      <w:bodyDiv w:val="1"/>
      <w:marLeft w:val="0"/>
      <w:marRight w:val="0"/>
      <w:marTop w:val="0"/>
      <w:marBottom w:val="0"/>
      <w:divBdr>
        <w:top w:val="none" w:sz="0" w:space="0" w:color="auto"/>
        <w:left w:val="none" w:sz="0" w:space="0" w:color="auto"/>
        <w:bottom w:val="none" w:sz="0" w:space="0" w:color="auto"/>
        <w:right w:val="none" w:sz="0" w:space="0" w:color="auto"/>
      </w:divBdr>
    </w:div>
    <w:div w:id="363167153">
      <w:bodyDiv w:val="1"/>
      <w:marLeft w:val="0"/>
      <w:marRight w:val="0"/>
      <w:marTop w:val="0"/>
      <w:marBottom w:val="0"/>
      <w:divBdr>
        <w:top w:val="none" w:sz="0" w:space="0" w:color="auto"/>
        <w:left w:val="none" w:sz="0" w:space="0" w:color="auto"/>
        <w:bottom w:val="none" w:sz="0" w:space="0" w:color="auto"/>
        <w:right w:val="none" w:sz="0" w:space="0" w:color="auto"/>
      </w:divBdr>
    </w:div>
    <w:div w:id="363677157">
      <w:bodyDiv w:val="1"/>
      <w:marLeft w:val="0"/>
      <w:marRight w:val="0"/>
      <w:marTop w:val="0"/>
      <w:marBottom w:val="0"/>
      <w:divBdr>
        <w:top w:val="none" w:sz="0" w:space="0" w:color="auto"/>
        <w:left w:val="none" w:sz="0" w:space="0" w:color="auto"/>
        <w:bottom w:val="none" w:sz="0" w:space="0" w:color="auto"/>
        <w:right w:val="none" w:sz="0" w:space="0" w:color="auto"/>
      </w:divBdr>
    </w:div>
    <w:div w:id="364061628">
      <w:bodyDiv w:val="1"/>
      <w:marLeft w:val="0"/>
      <w:marRight w:val="0"/>
      <w:marTop w:val="0"/>
      <w:marBottom w:val="0"/>
      <w:divBdr>
        <w:top w:val="none" w:sz="0" w:space="0" w:color="auto"/>
        <w:left w:val="none" w:sz="0" w:space="0" w:color="auto"/>
        <w:bottom w:val="none" w:sz="0" w:space="0" w:color="auto"/>
        <w:right w:val="none" w:sz="0" w:space="0" w:color="auto"/>
      </w:divBdr>
    </w:div>
    <w:div w:id="364210848">
      <w:bodyDiv w:val="1"/>
      <w:marLeft w:val="0"/>
      <w:marRight w:val="0"/>
      <w:marTop w:val="0"/>
      <w:marBottom w:val="0"/>
      <w:divBdr>
        <w:top w:val="none" w:sz="0" w:space="0" w:color="auto"/>
        <w:left w:val="none" w:sz="0" w:space="0" w:color="auto"/>
        <w:bottom w:val="none" w:sz="0" w:space="0" w:color="auto"/>
        <w:right w:val="none" w:sz="0" w:space="0" w:color="auto"/>
      </w:divBdr>
    </w:div>
    <w:div w:id="364988824">
      <w:bodyDiv w:val="1"/>
      <w:marLeft w:val="0"/>
      <w:marRight w:val="0"/>
      <w:marTop w:val="0"/>
      <w:marBottom w:val="0"/>
      <w:divBdr>
        <w:top w:val="none" w:sz="0" w:space="0" w:color="auto"/>
        <w:left w:val="none" w:sz="0" w:space="0" w:color="auto"/>
        <w:bottom w:val="none" w:sz="0" w:space="0" w:color="auto"/>
        <w:right w:val="none" w:sz="0" w:space="0" w:color="auto"/>
      </w:divBdr>
    </w:div>
    <w:div w:id="365720132">
      <w:bodyDiv w:val="1"/>
      <w:marLeft w:val="0"/>
      <w:marRight w:val="0"/>
      <w:marTop w:val="0"/>
      <w:marBottom w:val="0"/>
      <w:divBdr>
        <w:top w:val="none" w:sz="0" w:space="0" w:color="auto"/>
        <w:left w:val="none" w:sz="0" w:space="0" w:color="auto"/>
        <w:bottom w:val="none" w:sz="0" w:space="0" w:color="auto"/>
        <w:right w:val="none" w:sz="0" w:space="0" w:color="auto"/>
      </w:divBdr>
    </w:div>
    <w:div w:id="365831026">
      <w:bodyDiv w:val="1"/>
      <w:marLeft w:val="0"/>
      <w:marRight w:val="0"/>
      <w:marTop w:val="0"/>
      <w:marBottom w:val="0"/>
      <w:divBdr>
        <w:top w:val="none" w:sz="0" w:space="0" w:color="auto"/>
        <w:left w:val="none" w:sz="0" w:space="0" w:color="auto"/>
        <w:bottom w:val="none" w:sz="0" w:space="0" w:color="auto"/>
        <w:right w:val="none" w:sz="0" w:space="0" w:color="auto"/>
      </w:divBdr>
    </w:div>
    <w:div w:id="368723515">
      <w:bodyDiv w:val="1"/>
      <w:marLeft w:val="0"/>
      <w:marRight w:val="0"/>
      <w:marTop w:val="0"/>
      <w:marBottom w:val="0"/>
      <w:divBdr>
        <w:top w:val="none" w:sz="0" w:space="0" w:color="auto"/>
        <w:left w:val="none" w:sz="0" w:space="0" w:color="auto"/>
        <w:bottom w:val="none" w:sz="0" w:space="0" w:color="auto"/>
        <w:right w:val="none" w:sz="0" w:space="0" w:color="auto"/>
      </w:divBdr>
    </w:div>
    <w:div w:id="368838929">
      <w:bodyDiv w:val="1"/>
      <w:marLeft w:val="0"/>
      <w:marRight w:val="0"/>
      <w:marTop w:val="0"/>
      <w:marBottom w:val="0"/>
      <w:divBdr>
        <w:top w:val="none" w:sz="0" w:space="0" w:color="auto"/>
        <w:left w:val="none" w:sz="0" w:space="0" w:color="auto"/>
        <w:bottom w:val="none" w:sz="0" w:space="0" w:color="auto"/>
        <w:right w:val="none" w:sz="0" w:space="0" w:color="auto"/>
      </w:divBdr>
    </w:div>
    <w:div w:id="369302486">
      <w:bodyDiv w:val="1"/>
      <w:marLeft w:val="0"/>
      <w:marRight w:val="0"/>
      <w:marTop w:val="0"/>
      <w:marBottom w:val="0"/>
      <w:divBdr>
        <w:top w:val="none" w:sz="0" w:space="0" w:color="auto"/>
        <w:left w:val="none" w:sz="0" w:space="0" w:color="auto"/>
        <w:bottom w:val="none" w:sz="0" w:space="0" w:color="auto"/>
        <w:right w:val="none" w:sz="0" w:space="0" w:color="auto"/>
      </w:divBdr>
    </w:div>
    <w:div w:id="369303175">
      <w:bodyDiv w:val="1"/>
      <w:marLeft w:val="0"/>
      <w:marRight w:val="0"/>
      <w:marTop w:val="0"/>
      <w:marBottom w:val="0"/>
      <w:divBdr>
        <w:top w:val="none" w:sz="0" w:space="0" w:color="auto"/>
        <w:left w:val="none" w:sz="0" w:space="0" w:color="auto"/>
        <w:bottom w:val="none" w:sz="0" w:space="0" w:color="auto"/>
        <w:right w:val="none" w:sz="0" w:space="0" w:color="auto"/>
      </w:divBdr>
    </w:div>
    <w:div w:id="370344561">
      <w:bodyDiv w:val="1"/>
      <w:marLeft w:val="0"/>
      <w:marRight w:val="0"/>
      <w:marTop w:val="0"/>
      <w:marBottom w:val="0"/>
      <w:divBdr>
        <w:top w:val="none" w:sz="0" w:space="0" w:color="auto"/>
        <w:left w:val="none" w:sz="0" w:space="0" w:color="auto"/>
        <w:bottom w:val="none" w:sz="0" w:space="0" w:color="auto"/>
        <w:right w:val="none" w:sz="0" w:space="0" w:color="auto"/>
      </w:divBdr>
    </w:div>
    <w:div w:id="371729358">
      <w:bodyDiv w:val="1"/>
      <w:marLeft w:val="0"/>
      <w:marRight w:val="0"/>
      <w:marTop w:val="0"/>
      <w:marBottom w:val="0"/>
      <w:divBdr>
        <w:top w:val="none" w:sz="0" w:space="0" w:color="auto"/>
        <w:left w:val="none" w:sz="0" w:space="0" w:color="auto"/>
        <w:bottom w:val="none" w:sz="0" w:space="0" w:color="auto"/>
        <w:right w:val="none" w:sz="0" w:space="0" w:color="auto"/>
      </w:divBdr>
    </w:div>
    <w:div w:id="376470026">
      <w:bodyDiv w:val="1"/>
      <w:marLeft w:val="0"/>
      <w:marRight w:val="0"/>
      <w:marTop w:val="0"/>
      <w:marBottom w:val="0"/>
      <w:divBdr>
        <w:top w:val="none" w:sz="0" w:space="0" w:color="auto"/>
        <w:left w:val="none" w:sz="0" w:space="0" w:color="auto"/>
        <w:bottom w:val="none" w:sz="0" w:space="0" w:color="auto"/>
        <w:right w:val="none" w:sz="0" w:space="0" w:color="auto"/>
      </w:divBdr>
    </w:div>
    <w:div w:id="378213796">
      <w:bodyDiv w:val="1"/>
      <w:marLeft w:val="0"/>
      <w:marRight w:val="0"/>
      <w:marTop w:val="0"/>
      <w:marBottom w:val="0"/>
      <w:divBdr>
        <w:top w:val="none" w:sz="0" w:space="0" w:color="auto"/>
        <w:left w:val="none" w:sz="0" w:space="0" w:color="auto"/>
        <w:bottom w:val="none" w:sz="0" w:space="0" w:color="auto"/>
        <w:right w:val="none" w:sz="0" w:space="0" w:color="auto"/>
      </w:divBdr>
    </w:div>
    <w:div w:id="379015247">
      <w:bodyDiv w:val="1"/>
      <w:marLeft w:val="0"/>
      <w:marRight w:val="0"/>
      <w:marTop w:val="0"/>
      <w:marBottom w:val="0"/>
      <w:divBdr>
        <w:top w:val="none" w:sz="0" w:space="0" w:color="auto"/>
        <w:left w:val="none" w:sz="0" w:space="0" w:color="auto"/>
        <w:bottom w:val="none" w:sz="0" w:space="0" w:color="auto"/>
        <w:right w:val="none" w:sz="0" w:space="0" w:color="auto"/>
      </w:divBdr>
    </w:div>
    <w:div w:id="379402011">
      <w:bodyDiv w:val="1"/>
      <w:marLeft w:val="0"/>
      <w:marRight w:val="0"/>
      <w:marTop w:val="0"/>
      <w:marBottom w:val="0"/>
      <w:divBdr>
        <w:top w:val="none" w:sz="0" w:space="0" w:color="auto"/>
        <w:left w:val="none" w:sz="0" w:space="0" w:color="auto"/>
        <w:bottom w:val="none" w:sz="0" w:space="0" w:color="auto"/>
        <w:right w:val="none" w:sz="0" w:space="0" w:color="auto"/>
      </w:divBdr>
    </w:div>
    <w:div w:id="379406031">
      <w:bodyDiv w:val="1"/>
      <w:marLeft w:val="0"/>
      <w:marRight w:val="0"/>
      <w:marTop w:val="0"/>
      <w:marBottom w:val="0"/>
      <w:divBdr>
        <w:top w:val="none" w:sz="0" w:space="0" w:color="auto"/>
        <w:left w:val="none" w:sz="0" w:space="0" w:color="auto"/>
        <w:bottom w:val="none" w:sz="0" w:space="0" w:color="auto"/>
        <w:right w:val="none" w:sz="0" w:space="0" w:color="auto"/>
      </w:divBdr>
    </w:div>
    <w:div w:id="380130906">
      <w:bodyDiv w:val="1"/>
      <w:marLeft w:val="0"/>
      <w:marRight w:val="0"/>
      <w:marTop w:val="0"/>
      <w:marBottom w:val="0"/>
      <w:divBdr>
        <w:top w:val="none" w:sz="0" w:space="0" w:color="auto"/>
        <w:left w:val="none" w:sz="0" w:space="0" w:color="auto"/>
        <w:bottom w:val="none" w:sz="0" w:space="0" w:color="auto"/>
        <w:right w:val="none" w:sz="0" w:space="0" w:color="auto"/>
      </w:divBdr>
    </w:div>
    <w:div w:id="380830780">
      <w:bodyDiv w:val="1"/>
      <w:marLeft w:val="0"/>
      <w:marRight w:val="0"/>
      <w:marTop w:val="0"/>
      <w:marBottom w:val="0"/>
      <w:divBdr>
        <w:top w:val="none" w:sz="0" w:space="0" w:color="auto"/>
        <w:left w:val="none" w:sz="0" w:space="0" w:color="auto"/>
        <w:bottom w:val="none" w:sz="0" w:space="0" w:color="auto"/>
        <w:right w:val="none" w:sz="0" w:space="0" w:color="auto"/>
      </w:divBdr>
    </w:div>
    <w:div w:id="381100878">
      <w:bodyDiv w:val="1"/>
      <w:marLeft w:val="0"/>
      <w:marRight w:val="0"/>
      <w:marTop w:val="0"/>
      <w:marBottom w:val="0"/>
      <w:divBdr>
        <w:top w:val="none" w:sz="0" w:space="0" w:color="auto"/>
        <w:left w:val="none" w:sz="0" w:space="0" w:color="auto"/>
        <w:bottom w:val="none" w:sz="0" w:space="0" w:color="auto"/>
        <w:right w:val="none" w:sz="0" w:space="0" w:color="auto"/>
      </w:divBdr>
    </w:div>
    <w:div w:id="381684586">
      <w:bodyDiv w:val="1"/>
      <w:marLeft w:val="0"/>
      <w:marRight w:val="0"/>
      <w:marTop w:val="0"/>
      <w:marBottom w:val="0"/>
      <w:divBdr>
        <w:top w:val="none" w:sz="0" w:space="0" w:color="auto"/>
        <w:left w:val="none" w:sz="0" w:space="0" w:color="auto"/>
        <w:bottom w:val="none" w:sz="0" w:space="0" w:color="auto"/>
        <w:right w:val="none" w:sz="0" w:space="0" w:color="auto"/>
      </w:divBdr>
    </w:div>
    <w:div w:id="381944383">
      <w:bodyDiv w:val="1"/>
      <w:marLeft w:val="0"/>
      <w:marRight w:val="0"/>
      <w:marTop w:val="0"/>
      <w:marBottom w:val="0"/>
      <w:divBdr>
        <w:top w:val="none" w:sz="0" w:space="0" w:color="auto"/>
        <w:left w:val="none" w:sz="0" w:space="0" w:color="auto"/>
        <w:bottom w:val="none" w:sz="0" w:space="0" w:color="auto"/>
        <w:right w:val="none" w:sz="0" w:space="0" w:color="auto"/>
      </w:divBdr>
    </w:div>
    <w:div w:id="383022711">
      <w:bodyDiv w:val="1"/>
      <w:marLeft w:val="0"/>
      <w:marRight w:val="0"/>
      <w:marTop w:val="0"/>
      <w:marBottom w:val="0"/>
      <w:divBdr>
        <w:top w:val="none" w:sz="0" w:space="0" w:color="auto"/>
        <w:left w:val="none" w:sz="0" w:space="0" w:color="auto"/>
        <w:bottom w:val="none" w:sz="0" w:space="0" w:color="auto"/>
        <w:right w:val="none" w:sz="0" w:space="0" w:color="auto"/>
      </w:divBdr>
    </w:div>
    <w:div w:id="383679513">
      <w:bodyDiv w:val="1"/>
      <w:marLeft w:val="0"/>
      <w:marRight w:val="0"/>
      <w:marTop w:val="0"/>
      <w:marBottom w:val="0"/>
      <w:divBdr>
        <w:top w:val="none" w:sz="0" w:space="0" w:color="auto"/>
        <w:left w:val="none" w:sz="0" w:space="0" w:color="auto"/>
        <w:bottom w:val="none" w:sz="0" w:space="0" w:color="auto"/>
        <w:right w:val="none" w:sz="0" w:space="0" w:color="auto"/>
      </w:divBdr>
    </w:div>
    <w:div w:id="384375316">
      <w:bodyDiv w:val="1"/>
      <w:marLeft w:val="0"/>
      <w:marRight w:val="0"/>
      <w:marTop w:val="0"/>
      <w:marBottom w:val="0"/>
      <w:divBdr>
        <w:top w:val="none" w:sz="0" w:space="0" w:color="auto"/>
        <w:left w:val="none" w:sz="0" w:space="0" w:color="auto"/>
        <w:bottom w:val="none" w:sz="0" w:space="0" w:color="auto"/>
        <w:right w:val="none" w:sz="0" w:space="0" w:color="auto"/>
      </w:divBdr>
    </w:div>
    <w:div w:id="384790987">
      <w:bodyDiv w:val="1"/>
      <w:marLeft w:val="0"/>
      <w:marRight w:val="0"/>
      <w:marTop w:val="0"/>
      <w:marBottom w:val="0"/>
      <w:divBdr>
        <w:top w:val="none" w:sz="0" w:space="0" w:color="auto"/>
        <w:left w:val="none" w:sz="0" w:space="0" w:color="auto"/>
        <w:bottom w:val="none" w:sz="0" w:space="0" w:color="auto"/>
        <w:right w:val="none" w:sz="0" w:space="0" w:color="auto"/>
      </w:divBdr>
    </w:div>
    <w:div w:id="388042211">
      <w:bodyDiv w:val="1"/>
      <w:marLeft w:val="0"/>
      <w:marRight w:val="0"/>
      <w:marTop w:val="0"/>
      <w:marBottom w:val="0"/>
      <w:divBdr>
        <w:top w:val="none" w:sz="0" w:space="0" w:color="auto"/>
        <w:left w:val="none" w:sz="0" w:space="0" w:color="auto"/>
        <w:bottom w:val="none" w:sz="0" w:space="0" w:color="auto"/>
        <w:right w:val="none" w:sz="0" w:space="0" w:color="auto"/>
      </w:divBdr>
    </w:div>
    <w:div w:id="389546584">
      <w:bodyDiv w:val="1"/>
      <w:marLeft w:val="0"/>
      <w:marRight w:val="0"/>
      <w:marTop w:val="0"/>
      <w:marBottom w:val="0"/>
      <w:divBdr>
        <w:top w:val="none" w:sz="0" w:space="0" w:color="auto"/>
        <w:left w:val="none" w:sz="0" w:space="0" w:color="auto"/>
        <w:bottom w:val="none" w:sz="0" w:space="0" w:color="auto"/>
        <w:right w:val="none" w:sz="0" w:space="0" w:color="auto"/>
      </w:divBdr>
    </w:div>
    <w:div w:id="391076379">
      <w:bodyDiv w:val="1"/>
      <w:marLeft w:val="0"/>
      <w:marRight w:val="0"/>
      <w:marTop w:val="0"/>
      <w:marBottom w:val="0"/>
      <w:divBdr>
        <w:top w:val="none" w:sz="0" w:space="0" w:color="auto"/>
        <w:left w:val="none" w:sz="0" w:space="0" w:color="auto"/>
        <w:bottom w:val="none" w:sz="0" w:space="0" w:color="auto"/>
        <w:right w:val="none" w:sz="0" w:space="0" w:color="auto"/>
      </w:divBdr>
    </w:div>
    <w:div w:id="391925401">
      <w:bodyDiv w:val="1"/>
      <w:marLeft w:val="0"/>
      <w:marRight w:val="0"/>
      <w:marTop w:val="0"/>
      <w:marBottom w:val="0"/>
      <w:divBdr>
        <w:top w:val="none" w:sz="0" w:space="0" w:color="auto"/>
        <w:left w:val="none" w:sz="0" w:space="0" w:color="auto"/>
        <w:bottom w:val="none" w:sz="0" w:space="0" w:color="auto"/>
        <w:right w:val="none" w:sz="0" w:space="0" w:color="auto"/>
      </w:divBdr>
    </w:div>
    <w:div w:id="393165986">
      <w:bodyDiv w:val="1"/>
      <w:marLeft w:val="0"/>
      <w:marRight w:val="0"/>
      <w:marTop w:val="0"/>
      <w:marBottom w:val="0"/>
      <w:divBdr>
        <w:top w:val="none" w:sz="0" w:space="0" w:color="auto"/>
        <w:left w:val="none" w:sz="0" w:space="0" w:color="auto"/>
        <w:bottom w:val="none" w:sz="0" w:space="0" w:color="auto"/>
        <w:right w:val="none" w:sz="0" w:space="0" w:color="auto"/>
      </w:divBdr>
    </w:div>
    <w:div w:id="393283399">
      <w:bodyDiv w:val="1"/>
      <w:marLeft w:val="0"/>
      <w:marRight w:val="0"/>
      <w:marTop w:val="0"/>
      <w:marBottom w:val="0"/>
      <w:divBdr>
        <w:top w:val="none" w:sz="0" w:space="0" w:color="auto"/>
        <w:left w:val="none" w:sz="0" w:space="0" w:color="auto"/>
        <w:bottom w:val="none" w:sz="0" w:space="0" w:color="auto"/>
        <w:right w:val="none" w:sz="0" w:space="0" w:color="auto"/>
      </w:divBdr>
    </w:div>
    <w:div w:id="395738897">
      <w:bodyDiv w:val="1"/>
      <w:marLeft w:val="0"/>
      <w:marRight w:val="0"/>
      <w:marTop w:val="0"/>
      <w:marBottom w:val="0"/>
      <w:divBdr>
        <w:top w:val="none" w:sz="0" w:space="0" w:color="auto"/>
        <w:left w:val="none" w:sz="0" w:space="0" w:color="auto"/>
        <w:bottom w:val="none" w:sz="0" w:space="0" w:color="auto"/>
        <w:right w:val="none" w:sz="0" w:space="0" w:color="auto"/>
      </w:divBdr>
    </w:div>
    <w:div w:id="396588021">
      <w:bodyDiv w:val="1"/>
      <w:marLeft w:val="0"/>
      <w:marRight w:val="0"/>
      <w:marTop w:val="0"/>
      <w:marBottom w:val="0"/>
      <w:divBdr>
        <w:top w:val="none" w:sz="0" w:space="0" w:color="auto"/>
        <w:left w:val="none" w:sz="0" w:space="0" w:color="auto"/>
        <w:bottom w:val="none" w:sz="0" w:space="0" w:color="auto"/>
        <w:right w:val="none" w:sz="0" w:space="0" w:color="auto"/>
      </w:divBdr>
    </w:div>
    <w:div w:id="398990072">
      <w:bodyDiv w:val="1"/>
      <w:marLeft w:val="0"/>
      <w:marRight w:val="0"/>
      <w:marTop w:val="0"/>
      <w:marBottom w:val="0"/>
      <w:divBdr>
        <w:top w:val="none" w:sz="0" w:space="0" w:color="auto"/>
        <w:left w:val="none" w:sz="0" w:space="0" w:color="auto"/>
        <w:bottom w:val="none" w:sz="0" w:space="0" w:color="auto"/>
        <w:right w:val="none" w:sz="0" w:space="0" w:color="auto"/>
      </w:divBdr>
    </w:div>
    <w:div w:id="400451022">
      <w:bodyDiv w:val="1"/>
      <w:marLeft w:val="0"/>
      <w:marRight w:val="0"/>
      <w:marTop w:val="0"/>
      <w:marBottom w:val="0"/>
      <w:divBdr>
        <w:top w:val="none" w:sz="0" w:space="0" w:color="auto"/>
        <w:left w:val="none" w:sz="0" w:space="0" w:color="auto"/>
        <w:bottom w:val="none" w:sz="0" w:space="0" w:color="auto"/>
        <w:right w:val="none" w:sz="0" w:space="0" w:color="auto"/>
      </w:divBdr>
    </w:div>
    <w:div w:id="403112122">
      <w:bodyDiv w:val="1"/>
      <w:marLeft w:val="0"/>
      <w:marRight w:val="0"/>
      <w:marTop w:val="0"/>
      <w:marBottom w:val="0"/>
      <w:divBdr>
        <w:top w:val="none" w:sz="0" w:space="0" w:color="auto"/>
        <w:left w:val="none" w:sz="0" w:space="0" w:color="auto"/>
        <w:bottom w:val="none" w:sz="0" w:space="0" w:color="auto"/>
        <w:right w:val="none" w:sz="0" w:space="0" w:color="auto"/>
      </w:divBdr>
    </w:div>
    <w:div w:id="403186600">
      <w:bodyDiv w:val="1"/>
      <w:marLeft w:val="0"/>
      <w:marRight w:val="0"/>
      <w:marTop w:val="0"/>
      <w:marBottom w:val="0"/>
      <w:divBdr>
        <w:top w:val="none" w:sz="0" w:space="0" w:color="auto"/>
        <w:left w:val="none" w:sz="0" w:space="0" w:color="auto"/>
        <w:bottom w:val="none" w:sz="0" w:space="0" w:color="auto"/>
        <w:right w:val="none" w:sz="0" w:space="0" w:color="auto"/>
      </w:divBdr>
    </w:div>
    <w:div w:id="404035445">
      <w:bodyDiv w:val="1"/>
      <w:marLeft w:val="0"/>
      <w:marRight w:val="0"/>
      <w:marTop w:val="0"/>
      <w:marBottom w:val="0"/>
      <w:divBdr>
        <w:top w:val="none" w:sz="0" w:space="0" w:color="auto"/>
        <w:left w:val="none" w:sz="0" w:space="0" w:color="auto"/>
        <w:bottom w:val="none" w:sz="0" w:space="0" w:color="auto"/>
        <w:right w:val="none" w:sz="0" w:space="0" w:color="auto"/>
      </w:divBdr>
    </w:div>
    <w:div w:id="404181641">
      <w:bodyDiv w:val="1"/>
      <w:marLeft w:val="0"/>
      <w:marRight w:val="0"/>
      <w:marTop w:val="0"/>
      <w:marBottom w:val="0"/>
      <w:divBdr>
        <w:top w:val="none" w:sz="0" w:space="0" w:color="auto"/>
        <w:left w:val="none" w:sz="0" w:space="0" w:color="auto"/>
        <w:bottom w:val="none" w:sz="0" w:space="0" w:color="auto"/>
        <w:right w:val="none" w:sz="0" w:space="0" w:color="auto"/>
      </w:divBdr>
    </w:div>
    <w:div w:id="404767657">
      <w:bodyDiv w:val="1"/>
      <w:marLeft w:val="0"/>
      <w:marRight w:val="0"/>
      <w:marTop w:val="0"/>
      <w:marBottom w:val="0"/>
      <w:divBdr>
        <w:top w:val="none" w:sz="0" w:space="0" w:color="auto"/>
        <w:left w:val="none" w:sz="0" w:space="0" w:color="auto"/>
        <w:bottom w:val="none" w:sz="0" w:space="0" w:color="auto"/>
        <w:right w:val="none" w:sz="0" w:space="0" w:color="auto"/>
      </w:divBdr>
    </w:div>
    <w:div w:id="405303550">
      <w:bodyDiv w:val="1"/>
      <w:marLeft w:val="0"/>
      <w:marRight w:val="0"/>
      <w:marTop w:val="0"/>
      <w:marBottom w:val="0"/>
      <w:divBdr>
        <w:top w:val="none" w:sz="0" w:space="0" w:color="auto"/>
        <w:left w:val="none" w:sz="0" w:space="0" w:color="auto"/>
        <w:bottom w:val="none" w:sz="0" w:space="0" w:color="auto"/>
        <w:right w:val="none" w:sz="0" w:space="0" w:color="auto"/>
      </w:divBdr>
    </w:div>
    <w:div w:id="405496339">
      <w:bodyDiv w:val="1"/>
      <w:marLeft w:val="0"/>
      <w:marRight w:val="0"/>
      <w:marTop w:val="0"/>
      <w:marBottom w:val="0"/>
      <w:divBdr>
        <w:top w:val="none" w:sz="0" w:space="0" w:color="auto"/>
        <w:left w:val="none" w:sz="0" w:space="0" w:color="auto"/>
        <w:bottom w:val="none" w:sz="0" w:space="0" w:color="auto"/>
        <w:right w:val="none" w:sz="0" w:space="0" w:color="auto"/>
      </w:divBdr>
    </w:div>
    <w:div w:id="405734717">
      <w:bodyDiv w:val="1"/>
      <w:marLeft w:val="0"/>
      <w:marRight w:val="0"/>
      <w:marTop w:val="0"/>
      <w:marBottom w:val="0"/>
      <w:divBdr>
        <w:top w:val="none" w:sz="0" w:space="0" w:color="auto"/>
        <w:left w:val="none" w:sz="0" w:space="0" w:color="auto"/>
        <w:bottom w:val="none" w:sz="0" w:space="0" w:color="auto"/>
        <w:right w:val="none" w:sz="0" w:space="0" w:color="auto"/>
      </w:divBdr>
    </w:div>
    <w:div w:id="406388792">
      <w:bodyDiv w:val="1"/>
      <w:marLeft w:val="0"/>
      <w:marRight w:val="0"/>
      <w:marTop w:val="0"/>
      <w:marBottom w:val="0"/>
      <w:divBdr>
        <w:top w:val="none" w:sz="0" w:space="0" w:color="auto"/>
        <w:left w:val="none" w:sz="0" w:space="0" w:color="auto"/>
        <w:bottom w:val="none" w:sz="0" w:space="0" w:color="auto"/>
        <w:right w:val="none" w:sz="0" w:space="0" w:color="auto"/>
      </w:divBdr>
    </w:div>
    <w:div w:id="407003534">
      <w:bodyDiv w:val="1"/>
      <w:marLeft w:val="0"/>
      <w:marRight w:val="0"/>
      <w:marTop w:val="0"/>
      <w:marBottom w:val="0"/>
      <w:divBdr>
        <w:top w:val="none" w:sz="0" w:space="0" w:color="auto"/>
        <w:left w:val="none" w:sz="0" w:space="0" w:color="auto"/>
        <w:bottom w:val="none" w:sz="0" w:space="0" w:color="auto"/>
        <w:right w:val="none" w:sz="0" w:space="0" w:color="auto"/>
      </w:divBdr>
    </w:div>
    <w:div w:id="407383515">
      <w:bodyDiv w:val="1"/>
      <w:marLeft w:val="0"/>
      <w:marRight w:val="0"/>
      <w:marTop w:val="0"/>
      <w:marBottom w:val="0"/>
      <w:divBdr>
        <w:top w:val="none" w:sz="0" w:space="0" w:color="auto"/>
        <w:left w:val="none" w:sz="0" w:space="0" w:color="auto"/>
        <w:bottom w:val="none" w:sz="0" w:space="0" w:color="auto"/>
        <w:right w:val="none" w:sz="0" w:space="0" w:color="auto"/>
      </w:divBdr>
    </w:div>
    <w:div w:id="408235334">
      <w:bodyDiv w:val="1"/>
      <w:marLeft w:val="0"/>
      <w:marRight w:val="0"/>
      <w:marTop w:val="0"/>
      <w:marBottom w:val="0"/>
      <w:divBdr>
        <w:top w:val="none" w:sz="0" w:space="0" w:color="auto"/>
        <w:left w:val="none" w:sz="0" w:space="0" w:color="auto"/>
        <w:bottom w:val="none" w:sz="0" w:space="0" w:color="auto"/>
        <w:right w:val="none" w:sz="0" w:space="0" w:color="auto"/>
      </w:divBdr>
    </w:div>
    <w:div w:id="408309584">
      <w:bodyDiv w:val="1"/>
      <w:marLeft w:val="0"/>
      <w:marRight w:val="0"/>
      <w:marTop w:val="0"/>
      <w:marBottom w:val="0"/>
      <w:divBdr>
        <w:top w:val="none" w:sz="0" w:space="0" w:color="auto"/>
        <w:left w:val="none" w:sz="0" w:space="0" w:color="auto"/>
        <w:bottom w:val="none" w:sz="0" w:space="0" w:color="auto"/>
        <w:right w:val="none" w:sz="0" w:space="0" w:color="auto"/>
      </w:divBdr>
    </w:div>
    <w:div w:id="408310353">
      <w:bodyDiv w:val="1"/>
      <w:marLeft w:val="0"/>
      <w:marRight w:val="0"/>
      <w:marTop w:val="0"/>
      <w:marBottom w:val="0"/>
      <w:divBdr>
        <w:top w:val="none" w:sz="0" w:space="0" w:color="auto"/>
        <w:left w:val="none" w:sz="0" w:space="0" w:color="auto"/>
        <w:bottom w:val="none" w:sz="0" w:space="0" w:color="auto"/>
        <w:right w:val="none" w:sz="0" w:space="0" w:color="auto"/>
      </w:divBdr>
    </w:div>
    <w:div w:id="408574233">
      <w:bodyDiv w:val="1"/>
      <w:marLeft w:val="0"/>
      <w:marRight w:val="0"/>
      <w:marTop w:val="0"/>
      <w:marBottom w:val="0"/>
      <w:divBdr>
        <w:top w:val="none" w:sz="0" w:space="0" w:color="auto"/>
        <w:left w:val="none" w:sz="0" w:space="0" w:color="auto"/>
        <w:bottom w:val="none" w:sz="0" w:space="0" w:color="auto"/>
        <w:right w:val="none" w:sz="0" w:space="0" w:color="auto"/>
      </w:divBdr>
    </w:div>
    <w:div w:id="409347985">
      <w:bodyDiv w:val="1"/>
      <w:marLeft w:val="0"/>
      <w:marRight w:val="0"/>
      <w:marTop w:val="0"/>
      <w:marBottom w:val="0"/>
      <w:divBdr>
        <w:top w:val="none" w:sz="0" w:space="0" w:color="auto"/>
        <w:left w:val="none" w:sz="0" w:space="0" w:color="auto"/>
        <w:bottom w:val="none" w:sz="0" w:space="0" w:color="auto"/>
        <w:right w:val="none" w:sz="0" w:space="0" w:color="auto"/>
      </w:divBdr>
    </w:div>
    <w:div w:id="410927797">
      <w:bodyDiv w:val="1"/>
      <w:marLeft w:val="0"/>
      <w:marRight w:val="0"/>
      <w:marTop w:val="0"/>
      <w:marBottom w:val="0"/>
      <w:divBdr>
        <w:top w:val="none" w:sz="0" w:space="0" w:color="auto"/>
        <w:left w:val="none" w:sz="0" w:space="0" w:color="auto"/>
        <w:bottom w:val="none" w:sz="0" w:space="0" w:color="auto"/>
        <w:right w:val="none" w:sz="0" w:space="0" w:color="auto"/>
      </w:divBdr>
    </w:div>
    <w:div w:id="411044134">
      <w:bodyDiv w:val="1"/>
      <w:marLeft w:val="0"/>
      <w:marRight w:val="0"/>
      <w:marTop w:val="0"/>
      <w:marBottom w:val="0"/>
      <w:divBdr>
        <w:top w:val="none" w:sz="0" w:space="0" w:color="auto"/>
        <w:left w:val="none" w:sz="0" w:space="0" w:color="auto"/>
        <w:bottom w:val="none" w:sz="0" w:space="0" w:color="auto"/>
        <w:right w:val="none" w:sz="0" w:space="0" w:color="auto"/>
      </w:divBdr>
    </w:div>
    <w:div w:id="412632659">
      <w:bodyDiv w:val="1"/>
      <w:marLeft w:val="0"/>
      <w:marRight w:val="0"/>
      <w:marTop w:val="0"/>
      <w:marBottom w:val="0"/>
      <w:divBdr>
        <w:top w:val="none" w:sz="0" w:space="0" w:color="auto"/>
        <w:left w:val="none" w:sz="0" w:space="0" w:color="auto"/>
        <w:bottom w:val="none" w:sz="0" w:space="0" w:color="auto"/>
        <w:right w:val="none" w:sz="0" w:space="0" w:color="auto"/>
      </w:divBdr>
    </w:div>
    <w:div w:id="414327901">
      <w:bodyDiv w:val="1"/>
      <w:marLeft w:val="0"/>
      <w:marRight w:val="0"/>
      <w:marTop w:val="0"/>
      <w:marBottom w:val="0"/>
      <w:divBdr>
        <w:top w:val="none" w:sz="0" w:space="0" w:color="auto"/>
        <w:left w:val="none" w:sz="0" w:space="0" w:color="auto"/>
        <w:bottom w:val="none" w:sz="0" w:space="0" w:color="auto"/>
        <w:right w:val="none" w:sz="0" w:space="0" w:color="auto"/>
      </w:divBdr>
    </w:div>
    <w:div w:id="414476013">
      <w:bodyDiv w:val="1"/>
      <w:marLeft w:val="0"/>
      <w:marRight w:val="0"/>
      <w:marTop w:val="0"/>
      <w:marBottom w:val="0"/>
      <w:divBdr>
        <w:top w:val="none" w:sz="0" w:space="0" w:color="auto"/>
        <w:left w:val="none" w:sz="0" w:space="0" w:color="auto"/>
        <w:bottom w:val="none" w:sz="0" w:space="0" w:color="auto"/>
        <w:right w:val="none" w:sz="0" w:space="0" w:color="auto"/>
      </w:divBdr>
    </w:div>
    <w:div w:id="414480071">
      <w:bodyDiv w:val="1"/>
      <w:marLeft w:val="0"/>
      <w:marRight w:val="0"/>
      <w:marTop w:val="0"/>
      <w:marBottom w:val="0"/>
      <w:divBdr>
        <w:top w:val="none" w:sz="0" w:space="0" w:color="auto"/>
        <w:left w:val="none" w:sz="0" w:space="0" w:color="auto"/>
        <w:bottom w:val="none" w:sz="0" w:space="0" w:color="auto"/>
        <w:right w:val="none" w:sz="0" w:space="0" w:color="auto"/>
      </w:divBdr>
    </w:div>
    <w:div w:id="415051432">
      <w:bodyDiv w:val="1"/>
      <w:marLeft w:val="0"/>
      <w:marRight w:val="0"/>
      <w:marTop w:val="0"/>
      <w:marBottom w:val="0"/>
      <w:divBdr>
        <w:top w:val="none" w:sz="0" w:space="0" w:color="auto"/>
        <w:left w:val="none" w:sz="0" w:space="0" w:color="auto"/>
        <w:bottom w:val="none" w:sz="0" w:space="0" w:color="auto"/>
        <w:right w:val="none" w:sz="0" w:space="0" w:color="auto"/>
      </w:divBdr>
    </w:div>
    <w:div w:id="415904069">
      <w:bodyDiv w:val="1"/>
      <w:marLeft w:val="0"/>
      <w:marRight w:val="0"/>
      <w:marTop w:val="0"/>
      <w:marBottom w:val="0"/>
      <w:divBdr>
        <w:top w:val="none" w:sz="0" w:space="0" w:color="auto"/>
        <w:left w:val="none" w:sz="0" w:space="0" w:color="auto"/>
        <w:bottom w:val="none" w:sz="0" w:space="0" w:color="auto"/>
        <w:right w:val="none" w:sz="0" w:space="0" w:color="auto"/>
      </w:divBdr>
    </w:div>
    <w:div w:id="416289050">
      <w:bodyDiv w:val="1"/>
      <w:marLeft w:val="0"/>
      <w:marRight w:val="0"/>
      <w:marTop w:val="0"/>
      <w:marBottom w:val="0"/>
      <w:divBdr>
        <w:top w:val="none" w:sz="0" w:space="0" w:color="auto"/>
        <w:left w:val="none" w:sz="0" w:space="0" w:color="auto"/>
        <w:bottom w:val="none" w:sz="0" w:space="0" w:color="auto"/>
        <w:right w:val="none" w:sz="0" w:space="0" w:color="auto"/>
      </w:divBdr>
    </w:div>
    <w:div w:id="419835801">
      <w:bodyDiv w:val="1"/>
      <w:marLeft w:val="0"/>
      <w:marRight w:val="0"/>
      <w:marTop w:val="0"/>
      <w:marBottom w:val="0"/>
      <w:divBdr>
        <w:top w:val="none" w:sz="0" w:space="0" w:color="auto"/>
        <w:left w:val="none" w:sz="0" w:space="0" w:color="auto"/>
        <w:bottom w:val="none" w:sz="0" w:space="0" w:color="auto"/>
        <w:right w:val="none" w:sz="0" w:space="0" w:color="auto"/>
      </w:divBdr>
    </w:div>
    <w:div w:id="421727326">
      <w:bodyDiv w:val="1"/>
      <w:marLeft w:val="0"/>
      <w:marRight w:val="0"/>
      <w:marTop w:val="0"/>
      <w:marBottom w:val="0"/>
      <w:divBdr>
        <w:top w:val="none" w:sz="0" w:space="0" w:color="auto"/>
        <w:left w:val="none" w:sz="0" w:space="0" w:color="auto"/>
        <w:bottom w:val="none" w:sz="0" w:space="0" w:color="auto"/>
        <w:right w:val="none" w:sz="0" w:space="0" w:color="auto"/>
      </w:divBdr>
    </w:div>
    <w:div w:id="422607169">
      <w:bodyDiv w:val="1"/>
      <w:marLeft w:val="0"/>
      <w:marRight w:val="0"/>
      <w:marTop w:val="0"/>
      <w:marBottom w:val="0"/>
      <w:divBdr>
        <w:top w:val="none" w:sz="0" w:space="0" w:color="auto"/>
        <w:left w:val="none" w:sz="0" w:space="0" w:color="auto"/>
        <w:bottom w:val="none" w:sz="0" w:space="0" w:color="auto"/>
        <w:right w:val="none" w:sz="0" w:space="0" w:color="auto"/>
      </w:divBdr>
    </w:div>
    <w:div w:id="422650563">
      <w:bodyDiv w:val="1"/>
      <w:marLeft w:val="0"/>
      <w:marRight w:val="0"/>
      <w:marTop w:val="0"/>
      <w:marBottom w:val="0"/>
      <w:divBdr>
        <w:top w:val="none" w:sz="0" w:space="0" w:color="auto"/>
        <w:left w:val="none" w:sz="0" w:space="0" w:color="auto"/>
        <w:bottom w:val="none" w:sz="0" w:space="0" w:color="auto"/>
        <w:right w:val="none" w:sz="0" w:space="0" w:color="auto"/>
      </w:divBdr>
    </w:div>
    <w:div w:id="423575581">
      <w:bodyDiv w:val="1"/>
      <w:marLeft w:val="0"/>
      <w:marRight w:val="0"/>
      <w:marTop w:val="0"/>
      <w:marBottom w:val="0"/>
      <w:divBdr>
        <w:top w:val="none" w:sz="0" w:space="0" w:color="auto"/>
        <w:left w:val="none" w:sz="0" w:space="0" w:color="auto"/>
        <w:bottom w:val="none" w:sz="0" w:space="0" w:color="auto"/>
        <w:right w:val="none" w:sz="0" w:space="0" w:color="auto"/>
      </w:divBdr>
    </w:div>
    <w:div w:id="423916214">
      <w:bodyDiv w:val="1"/>
      <w:marLeft w:val="0"/>
      <w:marRight w:val="0"/>
      <w:marTop w:val="0"/>
      <w:marBottom w:val="0"/>
      <w:divBdr>
        <w:top w:val="none" w:sz="0" w:space="0" w:color="auto"/>
        <w:left w:val="none" w:sz="0" w:space="0" w:color="auto"/>
        <w:bottom w:val="none" w:sz="0" w:space="0" w:color="auto"/>
        <w:right w:val="none" w:sz="0" w:space="0" w:color="auto"/>
      </w:divBdr>
    </w:div>
    <w:div w:id="424233799">
      <w:bodyDiv w:val="1"/>
      <w:marLeft w:val="0"/>
      <w:marRight w:val="0"/>
      <w:marTop w:val="0"/>
      <w:marBottom w:val="0"/>
      <w:divBdr>
        <w:top w:val="none" w:sz="0" w:space="0" w:color="auto"/>
        <w:left w:val="none" w:sz="0" w:space="0" w:color="auto"/>
        <w:bottom w:val="none" w:sz="0" w:space="0" w:color="auto"/>
        <w:right w:val="none" w:sz="0" w:space="0" w:color="auto"/>
      </w:divBdr>
    </w:div>
    <w:div w:id="428426118">
      <w:bodyDiv w:val="1"/>
      <w:marLeft w:val="0"/>
      <w:marRight w:val="0"/>
      <w:marTop w:val="0"/>
      <w:marBottom w:val="0"/>
      <w:divBdr>
        <w:top w:val="none" w:sz="0" w:space="0" w:color="auto"/>
        <w:left w:val="none" w:sz="0" w:space="0" w:color="auto"/>
        <w:bottom w:val="none" w:sz="0" w:space="0" w:color="auto"/>
        <w:right w:val="none" w:sz="0" w:space="0" w:color="auto"/>
      </w:divBdr>
    </w:div>
    <w:div w:id="428700304">
      <w:bodyDiv w:val="1"/>
      <w:marLeft w:val="0"/>
      <w:marRight w:val="0"/>
      <w:marTop w:val="0"/>
      <w:marBottom w:val="0"/>
      <w:divBdr>
        <w:top w:val="none" w:sz="0" w:space="0" w:color="auto"/>
        <w:left w:val="none" w:sz="0" w:space="0" w:color="auto"/>
        <w:bottom w:val="none" w:sz="0" w:space="0" w:color="auto"/>
        <w:right w:val="none" w:sz="0" w:space="0" w:color="auto"/>
      </w:divBdr>
    </w:div>
    <w:div w:id="428896172">
      <w:bodyDiv w:val="1"/>
      <w:marLeft w:val="0"/>
      <w:marRight w:val="0"/>
      <w:marTop w:val="0"/>
      <w:marBottom w:val="0"/>
      <w:divBdr>
        <w:top w:val="none" w:sz="0" w:space="0" w:color="auto"/>
        <w:left w:val="none" w:sz="0" w:space="0" w:color="auto"/>
        <w:bottom w:val="none" w:sz="0" w:space="0" w:color="auto"/>
        <w:right w:val="none" w:sz="0" w:space="0" w:color="auto"/>
      </w:divBdr>
    </w:div>
    <w:div w:id="429131850">
      <w:bodyDiv w:val="1"/>
      <w:marLeft w:val="0"/>
      <w:marRight w:val="0"/>
      <w:marTop w:val="0"/>
      <w:marBottom w:val="0"/>
      <w:divBdr>
        <w:top w:val="none" w:sz="0" w:space="0" w:color="auto"/>
        <w:left w:val="none" w:sz="0" w:space="0" w:color="auto"/>
        <w:bottom w:val="none" w:sz="0" w:space="0" w:color="auto"/>
        <w:right w:val="none" w:sz="0" w:space="0" w:color="auto"/>
      </w:divBdr>
    </w:div>
    <w:div w:id="430510821">
      <w:bodyDiv w:val="1"/>
      <w:marLeft w:val="0"/>
      <w:marRight w:val="0"/>
      <w:marTop w:val="0"/>
      <w:marBottom w:val="0"/>
      <w:divBdr>
        <w:top w:val="none" w:sz="0" w:space="0" w:color="auto"/>
        <w:left w:val="none" w:sz="0" w:space="0" w:color="auto"/>
        <w:bottom w:val="none" w:sz="0" w:space="0" w:color="auto"/>
        <w:right w:val="none" w:sz="0" w:space="0" w:color="auto"/>
      </w:divBdr>
    </w:div>
    <w:div w:id="431635287">
      <w:bodyDiv w:val="1"/>
      <w:marLeft w:val="0"/>
      <w:marRight w:val="0"/>
      <w:marTop w:val="0"/>
      <w:marBottom w:val="0"/>
      <w:divBdr>
        <w:top w:val="none" w:sz="0" w:space="0" w:color="auto"/>
        <w:left w:val="none" w:sz="0" w:space="0" w:color="auto"/>
        <w:bottom w:val="none" w:sz="0" w:space="0" w:color="auto"/>
        <w:right w:val="none" w:sz="0" w:space="0" w:color="auto"/>
      </w:divBdr>
    </w:div>
    <w:div w:id="431782417">
      <w:bodyDiv w:val="1"/>
      <w:marLeft w:val="0"/>
      <w:marRight w:val="0"/>
      <w:marTop w:val="0"/>
      <w:marBottom w:val="0"/>
      <w:divBdr>
        <w:top w:val="none" w:sz="0" w:space="0" w:color="auto"/>
        <w:left w:val="none" w:sz="0" w:space="0" w:color="auto"/>
        <w:bottom w:val="none" w:sz="0" w:space="0" w:color="auto"/>
        <w:right w:val="none" w:sz="0" w:space="0" w:color="auto"/>
      </w:divBdr>
    </w:div>
    <w:div w:id="434599151">
      <w:bodyDiv w:val="1"/>
      <w:marLeft w:val="0"/>
      <w:marRight w:val="0"/>
      <w:marTop w:val="0"/>
      <w:marBottom w:val="0"/>
      <w:divBdr>
        <w:top w:val="none" w:sz="0" w:space="0" w:color="auto"/>
        <w:left w:val="none" w:sz="0" w:space="0" w:color="auto"/>
        <w:bottom w:val="none" w:sz="0" w:space="0" w:color="auto"/>
        <w:right w:val="none" w:sz="0" w:space="0" w:color="auto"/>
      </w:divBdr>
    </w:div>
    <w:div w:id="435365118">
      <w:bodyDiv w:val="1"/>
      <w:marLeft w:val="0"/>
      <w:marRight w:val="0"/>
      <w:marTop w:val="0"/>
      <w:marBottom w:val="0"/>
      <w:divBdr>
        <w:top w:val="none" w:sz="0" w:space="0" w:color="auto"/>
        <w:left w:val="none" w:sz="0" w:space="0" w:color="auto"/>
        <w:bottom w:val="none" w:sz="0" w:space="0" w:color="auto"/>
        <w:right w:val="none" w:sz="0" w:space="0" w:color="auto"/>
      </w:divBdr>
    </w:div>
    <w:div w:id="435639212">
      <w:bodyDiv w:val="1"/>
      <w:marLeft w:val="0"/>
      <w:marRight w:val="0"/>
      <w:marTop w:val="0"/>
      <w:marBottom w:val="0"/>
      <w:divBdr>
        <w:top w:val="none" w:sz="0" w:space="0" w:color="auto"/>
        <w:left w:val="none" w:sz="0" w:space="0" w:color="auto"/>
        <w:bottom w:val="none" w:sz="0" w:space="0" w:color="auto"/>
        <w:right w:val="none" w:sz="0" w:space="0" w:color="auto"/>
      </w:divBdr>
    </w:div>
    <w:div w:id="436170926">
      <w:bodyDiv w:val="1"/>
      <w:marLeft w:val="0"/>
      <w:marRight w:val="0"/>
      <w:marTop w:val="0"/>
      <w:marBottom w:val="0"/>
      <w:divBdr>
        <w:top w:val="none" w:sz="0" w:space="0" w:color="auto"/>
        <w:left w:val="none" w:sz="0" w:space="0" w:color="auto"/>
        <w:bottom w:val="none" w:sz="0" w:space="0" w:color="auto"/>
        <w:right w:val="none" w:sz="0" w:space="0" w:color="auto"/>
      </w:divBdr>
    </w:div>
    <w:div w:id="436485162">
      <w:bodyDiv w:val="1"/>
      <w:marLeft w:val="0"/>
      <w:marRight w:val="0"/>
      <w:marTop w:val="0"/>
      <w:marBottom w:val="0"/>
      <w:divBdr>
        <w:top w:val="none" w:sz="0" w:space="0" w:color="auto"/>
        <w:left w:val="none" w:sz="0" w:space="0" w:color="auto"/>
        <w:bottom w:val="none" w:sz="0" w:space="0" w:color="auto"/>
        <w:right w:val="none" w:sz="0" w:space="0" w:color="auto"/>
      </w:divBdr>
    </w:div>
    <w:div w:id="437139668">
      <w:bodyDiv w:val="1"/>
      <w:marLeft w:val="0"/>
      <w:marRight w:val="0"/>
      <w:marTop w:val="0"/>
      <w:marBottom w:val="0"/>
      <w:divBdr>
        <w:top w:val="none" w:sz="0" w:space="0" w:color="auto"/>
        <w:left w:val="none" w:sz="0" w:space="0" w:color="auto"/>
        <w:bottom w:val="none" w:sz="0" w:space="0" w:color="auto"/>
        <w:right w:val="none" w:sz="0" w:space="0" w:color="auto"/>
      </w:divBdr>
    </w:div>
    <w:div w:id="438599513">
      <w:bodyDiv w:val="1"/>
      <w:marLeft w:val="0"/>
      <w:marRight w:val="0"/>
      <w:marTop w:val="0"/>
      <w:marBottom w:val="0"/>
      <w:divBdr>
        <w:top w:val="none" w:sz="0" w:space="0" w:color="auto"/>
        <w:left w:val="none" w:sz="0" w:space="0" w:color="auto"/>
        <w:bottom w:val="none" w:sz="0" w:space="0" w:color="auto"/>
        <w:right w:val="none" w:sz="0" w:space="0" w:color="auto"/>
      </w:divBdr>
    </w:div>
    <w:div w:id="438840367">
      <w:bodyDiv w:val="1"/>
      <w:marLeft w:val="0"/>
      <w:marRight w:val="0"/>
      <w:marTop w:val="0"/>
      <w:marBottom w:val="0"/>
      <w:divBdr>
        <w:top w:val="none" w:sz="0" w:space="0" w:color="auto"/>
        <w:left w:val="none" w:sz="0" w:space="0" w:color="auto"/>
        <w:bottom w:val="none" w:sz="0" w:space="0" w:color="auto"/>
        <w:right w:val="none" w:sz="0" w:space="0" w:color="auto"/>
      </w:divBdr>
    </w:div>
    <w:div w:id="440154034">
      <w:bodyDiv w:val="1"/>
      <w:marLeft w:val="0"/>
      <w:marRight w:val="0"/>
      <w:marTop w:val="0"/>
      <w:marBottom w:val="0"/>
      <w:divBdr>
        <w:top w:val="none" w:sz="0" w:space="0" w:color="auto"/>
        <w:left w:val="none" w:sz="0" w:space="0" w:color="auto"/>
        <w:bottom w:val="none" w:sz="0" w:space="0" w:color="auto"/>
        <w:right w:val="none" w:sz="0" w:space="0" w:color="auto"/>
      </w:divBdr>
    </w:div>
    <w:div w:id="440227717">
      <w:bodyDiv w:val="1"/>
      <w:marLeft w:val="0"/>
      <w:marRight w:val="0"/>
      <w:marTop w:val="0"/>
      <w:marBottom w:val="0"/>
      <w:divBdr>
        <w:top w:val="none" w:sz="0" w:space="0" w:color="auto"/>
        <w:left w:val="none" w:sz="0" w:space="0" w:color="auto"/>
        <w:bottom w:val="none" w:sz="0" w:space="0" w:color="auto"/>
        <w:right w:val="none" w:sz="0" w:space="0" w:color="auto"/>
      </w:divBdr>
    </w:div>
    <w:div w:id="442308874">
      <w:bodyDiv w:val="1"/>
      <w:marLeft w:val="0"/>
      <w:marRight w:val="0"/>
      <w:marTop w:val="0"/>
      <w:marBottom w:val="0"/>
      <w:divBdr>
        <w:top w:val="none" w:sz="0" w:space="0" w:color="auto"/>
        <w:left w:val="none" w:sz="0" w:space="0" w:color="auto"/>
        <w:bottom w:val="none" w:sz="0" w:space="0" w:color="auto"/>
        <w:right w:val="none" w:sz="0" w:space="0" w:color="auto"/>
      </w:divBdr>
    </w:div>
    <w:div w:id="442965863">
      <w:bodyDiv w:val="1"/>
      <w:marLeft w:val="0"/>
      <w:marRight w:val="0"/>
      <w:marTop w:val="0"/>
      <w:marBottom w:val="0"/>
      <w:divBdr>
        <w:top w:val="none" w:sz="0" w:space="0" w:color="auto"/>
        <w:left w:val="none" w:sz="0" w:space="0" w:color="auto"/>
        <w:bottom w:val="none" w:sz="0" w:space="0" w:color="auto"/>
        <w:right w:val="none" w:sz="0" w:space="0" w:color="auto"/>
      </w:divBdr>
    </w:div>
    <w:div w:id="443497495">
      <w:bodyDiv w:val="1"/>
      <w:marLeft w:val="0"/>
      <w:marRight w:val="0"/>
      <w:marTop w:val="0"/>
      <w:marBottom w:val="0"/>
      <w:divBdr>
        <w:top w:val="none" w:sz="0" w:space="0" w:color="auto"/>
        <w:left w:val="none" w:sz="0" w:space="0" w:color="auto"/>
        <w:bottom w:val="none" w:sz="0" w:space="0" w:color="auto"/>
        <w:right w:val="none" w:sz="0" w:space="0" w:color="auto"/>
      </w:divBdr>
    </w:div>
    <w:div w:id="444203539">
      <w:bodyDiv w:val="1"/>
      <w:marLeft w:val="0"/>
      <w:marRight w:val="0"/>
      <w:marTop w:val="0"/>
      <w:marBottom w:val="0"/>
      <w:divBdr>
        <w:top w:val="none" w:sz="0" w:space="0" w:color="auto"/>
        <w:left w:val="none" w:sz="0" w:space="0" w:color="auto"/>
        <w:bottom w:val="none" w:sz="0" w:space="0" w:color="auto"/>
        <w:right w:val="none" w:sz="0" w:space="0" w:color="auto"/>
      </w:divBdr>
    </w:div>
    <w:div w:id="444471516">
      <w:bodyDiv w:val="1"/>
      <w:marLeft w:val="0"/>
      <w:marRight w:val="0"/>
      <w:marTop w:val="0"/>
      <w:marBottom w:val="0"/>
      <w:divBdr>
        <w:top w:val="none" w:sz="0" w:space="0" w:color="auto"/>
        <w:left w:val="none" w:sz="0" w:space="0" w:color="auto"/>
        <w:bottom w:val="none" w:sz="0" w:space="0" w:color="auto"/>
        <w:right w:val="none" w:sz="0" w:space="0" w:color="auto"/>
      </w:divBdr>
    </w:div>
    <w:div w:id="445198261">
      <w:bodyDiv w:val="1"/>
      <w:marLeft w:val="0"/>
      <w:marRight w:val="0"/>
      <w:marTop w:val="0"/>
      <w:marBottom w:val="0"/>
      <w:divBdr>
        <w:top w:val="none" w:sz="0" w:space="0" w:color="auto"/>
        <w:left w:val="none" w:sz="0" w:space="0" w:color="auto"/>
        <w:bottom w:val="none" w:sz="0" w:space="0" w:color="auto"/>
        <w:right w:val="none" w:sz="0" w:space="0" w:color="auto"/>
      </w:divBdr>
    </w:div>
    <w:div w:id="445659595">
      <w:bodyDiv w:val="1"/>
      <w:marLeft w:val="0"/>
      <w:marRight w:val="0"/>
      <w:marTop w:val="0"/>
      <w:marBottom w:val="0"/>
      <w:divBdr>
        <w:top w:val="none" w:sz="0" w:space="0" w:color="auto"/>
        <w:left w:val="none" w:sz="0" w:space="0" w:color="auto"/>
        <w:bottom w:val="none" w:sz="0" w:space="0" w:color="auto"/>
        <w:right w:val="none" w:sz="0" w:space="0" w:color="auto"/>
      </w:divBdr>
    </w:div>
    <w:div w:id="445976354">
      <w:bodyDiv w:val="1"/>
      <w:marLeft w:val="0"/>
      <w:marRight w:val="0"/>
      <w:marTop w:val="0"/>
      <w:marBottom w:val="0"/>
      <w:divBdr>
        <w:top w:val="none" w:sz="0" w:space="0" w:color="auto"/>
        <w:left w:val="none" w:sz="0" w:space="0" w:color="auto"/>
        <w:bottom w:val="none" w:sz="0" w:space="0" w:color="auto"/>
        <w:right w:val="none" w:sz="0" w:space="0" w:color="auto"/>
      </w:divBdr>
    </w:div>
    <w:div w:id="446201666">
      <w:bodyDiv w:val="1"/>
      <w:marLeft w:val="0"/>
      <w:marRight w:val="0"/>
      <w:marTop w:val="0"/>
      <w:marBottom w:val="0"/>
      <w:divBdr>
        <w:top w:val="none" w:sz="0" w:space="0" w:color="auto"/>
        <w:left w:val="none" w:sz="0" w:space="0" w:color="auto"/>
        <w:bottom w:val="none" w:sz="0" w:space="0" w:color="auto"/>
        <w:right w:val="none" w:sz="0" w:space="0" w:color="auto"/>
      </w:divBdr>
    </w:div>
    <w:div w:id="447941410">
      <w:bodyDiv w:val="1"/>
      <w:marLeft w:val="0"/>
      <w:marRight w:val="0"/>
      <w:marTop w:val="0"/>
      <w:marBottom w:val="0"/>
      <w:divBdr>
        <w:top w:val="none" w:sz="0" w:space="0" w:color="auto"/>
        <w:left w:val="none" w:sz="0" w:space="0" w:color="auto"/>
        <w:bottom w:val="none" w:sz="0" w:space="0" w:color="auto"/>
        <w:right w:val="none" w:sz="0" w:space="0" w:color="auto"/>
      </w:divBdr>
    </w:div>
    <w:div w:id="448623798">
      <w:bodyDiv w:val="1"/>
      <w:marLeft w:val="0"/>
      <w:marRight w:val="0"/>
      <w:marTop w:val="0"/>
      <w:marBottom w:val="0"/>
      <w:divBdr>
        <w:top w:val="none" w:sz="0" w:space="0" w:color="auto"/>
        <w:left w:val="none" w:sz="0" w:space="0" w:color="auto"/>
        <w:bottom w:val="none" w:sz="0" w:space="0" w:color="auto"/>
        <w:right w:val="none" w:sz="0" w:space="0" w:color="auto"/>
      </w:divBdr>
    </w:div>
    <w:div w:id="448739394">
      <w:bodyDiv w:val="1"/>
      <w:marLeft w:val="0"/>
      <w:marRight w:val="0"/>
      <w:marTop w:val="0"/>
      <w:marBottom w:val="0"/>
      <w:divBdr>
        <w:top w:val="none" w:sz="0" w:space="0" w:color="auto"/>
        <w:left w:val="none" w:sz="0" w:space="0" w:color="auto"/>
        <w:bottom w:val="none" w:sz="0" w:space="0" w:color="auto"/>
        <w:right w:val="none" w:sz="0" w:space="0" w:color="auto"/>
      </w:divBdr>
    </w:div>
    <w:div w:id="450444114">
      <w:bodyDiv w:val="1"/>
      <w:marLeft w:val="0"/>
      <w:marRight w:val="0"/>
      <w:marTop w:val="0"/>
      <w:marBottom w:val="0"/>
      <w:divBdr>
        <w:top w:val="none" w:sz="0" w:space="0" w:color="auto"/>
        <w:left w:val="none" w:sz="0" w:space="0" w:color="auto"/>
        <w:bottom w:val="none" w:sz="0" w:space="0" w:color="auto"/>
        <w:right w:val="none" w:sz="0" w:space="0" w:color="auto"/>
      </w:divBdr>
    </w:div>
    <w:div w:id="450713015">
      <w:bodyDiv w:val="1"/>
      <w:marLeft w:val="0"/>
      <w:marRight w:val="0"/>
      <w:marTop w:val="0"/>
      <w:marBottom w:val="0"/>
      <w:divBdr>
        <w:top w:val="none" w:sz="0" w:space="0" w:color="auto"/>
        <w:left w:val="none" w:sz="0" w:space="0" w:color="auto"/>
        <w:bottom w:val="none" w:sz="0" w:space="0" w:color="auto"/>
        <w:right w:val="none" w:sz="0" w:space="0" w:color="auto"/>
      </w:divBdr>
    </w:div>
    <w:div w:id="450979155">
      <w:bodyDiv w:val="1"/>
      <w:marLeft w:val="0"/>
      <w:marRight w:val="0"/>
      <w:marTop w:val="0"/>
      <w:marBottom w:val="0"/>
      <w:divBdr>
        <w:top w:val="none" w:sz="0" w:space="0" w:color="auto"/>
        <w:left w:val="none" w:sz="0" w:space="0" w:color="auto"/>
        <w:bottom w:val="none" w:sz="0" w:space="0" w:color="auto"/>
        <w:right w:val="none" w:sz="0" w:space="0" w:color="auto"/>
      </w:divBdr>
    </w:div>
    <w:div w:id="452678489">
      <w:bodyDiv w:val="1"/>
      <w:marLeft w:val="0"/>
      <w:marRight w:val="0"/>
      <w:marTop w:val="0"/>
      <w:marBottom w:val="0"/>
      <w:divBdr>
        <w:top w:val="none" w:sz="0" w:space="0" w:color="auto"/>
        <w:left w:val="none" w:sz="0" w:space="0" w:color="auto"/>
        <w:bottom w:val="none" w:sz="0" w:space="0" w:color="auto"/>
        <w:right w:val="none" w:sz="0" w:space="0" w:color="auto"/>
      </w:divBdr>
    </w:div>
    <w:div w:id="452940056">
      <w:bodyDiv w:val="1"/>
      <w:marLeft w:val="0"/>
      <w:marRight w:val="0"/>
      <w:marTop w:val="0"/>
      <w:marBottom w:val="0"/>
      <w:divBdr>
        <w:top w:val="none" w:sz="0" w:space="0" w:color="auto"/>
        <w:left w:val="none" w:sz="0" w:space="0" w:color="auto"/>
        <w:bottom w:val="none" w:sz="0" w:space="0" w:color="auto"/>
        <w:right w:val="none" w:sz="0" w:space="0" w:color="auto"/>
      </w:divBdr>
    </w:div>
    <w:div w:id="453140987">
      <w:bodyDiv w:val="1"/>
      <w:marLeft w:val="0"/>
      <w:marRight w:val="0"/>
      <w:marTop w:val="0"/>
      <w:marBottom w:val="0"/>
      <w:divBdr>
        <w:top w:val="none" w:sz="0" w:space="0" w:color="auto"/>
        <w:left w:val="none" w:sz="0" w:space="0" w:color="auto"/>
        <w:bottom w:val="none" w:sz="0" w:space="0" w:color="auto"/>
        <w:right w:val="none" w:sz="0" w:space="0" w:color="auto"/>
      </w:divBdr>
    </w:div>
    <w:div w:id="454063200">
      <w:bodyDiv w:val="1"/>
      <w:marLeft w:val="0"/>
      <w:marRight w:val="0"/>
      <w:marTop w:val="0"/>
      <w:marBottom w:val="0"/>
      <w:divBdr>
        <w:top w:val="none" w:sz="0" w:space="0" w:color="auto"/>
        <w:left w:val="none" w:sz="0" w:space="0" w:color="auto"/>
        <w:bottom w:val="none" w:sz="0" w:space="0" w:color="auto"/>
        <w:right w:val="none" w:sz="0" w:space="0" w:color="auto"/>
      </w:divBdr>
    </w:div>
    <w:div w:id="455104240">
      <w:bodyDiv w:val="1"/>
      <w:marLeft w:val="0"/>
      <w:marRight w:val="0"/>
      <w:marTop w:val="0"/>
      <w:marBottom w:val="0"/>
      <w:divBdr>
        <w:top w:val="none" w:sz="0" w:space="0" w:color="auto"/>
        <w:left w:val="none" w:sz="0" w:space="0" w:color="auto"/>
        <w:bottom w:val="none" w:sz="0" w:space="0" w:color="auto"/>
        <w:right w:val="none" w:sz="0" w:space="0" w:color="auto"/>
      </w:divBdr>
    </w:div>
    <w:div w:id="455948189">
      <w:bodyDiv w:val="1"/>
      <w:marLeft w:val="0"/>
      <w:marRight w:val="0"/>
      <w:marTop w:val="0"/>
      <w:marBottom w:val="0"/>
      <w:divBdr>
        <w:top w:val="none" w:sz="0" w:space="0" w:color="auto"/>
        <w:left w:val="none" w:sz="0" w:space="0" w:color="auto"/>
        <w:bottom w:val="none" w:sz="0" w:space="0" w:color="auto"/>
        <w:right w:val="none" w:sz="0" w:space="0" w:color="auto"/>
      </w:divBdr>
    </w:div>
    <w:div w:id="456267030">
      <w:bodyDiv w:val="1"/>
      <w:marLeft w:val="0"/>
      <w:marRight w:val="0"/>
      <w:marTop w:val="0"/>
      <w:marBottom w:val="0"/>
      <w:divBdr>
        <w:top w:val="none" w:sz="0" w:space="0" w:color="auto"/>
        <w:left w:val="none" w:sz="0" w:space="0" w:color="auto"/>
        <w:bottom w:val="none" w:sz="0" w:space="0" w:color="auto"/>
        <w:right w:val="none" w:sz="0" w:space="0" w:color="auto"/>
      </w:divBdr>
    </w:div>
    <w:div w:id="457798203">
      <w:bodyDiv w:val="1"/>
      <w:marLeft w:val="0"/>
      <w:marRight w:val="0"/>
      <w:marTop w:val="0"/>
      <w:marBottom w:val="0"/>
      <w:divBdr>
        <w:top w:val="none" w:sz="0" w:space="0" w:color="auto"/>
        <w:left w:val="none" w:sz="0" w:space="0" w:color="auto"/>
        <w:bottom w:val="none" w:sz="0" w:space="0" w:color="auto"/>
        <w:right w:val="none" w:sz="0" w:space="0" w:color="auto"/>
      </w:divBdr>
    </w:div>
    <w:div w:id="459959268">
      <w:bodyDiv w:val="1"/>
      <w:marLeft w:val="0"/>
      <w:marRight w:val="0"/>
      <w:marTop w:val="0"/>
      <w:marBottom w:val="0"/>
      <w:divBdr>
        <w:top w:val="none" w:sz="0" w:space="0" w:color="auto"/>
        <w:left w:val="none" w:sz="0" w:space="0" w:color="auto"/>
        <w:bottom w:val="none" w:sz="0" w:space="0" w:color="auto"/>
        <w:right w:val="none" w:sz="0" w:space="0" w:color="auto"/>
      </w:divBdr>
    </w:div>
    <w:div w:id="460417506">
      <w:bodyDiv w:val="1"/>
      <w:marLeft w:val="0"/>
      <w:marRight w:val="0"/>
      <w:marTop w:val="0"/>
      <w:marBottom w:val="0"/>
      <w:divBdr>
        <w:top w:val="none" w:sz="0" w:space="0" w:color="auto"/>
        <w:left w:val="none" w:sz="0" w:space="0" w:color="auto"/>
        <w:bottom w:val="none" w:sz="0" w:space="0" w:color="auto"/>
        <w:right w:val="none" w:sz="0" w:space="0" w:color="auto"/>
      </w:divBdr>
    </w:div>
    <w:div w:id="461074095">
      <w:bodyDiv w:val="1"/>
      <w:marLeft w:val="0"/>
      <w:marRight w:val="0"/>
      <w:marTop w:val="0"/>
      <w:marBottom w:val="0"/>
      <w:divBdr>
        <w:top w:val="none" w:sz="0" w:space="0" w:color="auto"/>
        <w:left w:val="none" w:sz="0" w:space="0" w:color="auto"/>
        <w:bottom w:val="none" w:sz="0" w:space="0" w:color="auto"/>
        <w:right w:val="none" w:sz="0" w:space="0" w:color="auto"/>
      </w:divBdr>
    </w:div>
    <w:div w:id="461074345">
      <w:bodyDiv w:val="1"/>
      <w:marLeft w:val="0"/>
      <w:marRight w:val="0"/>
      <w:marTop w:val="0"/>
      <w:marBottom w:val="0"/>
      <w:divBdr>
        <w:top w:val="none" w:sz="0" w:space="0" w:color="auto"/>
        <w:left w:val="none" w:sz="0" w:space="0" w:color="auto"/>
        <w:bottom w:val="none" w:sz="0" w:space="0" w:color="auto"/>
        <w:right w:val="none" w:sz="0" w:space="0" w:color="auto"/>
      </w:divBdr>
    </w:div>
    <w:div w:id="461583415">
      <w:bodyDiv w:val="1"/>
      <w:marLeft w:val="0"/>
      <w:marRight w:val="0"/>
      <w:marTop w:val="0"/>
      <w:marBottom w:val="0"/>
      <w:divBdr>
        <w:top w:val="none" w:sz="0" w:space="0" w:color="auto"/>
        <w:left w:val="none" w:sz="0" w:space="0" w:color="auto"/>
        <w:bottom w:val="none" w:sz="0" w:space="0" w:color="auto"/>
        <w:right w:val="none" w:sz="0" w:space="0" w:color="auto"/>
      </w:divBdr>
    </w:div>
    <w:div w:id="464079483">
      <w:bodyDiv w:val="1"/>
      <w:marLeft w:val="0"/>
      <w:marRight w:val="0"/>
      <w:marTop w:val="0"/>
      <w:marBottom w:val="0"/>
      <w:divBdr>
        <w:top w:val="none" w:sz="0" w:space="0" w:color="auto"/>
        <w:left w:val="none" w:sz="0" w:space="0" w:color="auto"/>
        <w:bottom w:val="none" w:sz="0" w:space="0" w:color="auto"/>
        <w:right w:val="none" w:sz="0" w:space="0" w:color="auto"/>
      </w:divBdr>
    </w:div>
    <w:div w:id="466171538">
      <w:bodyDiv w:val="1"/>
      <w:marLeft w:val="0"/>
      <w:marRight w:val="0"/>
      <w:marTop w:val="0"/>
      <w:marBottom w:val="0"/>
      <w:divBdr>
        <w:top w:val="none" w:sz="0" w:space="0" w:color="auto"/>
        <w:left w:val="none" w:sz="0" w:space="0" w:color="auto"/>
        <w:bottom w:val="none" w:sz="0" w:space="0" w:color="auto"/>
        <w:right w:val="none" w:sz="0" w:space="0" w:color="auto"/>
      </w:divBdr>
    </w:div>
    <w:div w:id="466364426">
      <w:bodyDiv w:val="1"/>
      <w:marLeft w:val="0"/>
      <w:marRight w:val="0"/>
      <w:marTop w:val="0"/>
      <w:marBottom w:val="0"/>
      <w:divBdr>
        <w:top w:val="none" w:sz="0" w:space="0" w:color="auto"/>
        <w:left w:val="none" w:sz="0" w:space="0" w:color="auto"/>
        <w:bottom w:val="none" w:sz="0" w:space="0" w:color="auto"/>
        <w:right w:val="none" w:sz="0" w:space="0" w:color="auto"/>
      </w:divBdr>
    </w:div>
    <w:div w:id="468475494">
      <w:bodyDiv w:val="1"/>
      <w:marLeft w:val="0"/>
      <w:marRight w:val="0"/>
      <w:marTop w:val="0"/>
      <w:marBottom w:val="0"/>
      <w:divBdr>
        <w:top w:val="none" w:sz="0" w:space="0" w:color="auto"/>
        <w:left w:val="none" w:sz="0" w:space="0" w:color="auto"/>
        <w:bottom w:val="none" w:sz="0" w:space="0" w:color="auto"/>
        <w:right w:val="none" w:sz="0" w:space="0" w:color="auto"/>
      </w:divBdr>
    </w:div>
    <w:div w:id="469371982">
      <w:bodyDiv w:val="1"/>
      <w:marLeft w:val="0"/>
      <w:marRight w:val="0"/>
      <w:marTop w:val="0"/>
      <w:marBottom w:val="0"/>
      <w:divBdr>
        <w:top w:val="none" w:sz="0" w:space="0" w:color="auto"/>
        <w:left w:val="none" w:sz="0" w:space="0" w:color="auto"/>
        <w:bottom w:val="none" w:sz="0" w:space="0" w:color="auto"/>
        <w:right w:val="none" w:sz="0" w:space="0" w:color="auto"/>
      </w:divBdr>
    </w:div>
    <w:div w:id="470365553">
      <w:bodyDiv w:val="1"/>
      <w:marLeft w:val="0"/>
      <w:marRight w:val="0"/>
      <w:marTop w:val="0"/>
      <w:marBottom w:val="0"/>
      <w:divBdr>
        <w:top w:val="none" w:sz="0" w:space="0" w:color="auto"/>
        <w:left w:val="none" w:sz="0" w:space="0" w:color="auto"/>
        <w:bottom w:val="none" w:sz="0" w:space="0" w:color="auto"/>
        <w:right w:val="none" w:sz="0" w:space="0" w:color="auto"/>
      </w:divBdr>
    </w:div>
    <w:div w:id="470906592">
      <w:bodyDiv w:val="1"/>
      <w:marLeft w:val="0"/>
      <w:marRight w:val="0"/>
      <w:marTop w:val="0"/>
      <w:marBottom w:val="0"/>
      <w:divBdr>
        <w:top w:val="none" w:sz="0" w:space="0" w:color="auto"/>
        <w:left w:val="none" w:sz="0" w:space="0" w:color="auto"/>
        <w:bottom w:val="none" w:sz="0" w:space="0" w:color="auto"/>
        <w:right w:val="none" w:sz="0" w:space="0" w:color="auto"/>
      </w:divBdr>
    </w:div>
    <w:div w:id="471798503">
      <w:bodyDiv w:val="1"/>
      <w:marLeft w:val="0"/>
      <w:marRight w:val="0"/>
      <w:marTop w:val="0"/>
      <w:marBottom w:val="0"/>
      <w:divBdr>
        <w:top w:val="none" w:sz="0" w:space="0" w:color="auto"/>
        <w:left w:val="none" w:sz="0" w:space="0" w:color="auto"/>
        <w:bottom w:val="none" w:sz="0" w:space="0" w:color="auto"/>
        <w:right w:val="none" w:sz="0" w:space="0" w:color="auto"/>
      </w:divBdr>
    </w:div>
    <w:div w:id="472214640">
      <w:bodyDiv w:val="1"/>
      <w:marLeft w:val="0"/>
      <w:marRight w:val="0"/>
      <w:marTop w:val="0"/>
      <w:marBottom w:val="0"/>
      <w:divBdr>
        <w:top w:val="none" w:sz="0" w:space="0" w:color="auto"/>
        <w:left w:val="none" w:sz="0" w:space="0" w:color="auto"/>
        <w:bottom w:val="none" w:sz="0" w:space="0" w:color="auto"/>
        <w:right w:val="none" w:sz="0" w:space="0" w:color="auto"/>
      </w:divBdr>
    </w:div>
    <w:div w:id="472714824">
      <w:bodyDiv w:val="1"/>
      <w:marLeft w:val="0"/>
      <w:marRight w:val="0"/>
      <w:marTop w:val="0"/>
      <w:marBottom w:val="0"/>
      <w:divBdr>
        <w:top w:val="none" w:sz="0" w:space="0" w:color="auto"/>
        <w:left w:val="none" w:sz="0" w:space="0" w:color="auto"/>
        <w:bottom w:val="none" w:sz="0" w:space="0" w:color="auto"/>
        <w:right w:val="none" w:sz="0" w:space="0" w:color="auto"/>
      </w:divBdr>
    </w:div>
    <w:div w:id="472983473">
      <w:bodyDiv w:val="1"/>
      <w:marLeft w:val="0"/>
      <w:marRight w:val="0"/>
      <w:marTop w:val="0"/>
      <w:marBottom w:val="0"/>
      <w:divBdr>
        <w:top w:val="none" w:sz="0" w:space="0" w:color="auto"/>
        <w:left w:val="none" w:sz="0" w:space="0" w:color="auto"/>
        <w:bottom w:val="none" w:sz="0" w:space="0" w:color="auto"/>
        <w:right w:val="none" w:sz="0" w:space="0" w:color="auto"/>
      </w:divBdr>
    </w:div>
    <w:div w:id="473565214">
      <w:bodyDiv w:val="1"/>
      <w:marLeft w:val="0"/>
      <w:marRight w:val="0"/>
      <w:marTop w:val="0"/>
      <w:marBottom w:val="0"/>
      <w:divBdr>
        <w:top w:val="none" w:sz="0" w:space="0" w:color="auto"/>
        <w:left w:val="none" w:sz="0" w:space="0" w:color="auto"/>
        <w:bottom w:val="none" w:sz="0" w:space="0" w:color="auto"/>
        <w:right w:val="none" w:sz="0" w:space="0" w:color="auto"/>
      </w:divBdr>
    </w:div>
    <w:div w:id="473566392">
      <w:bodyDiv w:val="1"/>
      <w:marLeft w:val="0"/>
      <w:marRight w:val="0"/>
      <w:marTop w:val="0"/>
      <w:marBottom w:val="0"/>
      <w:divBdr>
        <w:top w:val="none" w:sz="0" w:space="0" w:color="auto"/>
        <w:left w:val="none" w:sz="0" w:space="0" w:color="auto"/>
        <w:bottom w:val="none" w:sz="0" w:space="0" w:color="auto"/>
        <w:right w:val="none" w:sz="0" w:space="0" w:color="auto"/>
      </w:divBdr>
    </w:div>
    <w:div w:id="473646779">
      <w:bodyDiv w:val="1"/>
      <w:marLeft w:val="0"/>
      <w:marRight w:val="0"/>
      <w:marTop w:val="0"/>
      <w:marBottom w:val="0"/>
      <w:divBdr>
        <w:top w:val="none" w:sz="0" w:space="0" w:color="auto"/>
        <w:left w:val="none" w:sz="0" w:space="0" w:color="auto"/>
        <w:bottom w:val="none" w:sz="0" w:space="0" w:color="auto"/>
        <w:right w:val="none" w:sz="0" w:space="0" w:color="auto"/>
      </w:divBdr>
    </w:div>
    <w:div w:id="474378821">
      <w:bodyDiv w:val="1"/>
      <w:marLeft w:val="0"/>
      <w:marRight w:val="0"/>
      <w:marTop w:val="0"/>
      <w:marBottom w:val="0"/>
      <w:divBdr>
        <w:top w:val="none" w:sz="0" w:space="0" w:color="auto"/>
        <w:left w:val="none" w:sz="0" w:space="0" w:color="auto"/>
        <w:bottom w:val="none" w:sz="0" w:space="0" w:color="auto"/>
        <w:right w:val="none" w:sz="0" w:space="0" w:color="auto"/>
      </w:divBdr>
    </w:div>
    <w:div w:id="474642557">
      <w:bodyDiv w:val="1"/>
      <w:marLeft w:val="0"/>
      <w:marRight w:val="0"/>
      <w:marTop w:val="0"/>
      <w:marBottom w:val="0"/>
      <w:divBdr>
        <w:top w:val="none" w:sz="0" w:space="0" w:color="auto"/>
        <w:left w:val="none" w:sz="0" w:space="0" w:color="auto"/>
        <w:bottom w:val="none" w:sz="0" w:space="0" w:color="auto"/>
        <w:right w:val="none" w:sz="0" w:space="0" w:color="auto"/>
      </w:divBdr>
    </w:div>
    <w:div w:id="475070474">
      <w:bodyDiv w:val="1"/>
      <w:marLeft w:val="0"/>
      <w:marRight w:val="0"/>
      <w:marTop w:val="0"/>
      <w:marBottom w:val="0"/>
      <w:divBdr>
        <w:top w:val="none" w:sz="0" w:space="0" w:color="auto"/>
        <w:left w:val="none" w:sz="0" w:space="0" w:color="auto"/>
        <w:bottom w:val="none" w:sz="0" w:space="0" w:color="auto"/>
        <w:right w:val="none" w:sz="0" w:space="0" w:color="auto"/>
      </w:divBdr>
    </w:div>
    <w:div w:id="475267303">
      <w:bodyDiv w:val="1"/>
      <w:marLeft w:val="0"/>
      <w:marRight w:val="0"/>
      <w:marTop w:val="0"/>
      <w:marBottom w:val="0"/>
      <w:divBdr>
        <w:top w:val="none" w:sz="0" w:space="0" w:color="auto"/>
        <w:left w:val="none" w:sz="0" w:space="0" w:color="auto"/>
        <w:bottom w:val="none" w:sz="0" w:space="0" w:color="auto"/>
        <w:right w:val="none" w:sz="0" w:space="0" w:color="auto"/>
      </w:divBdr>
    </w:div>
    <w:div w:id="477646013">
      <w:bodyDiv w:val="1"/>
      <w:marLeft w:val="0"/>
      <w:marRight w:val="0"/>
      <w:marTop w:val="0"/>
      <w:marBottom w:val="0"/>
      <w:divBdr>
        <w:top w:val="none" w:sz="0" w:space="0" w:color="auto"/>
        <w:left w:val="none" w:sz="0" w:space="0" w:color="auto"/>
        <w:bottom w:val="none" w:sz="0" w:space="0" w:color="auto"/>
        <w:right w:val="none" w:sz="0" w:space="0" w:color="auto"/>
      </w:divBdr>
    </w:div>
    <w:div w:id="478501093">
      <w:bodyDiv w:val="1"/>
      <w:marLeft w:val="0"/>
      <w:marRight w:val="0"/>
      <w:marTop w:val="0"/>
      <w:marBottom w:val="0"/>
      <w:divBdr>
        <w:top w:val="none" w:sz="0" w:space="0" w:color="auto"/>
        <w:left w:val="none" w:sz="0" w:space="0" w:color="auto"/>
        <w:bottom w:val="none" w:sz="0" w:space="0" w:color="auto"/>
        <w:right w:val="none" w:sz="0" w:space="0" w:color="auto"/>
      </w:divBdr>
    </w:div>
    <w:div w:id="480004692">
      <w:bodyDiv w:val="1"/>
      <w:marLeft w:val="0"/>
      <w:marRight w:val="0"/>
      <w:marTop w:val="0"/>
      <w:marBottom w:val="0"/>
      <w:divBdr>
        <w:top w:val="none" w:sz="0" w:space="0" w:color="auto"/>
        <w:left w:val="none" w:sz="0" w:space="0" w:color="auto"/>
        <w:bottom w:val="none" w:sz="0" w:space="0" w:color="auto"/>
        <w:right w:val="none" w:sz="0" w:space="0" w:color="auto"/>
      </w:divBdr>
    </w:div>
    <w:div w:id="480923533">
      <w:bodyDiv w:val="1"/>
      <w:marLeft w:val="0"/>
      <w:marRight w:val="0"/>
      <w:marTop w:val="0"/>
      <w:marBottom w:val="0"/>
      <w:divBdr>
        <w:top w:val="none" w:sz="0" w:space="0" w:color="auto"/>
        <w:left w:val="none" w:sz="0" w:space="0" w:color="auto"/>
        <w:bottom w:val="none" w:sz="0" w:space="0" w:color="auto"/>
        <w:right w:val="none" w:sz="0" w:space="0" w:color="auto"/>
      </w:divBdr>
    </w:div>
    <w:div w:id="481241790">
      <w:bodyDiv w:val="1"/>
      <w:marLeft w:val="0"/>
      <w:marRight w:val="0"/>
      <w:marTop w:val="0"/>
      <w:marBottom w:val="0"/>
      <w:divBdr>
        <w:top w:val="none" w:sz="0" w:space="0" w:color="auto"/>
        <w:left w:val="none" w:sz="0" w:space="0" w:color="auto"/>
        <w:bottom w:val="none" w:sz="0" w:space="0" w:color="auto"/>
        <w:right w:val="none" w:sz="0" w:space="0" w:color="auto"/>
      </w:divBdr>
    </w:div>
    <w:div w:id="481390933">
      <w:bodyDiv w:val="1"/>
      <w:marLeft w:val="0"/>
      <w:marRight w:val="0"/>
      <w:marTop w:val="0"/>
      <w:marBottom w:val="0"/>
      <w:divBdr>
        <w:top w:val="none" w:sz="0" w:space="0" w:color="auto"/>
        <w:left w:val="none" w:sz="0" w:space="0" w:color="auto"/>
        <w:bottom w:val="none" w:sz="0" w:space="0" w:color="auto"/>
        <w:right w:val="none" w:sz="0" w:space="0" w:color="auto"/>
      </w:divBdr>
    </w:div>
    <w:div w:id="482041751">
      <w:bodyDiv w:val="1"/>
      <w:marLeft w:val="0"/>
      <w:marRight w:val="0"/>
      <w:marTop w:val="0"/>
      <w:marBottom w:val="0"/>
      <w:divBdr>
        <w:top w:val="none" w:sz="0" w:space="0" w:color="auto"/>
        <w:left w:val="none" w:sz="0" w:space="0" w:color="auto"/>
        <w:bottom w:val="none" w:sz="0" w:space="0" w:color="auto"/>
        <w:right w:val="none" w:sz="0" w:space="0" w:color="auto"/>
      </w:divBdr>
    </w:div>
    <w:div w:id="484391927">
      <w:bodyDiv w:val="1"/>
      <w:marLeft w:val="0"/>
      <w:marRight w:val="0"/>
      <w:marTop w:val="0"/>
      <w:marBottom w:val="0"/>
      <w:divBdr>
        <w:top w:val="none" w:sz="0" w:space="0" w:color="auto"/>
        <w:left w:val="none" w:sz="0" w:space="0" w:color="auto"/>
        <w:bottom w:val="none" w:sz="0" w:space="0" w:color="auto"/>
        <w:right w:val="none" w:sz="0" w:space="0" w:color="auto"/>
      </w:divBdr>
    </w:div>
    <w:div w:id="486363229">
      <w:bodyDiv w:val="1"/>
      <w:marLeft w:val="0"/>
      <w:marRight w:val="0"/>
      <w:marTop w:val="0"/>
      <w:marBottom w:val="0"/>
      <w:divBdr>
        <w:top w:val="none" w:sz="0" w:space="0" w:color="auto"/>
        <w:left w:val="none" w:sz="0" w:space="0" w:color="auto"/>
        <w:bottom w:val="none" w:sz="0" w:space="0" w:color="auto"/>
        <w:right w:val="none" w:sz="0" w:space="0" w:color="auto"/>
      </w:divBdr>
    </w:div>
    <w:div w:id="486437813">
      <w:bodyDiv w:val="1"/>
      <w:marLeft w:val="0"/>
      <w:marRight w:val="0"/>
      <w:marTop w:val="0"/>
      <w:marBottom w:val="0"/>
      <w:divBdr>
        <w:top w:val="none" w:sz="0" w:space="0" w:color="auto"/>
        <w:left w:val="none" w:sz="0" w:space="0" w:color="auto"/>
        <w:bottom w:val="none" w:sz="0" w:space="0" w:color="auto"/>
        <w:right w:val="none" w:sz="0" w:space="0" w:color="auto"/>
      </w:divBdr>
    </w:div>
    <w:div w:id="486551443">
      <w:bodyDiv w:val="1"/>
      <w:marLeft w:val="0"/>
      <w:marRight w:val="0"/>
      <w:marTop w:val="0"/>
      <w:marBottom w:val="0"/>
      <w:divBdr>
        <w:top w:val="none" w:sz="0" w:space="0" w:color="auto"/>
        <w:left w:val="none" w:sz="0" w:space="0" w:color="auto"/>
        <w:bottom w:val="none" w:sz="0" w:space="0" w:color="auto"/>
        <w:right w:val="none" w:sz="0" w:space="0" w:color="auto"/>
      </w:divBdr>
    </w:div>
    <w:div w:id="487481637">
      <w:bodyDiv w:val="1"/>
      <w:marLeft w:val="0"/>
      <w:marRight w:val="0"/>
      <w:marTop w:val="0"/>
      <w:marBottom w:val="0"/>
      <w:divBdr>
        <w:top w:val="none" w:sz="0" w:space="0" w:color="auto"/>
        <w:left w:val="none" w:sz="0" w:space="0" w:color="auto"/>
        <w:bottom w:val="none" w:sz="0" w:space="0" w:color="auto"/>
        <w:right w:val="none" w:sz="0" w:space="0" w:color="auto"/>
      </w:divBdr>
    </w:div>
    <w:div w:id="489060450">
      <w:bodyDiv w:val="1"/>
      <w:marLeft w:val="0"/>
      <w:marRight w:val="0"/>
      <w:marTop w:val="0"/>
      <w:marBottom w:val="0"/>
      <w:divBdr>
        <w:top w:val="none" w:sz="0" w:space="0" w:color="auto"/>
        <w:left w:val="none" w:sz="0" w:space="0" w:color="auto"/>
        <w:bottom w:val="none" w:sz="0" w:space="0" w:color="auto"/>
        <w:right w:val="none" w:sz="0" w:space="0" w:color="auto"/>
      </w:divBdr>
    </w:div>
    <w:div w:id="491024990">
      <w:bodyDiv w:val="1"/>
      <w:marLeft w:val="0"/>
      <w:marRight w:val="0"/>
      <w:marTop w:val="0"/>
      <w:marBottom w:val="0"/>
      <w:divBdr>
        <w:top w:val="none" w:sz="0" w:space="0" w:color="auto"/>
        <w:left w:val="none" w:sz="0" w:space="0" w:color="auto"/>
        <w:bottom w:val="none" w:sz="0" w:space="0" w:color="auto"/>
        <w:right w:val="none" w:sz="0" w:space="0" w:color="auto"/>
      </w:divBdr>
    </w:div>
    <w:div w:id="493229615">
      <w:bodyDiv w:val="1"/>
      <w:marLeft w:val="0"/>
      <w:marRight w:val="0"/>
      <w:marTop w:val="0"/>
      <w:marBottom w:val="0"/>
      <w:divBdr>
        <w:top w:val="none" w:sz="0" w:space="0" w:color="auto"/>
        <w:left w:val="none" w:sz="0" w:space="0" w:color="auto"/>
        <w:bottom w:val="none" w:sz="0" w:space="0" w:color="auto"/>
        <w:right w:val="none" w:sz="0" w:space="0" w:color="auto"/>
      </w:divBdr>
    </w:div>
    <w:div w:id="493376664">
      <w:bodyDiv w:val="1"/>
      <w:marLeft w:val="0"/>
      <w:marRight w:val="0"/>
      <w:marTop w:val="0"/>
      <w:marBottom w:val="0"/>
      <w:divBdr>
        <w:top w:val="none" w:sz="0" w:space="0" w:color="auto"/>
        <w:left w:val="none" w:sz="0" w:space="0" w:color="auto"/>
        <w:bottom w:val="none" w:sz="0" w:space="0" w:color="auto"/>
        <w:right w:val="none" w:sz="0" w:space="0" w:color="auto"/>
      </w:divBdr>
    </w:div>
    <w:div w:id="494960413">
      <w:bodyDiv w:val="1"/>
      <w:marLeft w:val="0"/>
      <w:marRight w:val="0"/>
      <w:marTop w:val="0"/>
      <w:marBottom w:val="0"/>
      <w:divBdr>
        <w:top w:val="none" w:sz="0" w:space="0" w:color="auto"/>
        <w:left w:val="none" w:sz="0" w:space="0" w:color="auto"/>
        <w:bottom w:val="none" w:sz="0" w:space="0" w:color="auto"/>
        <w:right w:val="none" w:sz="0" w:space="0" w:color="auto"/>
      </w:divBdr>
    </w:div>
    <w:div w:id="495150735">
      <w:bodyDiv w:val="1"/>
      <w:marLeft w:val="0"/>
      <w:marRight w:val="0"/>
      <w:marTop w:val="0"/>
      <w:marBottom w:val="0"/>
      <w:divBdr>
        <w:top w:val="none" w:sz="0" w:space="0" w:color="auto"/>
        <w:left w:val="none" w:sz="0" w:space="0" w:color="auto"/>
        <w:bottom w:val="none" w:sz="0" w:space="0" w:color="auto"/>
        <w:right w:val="none" w:sz="0" w:space="0" w:color="auto"/>
      </w:divBdr>
    </w:div>
    <w:div w:id="495652704">
      <w:bodyDiv w:val="1"/>
      <w:marLeft w:val="0"/>
      <w:marRight w:val="0"/>
      <w:marTop w:val="0"/>
      <w:marBottom w:val="0"/>
      <w:divBdr>
        <w:top w:val="none" w:sz="0" w:space="0" w:color="auto"/>
        <w:left w:val="none" w:sz="0" w:space="0" w:color="auto"/>
        <w:bottom w:val="none" w:sz="0" w:space="0" w:color="auto"/>
        <w:right w:val="none" w:sz="0" w:space="0" w:color="auto"/>
      </w:divBdr>
    </w:div>
    <w:div w:id="497426184">
      <w:bodyDiv w:val="1"/>
      <w:marLeft w:val="0"/>
      <w:marRight w:val="0"/>
      <w:marTop w:val="0"/>
      <w:marBottom w:val="0"/>
      <w:divBdr>
        <w:top w:val="none" w:sz="0" w:space="0" w:color="auto"/>
        <w:left w:val="none" w:sz="0" w:space="0" w:color="auto"/>
        <w:bottom w:val="none" w:sz="0" w:space="0" w:color="auto"/>
        <w:right w:val="none" w:sz="0" w:space="0" w:color="auto"/>
      </w:divBdr>
    </w:div>
    <w:div w:id="497887099">
      <w:bodyDiv w:val="1"/>
      <w:marLeft w:val="0"/>
      <w:marRight w:val="0"/>
      <w:marTop w:val="0"/>
      <w:marBottom w:val="0"/>
      <w:divBdr>
        <w:top w:val="none" w:sz="0" w:space="0" w:color="auto"/>
        <w:left w:val="none" w:sz="0" w:space="0" w:color="auto"/>
        <w:bottom w:val="none" w:sz="0" w:space="0" w:color="auto"/>
        <w:right w:val="none" w:sz="0" w:space="0" w:color="auto"/>
      </w:divBdr>
    </w:div>
    <w:div w:id="498616496">
      <w:bodyDiv w:val="1"/>
      <w:marLeft w:val="0"/>
      <w:marRight w:val="0"/>
      <w:marTop w:val="0"/>
      <w:marBottom w:val="0"/>
      <w:divBdr>
        <w:top w:val="none" w:sz="0" w:space="0" w:color="auto"/>
        <w:left w:val="none" w:sz="0" w:space="0" w:color="auto"/>
        <w:bottom w:val="none" w:sz="0" w:space="0" w:color="auto"/>
        <w:right w:val="none" w:sz="0" w:space="0" w:color="auto"/>
      </w:divBdr>
    </w:div>
    <w:div w:id="498884838">
      <w:bodyDiv w:val="1"/>
      <w:marLeft w:val="0"/>
      <w:marRight w:val="0"/>
      <w:marTop w:val="0"/>
      <w:marBottom w:val="0"/>
      <w:divBdr>
        <w:top w:val="none" w:sz="0" w:space="0" w:color="auto"/>
        <w:left w:val="none" w:sz="0" w:space="0" w:color="auto"/>
        <w:bottom w:val="none" w:sz="0" w:space="0" w:color="auto"/>
        <w:right w:val="none" w:sz="0" w:space="0" w:color="auto"/>
      </w:divBdr>
    </w:div>
    <w:div w:id="500318151">
      <w:bodyDiv w:val="1"/>
      <w:marLeft w:val="0"/>
      <w:marRight w:val="0"/>
      <w:marTop w:val="0"/>
      <w:marBottom w:val="0"/>
      <w:divBdr>
        <w:top w:val="none" w:sz="0" w:space="0" w:color="auto"/>
        <w:left w:val="none" w:sz="0" w:space="0" w:color="auto"/>
        <w:bottom w:val="none" w:sz="0" w:space="0" w:color="auto"/>
        <w:right w:val="none" w:sz="0" w:space="0" w:color="auto"/>
      </w:divBdr>
    </w:div>
    <w:div w:id="501245116">
      <w:bodyDiv w:val="1"/>
      <w:marLeft w:val="0"/>
      <w:marRight w:val="0"/>
      <w:marTop w:val="0"/>
      <w:marBottom w:val="0"/>
      <w:divBdr>
        <w:top w:val="none" w:sz="0" w:space="0" w:color="auto"/>
        <w:left w:val="none" w:sz="0" w:space="0" w:color="auto"/>
        <w:bottom w:val="none" w:sz="0" w:space="0" w:color="auto"/>
        <w:right w:val="none" w:sz="0" w:space="0" w:color="auto"/>
      </w:divBdr>
    </w:div>
    <w:div w:id="501700977">
      <w:bodyDiv w:val="1"/>
      <w:marLeft w:val="0"/>
      <w:marRight w:val="0"/>
      <w:marTop w:val="0"/>
      <w:marBottom w:val="0"/>
      <w:divBdr>
        <w:top w:val="none" w:sz="0" w:space="0" w:color="auto"/>
        <w:left w:val="none" w:sz="0" w:space="0" w:color="auto"/>
        <w:bottom w:val="none" w:sz="0" w:space="0" w:color="auto"/>
        <w:right w:val="none" w:sz="0" w:space="0" w:color="auto"/>
      </w:divBdr>
    </w:div>
    <w:div w:id="502084750">
      <w:bodyDiv w:val="1"/>
      <w:marLeft w:val="0"/>
      <w:marRight w:val="0"/>
      <w:marTop w:val="0"/>
      <w:marBottom w:val="0"/>
      <w:divBdr>
        <w:top w:val="none" w:sz="0" w:space="0" w:color="auto"/>
        <w:left w:val="none" w:sz="0" w:space="0" w:color="auto"/>
        <w:bottom w:val="none" w:sz="0" w:space="0" w:color="auto"/>
        <w:right w:val="none" w:sz="0" w:space="0" w:color="auto"/>
      </w:divBdr>
    </w:div>
    <w:div w:id="503665521">
      <w:bodyDiv w:val="1"/>
      <w:marLeft w:val="0"/>
      <w:marRight w:val="0"/>
      <w:marTop w:val="0"/>
      <w:marBottom w:val="0"/>
      <w:divBdr>
        <w:top w:val="none" w:sz="0" w:space="0" w:color="auto"/>
        <w:left w:val="none" w:sz="0" w:space="0" w:color="auto"/>
        <w:bottom w:val="none" w:sz="0" w:space="0" w:color="auto"/>
        <w:right w:val="none" w:sz="0" w:space="0" w:color="auto"/>
      </w:divBdr>
    </w:div>
    <w:div w:id="503866006">
      <w:bodyDiv w:val="1"/>
      <w:marLeft w:val="0"/>
      <w:marRight w:val="0"/>
      <w:marTop w:val="0"/>
      <w:marBottom w:val="0"/>
      <w:divBdr>
        <w:top w:val="none" w:sz="0" w:space="0" w:color="auto"/>
        <w:left w:val="none" w:sz="0" w:space="0" w:color="auto"/>
        <w:bottom w:val="none" w:sz="0" w:space="0" w:color="auto"/>
        <w:right w:val="none" w:sz="0" w:space="0" w:color="auto"/>
      </w:divBdr>
    </w:div>
    <w:div w:id="503979600">
      <w:bodyDiv w:val="1"/>
      <w:marLeft w:val="0"/>
      <w:marRight w:val="0"/>
      <w:marTop w:val="0"/>
      <w:marBottom w:val="0"/>
      <w:divBdr>
        <w:top w:val="none" w:sz="0" w:space="0" w:color="auto"/>
        <w:left w:val="none" w:sz="0" w:space="0" w:color="auto"/>
        <w:bottom w:val="none" w:sz="0" w:space="0" w:color="auto"/>
        <w:right w:val="none" w:sz="0" w:space="0" w:color="auto"/>
      </w:divBdr>
    </w:div>
    <w:div w:id="505052491">
      <w:bodyDiv w:val="1"/>
      <w:marLeft w:val="0"/>
      <w:marRight w:val="0"/>
      <w:marTop w:val="0"/>
      <w:marBottom w:val="0"/>
      <w:divBdr>
        <w:top w:val="none" w:sz="0" w:space="0" w:color="auto"/>
        <w:left w:val="none" w:sz="0" w:space="0" w:color="auto"/>
        <w:bottom w:val="none" w:sz="0" w:space="0" w:color="auto"/>
        <w:right w:val="none" w:sz="0" w:space="0" w:color="auto"/>
      </w:divBdr>
    </w:div>
    <w:div w:id="505244171">
      <w:bodyDiv w:val="1"/>
      <w:marLeft w:val="0"/>
      <w:marRight w:val="0"/>
      <w:marTop w:val="0"/>
      <w:marBottom w:val="0"/>
      <w:divBdr>
        <w:top w:val="none" w:sz="0" w:space="0" w:color="auto"/>
        <w:left w:val="none" w:sz="0" w:space="0" w:color="auto"/>
        <w:bottom w:val="none" w:sz="0" w:space="0" w:color="auto"/>
        <w:right w:val="none" w:sz="0" w:space="0" w:color="auto"/>
      </w:divBdr>
    </w:div>
    <w:div w:id="505440503">
      <w:bodyDiv w:val="1"/>
      <w:marLeft w:val="0"/>
      <w:marRight w:val="0"/>
      <w:marTop w:val="0"/>
      <w:marBottom w:val="0"/>
      <w:divBdr>
        <w:top w:val="none" w:sz="0" w:space="0" w:color="auto"/>
        <w:left w:val="none" w:sz="0" w:space="0" w:color="auto"/>
        <w:bottom w:val="none" w:sz="0" w:space="0" w:color="auto"/>
        <w:right w:val="none" w:sz="0" w:space="0" w:color="auto"/>
      </w:divBdr>
    </w:div>
    <w:div w:id="506141770">
      <w:bodyDiv w:val="1"/>
      <w:marLeft w:val="0"/>
      <w:marRight w:val="0"/>
      <w:marTop w:val="0"/>
      <w:marBottom w:val="0"/>
      <w:divBdr>
        <w:top w:val="none" w:sz="0" w:space="0" w:color="auto"/>
        <w:left w:val="none" w:sz="0" w:space="0" w:color="auto"/>
        <w:bottom w:val="none" w:sz="0" w:space="0" w:color="auto"/>
        <w:right w:val="none" w:sz="0" w:space="0" w:color="auto"/>
      </w:divBdr>
    </w:div>
    <w:div w:id="507212400">
      <w:bodyDiv w:val="1"/>
      <w:marLeft w:val="0"/>
      <w:marRight w:val="0"/>
      <w:marTop w:val="0"/>
      <w:marBottom w:val="0"/>
      <w:divBdr>
        <w:top w:val="none" w:sz="0" w:space="0" w:color="auto"/>
        <w:left w:val="none" w:sz="0" w:space="0" w:color="auto"/>
        <w:bottom w:val="none" w:sz="0" w:space="0" w:color="auto"/>
        <w:right w:val="none" w:sz="0" w:space="0" w:color="auto"/>
      </w:divBdr>
    </w:div>
    <w:div w:id="507523767">
      <w:bodyDiv w:val="1"/>
      <w:marLeft w:val="0"/>
      <w:marRight w:val="0"/>
      <w:marTop w:val="0"/>
      <w:marBottom w:val="0"/>
      <w:divBdr>
        <w:top w:val="none" w:sz="0" w:space="0" w:color="auto"/>
        <w:left w:val="none" w:sz="0" w:space="0" w:color="auto"/>
        <w:bottom w:val="none" w:sz="0" w:space="0" w:color="auto"/>
        <w:right w:val="none" w:sz="0" w:space="0" w:color="auto"/>
      </w:divBdr>
    </w:div>
    <w:div w:id="507796695">
      <w:bodyDiv w:val="1"/>
      <w:marLeft w:val="0"/>
      <w:marRight w:val="0"/>
      <w:marTop w:val="0"/>
      <w:marBottom w:val="0"/>
      <w:divBdr>
        <w:top w:val="none" w:sz="0" w:space="0" w:color="auto"/>
        <w:left w:val="none" w:sz="0" w:space="0" w:color="auto"/>
        <w:bottom w:val="none" w:sz="0" w:space="0" w:color="auto"/>
        <w:right w:val="none" w:sz="0" w:space="0" w:color="auto"/>
      </w:divBdr>
    </w:div>
    <w:div w:id="507988951">
      <w:bodyDiv w:val="1"/>
      <w:marLeft w:val="0"/>
      <w:marRight w:val="0"/>
      <w:marTop w:val="0"/>
      <w:marBottom w:val="0"/>
      <w:divBdr>
        <w:top w:val="none" w:sz="0" w:space="0" w:color="auto"/>
        <w:left w:val="none" w:sz="0" w:space="0" w:color="auto"/>
        <w:bottom w:val="none" w:sz="0" w:space="0" w:color="auto"/>
        <w:right w:val="none" w:sz="0" w:space="0" w:color="auto"/>
      </w:divBdr>
    </w:div>
    <w:div w:id="510071866">
      <w:bodyDiv w:val="1"/>
      <w:marLeft w:val="0"/>
      <w:marRight w:val="0"/>
      <w:marTop w:val="0"/>
      <w:marBottom w:val="0"/>
      <w:divBdr>
        <w:top w:val="none" w:sz="0" w:space="0" w:color="auto"/>
        <w:left w:val="none" w:sz="0" w:space="0" w:color="auto"/>
        <w:bottom w:val="none" w:sz="0" w:space="0" w:color="auto"/>
        <w:right w:val="none" w:sz="0" w:space="0" w:color="auto"/>
      </w:divBdr>
    </w:div>
    <w:div w:id="510072848">
      <w:bodyDiv w:val="1"/>
      <w:marLeft w:val="0"/>
      <w:marRight w:val="0"/>
      <w:marTop w:val="0"/>
      <w:marBottom w:val="0"/>
      <w:divBdr>
        <w:top w:val="none" w:sz="0" w:space="0" w:color="auto"/>
        <w:left w:val="none" w:sz="0" w:space="0" w:color="auto"/>
        <w:bottom w:val="none" w:sz="0" w:space="0" w:color="auto"/>
        <w:right w:val="none" w:sz="0" w:space="0" w:color="auto"/>
      </w:divBdr>
    </w:div>
    <w:div w:id="511647356">
      <w:bodyDiv w:val="1"/>
      <w:marLeft w:val="0"/>
      <w:marRight w:val="0"/>
      <w:marTop w:val="0"/>
      <w:marBottom w:val="0"/>
      <w:divBdr>
        <w:top w:val="none" w:sz="0" w:space="0" w:color="auto"/>
        <w:left w:val="none" w:sz="0" w:space="0" w:color="auto"/>
        <w:bottom w:val="none" w:sz="0" w:space="0" w:color="auto"/>
        <w:right w:val="none" w:sz="0" w:space="0" w:color="auto"/>
      </w:divBdr>
    </w:div>
    <w:div w:id="514539707">
      <w:bodyDiv w:val="1"/>
      <w:marLeft w:val="0"/>
      <w:marRight w:val="0"/>
      <w:marTop w:val="0"/>
      <w:marBottom w:val="0"/>
      <w:divBdr>
        <w:top w:val="none" w:sz="0" w:space="0" w:color="auto"/>
        <w:left w:val="none" w:sz="0" w:space="0" w:color="auto"/>
        <w:bottom w:val="none" w:sz="0" w:space="0" w:color="auto"/>
        <w:right w:val="none" w:sz="0" w:space="0" w:color="auto"/>
      </w:divBdr>
    </w:div>
    <w:div w:id="515004606">
      <w:bodyDiv w:val="1"/>
      <w:marLeft w:val="0"/>
      <w:marRight w:val="0"/>
      <w:marTop w:val="0"/>
      <w:marBottom w:val="0"/>
      <w:divBdr>
        <w:top w:val="none" w:sz="0" w:space="0" w:color="auto"/>
        <w:left w:val="none" w:sz="0" w:space="0" w:color="auto"/>
        <w:bottom w:val="none" w:sz="0" w:space="0" w:color="auto"/>
        <w:right w:val="none" w:sz="0" w:space="0" w:color="auto"/>
      </w:divBdr>
    </w:div>
    <w:div w:id="518011293">
      <w:bodyDiv w:val="1"/>
      <w:marLeft w:val="0"/>
      <w:marRight w:val="0"/>
      <w:marTop w:val="0"/>
      <w:marBottom w:val="0"/>
      <w:divBdr>
        <w:top w:val="none" w:sz="0" w:space="0" w:color="auto"/>
        <w:left w:val="none" w:sz="0" w:space="0" w:color="auto"/>
        <w:bottom w:val="none" w:sz="0" w:space="0" w:color="auto"/>
        <w:right w:val="none" w:sz="0" w:space="0" w:color="auto"/>
      </w:divBdr>
    </w:div>
    <w:div w:id="518393739">
      <w:bodyDiv w:val="1"/>
      <w:marLeft w:val="0"/>
      <w:marRight w:val="0"/>
      <w:marTop w:val="0"/>
      <w:marBottom w:val="0"/>
      <w:divBdr>
        <w:top w:val="none" w:sz="0" w:space="0" w:color="auto"/>
        <w:left w:val="none" w:sz="0" w:space="0" w:color="auto"/>
        <w:bottom w:val="none" w:sz="0" w:space="0" w:color="auto"/>
        <w:right w:val="none" w:sz="0" w:space="0" w:color="auto"/>
      </w:divBdr>
    </w:div>
    <w:div w:id="518591270">
      <w:bodyDiv w:val="1"/>
      <w:marLeft w:val="0"/>
      <w:marRight w:val="0"/>
      <w:marTop w:val="0"/>
      <w:marBottom w:val="0"/>
      <w:divBdr>
        <w:top w:val="none" w:sz="0" w:space="0" w:color="auto"/>
        <w:left w:val="none" w:sz="0" w:space="0" w:color="auto"/>
        <w:bottom w:val="none" w:sz="0" w:space="0" w:color="auto"/>
        <w:right w:val="none" w:sz="0" w:space="0" w:color="auto"/>
      </w:divBdr>
    </w:div>
    <w:div w:id="518736189">
      <w:bodyDiv w:val="1"/>
      <w:marLeft w:val="0"/>
      <w:marRight w:val="0"/>
      <w:marTop w:val="0"/>
      <w:marBottom w:val="0"/>
      <w:divBdr>
        <w:top w:val="none" w:sz="0" w:space="0" w:color="auto"/>
        <w:left w:val="none" w:sz="0" w:space="0" w:color="auto"/>
        <w:bottom w:val="none" w:sz="0" w:space="0" w:color="auto"/>
        <w:right w:val="none" w:sz="0" w:space="0" w:color="auto"/>
      </w:divBdr>
    </w:div>
    <w:div w:id="519591460">
      <w:bodyDiv w:val="1"/>
      <w:marLeft w:val="0"/>
      <w:marRight w:val="0"/>
      <w:marTop w:val="0"/>
      <w:marBottom w:val="0"/>
      <w:divBdr>
        <w:top w:val="none" w:sz="0" w:space="0" w:color="auto"/>
        <w:left w:val="none" w:sz="0" w:space="0" w:color="auto"/>
        <w:bottom w:val="none" w:sz="0" w:space="0" w:color="auto"/>
        <w:right w:val="none" w:sz="0" w:space="0" w:color="auto"/>
      </w:divBdr>
    </w:div>
    <w:div w:id="519900844">
      <w:bodyDiv w:val="1"/>
      <w:marLeft w:val="0"/>
      <w:marRight w:val="0"/>
      <w:marTop w:val="0"/>
      <w:marBottom w:val="0"/>
      <w:divBdr>
        <w:top w:val="none" w:sz="0" w:space="0" w:color="auto"/>
        <w:left w:val="none" w:sz="0" w:space="0" w:color="auto"/>
        <w:bottom w:val="none" w:sz="0" w:space="0" w:color="auto"/>
        <w:right w:val="none" w:sz="0" w:space="0" w:color="auto"/>
      </w:divBdr>
    </w:div>
    <w:div w:id="522017053">
      <w:bodyDiv w:val="1"/>
      <w:marLeft w:val="0"/>
      <w:marRight w:val="0"/>
      <w:marTop w:val="0"/>
      <w:marBottom w:val="0"/>
      <w:divBdr>
        <w:top w:val="none" w:sz="0" w:space="0" w:color="auto"/>
        <w:left w:val="none" w:sz="0" w:space="0" w:color="auto"/>
        <w:bottom w:val="none" w:sz="0" w:space="0" w:color="auto"/>
        <w:right w:val="none" w:sz="0" w:space="0" w:color="auto"/>
      </w:divBdr>
    </w:div>
    <w:div w:id="522940943">
      <w:bodyDiv w:val="1"/>
      <w:marLeft w:val="0"/>
      <w:marRight w:val="0"/>
      <w:marTop w:val="0"/>
      <w:marBottom w:val="0"/>
      <w:divBdr>
        <w:top w:val="none" w:sz="0" w:space="0" w:color="auto"/>
        <w:left w:val="none" w:sz="0" w:space="0" w:color="auto"/>
        <w:bottom w:val="none" w:sz="0" w:space="0" w:color="auto"/>
        <w:right w:val="none" w:sz="0" w:space="0" w:color="auto"/>
      </w:divBdr>
    </w:div>
    <w:div w:id="523830343">
      <w:bodyDiv w:val="1"/>
      <w:marLeft w:val="0"/>
      <w:marRight w:val="0"/>
      <w:marTop w:val="0"/>
      <w:marBottom w:val="0"/>
      <w:divBdr>
        <w:top w:val="none" w:sz="0" w:space="0" w:color="auto"/>
        <w:left w:val="none" w:sz="0" w:space="0" w:color="auto"/>
        <w:bottom w:val="none" w:sz="0" w:space="0" w:color="auto"/>
        <w:right w:val="none" w:sz="0" w:space="0" w:color="auto"/>
      </w:divBdr>
    </w:div>
    <w:div w:id="524028175">
      <w:bodyDiv w:val="1"/>
      <w:marLeft w:val="0"/>
      <w:marRight w:val="0"/>
      <w:marTop w:val="0"/>
      <w:marBottom w:val="0"/>
      <w:divBdr>
        <w:top w:val="none" w:sz="0" w:space="0" w:color="auto"/>
        <w:left w:val="none" w:sz="0" w:space="0" w:color="auto"/>
        <w:bottom w:val="none" w:sz="0" w:space="0" w:color="auto"/>
        <w:right w:val="none" w:sz="0" w:space="0" w:color="auto"/>
      </w:divBdr>
    </w:div>
    <w:div w:id="524177436">
      <w:bodyDiv w:val="1"/>
      <w:marLeft w:val="0"/>
      <w:marRight w:val="0"/>
      <w:marTop w:val="0"/>
      <w:marBottom w:val="0"/>
      <w:divBdr>
        <w:top w:val="none" w:sz="0" w:space="0" w:color="auto"/>
        <w:left w:val="none" w:sz="0" w:space="0" w:color="auto"/>
        <w:bottom w:val="none" w:sz="0" w:space="0" w:color="auto"/>
        <w:right w:val="none" w:sz="0" w:space="0" w:color="auto"/>
      </w:divBdr>
    </w:div>
    <w:div w:id="527304085">
      <w:bodyDiv w:val="1"/>
      <w:marLeft w:val="0"/>
      <w:marRight w:val="0"/>
      <w:marTop w:val="0"/>
      <w:marBottom w:val="0"/>
      <w:divBdr>
        <w:top w:val="none" w:sz="0" w:space="0" w:color="auto"/>
        <w:left w:val="none" w:sz="0" w:space="0" w:color="auto"/>
        <w:bottom w:val="none" w:sz="0" w:space="0" w:color="auto"/>
        <w:right w:val="none" w:sz="0" w:space="0" w:color="auto"/>
      </w:divBdr>
    </w:div>
    <w:div w:id="527989185">
      <w:bodyDiv w:val="1"/>
      <w:marLeft w:val="0"/>
      <w:marRight w:val="0"/>
      <w:marTop w:val="0"/>
      <w:marBottom w:val="0"/>
      <w:divBdr>
        <w:top w:val="none" w:sz="0" w:space="0" w:color="auto"/>
        <w:left w:val="none" w:sz="0" w:space="0" w:color="auto"/>
        <w:bottom w:val="none" w:sz="0" w:space="0" w:color="auto"/>
        <w:right w:val="none" w:sz="0" w:space="0" w:color="auto"/>
      </w:divBdr>
    </w:div>
    <w:div w:id="528109034">
      <w:bodyDiv w:val="1"/>
      <w:marLeft w:val="0"/>
      <w:marRight w:val="0"/>
      <w:marTop w:val="0"/>
      <w:marBottom w:val="0"/>
      <w:divBdr>
        <w:top w:val="none" w:sz="0" w:space="0" w:color="auto"/>
        <w:left w:val="none" w:sz="0" w:space="0" w:color="auto"/>
        <w:bottom w:val="none" w:sz="0" w:space="0" w:color="auto"/>
        <w:right w:val="none" w:sz="0" w:space="0" w:color="auto"/>
      </w:divBdr>
    </w:div>
    <w:div w:id="528252221">
      <w:bodyDiv w:val="1"/>
      <w:marLeft w:val="0"/>
      <w:marRight w:val="0"/>
      <w:marTop w:val="0"/>
      <w:marBottom w:val="0"/>
      <w:divBdr>
        <w:top w:val="none" w:sz="0" w:space="0" w:color="auto"/>
        <w:left w:val="none" w:sz="0" w:space="0" w:color="auto"/>
        <w:bottom w:val="none" w:sz="0" w:space="0" w:color="auto"/>
        <w:right w:val="none" w:sz="0" w:space="0" w:color="auto"/>
      </w:divBdr>
    </w:div>
    <w:div w:id="528954218">
      <w:bodyDiv w:val="1"/>
      <w:marLeft w:val="0"/>
      <w:marRight w:val="0"/>
      <w:marTop w:val="0"/>
      <w:marBottom w:val="0"/>
      <w:divBdr>
        <w:top w:val="none" w:sz="0" w:space="0" w:color="auto"/>
        <w:left w:val="none" w:sz="0" w:space="0" w:color="auto"/>
        <w:bottom w:val="none" w:sz="0" w:space="0" w:color="auto"/>
        <w:right w:val="none" w:sz="0" w:space="0" w:color="auto"/>
      </w:divBdr>
    </w:div>
    <w:div w:id="529220725">
      <w:bodyDiv w:val="1"/>
      <w:marLeft w:val="0"/>
      <w:marRight w:val="0"/>
      <w:marTop w:val="0"/>
      <w:marBottom w:val="0"/>
      <w:divBdr>
        <w:top w:val="none" w:sz="0" w:space="0" w:color="auto"/>
        <w:left w:val="none" w:sz="0" w:space="0" w:color="auto"/>
        <w:bottom w:val="none" w:sz="0" w:space="0" w:color="auto"/>
        <w:right w:val="none" w:sz="0" w:space="0" w:color="auto"/>
      </w:divBdr>
    </w:div>
    <w:div w:id="530261620">
      <w:bodyDiv w:val="1"/>
      <w:marLeft w:val="0"/>
      <w:marRight w:val="0"/>
      <w:marTop w:val="0"/>
      <w:marBottom w:val="0"/>
      <w:divBdr>
        <w:top w:val="none" w:sz="0" w:space="0" w:color="auto"/>
        <w:left w:val="none" w:sz="0" w:space="0" w:color="auto"/>
        <w:bottom w:val="none" w:sz="0" w:space="0" w:color="auto"/>
        <w:right w:val="none" w:sz="0" w:space="0" w:color="auto"/>
      </w:divBdr>
    </w:div>
    <w:div w:id="531724903">
      <w:bodyDiv w:val="1"/>
      <w:marLeft w:val="0"/>
      <w:marRight w:val="0"/>
      <w:marTop w:val="0"/>
      <w:marBottom w:val="0"/>
      <w:divBdr>
        <w:top w:val="none" w:sz="0" w:space="0" w:color="auto"/>
        <w:left w:val="none" w:sz="0" w:space="0" w:color="auto"/>
        <w:bottom w:val="none" w:sz="0" w:space="0" w:color="auto"/>
        <w:right w:val="none" w:sz="0" w:space="0" w:color="auto"/>
      </w:divBdr>
    </w:div>
    <w:div w:id="532767192">
      <w:bodyDiv w:val="1"/>
      <w:marLeft w:val="0"/>
      <w:marRight w:val="0"/>
      <w:marTop w:val="0"/>
      <w:marBottom w:val="0"/>
      <w:divBdr>
        <w:top w:val="none" w:sz="0" w:space="0" w:color="auto"/>
        <w:left w:val="none" w:sz="0" w:space="0" w:color="auto"/>
        <w:bottom w:val="none" w:sz="0" w:space="0" w:color="auto"/>
        <w:right w:val="none" w:sz="0" w:space="0" w:color="auto"/>
      </w:divBdr>
    </w:div>
    <w:div w:id="533811497">
      <w:bodyDiv w:val="1"/>
      <w:marLeft w:val="0"/>
      <w:marRight w:val="0"/>
      <w:marTop w:val="0"/>
      <w:marBottom w:val="0"/>
      <w:divBdr>
        <w:top w:val="none" w:sz="0" w:space="0" w:color="auto"/>
        <w:left w:val="none" w:sz="0" w:space="0" w:color="auto"/>
        <w:bottom w:val="none" w:sz="0" w:space="0" w:color="auto"/>
        <w:right w:val="none" w:sz="0" w:space="0" w:color="auto"/>
      </w:divBdr>
    </w:div>
    <w:div w:id="534001905">
      <w:bodyDiv w:val="1"/>
      <w:marLeft w:val="0"/>
      <w:marRight w:val="0"/>
      <w:marTop w:val="0"/>
      <w:marBottom w:val="0"/>
      <w:divBdr>
        <w:top w:val="none" w:sz="0" w:space="0" w:color="auto"/>
        <w:left w:val="none" w:sz="0" w:space="0" w:color="auto"/>
        <w:bottom w:val="none" w:sz="0" w:space="0" w:color="auto"/>
        <w:right w:val="none" w:sz="0" w:space="0" w:color="auto"/>
      </w:divBdr>
    </w:div>
    <w:div w:id="535511871">
      <w:bodyDiv w:val="1"/>
      <w:marLeft w:val="0"/>
      <w:marRight w:val="0"/>
      <w:marTop w:val="0"/>
      <w:marBottom w:val="0"/>
      <w:divBdr>
        <w:top w:val="none" w:sz="0" w:space="0" w:color="auto"/>
        <w:left w:val="none" w:sz="0" w:space="0" w:color="auto"/>
        <w:bottom w:val="none" w:sz="0" w:space="0" w:color="auto"/>
        <w:right w:val="none" w:sz="0" w:space="0" w:color="auto"/>
      </w:divBdr>
    </w:div>
    <w:div w:id="535696342">
      <w:bodyDiv w:val="1"/>
      <w:marLeft w:val="0"/>
      <w:marRight w:val="0"/>
      <w:marTop w:val="0"/>
      <w:marBottom w:val="0"/>
      <w:divBdr>
        <w:top w:val="none" w:sz="0" w:space="0" w:color="auto"/>
        <w:left w:val="none" w:sz="0" w:space="0" w:color="auto"/>
        <w:bottom w:val="none" w:sz="0" w:space="0" w:color="auto"/>
        <w:right w:val="none" w:sz="0" w:space="0" w:color="auto"/>
      </w:divBdr>
    </w:div>
    <w:div w:id="536621122">
      <w:bodyDiv w:val="1"/>
      <w:marLeft w:val="0"/>
      <w:marRight w:val="0"/>
      <w:marTop w:val="0"/>
      <w:marBottom w:val="0"/>
      <w:divBdr>
        <w:top w:val="none" w:sz="0" w:space="0" w:color="auto"/>
        <w:left w:val="none" w:sz="0" w:space="0" w:color="auto"/>
        <w:bottom w:val="none" w:sz="0" w:space="0" w:color="auto"/>
        <w:right w:val="none" w:sz="0" w:space="0" w:color="auto"/>
      </w:divBdr>
    </w:div>
    <w:div w:id="538321067">
      <w:bodyDiv w:val="1"/>
      <w:marLeft w:val="0"/>
      <w:marRight w:val="0"/>
      <w:marTop w:val="0"/>
      <w:marBottom w:val="0"/>
      <w:divBdr>
        <w:top w:val="none" w:sz="0" w:space="0" w:color="auto"/>
        <w:left w:val="none" w:sz="0" w:space="0" w:color="auto"/>
        <w:bottom w:val="none" w:sz="0" w:space="0" w:color="auto"/>
        <w:right w:val="none" w:sz="0" w:space="0" w:color="auto"/>
      </w:divBdr>
    </w:div>
    <w:div w:id="538712166">
      <w:bodyDiv w:val="1"/>
      <w:marLeft w:val="0"/>
      <w:marRight w:val="0"/>
      <w:marTop w:val="0"/>
      <w:marBottom w:val="0"/>
      <w:divBdr>
        <w:top w:val="none" w:sz="0" w:space="0" w:color="auto"/>
        <w:left w:val="none" w:sz="0" w:space="0" w:color="auto"/>
        <w:bottom w:val="none" w:sz="0" w:space="0" w:color="auto"/>
        <w:right w:val="none" w:sz="0" w:space="0" w:color="auto"/>
      </w:divBdr>
    </w:div>
    <w:div w:id="541795771">
      <w:bodyDiv w:val="1"/>
      <w:marLeft w:val="0"/>
      <w:marRight w:val="0"/>
      <w:marTop w:val="0"/>
      <w:marBottom w:val="0"/>
      <w:divBdr>
        <w:top w:val="none" w:sz="0" w:space="0" w:color="auto"/>
        <w:left w:val="none" w:sz="0" w:space="0" w:color="auto"/>
        <w:bottom w:val="none" w:sz="0" w:space="0" w:color="auto"/>
        <w:right w:val="none" w:sz="0" w:space="0" w:color="auto"/>
      </w:divBdr>
    </w:div>
    <w:div w:id="542792601">
      <w:bodyDiv w:val="1"/>
      <w:marLeft w:val="0"/>
      <w:marRight w:val="0"/>
      <w:marTop w:val="0"/>
      <w:marBottom w:val="0"/>
      <w:divBdr>
        <w:top w:val="none" w:sz="0" w:space="0" w:color="auto"/>
        <w:left w:val="none" w:sz="0" w:space="0" w:color="auto"/>
        <w:bottom w:val="none" w:sz="0" w:space="0" w:color="auto"/>
        <w:right w:val="none" w:sz="0" w:space="0" w:color="auto"/>
      </w:divBdr>
    </w:div>
    <w:div w:id="545682097">
      <w:bodyDiv w:val="1"/>
      <w:marLeft w:val="0"/>
      <w:marRight w:val="0"/>
      <w:marTop w:val="0"/>
      <w:marBottom w:val="0"/>
      <w:divBdr>
        <w:top w:val="none" w:sz="0" w:space="0" w:color="auto"/>
        <w:left w:val="none" w:sz="0" w:space="0" w:color="auto"/>
        <w:bottom w:val="none" w:sz="0" w:space="0" w:color="auto"/>
        <w:right w:val="none" w:sz="0" w:space="0" w:color="auto"/>
      </w:divBdr>
    </w:div>
    <w:div w:id="546767654">
      <w:bodyDiv w:val="1"/>
      <w:marLeft w:val="0"/>
      <w:marRight w:val="0"/>
      <w:marTop w:val="0"/>
      <w:marBottom w:val="0"/>
      <w:divBdr>
        <w:top w:val="none" w:sz="0" w:space="0" w:color="auto"/>
        <w:left w:val="none" w:sz="0" w:space="0" w:color="auto"/>
        <w:bottom w:val="none" w:sz="0" w:space="0" w:color="auto"/>
        <w:right w:val="none" w:sz="0" w:space="0" w:color="auto"/>
      </w:divBdr>
    </w:div>
    <w:div w:id="548491301">
      <w:bodyDiv w:val="1"/>
      <w:marLeft w:val="0"/>
      <w:marRight w:val="0"/>
      <w:marTop w:val="0"/>
      <w:marBottom w:val="0"/>
      <w:divBdr>
        <w:top w:val="none" w:sz="0" w:space="0" w:color="auto"/>
        <w:left w:val="none" w:sz="0" w:space="0" w:color="auto"/>
        <w:bottom w:val="none" w:sz="0" w:space="0" w:color="auto"/>
        <w:right w:val="none" w:sz="0" w:space="0" w:color="auto"/>
      </w:divBdr>
    </w:div>
    <w:div w:id="549458850">
      <w:bodyDiv w:val="1"/>
      <w:marLeft w:val="0"/>
      <w:marRight w:val="0"/>
      <w:marTop w:val="0"/>
      <w:marBottom w:val="0"/>
      <w:divBdr>
        <w:top w:val="none" w:sz="0" w:space="0" w:color="auto"/>
        <w:left w:val="none" w:sz="0" w:space="0" w:color="auto"/>
        <w:bottom w:val="none" w:sz="0" w:space="0" w:color="auto"/>
        <w:right w:val="none" w:sz="0" w:space="0" w:color="auto"/>
      </w:divBdr>
    </w:div>
    <w:div w:id="550120774">
      <w:bodyDiv w:val="1"/>
      <w:marLeft w:val="0"/>
      <w:marRight w:val="0"/>
      <w:marTop w:val="0"/>
      <w:marBottom w:val="0"/>
      <w:divBdr>
        <w:top w:val="none" w:sz="0" w:space="0" w:color="auto"/>
        <w:left w:val="none" w:sz="0" w:space="0" w:color="auto"/>
        <w:bottom w:val="none" w:sz="0" w:space="0" w:color="auto"/>
        <w:right w:val="none" w:sz="0" w:space="0" w:color="auto"/>
      </w:divBdr>
    </w:div>
    <w:div w:id="550776013">
      <w:bodyDiv w:val="1"/>
      <w:marLeft w:val="0"/>
      <w:marRight w:val="0"/>
      <w:marTop w:val="0"/>
      <w:marBottom w:val="0"/>
      <w:divBdr>
        <w:top w:val="none" w:sz="0" w:space="0" w:color="auto"/>
        <w:left w:val="none" w:sz="0" w:space="0" w:color="auto"/>
        <w:bottom w:val="none" w:sz="0" w:space="0" w:color="auto"/>
        <w:right w:val="none" w:sz="0" w:space="0" w:color="auto"/>
      </w:divBdr>
    </w:div>
    <w:div w:id="550962612">
      <w:bodyDiv w:val="1"/>
      <w:marLeft w:val="0"/>
      <w:marRight w:val="0"/>
      <w:marTop w:val="0"/>
      <w:marBottom w:val="0"/>
      <w:divBdr>
        <w:top w:val="none" w:sz="0" w:space="0" w:color="auto"/>
        <w:left w:val="none" w:sz="0" w:space="0" w:color="auto"/>
        <w:bottom w:val="none" w:sz="0" w:space="0" w:color="auto"/>
        <w:right w:val="none" w:sz="0" w:space="0" w:color="auto"/>
      </w:divBdr>
    </w:div>
    <w:div w:id="554510741">
      <w:bodyDiv w:val="1"/>
      <w:marLeft w:val="0"/>
      <w:marRight w:val="0"/>
      <w:marTop w:val="0"/>
      <w:marBottom w:val="0"/>
      <w:divBdr>
        <w:top w:val="none" w:sz="0" w:space="0" w:color="auto"/>
        <w:left w:val="none" w:sz="0" w:space="0" w:color="auto"/>
        <w:bottom w:val="none" w:sz="0" w:space="0" w:color="auto"/>
        <w:right w:val="none" w:sz="0" w:space="0" w:color="auto"/>
      </w:divBdr>
    </w:div>
    <w:div w:id="555433858">
      <w:bodyDiv w:val="1"/>
      <w:marLeft w:val="0"/>
      <w:marRight w:val="0"/>
      <w:marTop w:val="0"/>
      <w:marBottom w:val="0"/>
      <w:divBdr>
        <w:top w:val="none" w:sz="0" w:space="0" w:color="auto"/>
        <w:left w:val="none" w:sz="0" w:space="0" w:color="auto"/>
        <w:bottom w:val="none" w:sz="0" w:space="0" w:color="auto"/>
        <w:right w:val="none" w:sz="0" w:space="0" w:color="auto"/>
      </w:divBdr>
    </w:div>
    <w:div w:id="558133659">
      <w:bodyDiv w:val="1"/>
      <w:marLeft w:val="0"/>
      <w:marRight w:val="0"/>
      <w:marTop w:val="0"/>
      <w:marBottom w:val="0"/>
      <w:divBdr>
        <w:top w:val="none" w:sz="0" w:space="0" w:color="auto"/>
        <w:left w:val="none" w:sz="0" w:space="0" w:color="auto"/>
        <w:bottom w:val="none" w:sz="0" w:space="0" w:color="auto"/>
        <w:right w:val="none" w:sz="0" w:space="0" w:color="auto"/>
      </w:divBdr>
    </w:div>
    <w:div w:id="558322291">
      <w:bodyDiv w:val="1"/>
      <w:marLeft w:val="0"/>
      <w:marRight w:val="0"/>
      <w:marTop w:val="0"/>
      <w:marBottom w:val="0"/>
      <w:divBdr>
        <w:top w:val="none" w:sz="0" w:space="0" w:color="auto"/>
        <w:left w:val="none" w:sz="0" w:space="0" w:color="auto"/>
        <w:bottom w:val="none" w:sz="0" w:space="0" w:color="auto"/>
        <w:right w:val="none" w:sz="0" w:space="0" w:color="auto"/>
      </w:divBdr>
    </w:div>
    <w:div w:id="559295356">
      <w:bodyDiv w:val="1"/>
      <w:marLeft w:val="0"/>
      <w:marRight w:val="0"/>
      <w:marTop w:val="0"/>
      <w:marBottom w:val="0"/>
      <w:divBdr>
        <w:top w:val="none" w:sz="0" w:space="0" w:color="auto"/>
        <w:left w:val="none" w:sz="0" w:space="0" w:color="auto"/>
        <w:bottom w:val="none" w:sz="0" w:space="0" w:color="auto"/>
        <w:right w:val="none" w:sz="0" w:space="0" w:color="auto"/>
      </w:divBdr>
    </w:div>
    <w:div w:id="559365655">
      <w:bodyDiv w:val="1"/>
      <w:marLeft w:val="0"/>
      <w:marRight w:val="0"/>
      <w:marTop w:val="0"/>
      <w:marBottom w:val="0"/>
      <w:divBdr>
        <w:top w:val="none" w:sz="0" w:space="0" w:color="auto"/>
        <w:left w:val="none" w:sz="0" w:space="0" w:color="auto"/>
        <w:bottom w:val="none" w:sz="0" w:space="0" w:color="auto"/>
        <w:right w:val="none" w:sz="0" w:space="0" w:color="auto"/>
      </w:divBdr>
    </w:div>
    <w:div w:id="560364340">
      <w:bodyDiv w:val="1"/>
      <w:marLeft w:val="0"/>
      <w:marRight w:val="0"/>
      <w:marTop w:val="0"/>
      <w:marBottom w:val="0"/>
      <w:divBdr>
        <w:top w:val="none" w:sz="0" w:space="0" w:color="auto"/>
        <w:left w:val="none" w:sz="0" w:space="0" w:color="auto"/>
        <w:bottom w:val="none" w:sz="0" w:space="0" w:color="auto"/>
        <w:right w:val="none" w:sz="0" w:space="0" w:color="auto"/>
      </w:divBdr>
    </w:div>
    <w:div w:id="561140352">
      <w:bodyDiv w:val="1"/>
      <w:marLeft w:val="0"/>
      <w:marRight w:val="0"/>
      <w:marTop w:val="0"/>
      <w:marBottom w:val="0"/>
      <w:divBdr>
        <w:top w:val="none" w:sz="0" w:space="0" w:color="auto"/>
        <w:left w:val="none" w:sz="0" w:space="0" w:color="auto"/>
        <w:bottom w:val="none" w:sz="0" w:space="0" w:color="auto"/>
        <w:right w:val="none" w:sz="0" w:space="0" w:color="auto"/>
      </w:divBdr>
    </w:div>
    <w:div w:id="564294389">
      <w:bodyDiv w:val="1"/>
      <w:marLeft w:val="0"/>
      <w:marRight w:val="0"/>
      <w:marTop w:val="0"/>
      <w:marBottom w:val="0"/>
      <w:divBdr>
        <w:top w:val="none" w:sz="0" w:space="0" w:color="auto"/>
        <w:left w:val="none" w:sz="0" w:space="0" w:color="auto"/>
        <w:bottom w:val="none" w:sz="0" w:space="0" w:color="auto"/>
        <w:right w:val="none" w:sz="0" w:space="0" w:color="auto"/>
      </w:divBdr>
    </w:div>
    <w:div w:id="564992449">
      <w:bodyDiv w:val="1"/>
      <w:marLeft w:val="0"/>
      <w:marRight w:val="0"/>
      <w:marTop w:val="0"/>
      <w:marBottom w:val="0"/>
      <w:divBdr>
        <w:top w:val="none" w:sz="0" w:space="0" w:color="auto"/>
        <w:left w:val="none" w:sz="0" w:space="0" w:color="auto"/>
        <w:bottom w:val="none" w:sz="0" w:space="0" w:color="auto"/>
        <w:right w:val="none" w:sz="0" w:space="0" w:color="auto"/>
      </w:divBdr>
    </w:div>
    <w:div w:id="566720008">
      <w:bodyDiv w:val="1"/>
      <w:marLeft w:val="0"/>
      <w:marRight w:val="0"/>
      <w:marTop w:val="0"/>
      <w:marBottom w:val="0"/>
      <w:divBdr>
        <w:top w:val="none" w:sz="0" w:space="0" w:color="auto"/>
        <w:left w:val="none" w:sz="0" w:space="0" w:color="auto"/>
        <w:bottom w:val="none" w:sz="0" w:space="0" w:color="auto"/>
        <w:right w:val="none" w:sz="0" w:space="0" w:color="auto"/>
      </w:divBdr>
    </w:div>
    <w:div w:id="567690005">
      <w:bodyDiv w:val="1"/>
      <w:marLeft w:val="0"/>
      <w:marRight w:val="0"/>
      <w:marTop w:val="0"/>
      <w:marBottom w:val="0"/>
      <w:divBdr>
        <w:top w:val="none" w:sz="0" w:space="0" w:color="auto"/>
        <w:left w:val="none" w:sz="0" w:space="0" w:color="auto"/>
        <w:bottom w:val="none" w:sz="0" w:space="0" w:color="auto"/>
        <w:right w:val="none" w:sz="0" w:space="0" w:color="auto"/>
      </w:divBdr>
    </w:div>
    <w:div w:id="568002485">
      <w:bodyDiv w:val="1"/>
      <w:marLeft w:val="0"/>
      <w:marRight w:val="0"/>
      <w:marTop w:val="0"/>
      <w:marBottom w:val="0"/>
      <w:divBdr>
        <w:top w:val="none" w:sz="0" w:space="0" w:color="auto"/>
        <w:left w:val="none" w:sz="0" w:space="0" w:color="auto"/>
        <w:bottom w:val="none" w:sz="0" w:space="0" w:color="auto"/>
        <w:right w:val="none" w:sz="0" w:space="0" w:color="auto"/>
      </w:divBdr>
    </w:div>
    <w:div w:id="568269009">
      <w:bodyDiv w:val="1"/>
      <w:marLeft w:val="0"/>
      <w:marRight w:val="0"/>
      <w:marTop w:val="0"/>
      <w:marBottom w:val="0"/>
      <w:divBdr>
        <w:top w:val="none" w:sz="0" w:space="0" w:color="auto"/>
        <w:left w:val="none" w:sz="0" w:space="0" w:color="auto"/>
        <w:bottom w:val="none" w:sz="0" w:space="0" w:color="auto"/>
        <w:right w:val="none" w:sz="0" w:space="0" w:color="auto"/>
      </w:divBdr>
    </w:div>
    <w:div w:id="569660181">
      <w:bodyDiv w:val="1"/>
      <w:marLeft w:val="0"/>
      <w:marRight w:val="0"/>
      <w:marTop w:val="0"/>
      <w:marBottom w:val="0"/>
      <w:divBdr>
        <w:top w:val="none" w:sz="0" w:space="0" w:color="auto"/>
        <w:left w:val="none" w:sz="0" w:space="0" w:color="auto"/>
        <w:bottom w:val="none" w:sz="0" w:space="0" w:color="auto"/>
        <w:right w:val="none" w:sz="0" w:space="0" w:color="auto"/>
      </w:divBdr>
    </w:div>
    <w:div w:id="572156308">
      <w:bodyDiv w:val="1"/>
      <w:marLeft w:val="0"/>
      <w:marRight w:val="0"/>
      <w:marTop w:val="0"/>
      <w:marBottom w:val="0"/>
      <w:divBdr>
        <w:top w:val="none" w:sz="0" w:space="0" w:color="auto"/>
        <w:left w:val="none" w:sz="0" w:space="0" w:color="auto"/>
        <w:bottom w:val="none" w:sz="0" w:space="0" w:color="auto"/>
        <w:right w:val="none" w:sz="0" w:space="0" w:color="auto"/>
      </w:divBdr>
    </w:div>
    <w:div w:id="572815843">
      <w:bodyDiv w:val="1"/>
      <w:marLeft w:val="0"/>
      <w:marRight w:val="0"/>
      <w:marTop w:val="0"/>
      <w:marBottom w:val="0"/>
      <w:divBdr>
        <w:top w:val="none" w:sz="0" w:space="0" w:color="auto"/>
        <w:left w:val="none" w:sz="0" w:space="0" w:color="auto"/>
        <w:bottom w:val="none" w:sz="0" w:space="0" w:color="auto"/>
        <w:right w:val="none" w:sz="0" w:space="0" w:color="auto"/>
      </w:divBdr>
    </w:div>
    <w:div w:id="574357900">
      <w:bodyDiv w:val="1"/>
      <w:marLeft w:val="0"/>
      <w:marRight w:val="0"/>
      <w:marTop w:val="0"/>
      <w:marBottom w:val="0"/>
      <w:divBdr>
        <w:top w:val="none" w:sz="0" w:space="0" w:color="auto"/>
        <w:left w:val="none" w:sz="0" w:space="0" w:color="auto"/>
        <w:bottom w:val="none" w:sz="0" w:space="0" w:color="auto"/>
        <w:right w:val="none" w:sz="0" w:space="0" w:color="auto"/>
      </w:divBdr>
    </w:div>
    <w:div w:id="575210236">
      <w:bodyDiv w:val="1"/>
      <w:marLeft w:val="0"/>
      <w:marRight w:val="0"/>
      <w:marTop w:val="0"/>
      <w:marBottom w:val="0"/>
      <w:divBdr>
        <w:top w:val="none" w:sz="0" w:space="0" w:color="auto"/>
        <w:left w:val="none" w:sz="0" w:space="0" w:color="auto"/>
        <w:bottom w:val="none" w:sz="0" w:space="0" w:color="auto"/>
        <w:right w:val="none" w:sz="0" w:space="0" w:color="auto"/>
      </w:divBdr>
    </w:div>
    <w:div w:id="578321337">
      <w:bodyDiv w:val="1"/>
      <w:marLeft w:val="0"/>
      <w:marRight w:val="0"/>
      <w:marTop w:val="0"/>
      <w:marBottom w:val="0"/>
      <w:divBdr>
        <w:top w:val="none" w:sz="0" w:space="0" w:color="auto"/>
        <w:left w:val="none" w:sz="0" w:space="0" w:color="auto"/>
        <w:bottom w:val="none" w:sz="0" w:space="0" w:color="auto"/>
        <w:right w:val="none" w:sz="0" w:space="0" w:color="auto"/>
      </w:divBdr>
    </w:div>
    <w:div w:id="579681576">
      <w:bodyDiv w:val="1"/>
      <w:marLeft w:val="0"/>
      <w:marRight w:val="0"/>
      <w:marTop w:val="0"/>
      <w:marBottom w:val="0"/>
      <w:divBdr>
        <w:top w:val="none" w:sz="0" w:space="0" w:color="auto"/>
        <w:left w:val="none" w:sz="0" w:space="0" w:color="auto"/>
        <w:bottom w:val="none" w:sz="0" w:space="0" w:color="auto"/>
        <w:right w:val="none" w:sz="0" w:space="0" w:color="auto"/>
      </w:divBdr>
    </w:div>
    <w:div w:id="581531785">
      <w:bodyDiv w:val="1"/>
      <w:marLeft w:val="0"/>
      <w:marRight w:val="0"/>
      <w:marTop w:val="0"/>
      <w:marBottom w:val="0"/>
      <w:divBdr>
        <w:top w:val="none" w:sz="0" w:space="0" w:color="auto"/>
        <w:left w:val="none" w:sz="0" w:space="0" w:color="auto"/>
        <w:bottom w:val="none" w:sz="0" w:space="0" w:color="auto"/>
        <w:right w:val="none" w:sz="0" w:space="0" w:color="auto"/>
      </w:divBdr>
    </w:div>
    <w:div w:id="584386587">
      <w:bodyDiv w:val="1"/>
      <w:marLeft w:val="0"/>
      <w:marRight w:val="0"/>
      <w:marTop w:val="0"/>
      <w:marBottom w:val="0"/>
      <w:divBdr>
        <w:top w:val="none" w:sz="0" w:space="0" w:color="auto"/>
        <w:left w:val="none" w:sz="0" w:space="0" w:color="auto"/>
        <w:bottom w:val="none" w:sz="0" w:space="0" w:color="auto"/>
        <w:right w:val="none" w:sz="0" w:space="0" w:color="auto"/>
      </w:divBdr>
    </w:div>
    <w:div w:id="584457188">
      <w:bodyDiv w:val="1"/>
      <w:marLeft w:val="0"/>
      <w:marRight w:val="0"/>
      <w:marTop w:val="0"/>
      <w:marBottom w:val="0"/>
      <w:divBdr>
        <w:top w:val="none" w:sz="0" w:space="0" w:color="auto"/>
        <w:left w:val="none" w:sz="0" w:space="0" w:color="auto"/>
        <w:bottom w:val="none" w:sz="0" w:space="0" w:color="auto"/>
        <w:right w:val="none" w:sz="0" w:space="0" w:color="auto"/>
      </w:divBdr>
    </w:div>
    <w:div w:id="584530517">
      <w:bodyDiv w:val="1"/>
      <w:marLeft w:val="0"/>
      <w:marRight w:val="0"/>
      <w:marTop w:val="0"/>
      <w:marBottom w:val="0"/>
      <w:divBdr>
        <w:top w:val="none" w:sz="0" w:space="0" w:color="auto"/>
        <w:left w:val="none" w:sz="0" w:space="0" w:color="auto"/>
        <w:bottom w:val="none" w:sz="0" w:space="0" w:color="auto"/>
        <w:right w:val="none" w:sz="0" w:space="0" w:color="auto"/>
      </w:divBdr>
    </w:div>
    <w:div w:id="585068318">
      <w:bodyDiv w:val="1"/>
      <w:marLeft w:val="0"/>
      <w:marRight w:val="0"/>
      <w:marTop w:val="0"/>
      <w:marBottom w:val="0"/>
      <w:divBdr>
        <w:top w:val="none" w:sz="0" w:space="0" w:color="auto"/>
        <w:left w:val="none" w:sz="0" w:space="0" w:color="auto"/>
        <w:bottom w:val="none" w:sz="0" w:space="0" w:color="auto"/>
        <w:right w:val="none" w:sz="0" w:space="0" w:color="auto"/>
      </w:divBdr>
    </w:div>
    <w:div w:id="587732671">
      <w:bodyDiv w:val="1"/>
      <w:marLeft w:val="0"/>
      <w:marRight w:val="0"/>
      <w:marTop w:val="0"/>
      <w:marBottom w:val="0"/>
      <w:divBdr>
        <w:top w:val="none" w:sz="0" w:space="0" w:color="auto"/>
        <w:left w:val="none" w:sz="0" w:space="0" w:color="auto"/>
        <w:bottom w:val="none" w:sz="0" w:space="0" w:color="auto"/>
        <w:right w:val="none" w:sz="0" w:space="0" w:color="auto"/>
      </w:divBdr>
    </w:div>
    <w:div w:id="587739987">
      <w:bodyDiv w:val="1"/>
      <w:marLeft w:val="0"/>
      <w:marRight w:val="0"/>
      <w:marTop w:val="0"/>
      <w:marBottom w:val="0"/>
      <w:divBdr>
        <w:top w:val="none" w:sz="0" w:space="0" w:color="auto"/>
        <w:left w:val="none" w:sz="0" w:space="0" w:color="auto"/>
        <w:bottom w:val="none" w:sz="0" w:space="0" w:color="auto"/>
        <w:right w:val="none" w:sz="0" w:space="0" w:color="auto"/>
      </w:divBdr>
    </w:div>
    <w:div w:id="588344733">
      <w:bodyDiv w:val="1"/>
      <w:marLeft w:val="0"/>
      <w:marRight w:val="0"/>
      <w:marTop w:val="0"/>
      <w:marBottom w:val="0"/>
      <w:divBdr>
        <w:top w:val="none" w:sz="0" w:space="0" w:color="auto"/>
        <w:left w:val="none" w:sz="0" w:space="0" w:color="auto"/>
        <w:bottom w:val="none" w:sz="0" w:space="0" w:color="auto"/>
        <w:right w:val="none" w:sz="0" w:space="0" w:color="auto"/>
      </w:divBdr>
    </w:div>
    <w:div w:id="588345140">
      <w:bodyDiv w:val="1"/>
      <w:marLeft w:val="0"/>
      <w:marRight w:val="0"/>
      <w:marTop w:val="0"/>
      <w:marBottom w:val="0"/>
      <w:divBdr>
        <w:top w:val="none" w:sz="0" w:space="0" w:color="auto"/>
        <w:left w:val="none" w:sz="0" w:space="0" w:color="auto"/>
        <w:bottom w:val="none" w:sz="0" w:space="0" w:color="auto"/>
        <w:right w:val="none" w:sz="0" w:space="0" w:color="auto"/>
      </w:divBdr>
    </w:div>
    <w:div w:id="589003107">
      <w:bodyDiv w:val="1"/>
      <w:marLeft w:val="0"/>
      <w:marRight w:val="0"/>
      <w:marTop w:val="0"/>
      <w:marBottom w:val="0"/>
      <w:divBdr>
        <w:top w:val="none" w:sz="0" w:space="0" w:color="auto"/>
        <w:left w:val="none" w:sz="0" w:space="0" w:color="auto"/>
        <w:bottom w:val="none" w:sz="0" w:space="0" w:color="auto"/>
        <w:right w:val="none" w:sz="0" w:space="0" w:color="auto"/>
      </w:divBdr>
    </w:div>
    <w:div w:id="589390342">
      <w:bodyDiv w:val="1"/>
      <w:marLeft w:val="0"/>
      <w:marRight w:val="0"/>
      <w:marTop w:val="0"/>
      <w:marBottom w:val="0"/>
      <w:divBdr>
        <w:top w:val="none" w:sz="0" w:space="0" w:color="auto"/>
        <w:left w:val="none" w:sz="0" w:space="0" w:color="auto"/>
        <w:bottom w:val="none" w:sz="0" w:space="0" w:color="auto"/>
        <w:right w:val="none" w:sz="0" w:space="0" w:color="auto"/>
      </w:divBdr>
    </w:div>
    <w:div w:id="589627935">
      <w:bodyDiv w:val="1"/>
      <w:marLeft w:val="0"/>
      <w:marRight w:val="0"/>
      <w:marTop w:val="0"/>
      <w:marBottom w:val="0"/>
      <w:divBdr>
        <w:top w:val="none" w:sz="0" w:space="0" w:color="auto"/>
        <w:left w:val="none" w:sz="0" w:space="0" w:color="auto"/>
        <w:bottom w:val="none" w:sz="0" w:space="0" w:color="auto"/>
        <w:right w:val="none" w:sz="0" w:space="0" w:color="auto"/>
      </w:divBdr>
    </w:div>
    <w:div w:id="590624177">
      <w:bodyDiv w:val="1"/>
      <w:marLeft w:val="0"/>
      <w:marRight w:val="0"/>
      <w:marTop w:val="0"/>
      <w:marBottom w:val="0"/>
      <w:divBdr>
        <w:top w:val="none" w:sz="0" w:space="0" w:color="auto"/>
        <w:left w:val="none" w:sz="0" w:space="0" w:color="auto"/>
        <w:bottom w:val="none" w:sz="0" w:space="0" w:color="auto"/>
        <w:right w:val="none" w:sz="0" w:space="0" w:color="auto"/>
      </w:divBdr>
    </w:div>
    <w:div w:id="592125433">
      <w:bodyDiv w:val="1"/>
      <w:marLeft w:val="0"/>
      <w:marRight w:val="0"/>
      <w:marTop w:val="0"/>
      <w:marBottom w:val="0"/>
      <w:divBdr>
        <w:top w:val="none" w:sz="0" w:space="0" w:color="auto"/>
        <w:left w:val="none" w:sz="0" w:space="0" w:color="auto"/>
        <w:bottom w:val="none" w:sz="0" w:space="0" w:color="auto"/>
        <w:right w:val="none" w:sz="0" w:space="0" w:color="auto"/>
      </w:divBdr>
    </w:div>
    <w:div w:id="592664206">
      <w:bodyDiv w:val="1"/>
      <w:marLeft w:val="0"/>
      <w:marRight w:val="0"/>
      <w:marTop w:val="0"/>
      <w:marBottom w:val="0"/>
      <w:divBdr>
        <w:top w:val="none" w:sz="0" w:space="0" w:color="auto"/>
        <w:left w:val="none" w:sz="0" w:space="0" w:color="auto"/>
        <w:bottom w:val="none" w:sz="0" w:space="0" w:color="auto"/>
        <w:right w:val="none" w:sz="0" w:space="0" w:color="auto"/>
      </w:divBdr>
    </w:div>
    <w:div w:id="592739627">
      <w:bodyDiv w:val="1"/>
      <w:marLeft w:val="0"/>
      <w:marRight w:val="0"/>
      <w:marTop w:val="0"/>
      <w:marBottom w:val="0"/>
      <w:divBdr>
        <w:top w:val="none" w:sz="0" w:space="0" w:color="auto"/>
        <w:left w:val="none" w:sz="0" w:space="0" w:color="auto"/>
        <w:bottom w:val="none" w:sz="0" w:space="0" w:color="auto"/>
        <w:right w:val="none" w:sz="0" w:space="0" w:color="auto"/>
      </w:divBdr>
    </w:div>
    <w:div w:id="593054147">
      <w:bodyDiv w:val="1"/>
      <w:marLeft w:val="0"/>
      <w:marRight w:val="0"/>
      <w:marTop w:val="0"/>
      <w:marBottom w:val="0"/>
      <w:divBdr>
        <w:top w:val="none" w:sz="0" w:space="0" w:color="auto"/>
        <w:left w:val="none" w:sz="0" w:space="0" w:color="auto"/>
        <w:bottom w:val="none" w:sz="0" w:space="0" w:color="auto"/>
        <w:right w:val="none" w:sz="0" w:space="0" w:color="auto"/>
      </w:divBdr>
    </w:div>
    <w:div w:id="593244352">
      <w:bodyDiv w:val="1"/>
      <w:marLeft w:val="0"/>
      <w:marRight w:val="0"/>
      <w:marTop w:val="0"/>
      <w:marBottom w:val="0"/>
      <w:divBdr>
        <w:top w:val="none" w:sz="0" w:space="0" w:color="auto"/>
        <w:left w:val="none" w:sz="0" w:space="0" w:color="auto"/>
        <w:bottom w:val="none" w:sz="0" w:space="0" w:color="auto"/>
        <w:right w:val="none" w:sz="0" w:space="0" w:color="auto"/>
      </w:divBdr>
    </w:div>
    <w:div w:id="594477352">
      <w:bodyDiv w:val="1"/>
      <w:marLeft w:val="0"/>
      <w:marRight w:val="0"/>
      <w:marTop w:val="0"/>
      <w:marBottom w:val="0"/>
      <w:divBdr>
        <w:top w:val="none" w:sz="0" w:space="0" w:color="auto"/>
        <w:left w:val="none" w:sz="0" w:space="0" w:color="auto"/>
        <w:bottom w:val="none" w:sz="0" w:space="0" w:color="auto"/>
        <w:right w:val="none" w:sz="0" w:space="0" w:color="auto"/>
      </w:divBdr>
    </w:div>
    <w:div w:id="595602234">
      <w:bodyDiv w:val="1"/>
      <w:marLeft w:val="0"/>
      <w:marRight w:val="0"/>
      <w:marTop w:val="0"/>
      <w:marBottom w:val="0"/>
      <w:divBdr>
        <w:top w:val="none" w:sz="0" w:space="0" w:color="auto"/>
        <w:left w:val="none" w:sz="0" w:space="0" w:color="auto"/>
        <w:bottom w:val="none" w:sz="0" w:space="0" w:color="auto"/>
        <w:right w:val="none" w:sz="0" w:space="0" w:color="auto"/>
      </w:divBdr>
    </w:div>
    <w:div w:id="595670317">
      <w:bodyDiv w:val="1"/>
      <w:marLeft w:val="0"/>
      <w:marRight w:val="0"/>
      <w:marTop w:val="0"/>
      <w:marBottom w:val="0"/>
      <w:divBdr>
        <w:top w:val="none" w:sz="0" w:space="0" w:color="auto"/>
        <w:left w:val="none" w:sz="0" w:space="0" w:color="auto"/>
        <w:bottom w:val="none" w:sz="0" w:space="0" w:color="auto"/>
        <w:right w:val="none" w:sz="0" w:space="0" w:color="auto"/>
      </w:divBdr>
    </w:div>
    <w:div w:id="596795343">
      <w:bodyDiv w:val="1"/>
      <w:marLeft w:val="0"/>
      <w:marRight w:val="0"/>
      <w:marTop w:val="0"/>
      <w:marBottom w:val="0"/>
      <w:divBdr>
        <w:top w:val="none" w:sz="0" w:space="0" w:color="auto"/>
        <w:left w:val="none" w:sz="0" w:space="0" w:color="auto"/>
        <w:bottom w:val="none" w:sz="0" w:space="0" w:color="auto"/>
        <w:right w:val="none" w:sz="0" w:space="0" w:color="auto"/>
      </w:divBdr>
    </w:div>
    <w:div w:id="597064959">
      <w:bodyDiv w:val="1"/>
      <w:marLeft w:val="0"/>
      <w:marRight w:val="0"/>
      <w:marTop w:val="0"/>
      <w:marBottom w:val="0"/>
      <w:divBdr>
        <w:top w:val="none" w:sz="0" w:space="0" w:color="auto"/>
        <w:left w:val="none" w:sz="0" w:space="0" w:color="auto"/>
        <w:bottom w:val="none" w:sz="0" w:space="0" w:color="auto"/>
        <w:right w:val="none" w:sz="0" w:space="0" w:color="auto"/>
      </w:divBdr>
    </w:div>
    <w:div w:id="597451555">
      <w:bodyDiv w:val="1"/>
      <w:marLeft w:val="0"/>
      <w:marRight w:val="0"/>
      <w:marTop w:val="0"/>
      <w:marBottom w:val="0"/>
      <w:divBdr>
        <w:top w:val="none" w:sz="0" w:space="0" w:color="auto"/>
        <w:left w:val="none" w:sz="0" w:space="0" w:color="auto"/>
        <w:bottom w:val="none" w:sz="0" w:space="0" w:color="auto"/>
        <w:right w:val="none" w:sz="0" w:space="0" w:color="auto"/>
      </w:divBdr>
    </w:div>
    <w:div w:id="599483960">
      <w:bodyDiv w:val="1"/>
      <w:marLeft w:val="0"/>
      <w:marRight w:val="0"/>
      <w:marTop w:val="0"/>
      <w:marBottom w:val="0"/>
      <w:divBdr>
        <w:top w:val="none" w:sz="0" w:space="0" w:color="auto"/>
        <w:left w:val="none" w:sz="0" w:space="0" w:color="auto"/>
        <w:bottom w:val="none" w:sz="0" w:space="0" w:color="auto"/>
        <w:right w:val="none" w:sz="0" w:space="0" w:color="auto"/>
      </w:divBdr>
    </w:div>
    <w:div w:id="600382948">
      <w:bodyDiv w:val="1"/>
      <w:marLeft w:val="0"/>
      <w:marRight w:val="0"/>
      <w:marTop w:val="0"/>
      <w:marBottom w:val="0"/>
      <w:divBdr>
        <w:top w:val="none" w:sz="0" w:space="0" w:color="auto"/>
        <w:left w:val="none" w:sz="0" w:space="0" w:color="auto"/>
        <w:bottom w:val="none" w:sz="0" w:space="0" w:color="auto"/>
        <w:right w:val="none" w:sz="0" w:space="0" w:color="auto"/>
      </w:divBdr>
    </w:div>
    <w:div w:id="601844522">
      <w:bodyDiv w:val="1"/>
      <w:marLeft w:val="0"/>
      <w:marRight w:val="0"/>
      <w:marTop w:val="0"/>
      <w:marBottom w:val="0"/>
      <w:divBdr>
        <w:top w:val="none" w:sz="0" w:space="0" w:color="auto"/>
        <w:left w:val="none" w:sz="0" w:space="0" w:color="auto"/>
        <w:bottom w:val="none" w:sz="0" w:space="0" w:color="auto"/>
        <w:right w:val="none" w:sz="0" w:space="0" w:color="auto"/>
      </w:divBdr>
    </w:div>
    <w:div w:id="602490977">
      <w:bodyDiv w:val="1"/>
      <w:marLeft w:val="0"/>
      <w:marRight w:val="0"/>
      <w:marTop w:val="0"/>
      <w:marBottom w:val="0"/>
      <w:divBdr>
        <w:top w:val="none" w:sz="0" w:space="0" w:color="auto"/>
        <w:left w:val="none" w:sz="0" w:space="0" w:color="auto"/>
        <w:bottom w:val="none" w:sz="0" w:space="0" w:color="auto"/>
        <w:right w:val="none" w:sz="0" w:space="0" w:color="auto"/>
      </w:divBdr>
    </w:div>
    <w:div w:id="602568761">
      <w:bodyDiv w:val="1"/>
      <w:marLeft w:val="0"/>
      <w:marRight w:val="0"/>
      <w:marTop w:val="0"/>
      <w:marBottom w:val="0"/>
      <w:divBdr>
        <w:top w:val="none" w:sz="0" w:space="0" w:color="auto"/>
        <w:left w:val="none" w:sz="0" w:space="0" w:color="auto"/>
        <w:bottom w:val="none" w:sz="0" w:space="0" w:color="auto"/>
        <w:right w:val="none" w:sz="0" w:space="0" w:color="auto"/>
      </w:divBdr>
    </w:div>
    <w:div w:id="602763708">
      <w:bodyDiv w:val="1"/>
      <w:marLeft w:val="0"/>
      <w:marRight w:val="0"/>
      <w:marTop w:val="0"/>
      <w:marBottom w:val="0"/>
      <w:divBdr>
        <w:top w:val="none" w:sz="0" w:space="0" w:color="auto"/>
        <w:left w:val="none" w:sz="0" w:space="0" w:color="auto"/>
        <w:bottom w:val="none" w:sz="0" w:space="0" w:color="auto"/>
        <w:right w:val="none" w:sz="0" w:space="0" w:color="auto"/>
      </w:divBdr>
    </w:div>
    <w:div w:id="604119183">
      <w:bodyDiv w:val="1"/>
      <w:marLeft w:val="0"/>
      <w:marRight w:val="0"/>
      <w:marTop w:val="0"/>
      <w:marBottom w:val="0"/>
      <w:divBdr>
        <w:top w:val="none" w:sz="0" w:space="0" w:color="auto"/>
        <w:left w:val="none" w:sz="0" w:space="0" w:color="auto"/>
        <w:bottom w:val="none" w:sz="0" w:space="0" w:color="auto"/>
        <w:right w:val="none" w:sz="0" w:space="0" w:color="auto"/>
      </w:divBdr>
    </w:div>
    <w:div w:id="606737074">
      <w:bodyDiv w:val="1"/>
      <w:marLeft w:val="0"/>
      <w:marRight w:val="0"/>
      <w:marTop w:val="0"/>
      <w:marBottom w:val="0"/>
      <w:divBdr>
        <w:top w:val="none" w:sz="0" w:space="0" w:color="auto"/>
        <w:left w:val="none" w:sz="0" w:space="0" w:color="auto"/>
        <w:bottom w:val="none" w:sz="0" w:space="0" w:color="auto"/>
        <w:right w:val="none" w:sz="0" w:space="0" w:color="auto"/>
      </w:divBdr>
    </w:div>
    <w:div w:id="610086711">
      <w:bodyDiv w:val="1"/>
      <w:marLeft w:val="0"/>
      <w:marRight w:val="0"/>
      <w:marTop w:val="0"/>
      <w:marBottom w:val="0"/>
      <w:divBdr>
        <w:top w:val="none" w:sz="0" w:space="0" w:color="auto"/>
        <w:left w:val="none" w:sz="0" w:space="0" w:color="auto"/>
        <w:bottom w:val="none" w:sz="0" w:space="0" w:color="auto"/>
        <w:right w:val="none" w:sz="0" w:space="0" w:color="auto"/>
      </w:divBdr>
    </w:div>
    <w:div w:id="612252579">
      <w:bodyDiv w:val="1"/>
      <w:marLeft w:val="0"/>
      <w:marRight w:val="0"/>
      <w:marTop w:val="0"/>
      <w:marBottom w:val="0"/>
      <w:divBdr>
        <w:top w:val="none" w:sz="0" w:space="0" w:color="auto"/>
        <w:left w:val="none" w:sz="0" w:space="0" w:color="auto"/>
        <w:bottom w:val="none" w:sz="0" w:space="0" w:color="auto"/>
        <w:right w:val="none" w:sz="0" w:space="0" w:color="auto"/>
      </w:divBdr>
    </w:div>
    <w:div w:id="613247356">
      <w:bodyDiv w:val="1"/>
      <w:marLeft w:val="0"/>
      <w:marRight w:val="0"/>
      <w:marTop w:val="0"/>
      <w:marBottom w:val="0"/>
      <w:divBdr>
        <w:top w:val="none" w:sz="0" w:space="0" w:color="auto"/>
        <w:left w:val="none" w:sz="0" w:space="0" w:color="auto"/>
        <w:bottom w:val="none" w:sz="0" w:space="0" w:color="auto"/>
        <w:right w:val="none" w:sz="0" w:space="0" w:color="auto"/>
      </w:divBdr>
    </w:div>
    <w:div w:id="614867717">
      <w:bodyDiv w:val="1"/>
      <w:marLeft w:val="0"/>
      <w:marRight w:val="0"/>
      <w:marTop w:val="0"/>
      <w:marBottom w:val="0"/>
      <w:divBdr>
        <w:top w:val="none" w:sz="0" w:space="0" w:color="auto"/>
        <w:left w:val="none" w:sz="0" w:space="0" w:color="auto"/>
        <w:bottom w:val="none" w:sz="0" w:space="0" w:color="auto"/>
        <w:right w:val="none" w:sz="0" w:space="0" w:color="auto"/>
      </w:divBdr>
    </w:div>
    <w:div w:id="615796709">
      <w:bodyDiv w:val="1"/>
      <w:marLeft w:val="0"/>
      <w:marRight w:val="0"/>
      <w:marTop w:val="0"/>
      <w:marBottom w:val="0"/>
      <w:divBdr>
        <w:top w:val="none" w:sz="0" w:space="0" w:color="auto"/>
        <w:left w:val="none" w:sz="0" w:space="0" w:color="auto"/>
        <w:bottom w:val="none" w:sz="0" w:space="0" w:color="auto"/>
        <w:right w:val="none" w:sz="0" w:space="0" w:color="auto"/>
      </w:divBdr>
    </w:div>
    <w:div w:id="617294267">
      <w:bodyDiv w:val="1"/>
      <w:marLeft w:val="0"/>
      <w:marRight w:val="0"/>
      <w:marTop w:val="0"/>
      <w:marBottom w:val="0"/>
      <w:divBdr>
        <w:top w:val="none" w:sz="0" w:space="0" w:color="auto"/>
        <w:left w:val="none" w:sz="0" w:space="0" w:color="auto"/>
        <w:bottom w:val="none" w:sz="0" w:space="0" w:color="auto"/>
        <w:right w:val="none" w:sz="0" w:space="0" w:color="auto"/>
      </w:divBdr>
    </w:div>
    <w:div w:id="617686314">
      <w:bodyDiv w:val="1"/>
      <w:marLeft w:val="0"/>
      <w:marRight w:val="0"/>
      <w:marTop w:val="0"/>
      <w:marBottom w:val="0"/>
      <w:divBdr>
        <w:top w:val="none" w:sz="0" w:space="0" w:color="auto"/>
        <w:left w:val="none" w:sz="0" w:space="0" w:color="auto"/>
        <w:bottom w:val="none" w:sz="0" w:space="0" w:color="auto"/>
        <w:right w:val="none" w:sz="0" w:space="0" w:color="auto"/>
      </w:divBdr>
    </w:div>
    <w:div w:id="618607834">
      <w:bodyDiv w:val="1"/>
      <w:marLeft w:val="0"/>
      <w:marRight w:val="0"/>
      <w:marTop w:val="0"/>
      <w:marBottom w:val="0"/>
      <w:divBdr>
        <w:top w:val="none" w:sz="0" w:space="0" w:color="auto"/>
        <w:left w:val="none" w:sz="0" w:space="0" w:color="auto"/>
        <w:bottom w:val="none" w:sz="0" w:space="0" w:color="auto"/>
        <w:right w:val="none" w:sz="0" w:space="0" w:color="auto"/>
      </w:divBdr>
    </w:div>
    <w:div w:id="619150644">
      <w:bodyDiv w:val="1"/>
      <w:marLeft w:val="0"/>
      <w:marRight w:val="0"/>
      <w:marTop w:val="0"/>
      <w:marBottom w:val="0"/>
      <w:divBdr>
        <w:top w:val="none" w:sz="0" w:space="0" w:color="auto"/>
        <w:left w:val="none" w:sz="0" w:space="0" w:color="auto"/>
        <w:bottom w:val="none" w:sz="0" w:space="0" w:color="auto"/>
        <w:right w:val="none" w:sz="0" w:space="0" w:color="auto"/>
      </w:divBdr>
    </w:div>
    <w:div w:id="619268369">
      <w:bodyDiv w:val="1"/>
      <w:marLeft w:val="0"/>
      <w:marRight w:val="0"/>
      <w:marTop w:val="0"/>
      <w:marBottom w:val="0"/>
      <w:divBdr>
        <w:top w:val="none" w:sz="0" w:space="0" w:color="auto"/>
        <w:left w:val="none" w:sz="0" w:space="0" w:color="auto"/>
        <w:bottom w:val="none" w:sz="0" w:space="0" w:color="auto"/>
        <w:right w:val="none" w:sz="0" w:space="0" w:color="auto"/>
      </w:divBdr>
    </w:div>
    <w:div w:id="619924108">
      <w:bodyDiv w:val="1"/>
      <w:marLeft w:val="0"/>
      <w:marRight w:val="0"/>
      <w:marTop w:val="0"/>
      <w:marBottom w:val="0"/>
      <w:divBdr>
        <w:top w:val="none" w:sz="0" w:space="0" w:color="auto"/>
        <w:left w:val="none" w:sz="0" w:space="0" w:color="auto"/>
        <w:bottom w:val="none" w:sz="0" w:space="0" w:color="auto"/>
        <w:right w:val="none" w:sz="0" w:space="0" w:color="auto"/>
      </w:divBdr>
    </w:div>
    <w:div w:id="620645984">
      <w:bodyDiv w:val="1"/>
      <w:marLeft w:val="0"/>
      <w:marRight w:val="0"/>
      <w:marTop w:val="0"/>
      <w:marBottom w:val="0"/>
      <w:divBdr>
        <w:top w:val="none" w:sz="0" w:space="0" w:color="auto"/>
        <w:left w:val="none" w:sz="0" w:space="0" w:color="auto"/>
        <w:bottom w:val="none" w:sz="0" w:space="0" w:color="auto"/>
        <w:right w:val="none" w:sz="0" w:space="0" w:color="auto"/>
      </w:divBdr>
    </w:div>
    <w:div w:id="621225879">
      <w:bodyDiv w:val="1"/>
      <w:marLeft w:val="0"/>
      <w:marRight w:val="0"/>
      <w:marTop w:val="0"/>
      <w:marBottom w:val="0"/>
      <w:divBdr>
        <w:top w:val="none" w:sz="0" w:space="0" w:color="auto"/>
        <w:left w:val="none" w:sz="0" w:space="0" w:color="auto"/>
        <w:bottom w:val="none" w:sz="0" w:space="0" w:color="auto"/>
        <w:right w:val="none" w:sz="0" w:space="0" w:color="auto"/>
      </w:divBdr>
    </w:div>
    <w:div w:id="621494231">
      <w:bodyDiv w:val="1"/>
      <w:marLeft w:val="0"/>
      <w:marRight w:val="0"/>
      <w:marTop w:val="0"/>
      <w:marBottom w:val="0"/>
      <w:divBdr>
        <w:top w:val="none" w:sz="0" w:space="0" w:color="auto"/>
        <w:left w:val="none" w:sz="0" w:space="0" w:color="auto"/>
        <w:bottom w:val="none" w:sz="0" w:space="0" w:color="auto"/>
        <w:right w:val="none" w:sz="0" w:space="0" w:color="auto"/>
      </w:divBdr>
    </w:div>
    <w:div w:id="623000286">
      <w:bodyDiv w:val="1"/>
      <w:marLeft w:val="0"/>
      <w:marRight w:val="0"/>
      <w:marTop w:val="0"/>
      <w:marBottom w:val="0"/>
      <w:divBdr>
        <w:top w:val="none" w:sz="0" w:space="0" w:color="auto"/>
        <w:left w:val="none" w:sz="0" w:space="0" w:color="auto"/>
        <w:bottom w:val="none" w:sz="0" w:space="0" w:color="auto"/>
        <w:right w:val="none" w:sz="0" w:space="0" w:color="auto"/>
      </w:divBdr>
    </w:div>
    <w:div w:id="623272404">
      <w:bodyDiv w:val="1"/>
      <w:marLeft w:val="0"/>
      <w:marRight w:val="0"/>
      <w:marTop w:val="0"/>
      <w:marBottom w:val="0"/>
      <w:divBdr>
        <w:top w:val="none" w:sz="0" w:space="0" w:color="auto"/>
        <w:left w:val="none" w:sz="0" w:space="0" w:color="auto"/>
        <w:bottom w:val="none" w:sz="0" w:space="0" w:color="auto"/>
        <w:right w:val="none" w:sz="0" w:space="0" w:color="auto"/>
      </w:divBdr>
    </w:div>
    <w:div w:id="623922716">
      <w:bodyDiv w:val="1"/>
      <w:marLeft w:val="0"/>
      <w:marRight w:val="0"/>
      <w:marTop w:val="0"/>
      <w:marBottom w:val="0"/>
      <w:divBdr>
        <w:top w:val="none" w:sz="0" w:space="0" w:color="auto"/>
        <w:left w:val="none" w:sz="0" w:space="0" w:color="auto"/>
        <w:bottom w:val="none" w:sz="0" w:space="0" w:color="auto"/>
        <w:right w:val="none" w:sz="0" w:space="0" w:color="auto"/>
      </w:divBdr>
    </w:div>
    <w:div w:id="624428181">
      <w:bodyDiv w:val="1"/>
      <w:marLeft w:val="0"/>
      <w:marRight w:val="0"/>
      <w:marTop w:val="0"/>
      <w:marBottom w:val="0"/>
      <w:divBdr>
        <w:top w:val="none" w:sz="0" w:space="0" w:color="auto"/>
        <w:left w:val="none" w:sz="0" w:space="0" w:color="auto"/>
        <w:bottom w:val="none" w:sz="0" w:space="0" w:color="auto"/>
        <w:right w:val="none" w:sz="0" w:space="0" w:color="auto"/>
      </w:divBdr>
    </w:div>
    <w:div w:id="626549073">
      <w:bodyDiv w:val="1"/>
      <w:marLeft w:val="0"/>
      <w:marRight w:val="0"/>
      <w:marTop w:val="0"/>
      <w:marBottom w:val="0"/>
      <w:divBdr>
        <w:top w:val="none" w:sz="0" w:space="0" w:color="auto"/>
        <w:left w:val="none" w:sz="0" w:space="0" w:color="auto"/>
        <w:bottom w:val="none" w:sz="0" w:space="0" w:color="auto"/>
        <w:right w:val="none" w:sz="0" w:space="0" w:color="auto"/>
      </w:divBdr>
    </w:div>
    <w:div w:id="626551140">
      <w:bodyDiv w:val="1"/>
      <w:marLeft w:val="0"/>
      <w:marRight w:val="0"/>
      <w:marTop w:val="0"/>
      <w:marBottom w:val="0"/>
      <w:divBdr>
        <w:top w:val="none" w:sz="0" w:space="0" w:color="auto"/>
        <w:left w:val="none" w:sz="0" w:space="0" w:color="auto"/>
        <w:bottom w:val="none" w:sz="0" w:space="0" w:color="auto"/>
        <w:right w:val="none" w:sz="0" w:space="0" w:color="auto"/>
      </w:divBdr>
    </w:div>
    <w:div w:id="627398853">
      <w:bodyDiv w:val="1"/>
      <w:marLeft w:val="0"/>
      <w:marRight w:val="0"/>
      <w:marTop w:val="0"/>
      <w:marBottom w:val="0"/>
      <w:divBdr>
        <w:top w:val="none" w:sz="0" w:space="0" w:color="auto"/>
        <w:left w:val="none" w:sz="0" w:space="0" w:color="auto"/>
        <w:bottom w:val="none" w:sz="0" w:space="0" w:color="auto"/>
        <w:right w:val="none" w:sz="0" w:space="0" w:color="auto"/>
      </w:divBdr>
    </w:div>
    <w:div w:id="628052379">
      <w:bodyDiv w:val="1"/>
      <w:marLeft w:val="0"/>
      <w:marRight w:val="0"/>
      <w:marTop w:val="0"/>
      <w:marBottom w:val="0"/>
      <w:divBdr>
        <w:top w:val="none" w:sz="0" w:space="0" w:color="auto"/>
        <w:left w:val="none" w:sz="0" w:space="0" w:color="auto"/>
        <w:bottom w:val="none" w:sz="0" w:space="0" w:color="auto"/>
        <w:right w:val="none" w:sz="0" w:space="0" w:color="auto"/>
      </w:divBdr>
    </w:div>
    <w:div w:id="629437608">
      <w:bodyDiv w:val="1"/>
      <w:marLeft w:val="0"/>
      <w:marRight w:val="0"/>
      <w:marTop w:val="0"/>
      <w:marBottom w:val="0"/>
      <w:divBdr>
        <w:top w:val="none" w:sz="0" w:space="0" w:color="auto"/>
        <w:left w:val="none" w:sz="0" w:space="0" w:color="auto"/>
        <w:bottom w:val="none" w:sz="0" w:space="0" w:color="auto"/>
        <w:right w:val="none" w:sz="0" w:space="0" w:color="auto"/>
      </w:divBdr>
    </w:div>
    <w:div w:id="631131990">
      <w:bodyDiv w:val="1"/>
      <w:marLeft w:val="0"/>
      <w:marRight w:val="0"/>
      <w:marTop w:val="0"/>
      <w:marBottom w:val="0"/>
      <w:divBdr>
        <w:top w:val="none" w:sz="0" w:space="0" w:color="auto"/>
        <w:left w:val="none" w:sz="0" w:space="0" w:color="auto"/>
        <w:bottom w:val="none" w:sz="0" w:space="0" w:color="auto"/>
        <w:right w:val="none" w:sz="0" w:space="0" w:color="auto"/>
      </w:divBdr>
    </w:div>
    <w:div w:id="632291341">
      <w:bodyDiv w:val="1"/>
      <w:marLeft w:val="0"/>
      <w:marRight w:val="0"/>
      <w:marTop w:val="0"/>
      <w:marBottom w:val="0"/>
      <w:divBdr>
        <w:top w:val="none" w:sz="0" w:space="0" w:color="auto"/>
        <w:left w:val="none" w:sz="0" w:space="0" w:color="auto"/>
        <w:bottom w:val="none" w:sz="0" w:space="0" w:color="auto"/>
        <w:right w:val="none" w:sz="0" w:space="0" w:color="auto"/>
      </w:divBdr>
    </w:div>
    <w:div w:id="632977435">
      <w:bodyDiv w:val="1"/>
      <w:marLeft w:val="0"/>
      <w:marRight w:val="0"/>
      <w:marTop w:val="0"/>
      <w:marBottom w:val="0"/>
      <w:divBdr>
        <w:top w:val="none" w:sz="0" w:space="0" w:color="auto"/>
        <w:left w:val="none" w:sz="0" w:space="0" w:color="auto"/>
        <w:bottom w:val="none" w:sz="0" w:space="0" w:color="auto"/>
        <w:right w:val="none" w:sz="0" w:space="0" w:color="auto"/>
      </w:divBdr>
    </w:div>
    <w:div w:id="633216588">
      <w:bodyDiv w:val="1"/>
      <w:marLeft w:val="0"/>
      <w:marRight w:val="0"/>
      <w:marTop w:val="0"/>
      <w:marBottom w:val="0"/>
      <w:divBdr>
        <w:top w:val="none" w:sz="0" w:space="0" w:color="auto"/>
        <w:left w:val="none" w:sz="0" w:space="0" w:color="auto"/>
        <w:bottom w:val="none" w:sz="0" w:space="0" w:color="auto"/>
        <w:right w:val="none" w:sz="0" w:space="0" w:color="auto"/>
      </w:divBdr>
    </w:div>
    <w:div w:id="634677678">
      <w:bodyDiv w:val="1"/>
      <w:marLeft w:val="0"/>
      <w:marRight w:val="0"/>
      <w:marTop w:val="0"/>
      <w:marBottom w:val="0"/>
      <w:divBdr>
        <w:top w:val="none" w:sz="0" w:space="0" w:color="auto"/>
        <w:left w:val="none" w:sz="0" w:space="0" w:color="auto"/>
        <w:bottom w:val="none" w:sz="0" w:space="0" w:color="auto"/>
        <w:right w:val="none" w:sz="0" w:space="0" w:color="auto"/>
      </w:divBdr>
    </w:div>
    <w:div w:id="634801607">
      <w:bodyDiv w:val="1"/>
      <w:marLeft w:val="0"/>
      <w:marRight w:val="0"/>
      <w:marTop w:val="0"/>
      <w:marBottom w:val="0"/>
      <w:divBdr>
        <w:top w:val="none" w:sz="0" w:space="0" w:color="auto"/>
        <w:left w:val="none" w:sz="0" w:space="0" w:color="auto"/>
        <w:bottom w:val="none" w:sz="0" w:space="0" w:color="auto"/>
        <w:right w:val="none" w:sz="0" w:space="0" w:color="auto"/>
      </w:divBdr>
    </w:div>
    <w:div w:id="635796083">
      <w:bodyDiv w:val="1"/>
      <w:marLeft w:val="0"/>
      <w:marRight w:val="0"/>
      <w:marTop w:val="0"/>
      <w:marBottom w:val="0"/>
      <w:divBdr>
        <w:top w:val="none" w:sz="0" w:space="0" w:color="auto"/>
        <w:left w:val="none" w:sz="0" w:space="0" w:color="auto"/>
        <w:bottom w:val="none" w:sz="0" w:space="0" w:color="auto"/>
        <w:right w:val="none" w:sz="0" w:space="0" w:color="auto"/>
      </w:divBdr>
    </w:div>
    <w:div w:id="636449879">
      <w:bodyDiv w:val="1"/>
      <w:marLeft w:val="0"/>
      <w:marRight w:val="0"/>
      <w:marTop w:val="0"/>
      <w:marBottom w:val="0"/>
      <w:divBdr>
        <w:top w:val="none" w:sz="0" w:space="0" w:color="auto"/>
        <w:left w:val="none" w:sz="0" w:space="0" w:color="auto"/>
        <w:bottom w:val="none" w:sz="0" w:space="0" w:color="auto"/>
        <w:right w:val="none" w:sz="0" w:space="0" w:color="auto"/>
      </w:divBdr>
    </w:div>
    <w:div w:id="636882890">
      <w:bodyDiv w:val="1"/>
      <w:marLeft w:val="0"/>
      <w:marRight w:val="0"/>
      <w:marTop w:val="0"/>
      <w:marBottom w:val="0"/>
      <w:divBdr>
        <w:top w:val="none" w:sz="0" w:space="0" w:color="auto"/>
        <w:left w:val="none" w:sz="0" w:space="0" w:color="auto"/>
        <w:bottom w:val="none" w:sz="0" w:space="0" w:color="auto"/>
        <w:right w:val="none" w:sz="0" w:space="0" w:color="auto"/>
      </w:divBdr>
    </w:div>
    <w:div w:id="638144478">
      <w:bodyDiv w:val="1"/>
      <w:marLeft w:val="0"/>
      <w:marRight w:val="0"/>
      <w:marTop w:val="0"/>
      <w:marBottom w:val="0"/>
      <w:divBdr>
        <w:top w:val="none" w:sz="0" w:space="0" w:color="auto"/>
        <w:left w:val="none" w:sz="0" w:space="0" w:color="auto"/>
        <w:bottom w:val="none" w:sz="0" w:space="0" w:color="auto"/>
        <w:right w:val="none" w:sz="0" w:space="0" w:color="auto"/>
      </w:divBdr>
    </w:div>
    <w:div w:id="638219748">
      <w:bodyDiv w:val="1"/>
      <w:marLeft w:val="0"/>
      <w:marRight w:val="0"/>
      <w:marTop w:val="0"/>
      <w:marBottom w:val="0"/>
      <w:divBdr>
        <w:top w:val="none" w:sz="0" w:space="0" w:color="auto"/>
        <w:left w:val="none" w:sz="0" w:space="0" w:color="auto"/>
        <w:bottom w:val="none" w:sz="0" w:space="0" w:color="auto"/>
        <w:right w:val="none" w:sz="0" w:space="0" w:color="auto"/>
      </w:divBdr>
    </w:div>
    <w:div w:id="638606317">
      <w:bodyDiv w:val="1"/>
      <w:marLeft w:val="0"/>
      <w:marRight w:val="0"/>
      <w:marTop w:val="0"/>
      <w:marBottom w:val="0"/>
      <w:divBdr>
        <w:top w:val="none" w:sz="0" w:space="0" w:color="auto"/>
        <w:left w:val="none" w:sz="0" w:space="0" w:color="auto"/>
        <w:bottom w:val="none" w:sz="0" w:space="0" w:color="auto"/>
        <w:right w:val="none" w:sz="0" w:space="0" w:color="auto"/>
      </w:divBdr>
    </w:div>
    <w:div w:id="641735773">
      <w:bodyDiv w:val="1"/>
      <w:marLeft w:val="0"/>
      <w:marRight w:val="0"/>
      <w:marTop w:val="0"/>
      <w:marBottom w:val="0"/>
      <w:divBdr>
        <w:top w:val="none" w:sz="0" w:space="0" w:color="auto"/>
        <w:left w:val="none" w:sz="0" w:space="0" w:color="auto"/>
        <w:bottom w:val="none" w:sz="0" w:space="0" w:color="auto"/>
        <w:right w:val="none" w:sz="0" w:space="0" w:color="auto"/>
      </w:divBdr>
    </w:div>
    <w:div w:id="642388789">
      <w:bodyDiv w:val="1"/>
      <w:marLeft w:val="0"/>
      <w:marRight w:val="0"/>
      <w:marTop w:val="0"/>
      <w:marBottom w:val="0"/>
      <w:divBdr>
        <w:top w:val="none" w:sz="0" w:space="0" w:color="auto"/>
        <w:left w:val="none" w:sz="0" w:space="0" w:color="auto"/>
        <w:bottom w:val="none" w:sz="0" w:space="0" w:color="auto"/>
        <w:right w:val="none" w:sz="0" w:space="0" w:color="auto"/>
      </w:divBdr>
    </w:div>
    <w:div w:id="643389344">
      <w:bodyDiv w:val="1"/>
      <w:marLeft w:val="0"/>
      <w:marRight w:val="0"/>
      <w:marTop w:val="0"/>
      <w:marBottom w:val="0"/>
      <w:divBdr>
        <w:top w:val="none" w:sz="0" w:space="0" w:color="auto"/>
        <w:left w:val="none" w:sz="0" w:space="0" w:color="auto"/>
        <w:bottom w:val="none" w:sz="0" w:space="0" w:color="auto"/>
        <w:right w:val="none" w:sz="0" w:space="0" w:color="auto"/>
      </w:divBdr>
    </w:div>
    <w:div w:id="646937619">
      <w:bodyDiv w:val="1"/>
      <w:marLeft w:val="0"/>
      <w:marRight w:val="0"/>
      <w:marTop w:val="0"/>
      <w:marBottom w:val="0"/>
      <w:divBdr>
        <w:top w:val="none" w:sz="0" w:space="0" w:color="auto"/>
        <w:left w:val="none" w:sz="0" w:space="0" w:color="auto"/>
        <w:bottom w:val="none" w:sz="0" w:space="0" w:color="auto"/>
        <w:right w:val="none" w:sz="0" w:space="0" w:color="auto"/>
      </w:divBdr>
    </w:div>
    <w:div w:id="647370033">
      <w:bodyDiv w:val="1"/>
      <w:marLeft w:val="0"/>
      <w:marRight w:val="0"/>
      <w:marTop w:val="0"/>
      <w:marBottom w:val="0"/>
      <w:divBdr>
        <w:top w:val="none" w:sz="0" w:space="0" w:color="auto"/>
        <w:left w:val="none" w:sz="0" w:space="0" w:color="auto"/>
        <w:bottom w:val="none" w:sz="0" w:space="0" w:color="auto"/>
        <w:right w:val="none" w:sz="0" w:space="0" w:color="auto"/>
      </w:divBdr>
    </w:div>
    <w:div w:id="647395280">
      <w:bodyDiv w:val="1"/>
      <w:marLeft w:val="0"/>
      <w:marRight w:val="0"/>
      <w:marTop w:val="0"/>
      <w:marBottom w:val="0"/>
      <w:divBdr>
        <w:top w:val="none" w:sz="0" w:space="0" w:color="auto"/>
        <w:left w:val="none" w:sz="0" w:space="0" w:color="auto"/>
        <w:bottom w:val="none" w:sz="0" w:space="0" w:color="auto"/>
        <w:right w:val="none" w:sz="0" w:space="0" w:color="auto"/>
      </w:divBdr>
    </w:div>
    <w:div w:id="649139254">
      <w:bodyDiv w:val="1"/>
      <w:marLeft w:val="0"/>
      <w:marRight w:val="0"/>
      <w:marTop w:val="0"/>
      <w:marBottom w:val="0"/>
      <w:divBdr>
        <w:top w:val="none" w:sz="0" w:space="0" w:color="auto"/>
        <w:left w:val="none" w:sz="0" w:space="0" w:color="auto"/>
        <w:bottom w:val="none" w:sz="0" w:space="0" w:color="auto"/>
        <w:right w:val="none" w:sz="0" w:space="0" w:color="auto"/>
      </w:divBdr>
    </w:div>
    <w:div w:id="650796847">
      <w:bodyDiv w:val="1"/>
      <w:marLeft w:val="0"/>
      <w:marRight w:val="0"/>
      <w:marTop w:val="0"/>
      <w:marBottom w:val="0"/>
      <w:divBdr>
        <w:top w:val="none" w:sz="0" w:space="0" w:color="auto"/>
        <w:left w:val="none" w:sz="0" w:space="0" w:color="auto"/>
        <w:bottom w:val="none" w:sz="0" w:space="0" w:color="auto"/>
        <w:right w:val="none" w:sz="0" w:space="0" w:color="auto"/>
      </w:divBdr>
    </w:div>
    <w:div w:id="651300476">
      <w:bodyDiv w:val="1"/>
      <w:marLeft w:val="0"/>
      <w:marRight w:val="0"/>
      <w:marTop w:val="0"/>
      <w:marBottom w:val="0"/>
      <w:divBdr>
        <w:top w:val="none" w:sz="0" w:space="0" w:color="auto"/>
        <w:left w:val="none" w:sz="0" w:space="0" w:color="auto"/>
        <w:bottom w:val="none" w:sz="0" w:space="0" w:color="auto"/>
        <w:right w:val="none" w:sz="0" w:space="0" w:color="auto"/>
      </w:divBdr>
    </w:div>
    <w:div w:id="651562104">
      <w:bodyDiv w:val="1"/>
      <w:marLeft w:val="0"/>
      <w:marRight w:val="0"/>
      <w:marTop w:val="0"/>
      <w:marBottom w:val="0"/>
      <w:divBdr>
        <w:top w:val="none" w:sz="0" w:space="0" w:color="auto"/>
        <w:left w:val="none" w:sz="0" w:space="0" w:color="auto"/>
        <w:bottom w:val="none" w:sz="0" w:space="0" w:color="auto"/>
        <w:right w:val="none" w:sz="0" w:space="0" w:color="auto"/>
      </w:divBdr>
    </w:div>
    <w:div w:id="652563514">
      <w:bodyDiv w:val="1"/>
      <w:marLeft w:val="0"/>
      <w:marRight w:val="0"/>
      <w:marTop w:val="0"/>
      <w:marBottom w:val="0"/>
      <w:divBdr>
        <w:top w:val="none" w:sz="0" w:space="0" w:color="auto"/>
        <w:left w:val="none" w:sz="0" w:space="0" w:color="auto"/>
        <w:bottom w:val="none" w:sz="0" w:space="0" w:color="auto"/>
        <w:right w:val="none" w:sz="0" w:space="0" w:color="auto"/>
      </w:divBdr>
    </w:div>
    <w:div w:id="653217551">
      <w:bodyDiv w:val="1"/>
      <w:marLeft w:val="0"/>
      <w:marRight w:val="0"/>
      <w:marTop w:val="0"/>
      <w:marBottom w:val="0"/>
      <w:divBdr>
        <w:top w:val="none" w:sz="0" w:space="0" w:color="auto"/>
        <w:left w:val="none" w:sz="0" w:space="0" w:color="auto"/>
        <w:bottom w:val="none" w:sz="0" w:space="0" w:color="auto"/>
        <w:right w:val="none" w:sz="0" w:space="0" w:color="auto"/>
      </w:divBdr>
    </w:div>
    <w:div w:id="654650210">
      <w:bodyDiv w:val="1"/>
      <w:marLeft w:val="0"/>
      <w:marRight w:val="0"/>
      <w:marTop w:val="0"/>
      <w:marBottom w:val="0"/>
      <w:divBdr>
        <w:top w:val="none" w:sz="0" w:space="0" w:color="auto"/>
        <w:left w:val="none" w:sz="0" w:space="0" w:color="auto"/>
        <w:bottom w:val="none" w:sz="0" w:space="0" w:color="auto"/>
        <w:right w:val="none" w:sz="0" w:space="0" w:color="auto"/>
      </w:divBdr>
    </w:div>
    <w:div w:id="654839672">
      <w:bodyDiv w:val="1"/>
      <w:marLeft w:val="0"/>
      <w:marRight w:val="0"/>
      <w:marTop w:val="0"/>
      <w:marBottom w:val="0"/>
      <w:divBdr>
        <w:top w:val="none" w:sz="0" w:space="0" w:color="auto"/>
        <w:left w:val="none" w:sz="0" w:space="0" w:color="auto"/>
        <w:bottom w:val="none" w:sz="0" w:space="0" w:color="auto"/>
        <w:right w:val="none" w:sz="0" w:space="0" w:color="auto"/>
      </w:divBdr>
    </w:div>
    <w:div w:id="656037117">
      <w:bodyDiv w:val="1"/>
      <w:marLeft w:val="0"/>
      <w:marRight w:val="0"/>
      <w:marTop w:val="0"/>
      <w:marBottom w:val="0"/>
      <w:divBdr>
        <w:top w:val="none" w:sz="0" w:space="0" w:color="auto"/>
        <w:left w:val="none" w:sz="0" w:space="0" w:color="auto"/>
        <w:bottom w:val="none" w:sz="0" w:space="0" w:color="auto"/>
        <w:right w:val="none" w:sz="0" w:space="0" w:color="auto"/>
      </w:divBdr>
    </w:div>
    <w:div w:id="657073798">
      <w:bodyDiv w:val="1"/>
      <w:marLeft w:val="0"/>
      <w:marRight w:val="0"/>
      <w:marTop w:val="0"/>
      <w:marBottom w:val="0"/>
      <w:divBdr>
        <w:top w:val="none" w:sz="0" w:space="0" w:color="auto"/>
        <w:left w:val="none" w:sz="0" w:space="0" w:color="auto"/>
        <w:bottom w:val="none" w:sz="0" w:space="0" w:color="auto"/>
        <w:right w:val="none" w:sz="0" w:space="0" w:color="auto"/>
      </w:divBdr>
    </w:div>
    <w:div w:id="657074044">
      <w:bodyDiv w:val="1"/>
      <w:marLeft w:val="0"/>
      <w:marRight w:val="0"/>
      <w:marTop w:val="0"/>
      <w:marBottom w:val="0"/>
      <w:divBdr>
        <w:top w:val="none" w:sz="0" w:space="0" w:color="auto"/>
        <w:left w:val="none" w:sz="0" w:space="0" w:color="auto"/>
        <w:bottom w:val="none" w:sz="0" w:space="0" w:color="auto"/>
        <w:right w:val="none" w:sz="0" w:space="0" w:color="auto"/>
      </w:divBdr>
    </w:div>
    <w:div w:id="657927937">
      <w:bodyDiv w:val="1"/>
      <w:marLeft w:val="0"/>
      <w:marRight w:val="0"/>
      <w:marTop w:val="0"/>
      <w:marBottom w:val="0"/>
      <w:divBdr>
        <w:top w:val="none" w:sz="0" w:space="0" w:color="auto"/>
        <w:left w:val="none" w:sz="0" w:space="0" w:color="auto"/>
        <w:bottom w:val="none" w:sz="0" w:space="0" w:color="auto"/>
        <w:right w:val="none" w:sz="0" w:space="0" w:color="auto"/>
      </w:divBdr>
    </w:div>
    <w:div w:id="659043009">
      <w:bodyDiv w:val="1"/>
      <w:marLeft w:val="0"/>
      <w:marRight w:val="0"/>
      <w:marTop w:val="0"/>
      <w:marBottom w:val="0"/>
      <w:divBdr>
        <w:top w:val="none" w:sz="0" w:space="0" w:color="auto"/>
        <w:left w:val="none" w:sz="0" w:space="0" w:color="auto"/>
        <w:bottom w:val="none" w:sz="0" w:space="0" w:color="auto"/>
        <w:right w:val="none" w:sz="0" w:space="0" w:color="auto"/>
      </w:divBdr>
    </w:div>
    <w:div w:id="659046679">
      <w:bodyDiv w:val="1"/>
      <w:marLeft w:val="0"/>
      <w:marRight w:val="0"/>
      <w:marTop w:val="0"/>
      <w:marBottom w:val="0"/>
      <w:divBdr>
        <w:top w:val="none" w:sz="0" w:space="0" w:color="auto"/>
        <w:left w:val="none" w:sz="0" w:space="0" w:color="auto"/>
        <w:bottom w:val="none" w:sz="0" w:space="0" w:color="auto"/>
        <w:right w:val="none" w:sz="0" w:space="0" w:color="auto"/>
      </w:divBdr>
    </w:div>
    <w:div w:id="659774400">
      <w:bodyDiv w:val="1"/>
      <w:marLeft w:val="0"/>
      <w:marRight w:val="0"/>
      <w:marTop w:val="0"/>
      <w:marBottom w:val="0"/>
      <w:divBdr>
        <w:top w:val="none" w:sz="0" w:space="0" w:color="auto"/>
        <w:left w:val="none" w:sz="0" w:space="0" w:color="auto"/>
        <w:bottom w:val="none" w:sz="0" w:space="0" w:color="auto"/>
        <w:right w:val="none" w:sz="0" w:space="0" w:color="auto"/>
      </w:divBdr>
    </w:div>
    <w:div w:id="662244392">
      <w:bodyDiv w:val="1"/>
      <w:marLeft w:val="0"/>
      <w:marRight w:val="0"/>
      <w:marTop w:val="0"/>
      <w:marBottom w:val="0"/>
      <w:divBdr>
        <w:top w:val="none" w:sz="0" w:space="0" w:color="auto"/>
        <w:left w:val="none" w:sz="0" w:space="0" w:color="auto"/>
        <w:bottom w:val="none" w:sz="0" w:space="0" w:color="auto"/>
        <w:right w:val="none" w:sz="0" w:space="0" w:color="auto"/>
      </w:divBdr>
    </w:div>
    <w:div w:id="663244301">
      <w:bodyDiv w:val="1"/>
      <w:marLeft w:val="0"/>
      <w:marRight w:val="0"/>
      <w:marTop w:val="0"/>
      <w:marBottom w:val="0"/>
      <w:divBdr>
        <w:top w:val="none" w:sz="0" w:space="0" w:color="auto"/>
        <w:left w:val="none" w:sz="0" w:space="0" w:color="auto"/>
        <w:bottom w:val="none" w:sz="0" w:space="0" w:color="auto"/>
        <w:right w:val="none" w:sz="0" w:space="0" w:color="auto"/>
      </w:divBdr>
    </w:div>
    <w:div w:id="663362750">
      <w:bodyDiv w:val="1"/>
      <w:marLeft w:val="0"/>
      <w:marRight w:val="0"/>
      <w:marTop w:val="0"/>
      <w:marBottom w:val="0"/>
      <w:divBdr>
        <w:top w:val="none" w:sz="0" w:space="0" w:color="auto"/>
        <w:left w:val="none" w:sz="0" w:space="0" w:color="auto"/>
        <w:bottom w:val="none" w:sz="0" w:space="0" w:color="auto"/>
        <w:right w:val="none" w:sz="0" w:space="0" w:color="auto"/>
      </w:divBdr>
    </w:div>
    <w:div w:id="663513480">
      <w:bodyDiv w:val="1"/>
      <w:marLeft w:val="0"/>
      <w:marRight w:val="0"/>
      <w:marTop w:val="0"/>
      <w:marBottom w:val="0"/>
      <w:divBdr>
        <w:top w:val="none" w:sz="0" w:space="0" w:color="auto"/>
        <w:left w:val="none" w:sz="0" w:space="0" w:color="auto"/>
        <w:bottom w:val="none" w:sz="0" w:space="0" w:color="auto"/>
        <w:right w:val="none" w:sz="0" w:space="0" w:color="auto"/>
      </w:divBdr>
    </w:div>
    <w:div w:id="664010936">
      <w:bodyDiv w:val="1"/>
      <w:marLeft w:val="0"/>
      <w:marRight w:val="0"/>
      <w:marTop w:val="0"/>
      <w:marBottom w:val="0"/>
      <w:divBdr>
        <w:top w:val="none" w:sz="0" w:space="0" w:color="auto"/>
        <w:left w:val="none" w:sz="0" w:space="0" w:color="auto"/>
        <w:bottom w:val="none" w:sz="0" w:space="0" w:color="auto"/>
        <w:right w:val="none" w:sz="0" w:space="0" w:color="auto"/>
      </w:divBdr>
    </w:div>
    <w:div w:id="665018487">
      <w:bodyDiv w:val="1"/>
      <w:marLeft w:val="0"/>
      <w:marRight w:val="0"/>
      <w:marTop w:val="0"/>
      <w:marBottom w:val="0"/>
      <w:divBdr>
        <w:top w:val="none" w:sz="0" w:space="0" w:color="auto"/>
        <w:left w:val="none" w:sz="0" w:space="0" w:color="auto"/>
        <w:bottom w:val="none" w:sz="0" w:space="0" w:color="auto"/>
        <w:right w:val="none" w:sz="0" w:space="0" w:color="auto"/>
      </w:divBdr>
    </w:div>
    <w:div w:id="665019762">
      <w:bodyDiv w:val="1"/>
      <w:marLeft w:val="0"/>
      <w:marRight w:val="0"/>
      <w:marTop w:val="0"/>
      <w:marBottom w:val="0"/>
      <w:divBdr>
        <w:top w:val="none" w:sz="0" w:space="0" w:color="auto"/>
        <w:left w:val="none" w:sz="0" w:space="0" w:color="auto"/>
        <w:bottom w:val="none" w:sz="0" w:space="0" w:color="auto"/>
        <w:right w:val="none" w:sz="0" w:space="0" w:color="auto"/>
      </w:divBdr>
    </w:div>
    <w:div w:id="665326728">
      <w:bodyDiv w:val="1"/>
      <w:marLeft w:val="0"/>
      <w:marRight w:val="0"/>
      <w:marTop w:val="0"/>
      <w:marBottom w:val="0"/>
      <w:divBdr>
        <w:top w:val="none" w:sz="0" w:space="0" w:color="auto"/>
        <w:left w:val="none" w:sz="0" w:space="0" w:color="auto"/>
        <w:bottom w:val="none" w:sz="0" w:space="0" w:color="auto"/>
        <w:right w:val="none" w:sz="0" w:space="0" w:color="auto"/>
      </w:divBdr>
    </w:div>
    <w:div w:id="665594730">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667706425">
      <w:bodyDiv w:val="1"/>
      <w:marLeft w:val="0"/>
      <w:marRight w:val="0"/>
      <w:marTop w:val="0"/>
      <w:marBottom w:val="0"/>
      <w:divBdr>
        <w:top w:val="none" w:sz="0" w:space="0" w:color="auto"/>
        <w:left w:val="none" w:sz="0" w:space="0" w:color="auto"/>
        <w:bottom w:val="none" w:sz="0" w:space="0" w:color="auto"/>
        <w:right w:val="none" w:sz="0" w:space="0" w:color="auto"/>
      </w:divBdr>
    </w:div>
    <w:div w:id="667749310">
      <w:bodyDiv w:val="1"/>
      <w:marLeft w:val="0"/>
      <w:marRight w:val="0"/>
      <w:marTop w:val="0"/>
      <w:marBottom w:val="0"/>
      <w:divBdr>
        <w:top w:val="none" w:sz="0" w:space="0" w:color="auto"/>
        <w:left w:val="none" w:sz="0" w:space="0" w:color="auto"/>
        <w:bottom w:val="none" w:sz="0" w:space="0" w:color="auto"/>
        <w:right w:val="none" w:sz="0" w:space="0" w:color="auto"/>
      </w:divBdr>
    </w:div>
    <w:div w:id="667757610">
      <w:bodyDiv w:val="1"/>
      <w:marLeft w:val="0"/>
      <w:marRight w:val="0"/>
      <w:marTop w:val="0"/>
      <w:marBottom w:val="0"/>
      <w:divBdr>
        <w:top w:val="none" w:sz="0" w:space="0" w:color="auto"/>
        <w:left w:val="none" w:sz="0" w:space="0" w:color="auto"/>
        <w:bottom w:val="none" w:sz="0" w:space="0" w:color="auto"/>
        <w:right w:val="none" w:sz="0" w:space="0" w:color="auto"/>
      </w:divBdr>
    </w:div>
    <w:div w:id="668751207">
      <w:bodyDiv w:val="1"/>
      <w:marLeft w:val="0"/>
      <w:marRight w:val="0"/>
      <w:marTop w:val="0"/>
      <w:marBottom w:val="0"/>
      <w:divBdr>
        <w:top w:val="none" w:sz="0" w:space="0" w:color="auto"/>
        <w:left w:val="none" w:sz="0" w:space="0" w:color="auto"/>
        <w:bottom w:val="none" w:sz="0" w:space="0" w:color="auto"/>
        <w:right w:val="none" w:sz="0" w:space="0" w:color="auto"/>
      </w:divBdr>
    </w:div>
    <w:div w:id="668870493">
      <w:bodyDiv w:val="1"/>
      <w:marLeft w:val="0"/>
      <w:marRight w:val="0"/>
      <w:marTop w:val="0"/>
      <w:marBottom w:val="0"/>
      <w:divBdr>
        <w:top w:val="none" w:sz="0" w:space="0" w:color="auto"/>
        <w:left w:val="none" w:sz="0" w:space="0" w:color="auto"/>
        <w:bottom w:val="none" w:sz="0" w:space="0" w:color="auto"/>
        <w:right w:val="none" w:sz="0" w:space="0" w:color="auto"/>
      </w:divBdr>
    </w:div>
    <w:div w:id="669722934">
      <w:bodyDiv w:val="1"/>
      <w:marLeft w:val="0"/>
      <w:marRight w:val="0"/>
      <w:marTop w:val="0"/>
      <w:marBottom w:val="0"/>
      <w:divBdr>
        <w:top w:val="none" w:sz="0" w:space="0" w:color="auto"/>
        <w:left w:val="none" w:sz="0" w:space="0" w:color="auto"/>
        <w:bottom w:val="none" w:sz="0" w:space="0" w:color="auto"/>
        <w:right w:val="none" w:sz="0" w:space="0" w:color="auto"/>
      </w:divBdr>
    </w:div>
    <w:div w:id="670832693">
      <w:bodyDiv w:val="1"/>
      <w:marLeft w:val="0"/>
      <w:marRight w:val="0"/>
      <w:marTop w:val="0"/>
      <w:marBottom w:val="0"/>
      <w:divBdr>
        <w:top w:val="none" w:sz="0" w:space="0" w:color="auto"/>
        <w:left w:val="none" w:sz="0" w:space="0" w:color="auto"/>
        <w:bottom w:val="none" w:sz="0" w:space="0" w:color="auto"/>
        <w:right w:val="none" w:sz="0" w:space="0" w:color="auto"/>
      </w:divBdr>
    </w:div>
    <w:div w:id="671226993">
      <w:bodyDiv w:val="1"/>
      <w:marLeft w:val="0"/>
      <w:marRight w:val="0"/>
      <w:marTop w:val="0"/>
      <w:marBottom w:val="0"/>
      <w:divBdr>
        <w:top w:val="none" w:sz="0" w:space="0" w:color="auto"/>
        <w:left w:val="none" w:sz="0" w:space="0" w:color="auto"/>
        <w:bottom w:val="none" w:sz="0" w:space="0" w:color="auto"/>
        <w:right w:val="none" w:sz="0" w:space="0" w:color="auto"/>
      </w:divBdr>
    </w:div>
    <w:div w:id="671374624">
      <w:bodyDiv w:val="1"/>
      <w:marLeft w:val="0"/>
      <w:marRight w:val="0"/>
      <w:marTop w:val="0"/>
      <w:marBottom w:val="0"/>
      <w:divBdr>
        <w:top w:val="none" w:sz="0" w:space="0" w:color="auto"/>
        <w:left w:val="none" w:sz="0" w:space="0" w:color="auto"/>
        <w:bottom w:val="none" w:sz="0" w:space="0" w:color="auto"/>
        <w:right w:val="none" w:sz="0" w:space="0" w:color="auto"/>
      </w:divBdr>
    </w:div>
    <w:div w:id="672533724">
      <w:bodyDiv w:val="1"/>
      <w:marLeft w:val="0"/>
      <w:marRight w:val="0"/>
      <w:marTop w:val="0"/>
      <w:marBottom w:val="0"/>
      <w:divBdr>
        <w:top w:val="none" w:sz="0" w:space="0" w:color="auto"/>
        <w:left w:val="none" w:sz="0" w:space="0" w:color="auto"/>
        <w:bottom w:val="none" w:sz="0" w:space="0" w:color="auto"/>
        <w:right w:val="none" w:sz="0" w:space="0" w:color="auto"/>
      </w:divBdr>
    </w:div>
    <w:div w:id="672997053">
      <w:bodyDiv w:val="1"/>
      <w:marLeft w:val="0"/>
      <w:marRight w:val="0"/>
      <w:marTop w:val="0"/>
      <w:marBottom w:val="0"/>
      <w:divBdr>
        <w:top w:val="none" w:sz="0" w:space="0" w:color="auto"/>
        <w:left w:val="none" w:sz="0" w:space="0" w:color="auto"/>
        <w:bottom w:val="none" w:sz="0" w:space="0" w:color="auto"/>
        <w:right w:val="none" w:sz="0" w:space="0" w:color="auto"/>
      </w:divBdr>
    </w:div>
    <w:div w:id="673342185">
      <w:bodyDiv w:val="1"/>
      <w:marLeft w:val="0"/>
      <w:marRight w:val="0"/>
      <w:marTop w:val="0"/>
      <w:marBottom w:val="0"/>
      <w:divBdr>
        <w:top w:val="none" w:sz="0" w:space="0" w:color="auto"/>
        <w:left w:val="none" w:sz="0" w:space="0" w:color="auto"/>
        <w:bottom w:val="none" w:sz="0" w:space="0" w:color="auto"/>
        <w:right w:val="none" w:sz="0" w:space="0" w:color="auto"/>
      </w:divBdr>
    </w:div>
    <w:div w:id="673649250">
      <w:bodyDiv w:val="1"/>
      <w:marLeft w:val="0"/>
      <w:marRight w:val="0"/>
      <w:marTop w:val="0"/>
      <w:marBottom w:val="0"/>
      <w:divBdr>
        <w:top w:val="none" w:sz="0" w:space="0" w:color="auto"/>
        <w:left w:val="none" w:sz="0" w:space="0" w:color="auto"/>
        <w:bottom w:val="none" w:sz="0" w:space="0" w:color="auto"/>
        <w:right w:val="none" w:sz="0" w:space="0" w:color="auto"/>
      </w:divBdr>
    </w:div>
    <w:div w:id="674041373">
      <w:bodyDiv w:val="1"/>
      <w:marLeft w:val="0"/>
      <w:marRight w:val="0"/>
      <w:marTop w:val="0"/>
      <w:marBottom w:val="0"/>
      <w:divBdr>
        <w:top w:val="none" w:sz="0" w:space="0" w:color="auto"/>
        <w:left w:val="none" w:sz="0" w:space="0" w:color="auto"/>
        <w:bottom w:val="none" w:sz="0" w:space="0" w:color="auto"/>
        <w:right w:val="none" w:sz="0" w:space="0" w:color="auto"/>
      </w:divBdr>
    </w:div>
    <w:div w:id="676619263">
      <w:bodyDiv w:val="1"/>
      <w:marLeft w:val="0"/>
      <w:marRight w:val="0"/>
      <w:marTop w:val="0"/>
      <w:marBottom w:val="0"/>
      <w:divBdr>
        <w:top w:val="none" w:sz="0" w:space="0" w:color="auto"/>
        <w:left w:val="none" w:sz="0" w:space="0" w:color="auto"/>
        <w:bottom w:val="none" w:sz="0" w:space="0" w:color="auto"/>
        <w:right w:val="none" w:sz="0" w:space="0" w:color="auto"/>
      </w:divBdr>
    </w:div>
    <w:div w:id="678123348">
      <w:bodyDiv w:val="1"/>
      <w:marLeft w:val="0"/>
      <w:marRight w:val="0"/>
      <w:marTop w:val="0"/>
      <w:marBottom w:val="0"/>
      <w:divBdr>
        <w:top w:val="none" w:sz="0" w:space="0" w:color="auto"/>
        <w:left w:val="none" w:sz="0" w:space="0" w:color="auto"/>
        <w:bottom w:val="none" w:sz="0" w:space="0" w:color="auto"/>
        <w:right w:val="none" w:sz="0" w:space="0" w:color="auto"/>
      </w:divBdr>
    </w:div>
    <w:div w:id="678509259">
      <w:bodyDiv w:val="1"/>
      <w:marLeft w:val="0"/>
      <w:marRight w:val="0"/>
      <w:marTop w:val="0"/>
      <w:marBottom w:val="0"/>
      <w:divBdr>
        <w:top w:val="none" w:sz="0" w:space="0" w:color="auto"/>
        <w:left w:val="none" w:sz="0" w:space="0" w:color="auto"/>
        <w:bottom w:val="none" w:sz="0" w:space="0" w:color="auto"/>
        <w:right w:val="none" w:sz="0" w:space="0" w:color="auto"/>
      </w:divBdr>
    </w:div>
    <w:div w:id="679163972">
      <w:bodyDiv w:val="1"/>
      <w:marLeft w:val="0"/>
      <w:marRight w:val="0"/>
      <w:marTop w:val="0"/>
      <w:marBottom w:val="0"/>
      <w:divBdr>
        <w:top w:val="none" w:sz="0" w:space="0" w:color="auto"/>
        <w:left w:val="none" w:sz="0" w:space="0" w:color="auto"/>
        <w:bottom w:val="none" w:sz="0" w:space="0" w:color="auto"/>
        <w:right w:val="none" w:sz="0" w:space="0" w:color="auto"/>
      </w:divBdr>
    </w:div>
    <w:div w:id="679310768">
      <w:bodyDiv w:val="1"/>
      <w:marLeft w:val="0"/>
      <w:marRight w:val="0"/>
      <w:marTop w:val="0"/>
      <w:marBottom w:val="0"/>
      <w:divBdr>
        <w:top w:val="none" w:sz="0" w:space="0" w:color="auto"/>
        <w:left w:val="none" w:sz="0" w:space="0" w:color="auto"/>
        <w:bottom w:val="none" w:sz="0" w:space="0" w:color="auto"/>
        <w:right w:val="none" w:sz="0" w:space="0" w:color="auto"/>
      </w:divBdr>
    </w:div>
    <w:div w:id="680854436">
      <w:bodyDiv w:val="1"/>
      <w:marLeft w:val="0"/>
      <w:marRight w:val="0"/>
      <w:marTop w:val="0"/>
      <w:marBottom w:val="0"/>
      <w:divBdr>
        <w:top w:val="none" w:sz="0" w:space="0" w:color="auto"/>
        <w:left w:val="none" w:sz="0" w:space="0" w:color="auto"/>
        <w:bottom w:val="none" w:sz="0" w:space="0" w:color="auto"/>
        <w:right w:val="none" w:sz="0" w:space="0" w:color="auto"/>
      </w:divBdr>
    </w:div>
    <w:div w:id="681012762">
      <w:bodyDiv w:val="1"/>
      <w:marLeft w:val="0"/>
      <w:marRight w:val="0"/>
      <w:marTop w:val="0"/>
      <w:marBottom w:val="0"/>
      <w:divBdr>
        <w:top w:val="none" w:sz="0" w:space="0" w:color="auto"/>
        <w:left w:val="none" w:sz="0" w:space="0" w:color="auto"/>
        <w:bottom w:val="none" w:sz="0" w:space="0" w:color="auto"/>
        <w:right w:val="none" w:sz="0" w:space="0" w:color="auto"/>
      </w:divBdr>
    </w:div>
    <w:div w:id="682510199">
      <w:bodyDiv w:val="1"/>
      <w:marLeft w:val="0"/>
      <w:marRight w:val="0"/>
      <w:marTop w:val="0"/>
      <w:marBottom w:val="0"/>
      <w:divBdr>
        <w:top w:val="none" w:sz="0" w:space="0" w:color="auto"/>
        <w:left w:val="none" w:sz="0" w:space="0" w:color="auto"/>
        <w:bottom w:val="none" w:sz="0" w:space="0" w:color="auto"/>
        <w:right w:val="none" w:sz="0" w:space="0" w:color="auto"/>
      </w:divBdr>
    </w:div>
    <w:div w:id="686563532">
      <w:bodyDiv w:val="1"/>
      <w:marLeft w:val="0"/>
      <w:marRight w:val="0"/>
      <w:marTop w:val="0"/>
      <w:marBottom w:val="0"/>
      <w:divBdr>
        <w:top w:val="none" w:sz="0" w:space="0" w:color="auto"/>
        <w:left w:val="none" w:sz="0" w:space="0" w:color="auto"/>
        <w:bottom w:val="none" w:sz="0" w:space="0" w:color="auto"/>
        <w:right w:val="none" w:sz="0" w:space="0" w:color="auto"/>
      </w:divBdr>
    </w:div>
    <w:div w:id="687564207">
      <w:bodyDiv w:val="1"/>
      <w:marLeft w:val="0"/>
      <w:marRight w:val="0"/>
      <w:marTop w:val="0"/>
      <w:marBottom w:val="0"/>
      <w:divBdr>
        <w:top w:val="none" w:sz="0" w:space="0" w:color="auto"/>
        <w:left w:val="none" w:sz="0" w:space="0" w:color="auto"/>
        <w:bottom w:val="none" w:sz="0" w:space="0" w:color="auto"/>
        <w:right w:val="none" w:sz="0" w:space="0" w:color="auto"/>
      </w:divBdr>
    </w:div>
    <w:div w:id="687635556">
      <w:bodyDiv w:val="1"/>
      <w:marLeft w:val="0"/>
      <w:marRight w:val="0"/>
      <w:marTop w:val="0"/>
      <w:marBottom w:val="0"/>
      <w:divBdr>
        <w:top w:val="none" w:sz="0" w:space="0" w:color="auto"/>
        <w:left w:val="none" w:sz="0" w:space="0" w:color="auto"/>
        <w:bottom w:val="none" w:sz="0" w:space="0" w:color="auto"/>
        <w:right w:val="none" w:sz="0" w:space="0" w:color="auto"/>
      </w:divBdr>
    </w:div>
    <w:div w:id="687875974">
      <w:bodyDiv w:val="1"/>
      <w:marLeft w:val="0"/>
      <w:marRight w:val="0"/>
      <w:marTop w:val="0"/>
      <w:marBottom w:val="0"/>
      <w:divBdr>
        <w:top w:val="none" w:sz="0" w:space="0" w:color="auto"/>
        <w:left w:val="none" w:sz="0" w:space="0" w:color="auto"/>
        <w:bottom w:val="none" w:sz="0" w:space="0" w:color="auto"/>
        <w:right w:val="none" w:sz="0" w:space="0" w:color="auto"/>
      </w:divBdr>
    </w:div>
    <w:div w:id="690760750">
      <w:bodyDiv w:val="1"/>
      <w:marLeft w:val="0"/>
      <w:marRight w:val="0"/>
      <w:marTop w:val="0"/>
      <w:marBottom w:val="0"/>
      <w:divBdr>
        <w:top w:val="none" w:sz="0" w:space="0" w:color="auto"/>
        <w:left w:val="none" w:sz="0" w:space="0" w:color="auto"/>
        <w:bottom w:val="none" w:sz="0" w:space="0" w:color="auto"/>
        <w:right w:val="none" w:sz="0" w:space="0" w:color="auto"/>
      </w:divBdr>
    </w:div>
    <w:div w:id="691296176">
      <w:bodyDiv w:val="1"/>
      <w:marLeft w:val="0"/>
      <w:marRight w:val="0"/>
      <w:marTop w:val="0"/>
      <w:marBottom w:val="0"/>
      <w:divBdr>
        <w:top w:val="none" w:sz="0" w:space="0" w:color="auto"/>
        <w:left w:val="none" w:sz="0" w:space="0" w:color="auto"/>
        <w:bottom w:val="none" w:sz="0" w:space="0" w:color="auto"/>
        <w:right w:val="none" w:sz="0" w:space="0" w:color="auto"/>
      </w:divBdr>
    </w:div>
    <w:div w:id="691689488">
      <w:bodyDiv w:val="1"/>
      <w:marLeft w:val="0"/>
      <w:marRight w:val="0"/>
      <w:marTop w:val="0"/>
      <w:marBottom w:val="0"/>
      <w:divBdr>
        <w:top w:val="none" w:sz="0" w:space="0" w:color="auto"/>
        <w:left w:val="none" w:sz="0" w:space="0" w:color="auto"/>
        <w:bottom w:val="none" w:sz="0" w:space="0" w:color="auto"/>
        <w:right w:val="none" w:sz="0" w:space="0" w:color="auto"/>
      </w:divBdr>
    </w:div>
    <w:div w:id="692920934">
      <w:bodyDiv w:val="1"/>
      <w:marLeft w:val="0"/>
      <w:marRight w:val="0"/>
      <w:marTop w:val="0"/>
      <w:marBottom w:val="0"/>
      <w:divBdr>
        <w:top w:val="none" w:sz="0" w:space="0" w:color="auto"/>
        <w:left w:val="none" w:sz="0" w:space="0" w:color="auto"/>
        <w:bottom w:val="none" w:sz="0" w:space="0" w:color="auto"/>
        <w:right w:val="none" w:sz="0" w:space="0" w:color="auto"/>
      </w:divBdr>
    </w:div>
    <w:div w:id="693772739">
      <w:bodyDiv w:val="1"/>
      <w:marLeft w:val="0"/>
      <w:marRight w:val="0"/>
      <w:marTop w:val="0"/>
      <w:marBottom w:val="0"/>
      <w:divBdr>
        <w:top w:val="none" w:sz="0" w:space="0" w:color="auto"/>
        <w:left w:val="none" w:sz="0" w:space="0" w:color="auto"/>
        <w:bottom w:val="none" w:sz="0" w:space="0" w:color="auto"/>
        <w:right w:val="none" w:sz="0" w:space="0" w:color="auto"/>
      </w:divBdr>
    </w:div>
    <w:div w:id="693844707">
      <w:bodyDiv w:val="1"/>
      <w:marLeft w:val="0"/>
      <w:marRight w:val="0"/>
      <w:marTop w:val="0"/>
      <w:marBottom w:val="0"/>
      <w:divBdr>
        <w:top w:val="none" w:sz="0" w:space="0" w:color="auto"/>
        <w:left w:val="none" w:sz="0" w:space="0" w:color="auto"/>
        <w:bottom w:val="none" w:sz="0" w:space="0" w:color="auto"/>
        <w:right w:val="none" w:sz="0" w:space="0" w:color="auto"/>
      </w:divBdr>
    </w:div>
    <w:div w:id="694186883">
      <w:bodyDiv w:val="1"/>
      <w:marLeft w:val="0"/>
      <w:marRight w:val="0"/>
      <w:marTop w:val="0"/>
      <w:marBottom w:val="0"/>
      <w:divBdr>
        <w:top w:val="none" w:sz="0" w:space="0" w:color="auto"/>
        <w:left w:val="none" w:sz="0" w:space="0" w:color="auto"/>
        <w:bottom w:val="none" w:sz="0" w:space="0" w:color="auto"/>
        <w:right w:val="none" w:sz="0" w:space="0" w:color="auto"/>
      </w:divBdr>
    </w:div>
    <w:div w:id="694234657">
      <w:bodyDiv w:val="1"/>
      <w:marLeft w:val="0"/>
      <w:marRight w:val="0"/>
      <w:marTop w:val="0"/>
      <w:marBottom w:val="0"/>
      <w:divBdr>
        <w:top w:val="none" w:sz="0" w:space="0" w:color="auto"/>
        <w:left w:val="none" w:sz="0" w:space="0" w:color="auto"/>
        <w:bottom w:val="none" w:sz="0" w:space="0" w:color="auto"/>
        <w:right w:val="none" w:sz="0" w:space="0" w:color="auto"/>
      </w:divBdr>
    </w:div>
    <w:div w:id="694968414">
      <w:bodyDiv w:val="1"/>
      <w:marLeft w:val="0"/>
      <w:marRight w:val="0"/>
      <w:marTop w:val="0"/>
      <w:marBottom w:val="0"/>
      <w:divBdr>
        <w:top w:val="none" w:sz="0" w:space="0" w:color="auto"/>
        <w:left w:val="none" w:sz="0" w:space="0" w:color="auto"/>
        <w:bottom w:val="none" w:sz="0" w:space="0" w:color="auto"/>
        <w:right w:val="none" w:sz="0" w:space="0" w:color="auto"/>
      </w:divBdr>
    </w:div>
    <w:div w:id="695228004">
      <w:bodyDiv w:val="1"/>
      <w:marLeft w:val="0"/>
      <w:marRight w:val="0"/>
      <w:marTop w:val="0"/>
      <w:marBottom w:val="0"/>
      <w:divBdr>
        <w:top w:val="none" w:sz="0" w:space="0" w:color="auto"/>
        <w:left w:val="none" w:sz="0" w:space="0" w:color="auto"/>
        <w:bottom w:val="none" w:sz="0" w:space="0" w:color="auto"/>
        <w:right w:val="none" w:sz="0" w:space="0" w:color="auto"/>
      </w:divBdr>
    </w:div>
    <w:div w:id="696126460">
      <w:bodyDiv w:val="1"/>
      <w:marLeft w:val="0"/>
      <w:marRight w:val="0"/>
      <w:marTop w:val="0"/>
      <w:marBottom w:val="0"/>
      <w:divBdr>
        <w:top w:val="none" w:sz="0" w:space="0" w:color="auto"/>
        <w:left w:val="none" w:sz="0" w:space="0" w:color="auto"/>
        <w:bottom w:val="none" w:sz="0" w:space="0" w:color="auto"/>
        <w:right w:val="none" w:sz="0" w:space="0" w:color="auto"/>
      </w:divBdr>
    </w:div>
    <w:div w:id="696590038">
      <w:bodyDiv w:val="1"/>
      <w:marLeft w:val="0"/>
      <w:marRight w:val="0"/>
      <w:marTop w:val="0"/>
      <w:marBottom w:val="0"/>
      <w:divBdr>
        <w:top w:val="none" w:sz="0" w:space="0" w:color="auto"/>
        <w:left w:val="none" w:sz="0" w:space="0" w:color="auto"/>
        <w:bottom w:val="none" w:sz="0" w:space="0" w:color="auto"/>
        <w:right w:val="none" w:sz="0" w:space="0" w:color="auto"/>
      </w:divBdr>
    </w:div>
    <w:div w:id="696783654">
      <w:bodyDiv w:val="1"/>
      <w:marLeft w:val="0"/>
      <w:marRight w:val="0"/>
      <w:marTop w:val="0"/>
      <w:marBottom w:val="0"/>
      <w:divBdr>
        <w:top w:val="none" w:sz="0" w:space="0" w:color="auto"/>
        <w:left w:val="none" w:sz="0" w:space="0" w:color="auto"/>
        <w:bottom w:val="none" w:sz="0" w:space="0" w:color="auto"/>
        <w:right w:val="none" w:sz="0" w:space="0" w:color="auto"/>
      </w:divBdr>
    </w:div>
    <w:div w:id="700205447">
      <w:bodyDiv w:val="1"/>
      <w:marLeft w:val="0"/>
      <w:marRight w:val="0"/>
      <w:marTop w:val="0"/>
      <w:marBottom w:val="0"/>
      <w:divBdr>
        <w:top w:val="none" w:sz="0" w:space="0" w:color="auto"/>
        <w:left w:val="none" w:sz="0" w:space="0" w:color="auto"/>
        <w:bottom w:val="none" w:sz="0" w:space="0" w:color="auto"/>
        <w:right w:val="none" w:sz="0" w:space="0" w:color="auto"/>
      </w:divBdr>
    </w:div>
    <w:div w:id="701441614">
      <w:bodyDiv w:val="1"/>
      <w:marLeft w:val="0"/>
      <w:marRight w:val="0"/>
      <w:marTop w:val="0"/>
      <w:marBottom w:val="0"/>
      <w:divBdr>
        <w:top w:val="none" w:sz="0" w:space="0" w:color="auto"/>
        <w:left w:val="none" w:sz="0" w:space="0" w:color="auto"/>
        <w:bottom w:val="none" w:sz="0" w:space="0" w:color="auto"/>
        <w:right w:val="none" w:sz="0" w:space="0" w:color="auto"/>
      </w:divBdr>
    </w:div>
    <w:div w:id="702363094">
      <w:bodyDiv w:val="1"/>
      <w:marLeft w:val="0"/>
      <w:marRight w:val="0"/>
      <w:marTop w:val="0"/>
      <w:marBottom w:val="0"/>
      <w:divBdr>
        <w:top w:val="none" w:sz="0" w:space="0" w:color="auto"/>
        <w:left w:val="none" w:sz="0" w:space="0" w:color="auto"/>
        <w:bottom w:val="none" w:sz="0" w:space="0" w:color="auto"/>
        <w:right w:val="none" w:sz="0" w:space="0" w:color="auto"/>
      </w:divBdr>
    </w:div>
    <w:div w:id="706292068">
      <w:bodyDiv w:val="1"/>
      <w:marLeft w:val="0"/>
      <w:marRight w:val="0"/>
      <w:marTop w:val="0"/>
      <w:marBottom w:val="0"/>
      <w:divBdr>
        <w:top w:val="none" w:sz="0" w:space="0" w:color="auto"/>
        <w:left w:val="none" w:sz="0" w:space="0" w:color="auto"/>
        <w:bottom w:val="none" w:sz="0" w:space="0" w:color="auto"/>
        <w:right w:val="none" w:sz="0" w:space="0" w:color="auto"/>
      </w:divBdr>
    </w:div>
    <w:div w:id="706299282">
      <w:bodyDiv w:val="1"/>
      <w:marLeft w:val="0"/>
      <w:marRight w:val="0"/>
      <w:marTop w:val="0"/>
      <w:marBottom w:val="0"/>
      <w:divBdr>
        <w:top w:val="none" w:sz="0" w:space="0" w:color="auto"/>
        <w:left w:val="none" w:sz="0" w:space="0" w:color="auto"/>
        <w:bottom w:val="none" w:sz="0" w:space="0" w:color="auto"/>
        <w:right w:val="none" w:sz="0" w:space="0" w:color="auto"/>
      </w:divBdr>
    </w:div>
    <w:div w:id="706372330">
      <w:bodyDiv w:val="1"/>
      <w:marLeft w:val="0"/>
      <w:marRight w:val="0"/>
      <w:marTop w:val="0"/>
      <w:marBottom w:val="0"/>
      <w:divBdr>
        <w:top w:val="none" w:sz="0" w:space="0" w:color="auto"/>
        <w:left w:val="none" w:sz="0" w:space="0" w:color="auto"/>
        <w:bottom w:val="none" w:sz="0" w:space="0" w:color="auto"/>
        <w:right w:val="none" w:sz="0" w:space="0" w:color="auto"/>
      </w:divBdr>
    </w:div>
    <w:div w:id="706489215">
      <w:bodyDiv w:val="1"/>
      <w:marLeft w:val="0"/>
      <w:marRight w:val="0"/>
      <w:marTop w:val="0"/>
      <w:marBottom w:val="0"/>
      <w:divBdr>
        <w:top w:val="none" w:sz="0" w:space="0" w:color="auto"/>
        <w:left w:val="none" w:sz="0" w:space="0" w:color="auto"/>
        <w:bottom w:val="none" w:sz="0" w:space="0" w:color="auto"/>
        <w:right w:val="none" w:sz="0" w:space="0" w:color="auto"/>
      </w:divBdr>
    </w:div>
    <w:div w:id="706565044">
      <w:bodyDiv w:val="1"/>
      <w:marLeft w:val="0"/>
      <w:marRight w:val="0"/>
      <w:marTop w:val="0"/>
      <w:marBottom w:val="0"/>
      <w:divBdr>
        <w:top w:val="none" w:sz="0" w:space="0" w:color="auto"/>
        <w:left w:val="none" w:sz="0" w:space="0" w:color="auto"/>
        <w:bottom w:val="none" w:sz="0" w:space="0" w:color="auto"/>
        <w:right w:val="none" w:sz="0" w:space="0" w:color="auto"/>
      </w:divBdr>
    </w:div>
    <w:div w:id="706683228">
      <w:bodyDiv w:val="1"/>
      <w:marLeft w:val="0"/>
      <w:marRight w:val="0"/>
      <w:marTop w:val="0"/>
      <w:marBottom w:val="0"/>
      <w:divBdr>
        <w:top w:val="none" w:sz="0" w:space="0" w:color="auto"/>
        <w:left w:val="none" w:sz="0" w:space="0" w:color="auto"/>
        <w:bottom w:val="none" w:sz="0" w:space="0" w:color="auto"/>
        <w:right w:val="none" w:sz="0" w:space="0" w:color="auto"/>
      </w:divBdr>
    </w:div>
    <w:div w:id="708340915">
      <w:bodyDiv w:val="1"/>
      <w:marLeft w:val="0"/>
      <w:marRight w:val="0"/>
      <w:marTop w:val="0"/>
      <w:marBottom w:val="0"/>
      <w:divBdr>
        <w:top w:val="none" w:sz="0" w:space="0" w:color="auto"/>
        <w:left w:val="none" w:sz="0" w:space="0" w:color="auto"/>
        <w:bottom w:val="none" w:sz="0" w:space="0" w:color="auto"/>
        <w:right w:val="none" w:sz="0" w:space="0" w:color="auto"/>
      </w:divBdr>
    </w:div>
    <w:div w:id="708411214">
      <w:bodyDiv w:val="1"/>
      <w:marLeft w:val="0"/>
      <w:marRight w:val="0"/>
      <w:marTop w:val="0"/>
      <w:marBottom w:val="0"/>
      <w:divBdr>
        <w:top w:val="none" w:sz="0" w:space="0" w:color="auto"/>
        <w:left w:val="none" w:sz="0" w:space="0" w:color="auto"/>
        <w:bottom w:val="none" w:sz="0" w:space="0" w:color="auto"/>
        <w:right w:val="none" w:sz="0" w:space="0" w:color="auto"/>
      </w:divBdr>
    </w:div>
    <w:div w:id="708922552">
      <w:bodyDiv w:val="1"/>
      <w:marLeft w:val="0"/>
      <w:marRight w:val="0"/>
      <w:marTop w:val="0"/>
      <w:marBottom w:val="0"/>
      <w:divBdr>
        <w:top w:val="none" w:sz="0" w:space="0" w:color="auto"/>
        <w:left w:val="none" w:sz="0" w:space="0" w:color="auto"/>
        <w:bottom w:val="none" w:sz="0" w:space="0" w:color="auto"/>
        <w:right w:val="none" w:sz="0" w:space="0" w:color="auto"/>
      </w:divBdr>
    </w:div>
    <w:div w:id="709964484">
      <w:bodyDiv w:val="1"/>
      <w:marLeft w:val="0"/>
      <w:marRight w:val="0"/>
      <w:marTop w:val="0"/>
      <w:marBottom w:val="0"/>
      <w:divBdr>
        <w:top w:val="none" w:sz="0" w:space="0" w:color="auto"/>
        <w:left w:val="none" w:sz="0" w:space="0" w:color="auto"/>
        <w:bottom w:val="none" w:sz="0" w:space="0" w:color="auto"/>
        <w:right w:val="none" w:sz="0" w:space="0" w:color="auto"/>
      </w:divBdr>
    </w:div>
    <w:div w:id="710107810">
      <w:bodyDiv w:val="1"/>
      <w:marLeft w:val="0"/>
      <w:marRight w:val="0"/>
      <w:marTop w:val="0"/>
      <w:marBottom w:val="0"/>
      <w:divBdr>
        <w:top w:val="none" w:sz="0" w:space="0" w:color="auto"/>
        <w:left w:val="none" w:sz="0" w:space="0" w:color="auto"/>
        <w:bottom w:val="none" w:sz="0" w:space="0" w:color="auto"/>
        <w:right w:val="none" w:sz="0" w:space="0" w:color="auto"/>
      </w:divBdr>
    </w:div>
    <w:div w:id="711921824">
      <w:bodyDiv w:val="1"/>
      <w:marLeft w:val="0"/>
      <w:marRight w:val="0"/>
      <w:marTop w:val="0"/>
      <w:marBottom w:val="0"/>
      <w:divBdr>
        <w:top w:val="none" w:sz="0" w:space="0" w:color="auto"/>
        <w:left w:val="none" w:sz="0" w:space="0" w:color="auto"/>
        <w:bottom w:val="none" w:sz="0" w:space="0" w:color="auto"/>
        <w:right w:val="none" w:sz="0" w:space="0" w:color="auto"/>
      </w:divBdr>
    </w:div>
    <w:div w:id="713118085">
      <w:bodyDiv w:val="1"/>
      <w:marLeft w:val="0"/>
      <w:marRight w:val="0"/>
      <w:marTop w:val="0"/>
      <w:marBottom w:val="0"/>
      <w:divBdr>
        <w:top w:val="none" w:sz="0" w:space="0" w:color="auto"/>
        <w:left w:val="none" w:sz="0" w:space="0" w:color="auto"/>
        <w:bottom w:val="none" w:sz="0" w:space="0" w:color="auto"/>
        <w:right w:val="none" w:sz="0" w:space="0" w:color="auto"/>
      </w:divBdr>
    </w:div>
    <w:div w:id="714043427">
      <w:bodyDiv w:val="1"/>
      <w:marLeft w:val="0"/>
      <w:marRight w:val="0"/>
      <w:marTop w:val="0"/>
      <w:marBottom w:val="0"/>
      <w:divBdr>
        <w:top w:val="none" w:sz="0" w:space="0" w:color="auto"/>
        <w:left w:val="none" w:sz="0" w:space="0" w:color="auto"/>
        <w:bottom w:val="none" w:sz="0" w:space="0" w:color="auto"/>
        <w:right w:val="none" w:sz="0" w:space="0" w:color="auto"/>
      </w:divBdr>
    </w:div>
    <w:div w:id="715154984">
      <w:bodyDiv w:val="1"/>
      <w:marLeft w:val="0"/>
      <w:marRight w:val="0"/>
      <w:marTop w:val="0"/>
      <w:marBottom w:val="0"/>
      <w:divBdr>
        <w:top w:val="none" w:sz="0" w:space="0" w:color="auto"/>
        <w:left w:val="none" w:sz="0" w:space="0" w:color="auto"/>
        <w:bottom w:val="none" w:sz="0" w:space="0" w:color="auto"/>
        <w:right w:val="none" w:sz="0" w:space="0" w:color="auto"/>
      </w:divBdr>
    </w:div>
    <w:div w:id="717511514">
      <w:bodyDiv w:val="1"/>
      <w:marLeft w:val="0"/>
      <w:marRight w:val="0"/>
      <w:marTop w:val="0"/>
      <w:marBottom w:val="0"/>
      <w:divBdr>
        <w:top w:val="none" w:sz="0" w:space="0" w:color="auto"/>
        <w:left w:val="none" w:sz="0" w:space="0" w:color="auto"/>
        <w:bottom w:val="none" w:sz="0" w:space="0" w:color="auto"/>
        <w:right w:val="none" w:sz="0" w:space="0" w:color="auto"/>
      </w:divBdr>
    </w:div>
    <w:div w:id="718482090">
      <w:bodyDiv w:val="1"/>
      <w:marLeft w:val="0"/>
      <w:marRight w:val="0"/>
      <w:marTop w:val="0"/>
      <w:marBottom w:val="0"/>
      <w:divBdr>
        <w:top w:val="none" w:sz="0" w:space="0" w:color="auto"/>
        <w:left w:val="none" w:sz="0" w:space="0" w:color="auto"/>
        <w:bottom w:val="none" w:sz="0" w:space="0" w:color="auto"/>
        <w:right w:val="none" w:sz="0" w:space="0" w:color="auto"/>
      </w:divBdr>
    </w:div>
    <w:div w:id="718670999">
      <w:bodyDiv w:val="1"/>
      <w:marLeft w:val="0"/>
      <w:marRight w:val="0"/>
      <w:marTop w:val="0"/>
      <w:marBottom w:val="0"/>
      <w:divBdr>
        <w:top w:val="none" w:sz="0" w:space="0" w:color="auto"/>
        <w:left w:val="none" w:sz="0" w:space="0" w:color="auto"/>
        <w:bottom w:val="none" w:sz="0" w:space="0" w:color="auto"/>
        <w:right w:val="none" w:sz="0" w:space="0" w:color="auto"/>
      </w:divBdr>
    </w:div>
    <w:div w:id="722364168">
      <w:bodyDiv w:val="1"/>
      <w:marLeft w:val="0"/>
      <w:marRight w:val="0"/>
      <w:marTop w:val="0"/>
      <w:marBottom w:val="0"/>
      <w:divBdr>
        <w:top w:val="none" w:sz="0" w:space="0" w:color="auto"/>
        <w:left w:val="none" w:sz="0" w:space="0" w:color="auto"/>
        <w:bottom w:val="none" w:sz="0" w:space="0" w:color="auto"/>
        <w:right w:val="none" w:sz="0" w:space="0" w:color="auto"/>
      </w:divBdr>
    </w:div>
    <w:div w:id="722560267">
      <w:bodyDiv w:val="1"/>
      <w:marLeft w:val="0"/>
      <w:marRight w:val="0"/>
      <w:marTop w:val="0"/>
      <w:marBottom w:val="0"/>
      <w:divBdr>
        <w:top w:val="none" w:sz="0" w:space="0" w:color="auto"/>
        <w:left w:val="none" w:sz="0" w:space="0" w:color="auto"/>
        <w:bottom w:val="none" w:sz="0" w:space="0" w:color="auto"/>
        <w:right w:val="none" w:sz="0" w:space="0" w:color="auto"/>
      </w:divBdr>
    </w:div>
    <w:div w:id="725837444">
      <w:bodyDiv w:val="1"/>
      <w:marLeft w:val="0"/>
      <w:marRight w:val="0"/>
      <w:marTop w:val="0"/>
      <w:marBottom w:val="0"/>
      <w:divBdr>
        <w:top w:val="none" w:sz="0" w:space="0" w:color="auto"/>
        <w:left w:val="none" w:sz="0" w:space="0" w:color="auto"/>
        <w:bottom w:val="none" w:sz="0" w:space="0" w:color="auto"/>
        <w:right w:val="none" w:sz="0" w:space="0" w:color="auto"/>
      </w:divBdr>
    </w:div>
    <w:div w:id="725957829">
      <w:bodyDiv w:val="1"/>
      <w:marLeft w:val="0"/>
      <w:marRight w:val="0"/>
      <w:marTop w:val="0"/>
      <w:marBottom w:val="0"/>
      <w:divBdr>
        <w:top w:val="none" w:sz="0" w:space="0" w:color="auto"/>
        <w:left w:val="none" w:sz="0" w:space="0" w:color="auto"/>
        <w:bottom w:val="none" w:sz="0" w:space="0" w:color="auto"/>
        <w:right w:val="none" w:sz="0" w:space="0" w:color="auto"/>
      </w:divBdr>
    </w:div>
    <w:div w:id="727655904">
      <w:bodyDiv w:val="1"/>
      <w:marLeft w:val="0"/>
      <w:marRight w:val="0"/>
      <w:marTop w:val="0"/>
      <w:marBottom w:val="0"/>
      <w:divBdr>
        <w:top w:val="none" w:sz="0" w:space="0" w:color="auto"/>
        <w:left w:val="none" w:sz="0" w:space="0" w:color="auto"/>
        <w:bottom w:val="none" w:sz="0" w:space="0" w:color="auto"/>
        <w:right w:val="none" w:sz="0" w:space="0" w:color="auto"/>
      </w:divBdr>
    </w:div>
    <w:div w:id="729381034">
      <w:bodyDiv w:val="1"/>
      <w:marLeft w:val="0"/>
      <w:marRight w:val="0"/>
      <w:marTop w:val="0"/>
      <w:marBottom w:val="0"/>
      <w:divBdr>
        <w:top w:val="none" w:sz="0" w:space="0" w:color="auto"/>
        <w:left w:val="none" w:sz="0" w:space="0" w:color="auto"/>
        <w:bottom w:val="none" w:sz="0" w:space="0" w:color="auto"/>
        <w:right w:val="none" w:sz="0" w:space="0" w:color="auto"/>
      </w:divBdr>
    </w:div>
    <w:div w:id="729496592">
      <w:bodyDiv w:val="1"/>
      <w:marLeft w:val="0"/>
      <w:marRight w:val="0"/>
      <w:marTop w:val="0"/>
      <w:marBottom w:val="0"/>
      <w:divBdr>
        <w:top w:val="none" w:sz="0" w:space="0" w:color="auto"/>
        <w:left w:val="none" w:sz="0" w:space="0" w:color="auto"/>
        <w:bottom w:val="none" w:sz="0" w:space="0" w:color="auto"/>
        <w:right w:val="none" w:sz="0" w:space="0" w:color="auto"/>
      </w:divBdr>
    </w:div>
    <w:div w:id="729764529">
      <w:bodyDiv w:val="1"/>
      <w:marLeft w:val="0"/>
      <w:marRight w:val="0"/>
      <w:marTop w:val="0"/>
      <w:marBottom w:val="0"/>
      <w:divBdr>
        <w:top w:val="none" w:sz="0" w:space="0" w:color="auto"/>
        <w:left w:val="none" w:sz="0" w:space="0" w:color="auto"/>
        <w:bottom w:val="none" w:sz="0" w:space="0" w:color="auto"/>
        <w:right w:val="none" w:sz="0" w:space="0" w:color="auto"/>
      </w:divBdr>
    </w:div>
    <w:div w:id="730232812">
      <w:bodyDiv w:val="1"/>
      <w:marLeft w:val="0"/>
      <w:marRight w:val="0"/>
      <w:marTop w:val="0"/>
      <w:marBottom w:val="0"/>
      <w:divBdr>
        <w:top w:val="none" w:sz="0" w:space="0" w:color="auto"/>
        <w:left w:val="none" w:sz="0" w:space="0" w:color="auto"/>
        <w:bottom w:val="none" w:sz="0" w:space="0" w:color="auto"/>
        <w:right w:val="none" w:sz="0" w:space="0" w:color="auto"/>
      </w:divBdr>
    </w:div>
    <w:div w:id="730419216">
      <w:bodyDiv w:val="1"/>
      <w:marLeft w:val="0"/>
      <w:marRight w:val="0"/>
      <w:marTop w:val="0"/>
      <w:marBottom w:val="0"/>
      <w:divBdr>
        <w:top w:val="none" w:sz="0" w:space="0" w:color="auto"/>
        <w:left w:val="none" w:sz="0" w:space="0" w:color="auto"/>
        <w:bottom w:val="none" w:sz="0" w:space="0" w:color="auto"/>
        <w:right w:val="none" w:sz="0" w:space="0" w:color="auto"/>
      </w:divBdr>
    </w:div>
    <w:div w:id="730692597">
      <w:bodyDiv w:val="1"/>
      <w:marLeft w:val="0"/>
      <w:marRight w:val="0"/>
      <w:marTop w:val="0"/>
      <w:marBottom w:val="0"/>
      <w:divBdr>
        <w:top w:val="none" w:sz="0" w:space="0" w:color="auto"/>
        <w:left w:val="none" w:sz="0" w:space="0" w:color="auto"/>
        <w:bottom w:val="none" w:sz="0" w:space="0" w:color="auto"/>
        <w:right w:val="none" w:sz="0" w:space="0" w:color="auto"/>
      </w:divBdr>
    </w:div>
    <w:div w:id="730737180">
      <w:bodyDiv w:val="1"/>
      <w:marLeft w:val="0"/>
      <w:marRight w:val="0"/>
      <w:marTop w:val="0"/>
      <w:marBottom w:val="0"/>
      <w:divBdr>
        <w:top w:val="none" w:sz="0" w:space="0" w:color="auto"/>
        <w:left w:val="none" w:sz="0" w:space="0" w:color="auto"/>
        <w:bottom w:val="none" w:sz="0" w:space="0" w:color="auto"/>
        <w:right w:val="none" w:sz="0" w:space="0" w:color="auto"/>
      </w:divBdr>
    </w:div>
    <w:div w:id="732388308">
      <w:bodyDiv w:val="1"/>
      <w:marLeft w:val="0"/>
      <w:marRight w:val="0"/>
      <w:marTop w:val="0"/>
      <w:marBottom w:val="0"/>
      <w:divBdr>
        <w:top w:val="none" w:sz="0" w:space="0" w:color="auto"/>
        <w:left w:val="none" w:sz="0" w:space="0" w:color="auto"/>
        <w:bottom w:val="none" w:sz="0" w:space="0" w:color="auto"/>
        <w:right w:val="none" w:sz="0" w:space="0" w:color="auto"/>
      </w:divBdr>
    </w:div>
    <w:div w:id="734664831">
      <w:bodyDiv w:val="1"/>
      <w:marLeft w:val="0"/>
      <w:marRight w:val="0"/>
      <w:marTop w:val="0"/>
      <w:marBottom w:val="0"/>
      <w:divBdr>
        <w:top w:val="none" w:sz="0" w:space="0" w:color="auto"/>
        <w:left w:val="none" w:sz="0" w:space="0" w:color="auto"/>
        <w:bottom w:val="none" w:sz="0" w:space="0" w:color="auto"/>
        <w:right w:val="none" w:sz="0" w:space="0" w:color="auto"/>
      </w:divBdr>
    </w:div>
    <w:div w:id="736706695">
      <w:bodyDiv w:val="1"/>
      <w:marLeft w:val="0"/>
      <w:marRight w:val="0"/>
      <w:marTop w:val="0"/>
      <w:marBottom w:val="0"/>
      <w:divBdr>
        <w:top w:val="none" w:sz="0" w:space="0" w:color="auto"/>
        <w:left w:val="none" w:sz="0" w:space="0" w:color="auto"/>
        <w:bottom w:val="none" w:sz="0" w:space="0" w:color="auto"/>
        <w:right w:val="none" w:sz="0" w:space="0" w:color="auto"/>
      </w:divBdr>
    </w:div>
    <w:div w:id="737022397">
      <w:bodyDiv w:val="1"/>
      <w:marLeft w:val="0"/>
      <w:marRight w:val="0"/>
      <w:marTop w:val="0"/>
      <w:marBottom w:val="0"/>
      <w:divBdr>
        <w:top w:val="none" w:sz="0" w:space="0" w:color="auto"/>
        <w:left w:val="none" w:sz="0" w:space="0" w:color="auto"/>
        <w:bottom w:val="none" w:sz="0" w:space="0" w:color="auto"/>
        <w:right w:val="none" w:sz="0" w:space="0" w:color="auto"/>
      </w:divBdr>
    </w:div>
    <w:div w:id="737214536">
      <w:bodyDiv w:val="1"/>
      <w:marLeft w:val="0"/>
      <w:marRight w:val="0"/>
      <w:marTop w:val="0"/>
      <w:marBottom w:val="0"/>
      <w:divBdr>
        <w:top w:val="none" w:sz="0" w:space="0" w:color="auto"/>
        <w:left w:val="none" w:sz="0" w:space="0" w:color="auto"/>
        <w:bottom w:val="none" w:sz="0" w:space="0" w:color="auto"/>
        <w:right w:val="none" w:sz="0" w:space="0" w:color="auto"/>
      </w:divBdr>
    </w:div>
    <w:div w:id="738289659">
      <w:bodyDiv w:val="1"/>
      <w:marLeft w:val="0"/>
      <w:marRight w:val="0"/>
      <w:marTop w:val="0"/>
      <w:marBottom w:val="0"/>
      <w:divBdr>
        <w:top w:val="none" w:sz="0" w:space="0" w:color="auto"/>
        <w:left w:val="none" w:sz="0" w:space="0" w:color="auto"/>
        <w:bottom w:val="none" w:sz="0" w:space="0" w:color="auto"/>
        <w:right w:val="none" w:sz="0" w:space="0" w:color="auto"/>
      </w:divBdr>
    </w:div>
    <w:div w:id="738867944">
      <w:bodyDiv w:val="1"/>
      <w:marLeft w:val="0"/>
      <w:marRight w:val="0"/>
      <w:marTop w:val="0"/>
      <w:marBottom w:val="0"/>
      <w:divBdr>
        <w:top w:val="none" w:sz="0" w:space="0" w:color="auto"/>
        <w:left w:val="none" w:sz="0" w:space="0" w:color="auto"/>
        <w:bottom w:val="none" w:sz="0" w:space="0" w:color="auto"/>
        <w:right w:val="none" w:sz="0" w:space="0" w:color="auto"/>
      </w:divBdr>
    </w:div>
    <w:div w:id="738871320">
      <w:bodyDiv w:val="1"/>
      <w:marLeft w:val="0"/>
      <w:marRight w:val="0"/>
      <w:marTop w:val="0"/>
      <w:marBottom w:val="0"/>
      <w:divBdr>
        <w:top w:val="none" w:sz="0" w:space="0" w:color="auto"/>
        <w:left w:val="none" w:sz="0" w:space="0" w:color="auto"/>
        <w:bottom w:val="none" w:sz="0" w:space="0" w:color="auto"/>
        <w:right w:val="none" w:sz="0" w:space="0" w:color="auto"/>
      </w:divBdr>
    </w:div>
    <w:div w:id="740903933">
      <w:bodyDiv w:val="1"/>
      <w:marLeft w:val="0"/>
      <w:marRight w:val="0"/>
      <w:marTop w:val="0"/>
      <w:marBottom w:val="0"/>
      <w:divBdr>
        <w:top w:val="none" w:sz="0" w:space="0" w:color="auto"/>
        <w:left w:val="none" w:sz="0" w:space="0" w:color="auto"/>
        <w:bottom w:val="none" w:sz="0" w:space="0" w:color="auto"/>
        <w:right w:val="none" w:sz="0" w:space="0" w:color="auto"/>
      </w:divBdr>
    </w:div>
    <w:div w:id="741101775">
      <w:bodyDiv w:val="1"/>
      <w:marLeft w:val="0"/>
      <w:marRight w:val="0"/>
      <w:marTop w:val="0"/>
      <w:marBottom w:val="0"/>
      <w:divBdr>
        <w:top w:val="none" w:sz="0" w:space="0" w:color="auto"/>
        <w:left w:val="none" w:sz="0" w:space="0" w:color="auto"/>
        <w:bottom w:val="none" w:sz="0" w:space="0" w:color="auto"/>
        <w:right w:val="none" w:sz="0" w:space="0" w:color="auto"/>
      </w:divBdr>
    </w:div>
    <w:div w:id="741752437">
      <w:bodyDiv w:val="1"/>
      <w:marLeft w:val="0"/>
      <w:marRight w:val="0"/>
      <w:marTop w:val="0"/>
      <w:marBottom w:val="0"/>
      <w:divBdr>
        <w:top w:val="none" w:sz="0" w:space="0" w:color="auto"/>
        <w:left w:val="none" w:sz="0" w:space="0" w:color="auto"/>
        <w:bottom w:val="none" w:sz="0" w:space="0" w:color="auto"/>
        <w:right w:val="none" w:sz="0" w:space="0" w:color="auto"/>
      </w:divBdr>
    </w:div>
    <w:div w:id="741757472">
      <w:bodyDiv w:val="1"/>
      <w:marLeft w:val="0"/>
      <w:marRight w:val="0"/>
      <w:marTop w:val="0"/>
      <w:marBottom w:val="0"/>
      <w:divBdr>
        <w:top w:val="none" w:sz="0" w:space="0" w:color="auto"/>
        <w:left w:val="none" w:sz="0" w:space="0" w:color="auto"/>
        <w:bottom w:val="none" w:sz="0" w:space="0" w:color="auto"/>
        <w:right w:val="none" w:sz="0" w:space="0" w:color="auto"/>
      </w:divBdr>
    </w:div>
    <w:div w:id="742488151">
      <w:bodyDiv w:val="1"/>
      <w:marLeft w:val="0"/>
      <w:marRight w:val="0"/>
      <w:marTop w:val="0"/>
      <w:marBottom w:val="0"/>
      <w:divBdr>
        <w:top w:val="none" w:sz="0" w:space="0" w:color="auto"/>
        <w:left w:val="none" w:sz="0" w:space="0" w:color="auto"/>
        <w:bottom w:val="none" w:sz="0" w:space="0" w:color="auto"/>
        <w:right w:val="none" w:sz="0" w:space="0" w:color="auto"/>
      </w:divBdr>
    </w:div>
    <w:div w:id="743572056">
      <w:bodyDiv w:val="1"/>
      <w:marLeft w:val="0"/>
      <w:marRight w:val="0"/>
      <w:marTop w:val="0"/>
      <w:marBottom w:val="0"/>
      <w:divBdr>
        <w:top w:val="none" w:sz="0" w:space="0" w:color="auto"/>
        <w:left w:val="none" w:sz="0" w:space="0" w:color="auto"/>
        <w:bottom w:val="none" w:sz="0" w:space="0" w:color="auto"/>
        <w:right w:val="none" w:sz="0" w:space="0" w:color="auto"/>
      </w:divBdr>
    </w:div>
    <w:div w:id="743919815">
      <w:bodyDiv w:val="1"/>
      <w:marLeft w:val="0"/>
      <w:marRight w:val="0"/>
      <w:marTop w:val="0"/>
      <w:marBottom w:val="0"/>
      <w:divBdr>
        <w:top w:val="none" w:sz="0" w:space="0" w:color="auto"/>
        <w:left w:val="none" w:sz="0" w:space="0" w:color="auto"/>
        <w:bottom w:val="none" w:sz="0" w:space="0" w:color="auto"/>
        <w:right w:val="none" w:sz="0" w:space="0" w:color="auto"/>
      </w:divBdr>
    </w:div>
    <w:div w:id="743995340">
      <w:bodyDiv w:val="1"/>
      <w:marLeft w:val="0"/>
      <w:marRight w:val="0"/>
      <w:marTop w:val="0"/>
      <w:marBottom w:val="0"/>
      <w:divBdr>
        <w:top w:val="none" w:sz="0" w:space="0" w:color="auto"/>
        <w:left w:val="none" w:sz="0" w:space="0" w:color="auto"/>
        <w:bottom w:val="none" w:sz="0" w:space="0" w:color="auto"/>
        <w:right w:val="none" w:sz="0" w:space="0" w:color="auto"/>
      </w:divBdr>
    </w:div>
    <w:div w:id="744185020">
      <w:bodyDiv w:val="1"/>
      <w:marLeft w:val="0"/>
      <w:marRight w:val="0"/>
      <w:marTop w:val="0"/>
      <w:marBottom w:val="0"/>
      <w:divBdr>
        <w:top w:val="none" w:sz="0" w:space="0" w:color="auto"/>
        <w:left w:val="none" w:sz="0" w:space="0" w:color="auto"/>
        <w:bottom w:val="none" w:sz="0" w:space="0" w:color="auto"/>
        <w:right w:val="none" w:sz="0" w:space="0" w:color="auto"/>
      </w:divBdr>
    </w:div>
    <w:div w:id="744647522">
      <w:bodyDiv w:val="1"/>
      <w:marLeft w:val="0"/>
      <w:marRight w:val="0"/>
      <w:marTop w:val="0"/>
      <w:marBottom w:val="0"/>
      <w:divBdr>
        <w:top w:val="none" w:sz="0" w:space="0" w:color="auto"/>
        <w:left w:val="none" w:sz="0" w:space="0" w:color="auto"/>
        <w:bottom w:val="none" w:sz="0" w:space="0" w:color="auto"/>
        <w:right w:val="none" w:sz="0" w:space="0" w:color="auto"/>
      </w:divBdr>
    </w:div>
    <w:div w:id="745031120">
      <w:bodyDiv w:val="1"/>
      <w:marLeft w:val="0"/>
      <w:marRight w:val="0"/>
      <w:marTop w:val="0"/>
      <w:marBottom w:val="0"/>
      <w:divBdr>
        <w:top w:val="none" w:sz="0" w:space="0" w:color="auto"/>
        <w:left w:val="none" w:sz="0" w:space="0" w:color="auto"/>
        <w:bottom w:val="none" w:sz="0" w:space="0" w:color="auto"/>
        <w:right w:val="none" w:sz="0" w:space="0" w:color="auto"/>
      </w:divBdr>
    </w:div>
    <w:div w:id="745493536">
      <w:bodyDiv w:val="1"/>
      <w:marLeft w:val="0"/>
      <w:marRight w:val="0"/>
      <w:marTop w:val="0"/>
      <w:marBottom w:val="0"/>
      <w:divBdr>
        <w:top w:val="none" w:sz="0" w:space="0" w:color="auto"/>
        <w:left w:val="none" w:sz="0" w:space="0" w:color="auto"/>
        <w:bottom w:val="none" w:sz="0" w:space="0" w:color="auto"/>
        <w:right w:val="none" w:sz="0" w:space="0" w:color="auto"/>
      </w:divBdr>
    </w:div>
    <w:div w:id="745734372">
      <w:bodyDiv w:val="1"/>
      <w:marLeft w:val="0"/>
      <w:marRight w:val="0"/>
      <w:marTop w:val="0"/>
      <w:marBottom w:val="0"/>
      <w:divBdr>
        <w:top w:val="none" w:sz="0" w:space="0" w:color="auto"/>
        <w:left w:val="none" w:sz="0" w:space="0" w:color="auto"/>
        <w:bottom w:val="none" w:sz="0" w:space="0" w:color="auto"/>
        <w:right w:val="none" w:sz="0" w:space="0" w:color="auto"/>
      </w:divBdr>
    </w:div>
    <w:div w:id="745961781">
      <w:bodyDiv w:val="1"/>
      <w:marLeft w:val="0"/>
      <w:marRight w:val="0"/>
      <w:marTop w:val="0"/>
      <w:marBottom w:val="0"/>
      <w:divBdr>
        <w:top w:val="none" w:sz="0" w:space="0" w:color="auto"/>
        <w:left w:val="none" w:sz="0" w:space="0" w:color="auto"/>
        <w:bottom w:val="none" w:sz="0" w:space="0" w:color="auto"/>
        <w:right w:val="none" w:sz="0" w:space="0" w:color="auto"/>
      </w:divBdr>
    </w:div>
    <w:div w:id="746532969">
      <w:bodyDiv w:val="1"/>
      <w:marLeft w:val="0"/>
      <w:marRight w:val="0"/>
      <w:marTop w:val="0"/>
      <w:marBottom w:val="0"/>
      <w:divBdr>
        <w:top w:val="none" w:sz="0" w:space="0" w:color="auto"/>
        <w:left w:val="none" w:sz="0" w:space="0" w:color="auto"/>
        <w:bottom w:val="none" w:sz="0" w:space="0" w:color="auto"/>
        <w:right w:val="none" w:sz="0" w:space="0" w:color="auto"/>
      </w:divBdr>
    </w:div>
    <w:div w:id="746924748">
      <w:bodyDiv w:val="1"/>
      <w:marLeft w:val="0"/>
      <w:marRight w:val="0"/>
      <w:marTop w:val="0"/>
      <w:marBottom w:val="0"/>
      <w:divBdr>
        <w:top w:val="none" w:sz="0" w:space="0" w:color="auto"/>
        <w:left w:val="none" w:sz="0" w:space="0" w:color="auto"/>
        <w:bottom w:val="none" w:sz="0" w:space="0" w:color="auto"/>
        <w:right w:val="none" w:sz="0" w:space="0" w:color="auto"/>
      </w:divBdr>
    </w:div>
    <w:div w:id="747384305">
      <w:bodyDiv w:val="1"/>
      <w:marLeft w:val="0"/>
      <w:marRight w:val="0"/>
      <w:marTop w:val="0"/>
      <w:marBottom w:val="0"/>
      <w:divBdr>
        <w:top w:val="none" w:sz="0" w:space="0" w:color="auto"/>
        <w:left w:val="none" w:sz="0" w:space="0" w:color="auto"/>
        <w:bottom w:val="none" w:sz="0" w:space="0" w:color="auto"/>
        <w:right w:val="none" w:sz="0" w:space="0" w:color="auto"/>
      </w:divBdr>
    </w:div>
    <w:div w:id="748387806">
      <w:bodyDiv w:val="1"/>
      <w:marLeft w:val="0"/>
      <w:marRight w:val="0"/>
      <w:marTop w:val="0"/>
      <w:marBottom w:val="0"/>
      <w:divBdr>
        <w:top w:val="none" w:sz="0" w:space="0" w:color="auto"/>
        <w:left w:val="none" w:sz="0" w:space="0" w:color="auto"/>
        <w:bottom w:val="none" w:sz="0" w:space="0" w:color="auto"/>
        <w:right w:val="none" w:sz="0" w:space="0" w:color="auto"/>
      </w:divBdr>
    </w:div>
    <w:div w:id="749736227">
      <w:bodyDiv w:val="1"/>
      <w:marLeft w:val="0"/>
      <w:marRight w:val="0"/>
      <w:marTop w:val="0"/>
      <w:marBottom w:val="0"/>
      <w:divBdr>
        <w:top w:val="none" w:sz="0" w:space="0" w:color="auto"/>
        <w:left w:val="none" w:sz="0" w:space="0" w:color="auto"/>
        <w:bottom w:val="none" w:sz="0" w:space="0" w:color="auto"/>
        <w:right w:val="none" w:sz="0" w:space="0" w:color="auto"/>
      </w:divBdr>
    </w:div>
    <w:div w:id="750782563">
      <w:bodyDiv w:val="1"/>
      <w:marLeft w:val="0"/>
      <w:marRight w:val="0"/>
      <w:marTop w:val="0"/>
      <w:marBottom w:val="0"/>
      <w:divBdr>
        <w:top w:val="none" w:sz="0" w:space="0" w:color="auto"/>
        <w:left w:val="none" w:sz="0" w:space="0" w:color="auto"/>
        <w:bottom w:val="none" w:sz="0" w:space="0" w:color="auto"/>
        <w:right w:val="none" w:sz="0" w:space="0" w:color="auto"/>
      </w:divBdr>
    </w:div>
    <w:div w:id="751975576">
      <w:bodyDiv w:val="1"/>
      <w:marLeft w:val="0"/>
      <w:marRight w:val="0"/>
      <w:marTop w:val="0"/>
      <w:marBottom w:val="0"/>
      <w:divBdr>
        <w:top w:val="none" w:sz="0" w:space="0" w:color="auto"/>
        <w:left w:val="none" w:sz="0" w:space="0" w:color="auto"/>
        <w:bottom w:val="none" w:sz="0" w:space="0" w:color="auto"/>
        <w:right w:val="none" w:sz="0" w:space="0" w:color="auto"/>
      </w:divBdr>
    </w:div>
    <w:div w:id="752288415">
      <w:bodyDiv w:val="1"/>
      <w:marLeft w:val="0"/>
      <w:marRight w:val="0"/>
      <w:marTop w:val="0"/>
      <w:marBottom w:val="0"/>
      <w:divBdr>
        <w:top w:val="none" w:sz="0" w:space="0" w:color="auto"/>
        <w:left w:val="none" w:sz="0" w:space="0" w:color="auto"/>
        <w:bottom w:val="none" w:sz="0" w:space="0" w:color="auto"/>
        <w:right w:val="none" w:sz="0" w:space="0" w:color="auto"/>
      </w:divBdr>
    </w:div>
    <w:div w:id="753355944">
      <w:bodyDiv w:val="1"/>
      <w:marLeft w:val="0"/>
      <w:marRight w:val="0"/>
      <w:marTop w:val="0"/>
      <w:marBottom w:val="0"/>
      <w:divBdr>
        <w:top w:val="none" w:sz="0" w:space="0" w:color="auto"/>
        <w:left w:val="none" w:sz="0" w:space="0" w:color="auto"/>
        <w:bottom w:val="none" w:sz="0" w:space="0" w:color="auto"/>
        <w:right w:val="none" w:sz="0" w:space="0" w:color="auto"/>
      </w:divBdr>
    </w:div>
    <w:div w:id="754324544">
      <w:bodyDiv w:val="1"/>
      <w:marLeft w:val="0"/>
      <w:marRight w:val="0"/>
      <w:marTop w:val="0"/>
      <w:marBottom w:val="0"/>
      <w:divBdr>
        <w:top w:val="none" w:sz="0" w:space="0" w:color="auto"/>
        <w:left w:val="none" w:sz="0" w:space="0" w:color="auto"/>
        <w:bottom w:val="none" w:sz="0" w:space="0" w:color="auto"/>
        <w:right w:val="none" w:sz="0" w:space="0" w:color="auto"/>
      </w:divBdr>
    </w:div>
    <w:div w:id="754787863">
      <w:bodyDiv w:val="1"/>
      <w:marLeft w:val="0"/>
      <w:marRight w:val="0"/>
      <w:marTop w:val="0"/>
      <w:marBottom w:val="0"/>
      <w:divBdr>
        <w:top w:val="none" w:sz="0" w:space="0" w:color="auto"/>
        <w:left w:val="none" w:sz="0" w:space="0" w:color="auto"/>
        <w:bottom w:val="none" w:sz="0" w:space="0" w:color="auto"/>
        <w:right w:val="none" w:sz="0" w:space="0" w:color="auto"/>
      </w:divBdr>
    </w:div>
    <w:div w:id="758520244">
      <w:bodyDiv w:val="1"/>
      <w:marLeft w:val="0"/>
      <w:marRight w:val="0"/>
      <w:marTop w:val="0"/>
      <w:marBottom w:val="0"/>
      <w:divBdr>
        <w:top w:val="none" w:sz="0" w:space="0" w:color="auto"/>
        <w:left w:val="none" w:sz="0" w:space="0" w:color="auto"/>
        <w:bottom w:val="none" w:sz="0" w:space="0" w:color="auto"/>
        <w:right w:val="none" w:sz="0" w:space="0" w:color="auto"/>
      </w:divBdr>
    </w:div>
    <w:div w:id="759567662">
      <w:bodyDiv w:val="1"/>
      <w:marLeft w:val="0"/>
      <w:marRight w:val="0"/>
      <w:marTop w:val="0"/>
      <w:marBottom w:val="0"/>
      <w:divBdr>
        <w:top w:val="none" w:sz="0" w:space="0" w:color="auto"/>
        <w:left w:val="none" w:sz="0" w:space="0" w:color="auto"/>
        <w:bottom w:val="none" w:sz="0" w:space="0" w:color="auto"/>
        <w:right w:val="none" w:sz="0" w:space="0" w:color="auto"/>
      </w:divBdr>
    </w:div>
    <w:div w:id="760570782">
      <w:bodyDiv w:val="1"/>
      <w:marLeft w:val="0"/>
      <w:marRight w:val="0"/>
      <w:marTop w:val="0"/>
      <w:marBottom w:val="0"/>
      <w:divBdr>
        <w:top w:val="none" w:sz="0" w:space="0" w:color="auto"/>
        <w:left w:val="none" w:sz="0" w:space="0" w:color="auto"/>
        <w:bottom w:val="none" w:sz="0" w:space="0" w:color="auto"/>
        <w:right w:val="none" w:sz="0" w:space="0" w:color="auto"/>
      </w:divBdr>
    </w:div>
    <w:div w:id="760879558">
      <w:bodyDiv w:val="1"/>
      <w:marLeft w:val="0"/>
      <w:marRight w:val="0"/>
      <w:marTop w:val="0"/>
      <w:marBottom w:val="0"/>
      <w:divBdr>
        <w:top w:val="none" w:sz="0" w:space="0" w:color="auto"/>
        <w:left w:val="none" w:sz="0" w:space="0" w:color="auto"/>
        <w:bottom w:val="none" w:sz="0" w:space="0" w:color="auto"/>
        <w:right w:val="none" w:sz="0" w:space="0" w:color="auto"/>
      </w:divBdr>
    </w:div>
    <w:div w:id="761495014">
      <w:bodyDiv w:val="1"/>
      <w:marLeft w:val="0"/>
      <w:marRight w:val="0"/>
      <w:marTop w:val="0"/>
      <w:marBottom w:val="0"/>
      <w:divBdr>
        <w:top w:val="none" w:sz="0" w:space="0" w:color="auto"/>
        <w:left w:val="none" w:sz="0" w:space="0" w:color="auto"/>
        <w:bottom w:val="none" w:sz="0" w:space="0" w:color="auto"/>
        <w:right w:val="none" w:sz="0" w:space="0" w:color="auto"/>
      </w:divBdr>
    </w:div>
    <w:div w:id="761999371">
      <w:bodyDiv w:val="1"/>
      <w:marLeft w:val="0"/>
      <w:marRight w:val="0"/>
      <w:marTop w:val="0"/>
      <w:marBottom w:val="0"/>
      <w:divBdr>
        <w:top w:val="none" w:sz="0" w:space="0" w:color="auto"/>
        <w:left w:val="none" w:sz="0" w:space="0" w:color="auto"/>
        <w:bottom w:val="none" w:sz="0" w:space="0" w:color="auto"/>
        <w:right w:val="none" w:sz="0" w:space="0" w:color="auto"/>
      </w:divBdr>
    </w:div>
    <w:div w:id="762073473">
      <w:bodyDiv w:val="1"/>
      <w:marLeft w:val="0"/>
      <w:marRight w:val="0"/>
      <w:marTop w:val="0"/>
      <w:marBottom w:val="0"/>
      <w:divBdr>
        <w:top w:val="none" w:sz="0" w:space="0" w:color="auto"/>
        <w:left w:val="none" w:sz="0" w:space="0" w:color="auto"/>
        <w:bottom w:val="none" w:sz="0" w:space="0" w:color="auto"/>
        <w:right w:val="none" w:sz="0" w:space="0" w:color="auto"/>
      </w:divBdr>
    </w:div>
    <w:div w:id="762991228">
      <w:bodyDiv w:val="1"/>
      <w:marLeft w:val="0"/>
      <w:marRight w:val="0"/>
      <w:marTop w:val="0"/>
      <w:marBottom w:val="0"/>
      <w:divBdr>
        <w:top w:val="none" w:sz="0" w:space="0" w:color="auto"/>
        <w:left w:val="none" w:sz="0" w:space="0" w:color="auto"/>
        <w:bottom w:val="none" w:sz="0" w:space="0" w:color="auto"/>
        <w:right w:val="none" w:sz="0" w:space="0" w:color="auto"/>
      </w:divBdr>
    </w:div>
    <w:div w:id="763648333">
      <w:bodyDiv w:val="1"/>
      <w:marLeft w:val="0"/>
      <w:marRight w:val="0"/>
      <w:marTop w:val="0"/>
      <w:marBottom w:val="0"/>
      <w:divBdr>
        <w:top w:val="none" w:sz="0" w:space="0" w:color="auto"/>
        <w:left w:val="none" w:sz="0" w:space="0" w:color="auto"/>
        <w:bottom w:val="none" w:sz="0" w:space="0" w:color="auto"/>
        <w:right w:val="none" w:sz="0" w:space="0" w:color="auto"/>
      </w:divBdr>
    </w:div>
    <w:div w:id="764424308">
      <w:bodyDiv w:val="1"/>
      <w:marLeft w:val="0"/>
      <w:marRight w:val="0"/>
      <w:marTop w:val="0"/>
      <w:marBottom w:val="0"/>
      <w:divBdr>
        <w:top w:val="none" w:sz="0" w:space="0" w:color="auto"/>
        <w:left w:val="none" w:sz="0" w:space="0" w:color="auto"/>
        <w:bottom w:val="none" w:sz="0" w:space="0" w:color="auto"/>
        <w:right w:val="none" w:sz="0" w:space="0" w:color="auto"/>
      </w:divBdr>
    </w:div>
    <w:div w:id="766120944">
      <w:bodyDiv w:val="1"/>
      <w:marLeft w:val="0"/>
      <w:marRight w:val="0"/>
      <w:marTop w:val="0"/>
      <w:marBottom w:val="0"/>
      <w:divBdr>
        <w:top w:val="none" w:sz="0" w:space="0" w:color="auto"/>
        <w:left w:val="none" w:sz="0" w:space="0" w:color="auto"/>
        <w:bottom w:val="none" w:sz="0" w:space="0" w:color="auto"/>
        <w:right w:val="none" w:sz="0" w:space="0" w:color="auto"/>
      </w:divBdr>
    </w:div>
    <w:div w:id="767308014">
      <w:bodyDiv w:val="1"/>
      <w:marLeft w:val="0"/>
      <w:marRight w:val="0"/>
      <w:marTop w:val="0"/>
      <w:marBottom w:val="0"/>
      <w:divBdr>
        <w:top w:val="none" w:sz="0" w:space="0" w:color="auto"/>
        <w:left w:val="none" w:sz="0" w:space="0" w:color="auto"/>
        <w:bottom w:val="none" w:sz="0" w:space="0" w:color="auto"/>
        <w:right w:val="none" w:sz="0" w:space="0" w:color="auto"/>
      </w:divBdr>
    </w:div>
    <w:div w:id="767579945">
      <w:bodyDiv w:val="1"/>
      <w:marLeft w:val="0"/>
      <w:marRight w:val="0"/>
      <w:marTop w:val="0"/>
      <w:marBottom w:val="0"/>
      <w:divBdr>
        <w:top w:val="none" w:sz="0" w:space="0" w:color="auto"/>
        <w:left w:val="none" w:sz="0" w:space="0" w:color="auto"/>
        <w:bottom w:val="none" w:sz="0" w:space="0" w:color="auto"/>
        <w:right w:val="none" w:sz="0" w:space="0" w:color="auto"/>
      </w:divBdr>
    </w:div>
    <w:div w:id="767580199">
      <w:bodyDiv w:val="1"/>
      <w:marLeft w:val="0"/>
      <w:marRight w:val="0"/>
      <w:marTop w:val="0"/>
      <w:marBottom w:val="0"/>
      <w:divBdr>
        <w:top w:val="none" w:sz="0" w:space="0" w:color="auto"/>
        <w:left w:val="none" w:sz="0" w:space="0" w:color="auto"/>
        <w:bottom w:val="none" w:sz="0" w:space="0" w:color="auto"/>
        <w:right w:val="none" w:sz="0" w:space="0" w:color="auto"/>
      </w:divBdr>
    </w:div>
    <w:div w:id="768892958">
      <w:bodyDiv w:val="1"/>
      <w:marLeft w:val="0"/>
      <w:marRight w:val="0"/>
      <w:marTop w:val="0"/>
      <w:marBottom w:val="0"/>
      <w:divBdr>
        <w:top w:val="none" w:sz="0" w:space="0" w:color="auto"/>
        <w:left w:val="none" w:sz="0" w:space="0" w:color="auto"/>
        <w:bottom w:val="none" w:sz="0" w:space="0" w:color="auto"/>
        <w:right w:val="none" w:sz="0" w:space="0" w:color="auto"/>
      </w:divBdr>
    </w:div>
    <w:div w:id="769012436">
      <w:bodyDiv w:val="1"/>
      <w:marLeft w:val="0"/>
      <w:marRight w:val="0"/>
      <w:marTop w:val="0"/>
      <w:marBottom w:val="0"/>
      <w:divBdr>
        <w:top w:val="none" w:sz="0" w:space="0" w:color="auto"/>
        <w:left w:val="none" w:sz="0" w:space="0" w:color="auto"/>
        <w:bottom w:val="none" w:sz="0" w:space="0" w:color="auto"/>
        <w:right w:val="none" w:sz="0" w:space="0" w:color="auto"/>
      </w:divBdr>
    </w:div>
    <w:div w:id="771783862">
      <w:bodyDiv w:val="1"/>
      <w:marLeft w:val="0"/>
      <w:marRight w:val="0"/>
      <w:marTop w:val="0"/>
      <w:marBottom w:val="0"/>
      <w:divBdr>
        <w:top w:val="none" w:sz="0" w:space="0" w:color="auto"/>
        <w:left w:val="none" w:sz="0" w:space="0" w:color="auto"/>
        <w:bottom w:val="none" w:sz="0" w:space="0" w:color="auto"/>
        <w:right w:val="none" w:sz="0" w:space="0" w:color="auto"/>
      </w:divBdr>
    </w:div>
    <w:div w:id="772019628">
      <w:bodyDiv w:val="1"/>
      <w:marLeft w:val="0"/>
      <w:marRight w:val="0"/>
      <w:marTop w:val="0"/>
      <w:marBottom w:val="0"/>
      <w:divBdr>
        <w:top w:val="none" w:sz="0" w:space="0" w:color="auto"/>
        <w:left w:val="none" w:sz="0" w:space="0" w:color="auto"/>
        <w:bottom w:val="none" w:sz="0" w:space="0" w:color="auto"/>
        <w:right w:val="none" w:sz="0" w:space="0" w:color="auto"/>
      </w:divBdr>
    </w:div>
    <w:div w:id="773861414">
      <w:bodyDiv w:val="1"/>
      <w:marLeft w:val="0"/>
      <w:marRight w:val="0"/>
      <w:marTop w:val="0"/>
      <w:marBottom w:val="0"/>
      <w:divBdr>
        <w:top w:val="none" w:sz="0" w:space="0" w:color="auto"/>
        <w:left w:val="none" w:sz="0" w:space="0" w:color="auto"/>
        <w:bottom w:val="none" w:sz="0" w:space="0" w:color="auto"/>
        <w:right w:val="none" w:sz="0" w:space="0" w:color="auto"/>
      </w:divBdr>
    </w:div>
    <w:div w:id="774785564">
      <w:bodyDiv w:val="1"/>
      <w:marLeft w:val="0"/>
      <w:marRight w:val="0"/>
      <w:marTop w:val="0"/>
      <w:marBottom w:val="0"/>
      <w:divBdr>
        <w:top w:val="none" w:sz="0" w:space="0" w:color="auto"/>
        <w:left w:val="none" w:sz="0" w:space="0" w:color="auto"/>
        <w:bottom w:val="none" w:sz="0" w:space="0" w:color="auto"/>
        <w:right w:val="none" w:sz="0" w:space="0" w:color="auto"/>
      </w:divBdr>
    </w:div>
    <w:div w:id="775053902">
      <w:bodyDiv w:val="1"/>
      <w:marLeft w:val="0"/>
      <w:marRight w:val="0"/>
      <w:marTop w:val="0"/>
      <w:marBottom w:val="0"/>
      <w:divBdr>
        <w:top w:val="none" w:sz="0" w:space="0" w:color="auto"/>
        <w:left w:val="none" w:sz="0" w:space="0" w:color="auto"/>
        <w:bottom w:val="none" w:sz="0" w:space="0" w:color="auto"/>
        <w:right w:val="none" w:sz="0" w:space="0" w:color="auto"/>
      </w:divBdr>
    </w:div>
    <w:div w:id="776101614">
      <w:bodyDiv w:val="1"/>
      <w:marLeft w:val="0"/>
      <w:marRight w:val="0"/>
      <w:marTop w:val="0"/>
      <w:marBottom w:val="0"/>
      <w:divBdr>
        <w:top w:val="none" w:sz="0" w:space="0" w:color="auto"/>
        <w:left w:val="none" w:sz="0" w:space="0" w:color="auto"/>
        <w:bottom w:val="none" w:sz="0" w:space="0" w:color="auto"/>
        <w:right w:val="none" w:sz="0" w:space="0" w:color="auto"/>
      </w:divBdr>
    </w:div>
    <w:div w:id="779648605">
      <w:bodyDiv w:val="1"/>
      <w:marLeft w:val="0"/>
      <w:marRight w:val="0"/>
      <w:marTop w:val="0"/>
      <w:marBottom w:val="0"/>
      <w:divBdr>
        <w:top w:val="none" w:sz="0" w:space="0" w:color="auto"/>
        <w:left w:val="none" w:sz="0" w:space="0" w:color="auto"/>
        <w:bottom w:val="none" w:sz="0" w:space="0" w:color="auto"/>
        <w:right w:val="none" w:sz="0" w:space="0" w:color="auto"/>
      </w:divBdr>
    </w:div>
    <w:div w:id="780033634">
      <w:bodyDiv w:val="1"/>
      <w:marLeft w:val="0"/>
      <w:marRight w:val="0"/>
      <w:marTop w:val="0"/>
      <w:marBottom w:val="0"/>
      <w:divBdr>
        <w:top w:val="none" w:sz="0" w:space="0" w:color="auto"/>
        <w:left w:val="none" w:sz="0" w:space="0" w:color="auto"/>
        <w:bottom w:val="none" w:sz="0" w:space="0" w:color="auto"/>
        <w:right w:val="none" w:sz="0" w:space="0" w:color="auto"/>
      </w:divBdr>
    </w:div>
    <w:div w:id="780148031">
      <w:bodyDiv w:val="1"/>
      <w:marLeft w:val="0"/>
      <w:marRight w:val="0"/>
      <w:marTop w:val="0"/>
      <w:marBottom w:val="0"/>
      <w:divBdr>
        <w:top w:val="none" w:sz="0" w:space="0" w:color="auto"/>
        <w:left w:val="none" w:sz="0" w:space="0" w:color="auto"/>
        <w:bottom w:val="none" w:sz="0" w:space="0" w:color="auto"/>
        <w:right w:val="none" w:sz="0" w:space="0" w:color="auto"/>
      </w:divBdr>
    </w:div>
    <w:div w:id="780881728">
      <w:bodyDiv w:val="1"/>
      <w:marLeft w:val="0"/>
      <w:marRight w:val="0"/>
      <w:marTop w:val="0"/>
      <w:marBottom w:val="0"/>
      <w:divBdr>
        <w:top w:val="none" w:sz="0" w:space="0" w:color="auto"/>
        <w:left w:val="none" w:sz="0" w:space="0" w:color="auto"/>
        <w:bottom w:val="none" w:sz="0" w:space="0" w:color="auto"/>
        <w:right w:val="none" w:sz="0" w:space="0" w:color="auto"/>
      </w:divBdr>
    </w:div>
    <w:div w:id="782190899">
      <w:bodyDiv w:val="1"/>
      <w:marLeft w:val="0"/>
      <w:marRight w:val="0"/>
      <w:marTop w:val="0"/>
      <w:marBottom w:val="0"/>
      <w:divBdr>
        <w:top w:val="none" w:sz="0" w:space="0" w:color="auto"/>
        <w:left w:val="none" w:sz="0" w:space="0" w:color="auto"/>
        <w:bottom w:val="none" w:sz="0" w:space="0" w:color="auto"/>
        <w:right w:val="none" w:sz="0" w:space="0" w:color="auto"/>
      </w:divBdr>
    </w:div>
    <w:div w:id="782460550">
      <w:bodyDiv w:val="1"/>
      <w:marLeft w:val="0"/>
      <w:marRight w:val="0"/>
      <w:marTop w:val="0"/>
      <w:marBottom w:val="0"/>
      <w:divBdr>
        <w:top w:val="none" w:sz="0" w:space="0" w:color="auto"/>
        <w:left w:val="none" w:sz="0" w:space="0" w:color="auto"/>
        <w:bottom w:val="none" w:sz="0" w:space="0" w:color="auto"/>
        <w:right w:val="none" w:sz="0" w:space="0" w:color="auto"/>
      </w:divBdr>
    </w:div>
    <w:div w:id="782652382">
      <w:bodyDiv w:val="1"/>
      <w:marLeft w:val="0"/>
      <w:marRight w:val="0"/>
      <w:marTop w:val="0"/>
      <w:marBottom w:val="0"/>
      <w:divBdr>
        <w:top w:val="none" w:sz="0" w:space="0" w:color="auto"/>
        <w:left w:val="none" w:sz="0" w:space="0" w:color="auto"/>
        <w:bottom w:val="none" w:sz="0" w:space="0" w:color="auto"/>
        <w:right w:val="none" w:sz="0" w:space="0" w:color="auto"/>
      </w:divBdr>
    </w:div>
    <w:div w:id="783038303">
      <w:bodyDiv w:val="1"/>
      <w:marLeft w:val="0"/>
      <w:marRight w:val="0"/>
      <w:marTop w:val="0"/>
      <w:marBottom w:val="0"/>
      <w:divBdr>
        <w:top w:val="none" w:sz="0" w:space="0" w:color="auto"/>
        <w:left w:val="none" w:sz="0" w:space="0" w:color="auto"/>
        <w:bottom w:val="none" w:sz="0" w:space="0" w:color="auto"/>
        <w:right w:val="none" w:sz="0" w:space="0" w:color="auto"/>
      </w:divBdr>
    </w:div>
    <w:div w:id="784932007">
      <w:bodyDiv w:val="1"/>
      <w:marLeft w:val="0"/>
      <w:marRight w:val="0"/>
      <w:marTop w:val="0"/>
      <w:marBottom w:val="0"/>
      <w:divBdr>
        <w:top w:val="none" w:sz="0" w:space="0" w:color="auto"/>
        <w:left w:val="none" w:sz="0" w:space="0" w:color="auto"/>
        <w:bottom w:val="none" w:sz="0" w:space="0" w:color="auto"/>
        <w:right w:val="none" w:sz="0" w:space="0" w:color="auto"/>
      </w:divBdr>
    </w:div>
    <w:div w:id="785343689">
      <w:bodyDiv w:val="1"/>
      <w:marLeft w:val="0"/>
      <w:marRight w:val="0"/>
      <w:marTop w:val="0"/>
      <w:marBottom w:val="0"/>
      <w:divBdr>
        <w:top w:val="none" w:sz="0" w:space="0" w:color="auto"/>
        <w:left w:val="none" w:sz="0" w:space="0" w:color="auto"/>
        <w:bottom w:val="none" w:sz="0" w:space="0" w:color="auto"/>
        <w:right w:val="none" w:sz="0" w:space="0" w:color="auto"/>
      </w:divBdr>
    </w:div>
    <w:div w:id="785807612">
      <w:bodyDiv w:val="1"/>
      <w:marLeft w:val="0"/>
      <w:marRight w:val="0"/>
      <w:marTop w:val="0"/>
      <w:marBottom w:val="0"/>
      <w:divBdr>
        <w:top w:val="none" w:sz="0" w:space="0" w:color="auto"/>
        <w:left w:val="none" w:sz="0" w:space="0" w:color="auto"/>
        <w:bottom w:val="none" w:sz="0" w:space="0" w:color="auto"/>
        <w:right w:val="none" w:sz="0" w:space="0" w:color="auto"/>
      </w:divBdr>
    </w:div>
    <w:div w:id="786586336">
      <w:bodyDiv w:val="1"/>
      <w:marLeft w:val="0"/>
      <w:marRight w:val="0"/>
      <w:marTop w:val="0"/>
      <w:marBottom w:val="0"/>
      <w:divBdr>
        <w:top w:val="none" w:sz="0" w:space="0" w:color="auto"/>
        <w:left w:val="none" w:sz="0" w:space="0" w:color="auto"/>
        <w:bottom w:val="none" w:sz="0" w:space="0" w:color="auto"/>
        <w:right w:val="none" w:sz="0" w:space="0" w:color="auto"/>
      </w:divBdr>
    </w:div>
    <w:div w:id="787428280">
      <w:bodyDiv w:val="1"/>
      <w:marLeft w:val="0"/>
      <w:marRight w:val="0"/>
      <w:marTop w:val="0"/>
      <w:marBottom w:val="0"/>
      <w:divBdr>
        <w:top w:val="none" w:sz="0" w:space="0" w:color="auto"/>
        <w:left w:val="none" w:sz="0" w:space="0" w:color="auto"/>
        <w:bottom w:val="none" w:sz="0" w:space="0" w:color="auto"/>
        <w:right w:val="none" w:sz="0" w:space="0" w:color="auto"/>
      </w:divBdr>
    </w:div>
    <w:div w:id="788472283">
      <w:bodyDiv w:val="1"/>
      <w:marLeft w:val="0"/>
      <w:marRight w:val="0"/>
      <w:marTop w:val="0"/>
      <w:marBottom w:val="0"/>
      <w:divBdr>
        <w:top w:val="none" w:sz="0" w:space="0" w:color="auto"/>
        <w:left w:val="none" w:sz="0" w:space="0" w:color="auto"/>
        <w:bottom w:val="none" w:sz="0" w:space="0" w:color="auto"/>
        <w:right w:val="none" w:sz="0" w:space="0" w:color="auto"/>
      </w:divBdr>
    </w:div>
    <w:div w:id="789787195">
      <w:bodyDiv w:val="1"/>
      <w:marLeft w:val="0"/>
      <w:marRight w:val="0"/>
      <w:marTop w:val="0"/>
      <w:marBottom w:val="0"/>
      <w:divBdr>
        <w:top w:val="none" w:sz="0" w:space="0" w:color="auto"/>
        <w:left w:val="none" w:sz="0" w:space="0" w:color="auto"/>
        <w:bottom w:val="none" w:sz="0" w:space="0" w:color="auto"/>
        <w:right w:val="none" w:sz="0" w:space="0" w:color="auto"/>
      </w:divBdr>
    </w:div>
    <w:div w:id="791829035">
      <w:bodyDiv w:val="1"/>
      <w:marLeft w:val="0"/>
      <w:marRight w:val="0"/>
      <w:marTop w:val="0"/>
      <w:marBottom w:val="0"/>
      <w:divBdr>
        <w:top w:val="none" w:sz="0" w:space="0" w:color="auto"/>
        <w:left w:val="none" w:sz="0" w:space="0" w:color="auto"/>
        <w:bottom w:val="none" w:sz="0" w:space="0" w:color="auto"/>
        <w:right w:val="none" w:sz="0" w:space="0" w:color="auto"/>
      </w:divBdr>
    </w:div>
    <w:div w:id="792358511">
      <w:bodyDiv w:val="1"/>
      <w:marLeft w:val="0"/>
      <w:marRight w:val="0"/>
      <w:marTop w:val="0"/>
      <w:marBottom w:val="0"/>
      <w:divBdr>
        <w:top w:val="none" w:sz="0" w:space="0" w:color="auto"/>
        <w:left w:val="none" w:sz="0" w:space="0" w:color="auto"/>
        <w:bottom w:val="none" w:sz="0" w:space="0" w:color="auto"/>
        <w:right w:val="none" w:sz="0" w:space="0" w:color="auto"/>
      </w:divBdr>
    </w:div>
    <w:div w:id="792820371">
      <w:bodyDiv w:val="1"/>
      <w:marLeft w:val="0"/>
      <w:marRight w:val="0"/>
      <w:marTop w:val="0"/>
      <w:marBottom w:val="0"/>
      <w:divBdr>
        <w:top w:val="none" w:sz="0" w:space="0" w:color="auto"/>
        <w:left w:val="none" w:sz="0" w:space="0" w:color="auto"/>
        <w:bottom w:val="none" w:sz="0" w:space="0" w:color="auto"/>
        <w:right w:val="none" w:sz="0" w:space="0" w:color="auto"/>
      </w:divBdr>
    </w:div>
    <w:div w:id="792821295">
      <w:bodyDiv w:val="1"/>
      <w:marLeft w:val="0"/>
      <w:marRight w:val="0"/>
      <w:marTop w:val="0"/>
      <w:marBottom w:val="0"/>
      <w:divBdr>
        <w:top w:val="none" w:sz="0" w:space="0" w:color="auto"/>
        <w:left w:val="none" w:sz="0" w:space="0" w:color="auto"/>
        <w:bottom w:val="none" w:sz="0" w:space="0" w:color="auto"/>
        <w:right w:val="none" w:sz="0" w:space="0" w:color="auto"/>
      </w:divBdr>
    </w:div>
    <w:div w:id="793717404">
      <w:bodyDiv w:val="1"/>
      <w:marLeft w:val="0"/>
      <w:marRight w:val="0"/>
      <w:marTop w:val="0"/>
      <w:marBottom w:val="0"/>
      <w:divBdr>
        <w:top w:val="none" w:sz="0" w:space="0" w:color="auto"/>
        <w:left w:val="none" w:sz="0" w:space="0" w:color="auto"/>
        <w:bottom w:val="none" w:sz="0" w:space="0" w:color="auto"/>
        <w:right w:val="none" w:sz="0" w:space="0" w:color="auto"/>
      </w:divBdr>
    </w:div>
    <w:div w:id="795607267">
      <w:bodyDiv w:val="1"/>
      <w:marLeft w:val="0"/>
      <w:marRight w:val="0"/>
      <w:marTop w:val="0"/>
      <w:marBottom w:val="0"/>
      <w:divBdr>
        <w:top w:val="none" w:sz="0" w:space="0" w:color="auto"/>
        <w:left w:val="none" w:sz="0" w:space="0" w:color="auto"/>
        <w:bottom w:val="none" w:sz="0" w:space="0" w:color="auto"/>
        <w:right w:val="none" w:sz="0" w:space="0" w:color="auto"/>
      </w:divBdr>
    </w:div>
    <w:div w:id="796070813">
      <w:bodyDiv w:val="1"/>
      <w:marLeft w:val="0"/>
      <w:marRight w:val="0"/>
      <w:marTop w:val="0"/>
      <w:marBottom w:val="0"/>
      <w:divBdr>
        <w:top w:val="none" w:sz="0" w:space="0" w:color="auto"/>
        <w:left w:val="none" w:sz="0" w:space="0" w:color="auto"/>
        <w:bottom w:val="none" w:sz="0" w:space="0" w:color="auto"/>
        <w:right w:val="none" w:sz="0" w:space="0" w:color="auto"/>
      </w:divBdr>
    </w:div>
    <w:div w:id="796950422">
      <w:bodyDiv w:val="1"/>
      <w:marLeft w:val="0"/>
      <w:marRight w:val="0"/>
      <w:marTop w:val="0"/>
      <w:marBottom w:val="0"/>
      <w:divBdr>
        <w:top w:val="none" w:sz="0" w:space="0" w:color="auto"/>
        <w:left w:val="none" w:sz="0" w:space="0" w:color="auto"/>
        <w:bottom w:val="none" w:sz="0" w:space="0" w:color="auto"/>
        <w:right w:val="none" w:sz="0" w:space="0" w:color="auto"/>
      </w:divBdr>
    </w:div>
    <w:div w:id="797529842">
      <w:bodyDiv w:val="1"/>
      <w:marLeft w:val="0"/>
      <w:marRight w:val="0"/>
      <w:marTop w:val="0"/>
      <w:marBottom w:val="0"/>
      <w:divBdr>
        <w:top w:val="none" w:sz="0" w:space="0" w:color="auto"/>
        <w:left w:val="none" w:sz="0" w:space="0" w:color="auto"/>
        <w:bottom w:val="none" w:sz="0" w:space="0" w:color="auto"/>
        <w:right w:val="none" w:sz="0" w:space="0" w:color="auto"/>
      </w:divBdr>
    </w:div>
    <w:div w:id="797651740">
      <w:bodyDiv w:val="1"/>
      <w:marLeft w:val="0"/>
      <w:marRight w:val="0"/>
      <w:marTop w:val="0"/>
      <w:marBottom w:val="0"/>
      <w:divBdr>
        <w:top w:val="none" w:sz="0" w:space="0" w:color="auto"/>
        <w:left w:val="none" w:sz="0" w:space="0" w:color="auto"/>
        <w:bottom w:val="none" w:sz="0" w:space="0" w:color="auto"/>
        <w:right w:val="none" w:sz="0" w:space="0" w:color="auto"/>
      </w:divBdr>
    </w:div>
    <w:div w:id="801310356">
      <w:bodyDiv w:val="1"/>
      <w:marLeft w:val="0"/>
      <w:marRight w:val="0"/>
      <w:marTop w:val="0"/>
      <w:marBottom w:val="0"/>
      <w:divBdr>
        <w:top w:val="none" w:sz="0" w:space="0" w:color="auto"/>
        <w:left w:val="none" w:sz="0" w:space="0" w:color="auto"/>
        <w:bottom w:val="none" w:sz="0" w:space="0" w:color="auto"/>
        <w:right w:val="none" w:sz="0" w:space="0" w:color="auto"/>
      </w:divBdr>
    </w:div>
    <w:div w:id="804396466">
      <w:bodyDiv w:val="1"/>
      <w:marLeft w:val="0"/>
      <w:marRight w:val="0"/>
      <w:marTop w:val="0"/>
      <w:marBottom w:val="0"/>
      <w:divBdr>
        <w:top w:val="none" w:sz="0" w:space="0" w:color="auto"/>
        <w:left w:val="none" w:sz="0" w:space="0" w:color="auto"/>
        <w:bottom w:val="none" w:sz="0" w:space="0" w:color="auto"/>
        <w:right w:val="none" w:sz="0" w:space="0" w:color="auto"/>
      </w:divBdr>
    </w:div>
    <w:div w:id="806122192">
      <w:bodyDiv w:val="1"/>
      <w:marLeft w:val="0"/>
      <w:marRight w:val="0"/>
      <w:marTop w:val="0"/>
      <w:marBottom w:val="0"/>
      <w:divBdr>
        <w:top w:val="none" w:sz="0" w:space="0" w:color="auto"/>
        <w:left w:val="none" w:sz="0" w:space="0" w:color="auto"/>
        <w:bottom w:val="none" w:sz="0" w:space="0" w:color="auto"/>
        <w:right w:val="none" w:sz="0" w:space="0" w:color="auto"/>
      </w:divBdr>
    </w:div>
    <w:div w:id="806774516">
      <w:bodyDiv w:val="1"/>
      <w:marLeft w:val="0"/>
      <w:marRight w:val="0"/>
      <w:marTop w:val="0"/>
      <w:marBottom w:val="0"/>
      <w:divBdr>
        <w:top w:val="none" w:sz="0" w:space="0" w:color="auto"/>
        <w:left w:val="none" w:sz="0" w:space="0" w:color="auto"/>
        <w:bottom w:val="none" w:sz="0" w:space="0" w:color="auto"/>
        <w:right w:val="none" w:sz="0" w:space="0" w:color="auto"/>
      </w:divBdr>
    </w:div>
    <w:div w:id="806969487">
      <w:bodyDiv w:val="1"/>
      <w:marLeft w:val="0"/>
      <w:marRight w:val="0"/>
      <w:marTop w:val="0"/>
      <w:marBottom w:val="0"/>
      <w:divBdr>
        <w:top w:val="none" w:sz="0" w:space="0" w:color="auto"/>
        <w:left w:val="none" w:sz="0" w:space="0" w:color="auto"/>
        <w:bottom w:val="none" w:sz="0" w:space="0" w:color="auto"/>
        <w:right w:val="none" w:sz="0" w:space="0" w:color="auto"/>
      </w:divBdr>
    </w:div>
    <w:div w:id="807209200">
      <w:bodyDiv w:val="1"/>
      <w:marLeft w:val="0"/>
      <w:marRight w:val="0"/>
      <w:marTop w:val="0"/>
      <w:marBottom w:val="0"/>
      <w:divBdr>
        <w:top w:val="none" w:sz="0" w:space="0" w:color="auto"/>
        <w:left w:val="none" w:sz="0" w:space="0" w:color="auto"/>
        <w:bottom w:val="none" w:sz="0" w:space="0" w:color="auto"/>
        <w:right w:val="none" w:sz="0" w:space="0" w:color="auto"/>
      </w:divBdr>
    </w:div>
    <w:div w:id="810513772">
      <w:bodyDiv w:val="1"/>
      <w:marLeft w:val="0"/>
      <w:marRight w:val="0"/>
      <w:marTop w:val="0"/>
      <w:marBottom w:val="0"/>
      <w:divBdr>
        <w:top w:val="none" w:sz="0" w:space="0" w:color="auto"/>
        <w:left w:val="none" w:sz="0" w:space="0" w:color="auto"/>
        <w:bottom w:val="none" w:sz="0" w:space="0" w:color="auto"/>
        <w:right w:val="none" w:sz="0" w:space="0" w:color="auto"/>
      </w:divBdr>
    </w:div>
    <w:div w:id="810946641">
      <w:bodyDiv w:val="1"/>
      <w:marLeft w:val="0"/>
      <w:marRight w:val="0"/>
      <w:marTop w:val="0"/>
      <w:marBottom w:val="0"/>
      <w:divBdr>
        <w:top w:val="none" w:sz="0" w:space="0" w:color="auto"/>
        <w:left w:val="none" w:sz="0" w:space="0" w:color="auto"/>
        <w:bottom w:val="none" w:sz="0" w:space="0" w:color="auto"/>
        <w:right w:val="none" w:sz="0" w:space="0" w:color="auto"/>
      </w:divBdr>
    </w:div>
    <w:div w:id="811486125">
      <w:bodyDiv w:val="1"/>
      <w:marLeft w:val="0"/>
      <w:marRight w:val="0"/>
      <w:marTop w:val="0"/>
      <w:marBottom w:val="0"/>
      <w:divBdr>
        <w:top w:val="none" w:sz="0" w:space="0" w:color="auto"/>
        <w:left w:val="none" w:sz="0" w:space="0" w:color="auto"/>
        <w:bottom w:val="none" w:sz="0" w:space="0" w:color="auto"/>
        <w:right w:val="none" w:sz="0" w:space="0" w:color="auto"/>
      </w:divBdr>
    </w:div>
    <w:div w:id="812254486">
      <w:bodyDiv w:val="1"/>
      <w:marLeft w:val="0"/>
      <w:marRight w:val="0"/>
      <w:marTop w:val="0"/>
      <w:marBottom w:val="0"/>
      <w:divBdr>
        <w:top w:val="none" w:sz="0" w:space="0" w:color="auto"/>
        <w:left w:val="none" w:sz="0" w:space="0" w:color="auto"/>
        <w:bottom w:val="none" w:sz="0" w:space="0" w:color="auto"/>
        <w:right w:val="none" w:sz="0" w:space="0" w:color="auto"/>
      </w:divBdr>
    </w:div>
    <w:div w:id="812986709">
      <w:bodyDiv w:val="1"/>
      <w:marLeft w:val="0"/>
      <w:marRight w:val="0"/>
      <w:marTop w:val="0"/>
      <w:marBottom w:val="0"/>
      <w:divBdr>
        <w:top w:val="none" w:sz="0" w:space="0" w:color="auto"/>
        <w:left w:val="none" w:sz="0" w:space="0" w:color="auto"/>
        <w:bottom w:val="none" w:sz="0" w:space="0" w:color="auto"/>
        <w:right w:val="none" w:sz="0" w:space="0" w:color="auto"/>
      </w:divBdr>
    </w:div>
    <w:div w:id="813136055">
      <w:bodyDiv w:val="1"/>
      <w:marLeft w:val="0"/>
      <w:marRight w:val="0"/>
      <w:marTop w:val="0"/>
      <w:marBottom w:val="0"/>
      <w:divBdr>
        <w:top w:val="none" w:sz="0" w:space="0" w:color="auto"/>
        <w:left w:val="none" w:sz="0" w:space="0" w:color="auto"/>
        <w:bottom w:val="none" w:sz="0" w:space="0" w:color="auto"/>
        <w:right w:val="none" w:sz="0" w:space="0" w:color="auto"/>
      </w:divBdr>
    </w:div>
    <w:div w:id="813529123">
      <w:bodyDiv w:val="1"/>
      <w:marLeft w:val="0"/>
      <w:marRight w:val="0"/>
      <w:marTop w:val="0"/>
      <w:marBottom w:val="0"/>
      <w:divBdr>
        <w:top w:val="none" w:sz="0" w:space="0" w:color="auto"/>
        <w:left w:val="none" w:sz="0" w:space="0" w:color="auto"/>
        <w:bottom w:val="none" w:sz="0" w:space="0" w:color="auto"/>
        <w:right w:val="none" w:sz="0" w:space="0" w:color="auto"/>
      </w:divBdr>
    </w:div>
    <w:div w:id="815881273">
      <w:bodyDiv w:val="1"/>
      <w:marLeft w:val="0"/>
      <w:marRight w:val="0"/>
      <w:marTop w:val="0"/>
      <w:marBottom w:val="0"/>
      <w:divBdr>
        <w:top w:val="none" w:sz="0" w:space="0" w:color="auto"/>
        <w:left w:val="none" w:sz="0" w:space="0" w:color="auto"/>
        <w:bottom w:val="none" w:sz="0" w:space="0" w:color="auto"/>
        <w:right w:val="none" w:sz="0" w:space="0" w:color="auto"/>
      </w:divBdr>
    </w:div>
    <w:div w:id="816579960">
      <w:bodyDiv w:val="1"/>
      <w:marLeft w:val="0"/>
      <w:marRight w:val="0"/>
      <w:marTop w:val="0"/>
      <w:marBottom w:val="0"/>
      <w:divBdr>
        <w:top w:val="none" w:sz="0" w:space="0" w:color="auto"/>
        <w:left w:val="none" w:sz="0" w:space="0" w:color="auto"/>
        <w:bottom w:val="none" w:sz="0" w:space="0" w:color="auto"/>
        <w:right w:val="none" w:sz="0" w:space="0" w:color="auto"/>
      </w:divBdr>
    </w:div>
    <w:div w:id="818691030">
      <w:bodyDiv w:val="1"/>
      <w:marLeft w:val="0"/>
      <w:marRight w:val="0"/>
      <w:marTop w:val="0"/>
      <w:marBottom w:val="0"/>
      <w:divBdr>
        <w:top w:val="none" w:sz="0" w:space="0" w:color="auto"/>
        <w:left w:val="none" w:sz="0" w:space="0" w:color="auto"/>
        <w:bottom w:val="none" w:sz="0" w:space="0" w:color="auto"/>
        <w:right w:val="none" w:sz="0" w:space="0" w:color="auto"/>
      </w:divBdr>
    </w:div>
    <w:div w:id="818882589">
      <w:bodyDiv w:val="1"/>
      <w:marLeft w:val="0"/>
      <w:marRight w:val="0"/>
      <w:marTop w:val="0"/>
      <w:marBottom w:val="0"/>
      <w:divBdr>
        <w:top w:val="none" w:sz="0" w:space="0" w:color="auto"/>
        <w:left w:val="none" w:sz="0" w:space="0" w:color="auto"/>
        <w:bottom w:val="none" w:sz="0" w:space="0" w:color="auto"/>
        <w:right w:val="none" w:sz="0" w:space="0" w:color="auto"/>
      </w:divBdr>
    </w:div>
    <w:div w:id="819541393">
      <w:bodyDiv w:val="1"/>
      <w:marLeft w:val="0"/>
      <w:marRight w:val="0"/>
      <w:marTop w:val="0"/>
      <w:marBottom w:val="0"/>
      <w:divBdr>
        <w:top w:val="none" w:sz="0" w:space="0" w:color="auto"/>
        <w:left w:val="none" w:sz="0" w:space="0" w:color="auto"/>
        <w:bottom w:val="none" w:sz="0" w:space="0" w:color="auto"/>
        <w:right w:val="none" w:sz="0" w:space="0" w:color="auto"/>
      </w:divBdr>
    </w:div>
    <w:div w:id="821502799">
      <w:bodyDiv w:val="1"/>
      <w:marLeft w:val="0"/>
      <w:marRight w:val="0"/>
      <w:marTop w:val="0"/>
      <w:marBottom w:val="0"/>
      <w:divBdr>
        <w:top w:val="none" w:sz="0" w:space="0" w:color="auto"/>
        <w:left w:val="none" w:sz="0" w:space="0" w:color="auto"/>
        <w:bottom w:val="none" w:sz="0" w:space="0" w:color="auto"/>
        <w:right w:val="none" w:sz="0" w:space="0" w:color="auto"/>
      </w:divBdr>
    </w:div>
    <w:div w:id="824205749">
      <w:bodyDiv w:val="1"/>
      <w:marLeft w:val="0"/>
      <w:marRight w:val="0"/>
      <w:marTop w:val="0"/>
      <w:marBottom w:val="0"/>
      <w:divBdr>
        <w:top w:val="none" w:sz="0" w:space="0" w:color="auto"/>
        <w:left w:val="none" w:sz="0" w:space="0" w:color="auto"/>
        <w:bottom w:val="none" w:sz="0" w:space="0" w:color="auto"/>
        <w:right w:val="none" w:sz="0" w:space="0" w:color="auto"/>
      </w:divBdr>
    </w:div>
    <w:div w:id="825129905">
      <w:bodyDiv w:val="1"/>
      <w:marLeft w:val="0"/>
      <w:marRight w:val="0"/>
      <w:marTop w:val="0"/>
      <w:marBottom w:val="0"/>
      <w:divBdr>
        <w:top w:val="none" w:sz="0" w:space="0" w:color="auto"/>
        <w:left w:val="none" w:sz="0" w:space="0" w:color="auto"/>
        <w:bottom w:val="none" w:sz="0" w:space="0" w:color="auto"/>
        <w:right w:val="none" w:sz="0" w:space="0" w:color="auto"/>
      </w:divBdr>
    </w:div>
    <w:div w:id="826171526">
      <w:bodyDiv w:val="1"/>
      <w:marLeft w:val="0"/>
      <w:marRight w:val="0"/>
      <w:marTop w:val="0"/>
      <w:marBottom w:val="0"/>
      <w:divBdr>
        <w:top w:val="none" w:sz="0" w:space="0" w:color="auto"/>
        <w:left w:val="none" w:sz="0" w:space="0" w:color="auto"/>
        <w:bottom w:val="none" w:sz="0" w:space="0" w:color="auto"/>
        <w:right w:val="none" w:sz="0" w:space="0" w:color="auto"/>
      </w:divBdr>
    </w:div>
    <w:div w:id="826825683">
      <w:bodyDiv w:val="1"/>
      <w:marLeft w:val="0"/>
      <w:marRight w:val="0"/>
      <w:marTop w:val="0"/>
      <w:marBottom w:val="0"/>
      <w:divBdr>
        <w:top w:val="none" w:sz="0" w:space="0" w:color="auto"/>
        <w:left w:val="none" w:sz="0" w:space="0" w:color="auto"/>
        <w:bottom w:val="none" w:sz="0" w:space="0" w:color="auto"/>
        <w:right w:val="none" w:sz="0" w:space="0" w:color="auto"/>
      </w:divBdr>
    </w:div>
    <w:div w:id="826937879">
      <w:bodyDiv w:val="1"/>
      <w:marLeft w:val="0"/>
      <w:marRight w:val="0"/>
      <w:marTop w:val="0"/>
      <w:marBottom w:val="0"/>
      <w:divBdr>
        <w:top w:val="none" w:sz="0" w:space="0" w:color="auto"/>
        <w:left w:val="none" w:sz="0" w:space="0" w:color="auto"/>
        <w:bottom w:val="none" w:sz="0" w:space="0" w:color="auto"/>
        <w:right w:val="none" w:sz="0" w:space="0" w:color="auto"/>
      </w:divBdr>
    </w:div>
    <w:div w:id="830371644">
      <w:bodyDiv w:val="1"/>
      <w:marLeft w:val="0"/>
      <w:marRight w:val="0"/>
      <w:marTop w:val="0"/>
      <w:marBottom w:val="0"/>
      <w:divBdr>
        <w:top w:val="none" w:sz="0" w:space="0" w:color="auto"/>
        <w:left w:val="none" w:sz="0" w:space="0" w:color="auto"/>
        <w:bottom w:val="none" w:sz="0" w:space="0" w:color="auto"/>
        <w:right w:val="none" w:sz="0" w:space="0" w:color="auto"/>
      </w:divBdr>
    </w:div>
    <w:div w:id="832648959">
      <w:bodyDiv w:val="1"/>
      <w:marLeft w:val="0"/>
      <w:marRight w:val="0"/>
      <w:marTop w:val="0"/>
      <w:marBottom w:val="0"/>
      <w:divBdr>
        <w:top w:val="none" w:sz="0" w:space="0" w:color="auto"/>
        <w:left w:val="none" w:sz="0" w:space="0" w:color="auto"/>
        <w:bottom w:val="none" w:sz="0" w:space="0" w:color="auto"/>
        <w:right w:val="none" w:sz="0" w:space="0" w:color="auto"/>
      </w:divBdr>
    </w:div>
    <w:div w:id="834613818">
      <w:bodyDiv w:val="1"/>
      <w:marLeft w:val="0"/>
      <w:marRight w:val="0"/>
      <w:marTop w:val="0"/>
      <w:marBottom w:val="0"/>
      <w:divBdr>
        <w:top w:val="none" w:sz="0" w:space="0" w:color="auto"/>
        <w:left w:val="none" w:sz="0" w:space="0" w:color="auto"/>
        <w:bottom w:val="none" w:sz="0" w:space="0" w:color="auto"/>
        <w:right w:val="none" w:sz="0" w:space="0" w:color="auto"/>
      </w:divBdr>
    </w:div>
    <w:div w:id="837497408">
      <w:bodyDiv w:val="1"/>
      <w:marLeft w:val="0"/>
      <w:marRight w:val="0"/>
      <w:marTop w:val="0"/>
      <w:marBottom w:val="0"/>
      <w:divBdr>
        <w:top w:val="none" w:sz="0" w:space="0" w:color="auto"/>
        <w:left w:val="none" w:sz="0" w:space="0" w:color="auto"/>
        <w:bottom w:val="none" w:sz="0" w:space="0" w:color="auto"/>
        <w:right w:val="none" w:sz="0" w:space="0" w:color="auto"/>
      </w:divBdr>
    </w:div>
    <w:div w:id="838469743">
      <w:bodyDiv w:val="1"/>
      <w:marLeft w:val="0"/>
      <w:marRight w:val="0"/>
      <w:marTop w:val="0"/>
      <w:marBottom w:val="0"/>
      <w:divBdr>
        <w:top w:val="none" w:sz="0" w:space="0" w:color="auto"/>
        <w:left w:val="none" w:sz="0" w:space="0" w:color="auto"/>
        <w:bottom w:val="none" w:sz="0" w:space="0" w:color="auto"/>
        <w:right w:val="none" w:sz="0" w:space="0" w:color="auto"/>
      </w:divBdr>
    </w:div>
    <w:div w:id="839345076">
      <w:bodyDiv w:val="1"/>
      <w:marLeft w:val="0"/>
      <w:marRight w:val="0"/>
      <w:marTop w:val="0"/>
      <w:marBottom w:val="0"/>
      <w:divBdr>
        <w:top w:val="none" w:sz="0" w:space="0" w:color="auto"/>
        <w:left w:val="none" w:sz="0" w:space="0" w:color="auto"/>
        <w:bottom w:val="none" w:sz="0" w:space="0" w:color="auto"/>
        <w:right w:val="none" w:sz="0" w:space="0" w:color="auto"/>
      </w:divBdr>
    </w:div>
    <w:div w:id="839468783">
      <w:bodyDiv w:val="1"/>
      <w:marLeft w:val="0"/>
      <w:marRight w:val="0"/>
      <w:marTop w:val="0"/>
      <w:marBottom w:val="0"/>
      <w:divBdr>
        <w:top w:val="none" w:sz="0" w:space="0" w:color="auto"/>
        <w:left w:val="none" w:sz="0" w:space="0" w:color="auto"/>
        <w:bottom w:val="none" w:sz="0" w:space="0" w:color="auto"/>
        <w:right w:val="none" w:sz="0" w:space="0" w:color="auto"/>
      </w:divBdr>
    </w:div>
    <w:div w:id="840120087">
      <w:bodyDiv w:val="1"/>
      <w:marLeft w:val="0"/>
      <w:marRight w:val="0"/>
      <w:marTop w:val="0"/>
      <w:marBottom w:val="0"/>
      <w:divBdr>
        <w:top w:val="none" w:sz="0" w:space="0" w:color="auto"/>
        <w:left w:val="none" w:sz="0" w:space="0" w:color="auto"/>
        <w:bottom w:val="none" w:sz="0" w:space="0" w:color="auto"/>
        <w:right w:val="none" w:sz="0" w:space="0" w:color="auto"/>
      </w:divBdr>
    </w:div>
    <w:div w:id="840318992">
      <w:bodyDiv w:val="1"/>
      <w:marLeft w:val="0"/>
      <w:marRight w:val="0"/>
      <w:marTop w:val="0"/>
      <w:marBottom w:val="0"/>
      <w:divBdr>
        <w:top w:val="none" w:sz="0" w:space="0" w:color="auto"/>
        <w:left w:val="none" w:sz="0" w:space="0" w:color="auto"/>
        <w:bottom w:val="none" w:sz="0" w:space="0" w:color="auto"/>
        <w:right w:val="none" w:sz="0" w:space="0" w:color="auto"/>
      </w:divBdr>
    </w:div>
    <w:div w:id="840465136">
      <w:bodyDiv w:val="1"/>
      <w:marLeft w:val="0"/>
      <w:marRight w:val="0"/>
      <w:marTop w:val="0"/>
      <w:marBottom w:val="0"/>
      <w:divBdr>
        <w:top w:val="none" w:sz="0" w:space="0" w:color="auto"/>
        <w:left w:val="none" w:sz="0" w:space="0" w:color="auto"/>
        <w:bottom w:val="none" w:sz="0" w:space="0" w:color="auto"/>
        <w:right w:val="none" w:sz="0" w:space="0" w:color="auto"/>
      </w:divBdr>
    </w:div>
    <w:div w:id="840857069">
      <w:bodyDiv w:val="1"/>
      <w:marLeft w:val="0"/>
      <w:marRight w:val="0"/>
      <w:marTop w:val="0"/>
      <w:marBottom w:val="0"/>
      <w:divBdr>
        <w:top w:val="none" w:sz="0" w:space="0" w:color="auto"/>
        <w:left w:val="none" w:sz="0" w:space="0" w:color="auto"/>
        <w:bottom w:val="none" w:sz="0" w:space="0" w:color="auto"/>
        <w:right w:val="none" w:sz="0" w:space="0" w:color="auto"/>
      </w:divBdr>
    </w:div>
    <w:div w:id="844520209">
      <w:bodyDiv w:val="1"/>
      <w:marLeft w:val="0"/>
      <w:marRight w:val="0"/>
      <w:marTop w:val="0"/>
      <w:marBottom w:val="0"/>
      <w:divBdr>
        <w:top w:val="none" w:sz="0" w:space="0" w:color="auto"/>
        <w:left w:val="none" w:sz="0" w:space="0" w:color="auto"/>
        <w:bottom w:val="none" w:sz="0" w:space="0" w:color="auto"/>
        <w:right w:val="none" w:sz="0" w:space="0" w:color="auto"/>
      </w:divBdr>
    </w:div>
    <w:div w:id="846483633">
      <w:bodyDiv w:val="1"/>
      <w:marLeft w:val="0"/>
      <w:marRight w:val="0"/>
      <w:marTop w:val="0"/>
      <w:marBottom w:val="0"/>
      <w:divBdr>
        <w:top w:val="none" w:sz="0" w:space="0" w:color="auto"/>
        <w:left w:val="none" w:sz="0" w:space="0" w:color="auto"/>
        <w:bottom w:val="none" w:sz="0" w:space="0" w:color="auto"/>
        <w:right w:val="none" w:sz="0" w:space="0" w:color="auto"/>
      </w:divBdr>
    </w:div>
    <w:div w:id="847403636">
      <w:bodyDiv w:val="1"/>
      <w:marLeft w:val="0"/>
      <w:marRight w:val="0"/>
      <w:marTop w:val="0"/>
      <w:marBottom w:val="0"/>
      <w:divBdr>
        <w:top w:val="none" w:sz="0" w:space="0" w:color="auto"/>
        <w:left w:val="none" w:sz="0" w:space="0" w:color="auto"/>
        <w:bottom w:val="none" w:sz="0" w:space="0" w:color="auto"/>
        <w:right w:val="none" w:sz="0" w:space="0" w:color="auto"/>
      </w:divBdr>
    </w:div>
    <w:div w:id="848180269">
      <w:bodyDiv w:val="1"/>
      <w:marLeft w:val="0"/>
      <w:marRight w:val="0"/>
      <w:marTop w:val="0"/>
      <w:marBottom w:val="0"/>
      <w:divBdr>
        <w:top w:val="none" w:sz="0" w:space="0" w:color="auto"/>
        <w:left w:val="none" w:sz="0" w:space="0" w:color="auto"/>
        <w:bottom w:val="none" w:sz="0" w:space="0" w:color="auto"/>
        <w:right w:val="none" w:sz="0" w:space="0" w:color="auto"/>
      </w:divBdr>
    </w:div>
    <w:div w:id="848640402">
      <w:bodyDiv w:val="1"/>
      <w:marLeft w:val="0"/>
      <w:marRight w:val="0"/>
      <w:marTop w:val="0"/>
      <w:marBottom w:val="0"/>
      <w:divBdr>
        <w:top w:val="none" w:sz="0" w:space="0" w:color="auto"/>
        <w:left w:val="none" w:sz="0" w:space="0" w:color="auto"/>
        <w:bottom w:val="none" w:sz="0" w:space="0" w:color="auto"/>
        <w:right w:val="none" w:sz="0" w:space="0" w:color="auto"/>
      </w:divBdr>
    </w:div>
    <w:div w:id="849224136">
      <w:bodyDiv w:val="1"/>
      <w:marLeft w:val="0"/>
      <w:marRight w:val="0"/>
      <w:marTop w:val="0"/>
      <w:marBottom w:val="0"/>
      <w:divBdr>
        <w:top w:val="none" w:sz="0" w:space="0" w:color="auto"/>
        <w:left w:val="none" w:sz="0" w:space="0" w:color="auto"/>
        <w:bottom w:val="none" w:sz="0" w:space="0" w:color="auto"/>
        <w:right w:val="none" w:sz="0" w:space="0" w:color="auto"/>
      </w:divBdr>
    </w:div>
    <w:div w:id="851795365">
      <w:bodyDiv w:val="1"/>
      <w:marLeft w:val="0"/>
      <w:marRight w:val="0"/>
      <w:marTop w:val="0"/>
      <w:marBottom w:val="0"/>
      <w:divBdr>
        <w:top w:val="none" w:sz="0" w:space="0" w:color="auto"/>
        <w:left w:val="none" w:sz="0" w:space="0" w:color="auto"/>
        <w:bottom w:val="none" w:sz="0" w:space="0" w:color="auto"/>
        <w:right w:val="none" w:sz="0" w:space="0" w:color="auto"/>
      </w:divBdr>
    </w:div>
    <w:div w:id="852034306">
      <w:bodyDiv w:val="1"/>
      <w:marLeft w:val="0"/>
      <w:marRight w:val="0"/>
      <w:marTop w:val="0"/>
      <w:marBottom w:val="0"/>
      <w:divBdr>
        <w:top w:val="none" w:sz="0" w:space="0" w:color="auto"/>
        <w:left w:val="none" w:sz="0" w:space="0" w:color="auto"/>
        <w:bottom w:val="none" w:sz="0" w:space="0" w:color="auto"/>
        <w:right w:val="none" w:sz="0" w:space="0" w:color="auto"/>
      </w:divBdr>
    </w:div>
    <w:div w:id="854539803">
      <w:bodyDiv w:val="1"/>
      <w:marLeft w:val="0"/>
      <w:marRight w:val="0"/>
      <w:marTop w:val="0"/>
      <w:marBottom w:val="0"/>
      <w:divBdr>
        <w:top w:val="none" w:sz="0" w:space="0" w:color="auto"/>
        <w:left w:val="none" w:sz="0" w:space="0" w:color="auto"/>
        <w:bottom w:val="none" w:sz="0" w:space="0" w:color="auto"/>
        <w:right w:val="none" w:sz="0" w:space="0" w:color="auto"/>
      </w:divBdr>
    </w:div>
    <w:div w:id="854728630">
      <w:bodyDiv w:val="1"/>
      <w:marLeft w:val="0"/>
      <w:marRight w:val="0"/>
      <w:marTop w:val="0"/>
      <w:marBottom w:val="0"/>
      <w:divBdr>
        <w:top w:val="none" w:sz="0" w:space="0" w:color="auto"/>
        <w:left w:val="none" w:sz="0" w:space="0" w:color="auto"/>
        <w:bottom w:val="none" w:sz="0" w:space="0" w:color="auto"/>
        <w:right w:val="none" w:sz="0" w:space="0" w:color="auto"/>
      </w:divBdr>
    </w:div>
    <w:div w:id="856577236">
      <w:bodyDiv w:val="1"/>
      <w:marLeft w:val="0"/>
      <w:marRight w:val="0"/>
      <w:marTop w:val="0"/>
      <w:marBottom w:val="0"/>
      <w:divBdr>
        <w:top w:val="none" w:sz="0" w:space="0" w:color="auto"/>
        <w:left w:val="none" w:sz="0" w:space="0" w:color="auto"/>
        <w:bottom w:val="none" w:sz="0" w:space="0" w:color="auto"/>
        <w:right w:val="none" w:sz="0" w:space="0" w:color="auto"/>
      </w:divBdr>
    </w:div>
    <w:div w:id="857621748">
      <w:bodyDiv w:val="1"/>
      <w:marLeft w:val="0"/>
      <w:marRight w:val="0"/>
      <w:marTop w:val="0"/>
      <w:marBottom w:val="0"/>
      <w:divBdr>
        <w:top w:val="none" w:sz="0" w:space="0" w:color="auto"/>
        <w:left w:val="none" w:sz="0" w:space="0" w:color="auto"/>
        <w:bottom w:val="none" w:sz="0" w:space="0" w:color="auto"/>
        <w:right w:val="none" w:sz="0" w:space="0" w:color="auto"/>
      </w:divBdr>
    </w:div>
    <w:div w:id="858664749">
      <w:bodyDiv w:val="1"/>
      <w:marLeft w:val="0"/>
      <w:marRight w:val="0"/>
      <w:marTop w:val="0"/>
      <w:marBottom w:val="0"/>
      <w:divBdr>
        <w:top w:val="none" w:sz="0" w:space="0" w:color="auto"/>
        <w:left w:val="none" w:sz="0" w:space="0" w:color="auto"/>
        <w:bottom w:val="none" w:sz="0" w:space="0" w:color="auto"/>
        <w:right w:val="none" w:sz="0" w:space="0" w:color="auto"/>
      </w:divBdr>
    </w:div>
    <w:div w:id="860169528">
      <w:bodyDiv w:val="1"/>
      <w:marLeft w:val="0"/>
      <w:marRight w:val="0"/>
      <w:marTop w:val="0"/>
      <w:marBottom w:val="0"/>
      <w:divBdr>
        <w:top w:val="none" w:sz="0" w:space="0" w:color="auto"/>
        <w:left w:val="none" w:sz="0" w:space="0" w:color="auto"/>
        <w:bottom w:val="none" w:sz="0" w:space="0" w:color="auto"/>
        <w:right w:val="none" w:sz="0" w:space="0" w:color="auto"/>
      </w:divBdr>
    </w:div>
    <w:div w:id="860707533">
      <w:bodyDiv w:val="1"/>
      <w:marLeft w:val="0"/>
      <w:marRight w:val="0"/>
      <w:marTop w:val="0"/>
      <w:marBottom w:val="0"/>
      <w:divBdr>
        <w:top w:val="none" w:sz="0" w:space="0" w:color="auto"/>
        <w:left w:val="none" w:sz="0" w:space="0" w:color="auto"/>
        <w:bottom w:val="none" w:sz="0" w:space="0" w:color="auto"/>
        <w:right w:val="none" w:sz="0" w:space="0" w:color="auto"/>
      </w:divBdr>
    </w:div>
    <w:div w:id="861019578">
      <w:bodyDiv w:val="1"/>
      <w:marLeft w:val="0"/>
      <w:marRight w:val="0"/>
      <w:marTop w:val="0"/>
      <w:marBottom w:val="0"/>
      <w:divBdr>
        <w:top w:val="none" w:sz="0" w:space="0" w:color="auto"/>
        <w:left w:val="none" w:sz="0" w:space="0" w:color="auto"/>
        <w:bottom w:val="none" w:sz="0" w:space="0" w:color="auto"/>
        <w:right w:val="none" w:sz="0" w:space="0" w:color="auto"/>
      </w:divBdr>
    </w:div>
    <w:div w:id="861363383">
      <w:bodyDiv w:val="1"/>
      <w:marLeft w:val="0"/>
      <w:marRight w:val="0"/>
      <w:marTop w:val="0"/>
      <w:marBottom w:val="0"/>
      <w:divBdr>
        <w:top w:val="none" w:sz="0" w:space="0" w:color="auto"/>
        <w:left w:val="none" w:sz="0" w:space="0" w:color="auto"/>
        <w:bottom w:val="none" w:sz="0" w:space="0" w:color="auto"/>
        <w:right w:val="none" w:sz="0" w:space="0" w:color="auto"/>
      </w:divBdr>
    </w:div>
    <w:div w:id="862672955">
      <w:bodyDiv w:val="1"/>
      <w:marLeft w:val="0"/>
      <w:marRight w:val="0"/>
      <w:marTop w:val="0"/>
      <w:marBottom w:val="0"/>
      <w:divBdr>
        <w:top w:val="none" w:sz="0" w:space="0" w:color="auto"/>
        <w:left w:val="none" w:sz="0" w:space="0" w:color="auto"/>
        <w:bottom w:val="none" w:sz="0" w:space="0" w:color="auto"/>
        <w:right w:val="none" w:sz="0" w:space="0" w:color="auto"/>
      </w:divBdr>
    </w:div>
    <w:div w:id="865369245">
      <w:bodyDiv w:val="1"/>
      <w:marLeft w:val="0"/>
      <w:marRight w:val="0"/>
      <w:marTop w:val="0"/>
      <w:marBottom w:val="0"/>
      <w:divBdr>
        <w:top w:val="none" w:sz="0" w:space="0" w:color="auto"/>
        <w:left w:val="none" w:sz="0" w:space="0" w:color="auto"/>
        <w:bottom w:val="none" w:sz="0" w:space="0" w:color="auto"/>
        <w:right w:val="none" w:sz="0" w:space="0" w:color="auto"/>
      </w:divBdr>
    </w:div>
    <w:div w:id="866523600">
      <w:bodyDiv w:val="1"/>
      <w:marLeft w:val="0"/>
      <w:marRight w:val="0"/>
      <w:marTop w:val="0"/>
      <w:marBottom w:val="0"/>
      <w:divBdr>
        <w:top w:val="none" w:sz="0" w:space="0" w:color="auto"/>
        <w:left w:val="none" w:sz="0" w:space="0" w:color="auto"/>
        <w:bottom w:val="none" w:sz="0" w:space="0" w:color="auto"/>
        <w:right w:val="none" w:sz="0" w:space="0" w:color="auto"/>
      </w:divBdr>
    </w:div>
    <w:div w:id="866525380">
      <w:bodyDiv w:val="1"/>
      <w:marLeft w:val="0"/>
      <w:marRight w:val="0"/>
      <w:marTop w:val="0"/>
      <w:marBottom w:val="0"/>
      <w:divBdr>
        <w:top w:val="none" w:sz="0" w:space="0" w:color="auto"/>
        <w:left w:val="none" w:sz="0" w:space="0" w:color="auto"/>
        <w:bottom w:val="none" w:sz="0" w:space="0" w:color="auto"/>
        <w:right w:val="none" w:sz="0" w:space="0" w:color="auto"/>
      </w:divBdr>
    </w:div>
    <w:div w:id="866992859">
      <w:bodyDiv w:val="1"/>
      <w:marLeft w:val="0"/>
      <w:marRight w:val="0"/>
      <w:marTop w:val="0"/>
      <w:marBottom w:val="0"/>
      <w:divBdr>
        <w:top w:val="none" w:sz="0" w:space="0" w:color="auto"/>
        <w:left w:val="none" w:sz="0" w:space="0" w:color="auto"/>
        <w:bottom w:val="none" w:sz="0" w:space="0" w:color="auto"/>
        <w:right w:val="none" w:sz="0" w:space="0" w:color="auto"/>
      </w:divBdr>
    </w:div>
    <w:div w:id="868032884">
      <w:bodyDiv w:val="1"/>
      <w:marLeft w:val="0"/>
      <w:marRight w:val="0"/>
      <w:marTop w:val="0"/>
      <w:marBottom w:val="0"/>
      <w:divBdr>
        <w:top w:val="none" w:sz="0" w:space="0" w:color="auto"/>
        <w:left w:val="none" w:sz="0" w:space="0" w:color="auto"/>
        <w:bottom w:val="none" w:sz="0" w:space="0" w:color="auto"/>
        <w:right w:val="none" w:sz="0" w:space="0" w:color="auto"/>
      </w:divBdr>
    </w:div>
    <w:div w:id="871918918">
      <w:bodyDiv w:val="1"/>
      <w:marLeft w:val="0"/>
      <w:marRight w:val="0"/>
      <w:marTop w:val="0"/>
      <w:marBottom w:val="0"/>
      <w:divBdr>
        <w:top w:val="none" w:sz="0" w:space="0" w:color="auto"/>
        <w:left w:val="none" w:sz="0" w:space="0" w:color="auto"/>
        <w:bottom w:val="none" w:sz="0" w:space="0" w:color="auto"/>
        <w:right w:val="none" w:sz="0" w:space="0" w:color="auto"/>
      </w:divBdr>
    </w:div>
    <w:div w:id="872039230">
      <w:bodyDiv w:val="1"/>
      <w:marLeft w:val="0"/>
      <w:marRight w:val="0"/>
      <w:marTop w:val="0"/>
      <w:marBottom w:val="0"/>
      <w:divBdr>
        <w:top w:val="none" w:sz="0" w:space="0" w:color="auto"/>
        <w:left w:val="none" w:sz="0" w:space="0" w:color="auto"/>
        <w:bottom w:val="none" w:sz="0" w:space="0" w:color="auto"/>
        <w:right w:val="none" w:sz="0" w:space="0" w:color="auto"/>
      </w:divBdr>
    </w:div>
    <w:div w:id="872763149">
      <w:bodyDiv w:val="1"/>
      <w:marLeft w:val="0"/>
      <w:marRight w:val="0"/>
      <w:marTop w:val="0"/>
      <w:marBottom w:val="0"/>
      <w:divBdr>
        <w:top w:val="none" w:sz="0" w:space="0" w:color="auto"/>
        <w:left w:val="none" w:sz="0" w:space="0" w:color="auto"/>
        <w:bottom w:val="none" w:sz="0" w:space="0" w:color="auto"/>
        <w:right w:val="none" w:sz="0" w:space="0" w:color="auto"/>
      </w:divBdr>
    </w:div>
    <w:div w:id="875393834">
      <w:bodyDiv w:val="1"/>
      <w:marLeft w:val="0"/>
      <w:marRight w:val="0"/>
      <w:marTop w:val="0"/>
      <w:marBottom w:val="0"/>
      <w:divBdr>
        <w:top w:val="none" w:sz="0" w:space="0" w:color="auto"/>
        <w:left w:val="none" w:sz="0" w:space="0" w:color="auto"/>
        <w:bottom w:val="none" w:sz="0" w:space="0" w:color="auto"/>
        <w:right w:val="none" w:sz="0" w:space="0" w:color="auto"/>
      </w:divBdr>
    </w:div>
    <w:div w:id="875579528">
      <w:bodyDiv w:val="1"/>
      <w:marLeft w:val="0"/>
      <w:marRight w:val="0"/>
      <w:marTop w:val="0"/>
      <w:marBottom w:val="0"/>
      <w:divBdr>
        <w:top w:val="none" w:sz="0" w:space="0" w:color="auto"/>
        <w:left w:val="none" w:sz="0" w:space="0" w:color="auto"/>
        <w:bottom w:val="none" w:sz="0" w:space="0" w:color="auto"/>
        <w:right w:val="none" w:sz="0" w:space="0" w:color="auto"/>
      </w:divBdr>
    </w:div>
    <w:div w:id="877006612">
      <w:bodyDiv w:val="1"/>
      <w:marLeft w:val="0"/>
      <w:marRight w:val="0"/>
      <w:marTop w:val="0"/>
      <w:marBottom w:val="0"/>
      <w:divBdr>
        <w:top w:val="none" w:sz="0" w:space="0" w:color="auto"/>
        <w:left w:val="none" w:sz="0" w:space="0" w:color="auto"/>
        <w:bottom w:val="none" w:sz="0" w:space="0" w:color="auto"/>
        <w:right w:val="none" w:sz="0" w:space="0" w:color="auto"/>
      </w:divBdr>
    </w:div>
    <w:div w:id="879052158">
      <w:bodyDiv w:val="1"/>
      <w:marLeft w:val="0"/>
      <w:marRight w:val="0"/>
      <w:marTop w:val="0"/>
      <w:marBottom w:val="0"/>
      <w:divBdr>
        <w:top w:val="none" w:sz="0" w:space="0" w:color="auto"/>
        <w:left w:val="none" w:sz="0" w:space="0" w:color="auto"/>
        <w:bottom w:val="none" w:sz="0" w:space="0" w:color="auto"/>
        <w:right w:val="none" w:sz="0" w:space="0" w:color="auto"/>
      </w:divBdr>
    </w:div>
    <w:div w:id="880284049">
      <w:bodyDiv w:val="1"/>
      <w:marLeft w:val="0"/>
      <w:marRight w:val="0"/>
      <w:marTop w:val="0"/>
      <w:marBottom w:val="0"/>
      <w:divBdr>
        <w:top w:val="none" w:sz="0" w:space="0" w:color="auto"/>
        <w:left w:val="none" w:sz="0" w:space="0" w:color="auto"/>
        <w:bottom w:val="none" w:sz="0" w:space="0" w:color="auto"/>
        <w:right w:val="none" w:sz="0" w:space="0" w:color="auto"/>
      </w:divBdr>
    </w:div>
    <w:div w:id="880897213">
      <w:bodyDiv w:val="1"/>
      <w:marLeft w:val="0"/>
      <w:marRight w:val="0"/>
      <w:marTop w:val="0"/>
      <w:marBottom w:val="0"/>
      <w:divBdr>
        <w:top w:val="none" w:sz="0" w:space="0" w:color="auto"/>
        <w:left w:val="none" w:sz="0" w:space="0" w:color="auto"/>
        <w:bottom w:val="none" w:sz="0" w:space="0" w:color="auto"/>
        <w:right w:val="none" w:sz="0" w:space="0" w:color="auto"/>
      </w:divBdr>
    </w:div>
    <w:div w:id="883101120">
      <w:bodyDiv w:val="1"/>
      <w:marLeft w:val="0"/>
      <w:marRight w:val="0"/>
      <w:marTop w:val="0"/>
      <w:marBottom w:val="0"/>
      <w:divBdr>
        <w:top w:val="none" w:sz="0" w:space="0" w:color="auto"/>
        <w:left w:val="none" w:sz="0" w:space="0" w:color="auto"/>
        <w:bottom w:val="none" w:sz="0" w:space="0" w:color="auto"/>
        <w:right w:val="none" w:sz="0" w:space="0" w:color="auto"/>
      </w:divBdr>
    </w:div>
    <w:div w:id="883368586">
      <w:bodyDiv w:val="1"/>
      <w:marLeft w:val="0"/>
      <w:marRight w:val="0"/>
      <w:marTop w:val="0"/>
      <w:marBottom w:val="0"/>
      <w:divBdr>
        <w:top w:val="none" w:sz="0" w:space="0" w:color="auto"/>
        <w:left w:val="none" w:sz="0" w:space="0" w:color="auto"/>
        <w:bottom w:val="none" w:sz="0" w:space="0" w:color="auto"/>
        <w:right w:val="none" w:sz="0" w:space="0" w:color="auto"/>
      </w:divBdr>
    </w:div>
    <w:div w:id="883523581">
      <w:bodyDiv w:val="1"/>
      <w:marLeft w:val="0"/>
      <w:marRight w:val="0"/>
      <w:marTop w:val="0"/>
      <w:marBottom w:val="0"/>
      <w:divBdr>
        <w:top w:val="none" w:sz="0" w:space="0" w:color="auto"/>
        <w:left w:val="none" w:sz="0" w:space="0" w:color="auto"/>
        <w:bottom w:val="none" w:sz="0" w:space="0" w:color="auto"/>
        <w:right w:val="none" w:sz="0" w:space="0" w:color="auto"/>
      </w:divBdr>
    </w:div>
    <w:div w:id="884680171">
      <w:bodyDiv w:val="1"/>
      <w:marLeft w:val="0"/>
      <w:marRight w:val="0"/>
      <w:marTop w:val="0"/>
      <w:marBottom w:val="0"/>
      <w:divBdr>
        <w:top w:val="none" w:sz="0" w:space="0" w:color="auto"/>
        <w:left w:val="none" w:sz="0" w:space="0" w:color="auto"/>
        <w:bottom w:val="none" w:sz="0" w:space="0" w:color="auto"/>
        <w:right w:val="none" w:sz="0" w:space="0" w:color="auto"/>
      </w:divBdr>
    </w:div>
    <w:div w:id="885874052">
      <w:bodyDiv w:val="1"/>
      <w:marLeft w:val="0"/>
      <w:marRight w:val="0"/>
      <w:marTop w:val="0"/>
      <w:marBottom w:val="0"/>
      <w:divBdr>
        <w:top w:val="none" w:sz="0" w:space="0" w:color="auto"/>
        <w:left w:val="none" w:sz="0" w:space="0" w:color="auto"/>
        <w:bottom w:val="none" w:sz="0" w:space="0" w:color="auto"/>
        <w:right w:val="none" w:sz="0" w:space="0" w:color="auto"/>
      </w:divBdr>
    </w:div>
    <w:div w:id="886721362">
      <w:bodyDiv w:val="1"/>
      <w:marLeft w:val="0"/>
      <w:marRight w:val="0"/>
      <w:marTop w:val="0"/>
      <w:marBottom w:val="0"/>
      <w:divBdr>
        <w:top w:val="none" w:sz="0" w:space="0" w:color="auto"/>
        <w:left w:val="none" w:sz="0" w:space="0" w:color="auto"/>
        <w:bottom w:val="none" w:sz="0" w:space="0" w:color="auto"/>
        <w:right w:val="none" w:sz="0" w:space="0" w:color="auto"/>
      </w:divBdr>
    </w:div>
    <w:div w:id="887686387">
      <w:bodyDiv w:val="1"/>
      <w:marLeft w:val="0"/>
      <w:marRight w:val="0"/>
      <w:marTop w:val="0"/>
      <w:marBottom w:val="0"/>
      <w:divBdr>
        <w:top w:val="none" w:sz="0" w:space="0" w:color="auto"/>
        <w:left w:val="none" w:sz="0" w:space="0" w:color="auto"/>
        <w:bottom w:val="none" w:sz="0" w:space="0" w:color="auto"/>
        <w:right w:val="none" w:sz="0" w:space="0" w:color="auto"/>
      </w:divBdr>
    </w:div>
    <w:div w:id="888346379">
      <w:bodyDiv w:val="1"/>
      <w:marLeft w:val="0"/>
      <w:marRight w:val="0"/>
      <w:marTop w:val="0"/>
      <w:marBottom w:val="0"/>
      <w:divBdr>
        <w:top w:val="none" w:sz="0" w:space="0" w:color="auto"/>
        <w:left w:val="none" w:sz="0" w:space="0" w:color="auto"/>
        <w:bottom w:val="none" w:sz="0" w:space="0" w:color="auto"/>
        <w:right w:val="none" w:sz="0" w:space="0" w:color="auto"/>
      </w:divBdr>
    </w:div>
    <w:div w:id="888541077">
      <w:bodyDiv w:val="1"/>
      <w:marLeft w:val="0"/>
      <w:marRight w:val="0"/>
      <w:marTop w:val="0"/>
      <w:marBottom w:val="0"/>
      <w:divBdr>
        <w:top w:val="none" w:sz="0" w:space="0" w:color="auto"/>
        <w:left w:val="none" w:sz="0" w:space="0" w:color="auto"/>
        <w:bottom w:val="none" w:sz="0" w:space="0" w:color="auto"/>
        <w:right w:val="none" w:sz="0" w:space="0" w:color="auto"/>
      </w:divBdr>
    </w:div>
    <w:div w:id="888877024">
      <w:bodyDiv w:val="1"/>
      <w:marLeft w:val="0"/>
      <w:marRight w:val="0"/>
      <w:marTop w:val="0"/>
      <w:marBottom w:val="0"/>
      <w:divBdr>
        <w:top w:val="none" w:sz="0" w:space="0" w:color="auto"/>
        <w:left w:val="none" w:sz="0" w:space="0" w:color="auto"/>
        <w:bottom w:val="none" w:sz="0" w:space="0" w:color="auto"/>
        <w:right w:val="none" w:sz="0" w:space="0" w:color="auto"/>
      </w:divBdr>
    </w:div>
    <w:div w:id="890188253">
      <w:bodyDiv w:val="1"/>
      <w:marLeft w:val="0"/>
      <w:marRight w:val="0"/>
      <w:marTop w:val="0"/>
      <w:marBottom w:val="0"/>
      <w:divBdr>
        <w:top w:val="none" w:sz="0" w:space="0" w:color="auto"/>
        <w:left w:val="none" w:sz="0" w:space="0" w:color="auto"/>
        <w:bottom w:val="none" w:sz="0" w:space="0" w:color="auto"/>
        <w:right w:val="none" w:sz="0" w:space="0" w:color="auto"/>
      </w:divBdr>
    </w:div>
    <w:div w:id="892620717">
      <w:bodyDiv w:val="1"/>
      <w:marLeft w:val="0"/>
      <w:marRight w:val="0"/>
      <w:marTop w:val="0"/>
      <w:marBottom w:val="0"/>
      <w:divBdr>
        <w:top w:val="none" w:sz="0" w:space="0" w:color="auto"/>
        <w:left w:val="none" w:sz="0" w:space="0" w:color="auto"/>
        <w:bottom w:val="none" w:sz="0" w:space="0" w:color="auto"/>
        <w:right w:val="none" w:sz="0" w:space="0" w:color="auto"/>
      </w:divBdr>
    </w:div>
    <w:div w:id="893196301">
      <w:bodyDiv w:val="1"/>
      <w:marLeft w:val="0"/>
      <w:marRight w:val="0"/>
      <w:marTop w:val="0"/>
      <w:marBottom w:val="0"/>
      <w:divBdr>
        <w:top w:val="none" w:sz="0" w:space="0" w:color="auto"/>
        <w:left w:val="none" w:sz="0" w:space="0" w:color="auto"/>
        <w:bottom w:val="none" w:sz="0" w:space="0" w:color="auto"/>
        <w:right w:val="none" w:sz="0" w:space="0" w:color="auto"/>
      </w:divBdr>
    </w:div>
    <w:div w:id="893811721">
      <w:bodyDiv w:val="1"/>
      <w:marLeft w:val="0"/>
      <w:marRight w:val="0"/>
      <w:marTop w:val="0"/>
      <w:marBottom w:val="0"/>
      <w:divBdr>
        <w:top w:val="none" w:sz="0" w:space="0" w:color="auto"/>
        <w:left w:val="none" w:sz="0" w:space="0" w:color="auto"/>
        <w:bottom w:val="none" w:sz="0" w:space="0" w:color="auto"/>
        <w:right w:val="none" w:sz="0" w:space="0" w:color="auto"/>
      </w:divBdr>
    </w:div>
    <w:div w:id="894045109">
      <w:bodyDiv w:val="1"/>
      <w:marLeft w:val="0"/>
      <w:marRight w:val="0"/>
      <w:marTop w:val="0"/>
      <w:marBottom w:val="0"/>
      <w:divBdr>
        <w:top w:val="none" w:sz="0" w:space="0" w:color="auto"/>
        <w:left w:val="none" w:sz="0" w:space="0" w:color="auto"/>
        <w:bottom w:val="none" w:sz="0" w:space="0" w:color="auto"/>
        <w:right w:val="none" w:sz="0" w:space="0" w:color="auto"/>
      </w:divBdr>
    </w:div>
    <w:div w:id="895624909">
      <w:bodyDiv w:val="1"/>
      <w:marLeft w:val="0"/>
      <w:marRight w:val="0"/>
      <w:marTop w:val="0"/>
      <w:marBottom w:val="0"/>
      <w:divBdr>
        <w:top w:val="none" w:sz="0" w:space="0" w:color="auto"/>
        <w:left w:val="none" w:sz="0" w:space="0" w:color="auto"/>
        <w:bottom w:val="none" w:sz="0" w:space="0" w:color="auto"/>
        <w:right w:val="none" w:sz="0" w:space="0" w:color="auto"/>
      </w:divBdr>
    </w:div>
    <w:div w:id="898827418">
      <w:bodyDiv w:val="1"/>
      <w:marLeft w:val="0"/>
      <w:marRight w:val="0"/>
      <w:marTop w:val="0"/>
      <w:marBottom w:val="0"/>
      <w:divBdr>
        <w:top w:val="none" w:sz="0" w:space="0" w:color="auto"/>
        <w:left w:val="none" w:sz="0" w:space="0" w:color="auto"/>
        <w:bottom w:val="none" w:sz="0" w:space="0" w:color="auto"/>
        <w:right w:val="none" w:sz="0" w:space="0" w:color="auto"/>
      </w:divBdr>
    </w:div>
    <w:div w:id="900823513">
      <w:bodyDiv w:val="1"/>
      <w:marLeft w:val="0"/>
      <w:marRight w:val="0"/>
      <w:marTop w:val="0"/>
      <w:marBottom w:val="0"/>
      <w:divBdr>
        <w:top w:val="none" w:sz="0" w:space="0" w:color="auto"/>
        <w:left w:val="none" w:sz="0" w:space="0" w:color="auto"/>
        <w:bottom w:val="none" w:sz="0" w:space="0" w:color="auto"/>
        <w:right w:val="none" w:sz="0" w:space="0" w:color="auto"/>
      </w:divBdr>
    </w:div>
    <w:div w:id="901789344">
      <w:bodyDiv w:val="1"/>
      <w:marLeft w:val="0"/>
      <w:marRight w:val="0"/>
      <w:marTop w:val="0"/>
      <w:marBottom w:val="0"/>
      <w:divBdr>
        <w:top w:val="none" w:sz="0" w:space="0" w:color="auto"/>
        <w:left w:val="none" w:sz="0" w:space="0" w:color="auto"/>
        <w:bottom w:val="none" w:sz="0" w:space="0" w:color="auto"/>
        <w:right w:val="none" w:sz="0" w:space="0" w:color="auto"/>
      </w:divBdr>
    </w:div>
    <w:div w:id="904873384">
      <w:bodyDiv w:val="1"/>
      <w:marLeft w:val="0"/>
      <w:marRight w:val="0"/>
      <w:marTop w:val="0"/>
      <w:marBottom w:val="0"/>
      <w:divBdr>
        <w:top w:val="none" w:sz="0" w:space="0" w:color="auto"/>
        <w:left w:val="none" w:sz="0" w:space="0" w:color="auto"/>
        <w:bottom w:val="none" w:sz="0" w:space="0" w:color="auto"/>
        <w:right w:val="none" w:sz="0" w:space="0" w:color="auto"/>
      </w:divBdr>
    </w:div>
    <w:div w:id="905141712">
      <w:bodyDiv w:val="1"/>
      <w:marLeft w:val="0"/>
      <w:marRight w:val="0"/>
      <w:marTop w:val="0"/>
      <w:marBottom w:val="0"/>
      <w:divBdr>
        <w:top w:val="none" w:sz="0" w:space="0" w:color="auto"/>
        <w:left w:val="none" w:sz="0" w:space="0" w:color="auto"/>
        <w:bottom w:val="none" w:sz="0" w:space="0" w:color="auto"/>
        <w:right w:val="none" w:sz="0" w:space="0" w:color="auto"/>
      </w:divBdr>
    </w:div>
    <w:div w:id="905802506">
      <w:bodyDiv w:val="1"/>
      <w:marLeft w:val="0"/>
      <w:marRight w:val="0"/>
      <w:marTop w:val="0"/>
      <w:marBottom w:val="0"/>
      <w:divBdr>
        <w:top w:val="none" w:sz="0" w:space="0" w:color="auto"/>
        <w:left w:val="none" w:sz="0" w:space="0" w:color="auto"/>
        <w:bottom w:val="none" w:sz="0" w:space="0" w:color="auto"/>
        <w:right w:val="none" w:sz="0" w:space="0" w:color="auto"/>
      </w:divBdr>
    </w:div>
    <w:div w:id="906035341">
      <w:bodyDiv w:val="1"/>
      <w:marLeft w:val="0"/>
      <w:marRight w:val="0"/>
      <w:marTop w:val="0"/>
      <w:marBottom w:val="0"/>
      <w:divBdr>
        <w:top w:val="none" w:sz="0" w:space="0" w:color="auto"/>
        <w:left w:val="none" w:sz="0" w:space="0" w:color="auto"/>
        <w:bottom w:val="none" w:sz="0" w:space="0" w:color="auto"/>
        <w:right w:val="none" w:sz="0" w:space="0" w:color="auto"/>
      </w:divBdr>
    </w:div>
    <w:div w:id="906379696">
      <w:bodyDiv w:val="1"/>
      <w:marLeft w:val="0"/>
      <w:marRight w:val="0"/>
      <w:marTop w:val="0"/>
      <w:marBottom w:val="0"/>
      <w:divBdr>
        <w:top w:val="none" w:sz="0" w:space="0" w:color="auto"/>
        <w:left w:val="none" w:sz="0" w:space="0" w:color="auto"/>
        <w:bottom w:val="none" w:sz="0" w:space="0" w:color="auto"/>
        <w:right w:val="none" w:sz="0" w:space="0" w:color="auto"/>
      </w:divBdr>
    </w:div>
    <w:div w:id="906692605">
      <w:bodyDiv w:val="1"/>
      <w:marLeft w:val="0"/>
      <w:marRight w:val="0"/>
      <w:marTop w:val="0"/>
      <w:marBottom w:val="0"/>
      <w:divBdr>
        <w:top w:val="none" w:sz="0" w:space="0" w:color="auto"/>
        <w:left w:val="none" w:sz="0" w:space="0" w:color="auto"/>
        <w:bottom w:val="none" w:sz="0" w:space="0" w:color="auto"/>
        <w:right w:val="none" w:sz="0" w:space="0" w:color="auto"/>
      </w:divBdr>
    </w:div>
    <w:div w:id="909073058">
      <w:bodyDiv w:val="1"/>
      <w:marLeft w:val="0"/>
      <w:marRight w:val="0"/>
      <w:marTop w:val="0"/>
      <w:marBottom w:val="0"/>
      <w:divBdr>
        <w:top w:val="none" w:sz="0" w:space="0" w:color="auto"/>
        <w:left w:val="none" w:sz="0" w:space="0" w:color="auto"/>
        <w:bottom w:val="none" w:sz="0" w:space="0" w:color="auto"/>
        <w:right w:val="none" w:sz="0" w:space="0" w:color="auto"/>
      </w:divBdr>
    </w:div>
    <w:div w:id="909848648">
      <w:bodyDiv w:val="1"/>
      <w:marLeft w:val="0"/>
      <w:marRight w:val="0"/>
      <w:marTop w:val="0"/>
      <w:marBottom w:val="0"/>
      <w:divBdr>
        <w:top w:val="none" w:sz="0" w:space="0" w:color="auto"/>
        <w:left w:val="none" w:sz="0" w:space="0" w:color="auto"/>
        <w:bottom w:val="none" w:sz="0" w:space="0" w:color="auto"/>
        <w:right w:val="none" w:sz="0" w:space="0" w:color="auto"/>
      </w:divBdr>
    </w:div>
    <w:div w:id="913590130">
      <w:bodyDiv w:val="1"/>
      <w:marLeft w:val="0"/>
      <w:marRight w:val="0"/>
      <w:marTop w:val="0"/>
      <w:marBottom w:val="0"/>
      <w:divBdr>
        <w:top w:val="none" w:sz="0" w:space="0" w:color="auto"/>
        <w:left w:val="none" w:sz="0" w:space="0" w:color="auto"/>
        <w:bottom w:val="none" w:sz="0" w:space="0" w:color="auto"/>
        <w:right w:val="none" w:sz="0" w:space="0" w:color="auto"/>
      </w:divBdr>
    </w:div>
    <w:div w:id="913900696">
      <w:bodyDiv w:val="1"/>
      <w:marLeft w:val="0"/>
      <w:marRight w:val="0"/>
      <w:marTop w:val="0"/>
      <w:marBottom w:val="0"/>
      <w:divBdr>
        <w:top w:val="none" w:sz="0" w:space="0" w:color="auto"/>
        <w:left w:val="none" w:sz="0" w:space="0" w:color="auto"/>
        <w:bottom w:val="none" w:sz="0" w:space="0" w:color="auto"/>
        <w:right w:val="none" w:sz="0" w:space="0" w:color="auto"/>
      </w:divBdr>
    </w:div>
    <w:div w:id="914126412">
      <w:bodyDiv w:val="1"/>
      <w:marLeft w:val="0"/>
      <w:marRight w:val="0"/>
      <w:marTop w:val="0"/>
      <w:marBottom w:val="0"/>
      <w:divBdr>
        <w:top w:val="none" w:sz="0" w:space="0" w:color="auto"/>
        <w:left w:val="none" w:sz="0" w:space="0" w:color="auto"/>
        <w:bottom w:val="none" w:sz="0" w:space="0" w:color="auto"/>
        <w:right w:val="none" w:sz="0" w:space="0" w:color="auto"/>
      </w:divBdr>
    </w:div>
    <w:div w:id="914438026">
      <w:bodyDiv w:val="1"/>
      <w:marLeft w:val="0"/>
      <w:marRight w:val="0"/>
      <w:marTop w:val="0"/>
      <w:marBottom w:val="0"/>
      <w:divBdr>
        <w:top w:val="none" w:sz="0" w:space="0" w:color="auto"/>
        <w:left w:val="none" w:sz="0" w:space="0" w:color="auto"/>
        <w:bottom w:val="none" w:sz="0" w:space="0" w:color="auto"/>
        <w:right w:val="none" w:sz="0" w:space="0" w:color="auto"/>
      </w:divBdr>
    </w:div>
    <w:div w:id="916286860">
      <w:bodyDiv w:val="1"/>
      <w:marLeft w:val="0"/>
      <w:marRight w:val="0"/>
      <w:marTop w:val="0"/>
      <w:marBottom w:val="0"/>
      <w:divBdr>
        <w:top w:val="none" w:sz="0" w:space="0" w:color="auto"/>
        <w:left w:val="none" w:sz="0" w:space="0" w:color="auto"/>
        <w:bottom w:val="none" w:sz="0" w:space="0" w:color="auto"/>
        <w:right w:val="none" w:sz="0" w:space="0" w:color="auto"/>
      </w:divBdr>
    </w:div>
    <w:div w:id="916404571">
      <w:bodyDiv w:val="1"/>
      <w:marLeft w:val="0"/>
      <w:marRight w:val="0"/>
      <w:marTop w:val="0"/>
      <w:marBottom w:val="0"/>
      <w:divBdr>
        <w:top w:val="none" w:sz="0" w:space="0" w:color="auto"/>
        <w:left w:val="none" w:sz="0" w:space="0" w:color="auto"/>
        <w:bottom w:val="none" w:sz="0" w:space="0" w:color="auto"/>
        <w:right w:val="none" w:sz="0" w:space="0" w:color="auto"/>
      </w:divBdr>
    </w:div>
    <w:div w:id="916671756">
      <w:bodyDiv w:val="1"/>
      <w:marLeft w:val="0"/>
      <w:marRight w:val="0"/>
      <w:marTop w:val="0"/>
      <w:marBottom w:val="0"/>
      <w:divBdr>
        <w:top w:val="none" w:sz="0" w:space="0" w:color="auto"/>
        <w:left w:val="none" w:sz="0" w:space="0" w:color="auto"/>
        <w:bottom w:val="none" w:sz="0" w:space="0" w:color="auto"/>
        <w:right w:val="none" w:sz="0" w:space="0" w:color="auto"/>
      </w:divBdr>
    </w:div>
    <w:div w:id="917057953">
      <w:bodyDiv w:val="1"/>
      <w:marLeft w:val="0"/>
      <w:marRight w:val="0"/>
      <w:marTop w:val="0"/>
      <w:marBottom w:val="0"/>
      <w:divBdr>
        <w:top w:val="none" w:sz="0" w:space="0" w:color="auto"/>
        <w:left w:val="none" w:sz="0" w:space="0" w:color="auto"/>
        <w:bottom w:val="none" w:sz="0" w:space="0" w:color="auto"/>
        <w:right w:val="none" w:sz="0" w:space="0" w:color="auto"/>
      </w:divBdr>
    </w:div>
    <w:div w:id="918292652">
      <w:bodyDiv w:val="1"/>
      <w:marLeft w:val="0"/>
      <w:marRight w:val="0"/>
      <w:marTop w:val="0"/>
      <w:marBottom w:val="0"/>
      <w:divBdr>
        <w:top w:val="none" w:sz="0" w:space="0" w:color="auto"/>
        <w:left w:val="none" w:sz="0" w:space="0" w:color="auto"/>
        <w:bottom w:val="none" w:sz="0" w:space="0" w:color="auto"/>
        <w:right w:val="none" w:sz="0" w:space="0" w:color="auto"/>
      </w:divBdr>
    </w:div>
    <w:div w:id="919369314">
      <w:bodyDiv w:val="1"/>
      <w:marLeft w:val="0"/>
      <w:marRight w:val="0"/>
      <w:marTop w:val="0"/>
      <w:marBottom w:val="0"/>
      <w:divBdr>
        <w:top w:val="none" w:sz="0" w:space="0" w:color="auto"/>
        <w:left w:val="none" w:sz="0" w:space="0" w:color="auto"/>
        <w:bottom w:val="none" w:sz="0" w:space="0" w:color="auto"/>
        <w:right w:val="none" w:sz="0" w:space="0" w:color="auto"/>
      </w:divBdr>
    </w:div>
    <w:div w:id="920023602">
      <w:bodyDiv w:val="1"/>
      <w:marLeft w:val="0"/>
      <w:marRight w:val="0"/>
      <w:marTop w:val="0"/>
      <w:marBottom w:val="0"/>
      <w:divBdr>
        <w:top w:val="none" w:sz="0" w:space="0" w:color="auto"/>
        <w:left w:val="none" w:sz="0" w:space="0" w:color="auto"/>
        <w:bottom w:val="none" w:sz="0" w:space="0" w:color="auto"/>
        <w:right w:val="none" w:sz="0" w:space="0" w:color="auto"/>
      </w:divBdr>
    </w:div>
    <w:div w:id="920790978">
      <w:bodyDiv w:val="1"/>
      <w:marLeft w:val="0"/>
      <w:marRight w:val="0"/>
      <w:marTop w:val="0"/>
      <w:marBottom w:val="0"/>
      <w:divBdr>
        <w:top w:val="none" w:sz="0" w:space="0" w:color="auto"/>
        <w:left w:val="none" w:sz="0" w:space="0" w:color="auto"/>
        <w:bottom w:val="none" w:sz="0" w:space="0" w:color="auto"/>
        <w:right w:val="none" w:sz="0" w:space="0" w:color="auto"/>
      </w:divBdr>
    </w:div>
    <w:div w:id="920796548">
      <w:bodyDiv w:val="1"/>
      <w:marLeft w:val="0"/>
      <w:marRight w:val="0"/>
      <w:marTop w:val="0"/>
      <w:marBottom w:val="0"/>
      <w:divBdr>
        <w:top w:val="none" w:sz="0" w:space="0" w:color="auto"/>
        <w:left w:val="none" w:sz="0" w:space="0" w:color="auto"/>
        <w:bottom w:val="none" w:sz="0" w:space="0" w:color="auto"/>
        <w:right w:val="none" w:sz="0" w:space="0" w:color="auto"/>
      </w:divBdr>
    </w:div>
    <w:div w:id="921910958">
      <w:bodyDiv w:val="1"/>
      <w:marLeft w:val="0"/>
      <w:marRight w:val="0"/>
      <w:marTop w:val="0"/>
      <w:marBottom w:val="0"/>
      <w:divBdr>
        <w:top w:val="none" w:sz="0" w:space="0" w:color="auto"/>
        <w:left w:val="none" w:sz="0" w:space="0" w:color="auto"/>
        <w:bottom w:val="none" w:sz="0" w:space="0" w:color="auto"/>
        <w:right w:val="none" w:sz="0" w:space="0" w:color="auto"/>
      </w:divBdr>
    </w:div>
    <w:div w:id="922298065">
      <w:bodyDiv w:val="1"/>
      <w:marLeft w:val="0"/>
      <w:marRight w:val="0"/>
      <w:marTop w:val="0"/>
      <w:marBottom w:val="0"/>
      <w:divBdr>
        <w:top w:val="none" w:sz="0" w:space="0" w:color="auto"/>
        <w:left w:val="none" w:sz="0" w:space="0" w:color="auto"/>
        <w:bottom w:val="none" w:sz="0" w:space="0" w:color="auto"/>
        <w:right w:val="none" w:sz="0" w:space="0" w:color="auto"/>
      </w:divBdr>
    </w:div>
    <w:div w:id="922572855">
      <w:bodyDiv w:val="1"/>
      <w:marLeft w:val="0"/>
      <w:marRight w:val="0"/>
      <w:marTop w:val="0"/>
      <w:marBottom w:val="0"/>
      <w:divBdr>
        <w:top w:val="none" w:sz="0" w:space="0" w:color="auto"/>
        <w:left w:val="none" w:sz="0" w:space="0" w:color="auto"/>
        <w:bottom w:val="none" w:sz="0" w:space="0" w:color="auto"/>
        <w:right w:val="none" w:sz="0" w:space="0" w:color="auto"/>
      </w:divBdr>
    </w:div>
    <w:div w:id="923033663">
      <w:bodyDiv w:val="1"/>
      <w:marLeft w:val="0"/>
      <w:marRight w:val="0"/>
      <w:marTop w:val="0"/>
      <w:marBottom w:val="0"/>
      <w:divBdr>
        <w:top w:val="none" w:sz="0" w:space="0" w:color="auto"/>
        <w:left w:val="none" w:sz="0" w:space="0" w:color="auto"/>
        <w:bottom w:val="none" w:sz="0" w:space="0" w:color="auto"/>
        <w:right w:val="none" w:sz="0" w:space="0" w:color="auto"/>
      </w:divBdr>
    </w:div>
    <w:div w:id="923300468">
      <w:bodyDiv w:val="1"/>
      <w:marLeft w:val="0"/>
      <w:marRight w:val="0"/>
      <w:marTop w:val="0"/>
      <w:marBottom w:val="0"/>
      <w:divBdr>
        <w:top w:val="none" w:sz="0" w:space="0" w:color="auto"/>
        <w:left w:val="none" w:sz="0" w:space="0" w:color="auto"/>
        <w:bottom w:val="none" w:sz="0" w:space="0" w:color="auto"/>
        <w:right w:val="none" w:sz="0" w:space="0" w:color="auto"/>
      </w:divBdr>
    </w:div>
    <w:div w:id="923804748">
      <w:bodyDiv w:val="1"/>
      <w:marLeft w:val="0"/>
      <w:marRight w:val="0"/>
      <w:marTop w:val="0"/>
      <w:marBottom w:val="0"/>
      <w:divBdr>
        <w:top w:val="none" w:sz="0" w:space="0" w:color="auto"/>
        <w:left w:val="none" w:sz="0" w:space="0" w:color="auto"/>
        <w:bottom w:val="none" w:sz="0" w:space="0" w:color="auto"/>
        <w:right w:val="none" w:sz="0" w:space="0" w:color="auto"/>
      </w:divBdr>
    </w:div>
    <w:div w:id="924194026">
      <w:bodyDiv w:val="1"/>
      <w:marLeft w:val="0"/>
      <w:marRight w:val="0"/>
      <w:marTop w:val="0"/>
      <w:marBottom w:val="0"/>
      <w:divBdr>
        <w:top w:val="none" w:sz="0" w:space="0" w:color="auto"/>
        <w:left w:val="none" w:sz="0" w:space="0" w:color="auto"/>
        <w:bottom w:val="none" w:sz="0" w:space="0" w:color="auto"/>
        <w:right w:val="none" w:sz="0" w:space="0" w:color="auto"/>
      </w:divBdr>
    </w:div>
    <w:div w:id="924339826">
      <w:bodyDiv w:val="1"/>
      <w:marLeft w:val="0"/>
      <w:marRight w:val="0"/>
      <w:marTop w:val="0"/>
      <w:marBottom w:val="0"/>
      <w:divBdr>
        <w:top w:val="none" w:sz="0" w:space="0" w:color="auto"/>
        <w:left w:val="none" w:sz="0" w:space="0" w:color="auto"/>
        <w:bottom w:val="none" w:sz="0" w:space="0" w:color="auto"/>
        <w:right w:val="none" w:sz="0" w:space="0" w:color="auto"/>
      </w:divBdr>
    </w:div>
    <w:div w:id="924729593">
      <w:bodyDiv w:val="1"/>
      <w:marLeft w:val="0"/>
      <w:marRight w:val="0"/>
      <w:marTop w:val="0"/>
      <w:marBottom w:val="0"/>
      <w:divBdr>
        <w:top w:val="none" w:sz="0" w:space="0" w:color="auto"/>
        <w:left w:val="none" w:sz="0" w:space="0" w:color="auto"/>
        <w:bottom w:val="none" w:sz="0" w:space="0" w:color="auto"/>
        <w:right w:val="none" w:sz="0" w:space="0" w:color="auto"/>
      </w:divBdr>
    </w:div>
    <w:div w:id="925964048">
      <w:bodyDiv w:val="1"/>
      <w:marLeft w:val="0"/>
      <w:marRight w:val="0"/>
      <w:marTop w:val="0"/>
      <w:marBottom w:val="0"/>
      <w:divBdr>
        <w:top w:val="none" w:sz="0" w:space="0" w:color="auto"/>
        <w:left w:val="none" w:sz="0" w:space="0" w:color="auto"/>
        <w:bottom w:val="none" w:sz="0" w:space="0" w:color="auto"/>
        <w:right w:val="none" w:sz="0" w:space="0" w:color="auto"/>
      </w:divBdr>
    </w:div>
    <w:div w:id="926309226">
      <w:bodyDiv w:val="1"/>
      <w:marLeft w:val="0"/>
      <w:marRight w:val="0"/>
      <w:marTop w:val="0"/>
      <w:marBottom w:val="0"/>
      <w:divBdr>
        <w:top w:val="none" w:sz="0" w:space="0" w:color="auto"/>
        <w:left w:val="none" w:sz="0" w:space="0" w:color="auto"/>
        <w:bottom w:val="none" w:sz="0" w:space="0" w:color="auto"/>
        <w:right w:val="none" w:sz="0" w:space="0" w:color="auto"/>
      </w:divBdr>
    </w:div>
    <w:div w:id="927157318">
      <w:bodyDiv w:val="1"/>
      <w:marLeft w:val="0"/>
      <w:marRight w:val="0"/>
      <w:marTop w:val="0"/>
      <w:marBottom w:val="0"/>
      <w:divBdr>
        <w:top w:val="none" w:sz="0" w:space="0" w:color="auto"/>
        <w:left w:val="none" w:sz="0" w:space="0" w:color="auto"/>
        <w:bottom w:val="none" w:sz="0" w:space="0" w:color="auto"/>
        <w:right w:val="none" w:sz="0" w:space="0" w:color="auto"/>
      </w:divBdr>
    </w:div>
    <w:div w:id="927612850">
      <w:bodyDiv w:val="1"/>
      <w:marLeft w:val="0"/>
      <w:marRight w:val="0"/>
      <w:marTop w:val="0"/>
      <w:marBottom w:val="0"/>
      <w:divBdr>
        <w:top w:val="none" w:sz="0" w:space="0" w:color="auto"/>
        <w:left w:val="none" w:sz="0" w:space="0" w:color="auto"/>
        <w:bottom w:val="none" w:sz="0" w:space="0" w:color="auto"/>
        <w:right w:val="none" w:sz="0" w:space="0" w:color="auto"/>
      </w:divBdr>
    </w:div>
    <w:div w:id="928391495">
      <w:bodyDiv w:val="1"/>
      <w:marLeft w:val="0"/>
      <w:marRight w:val="0"/>
      <w:marTop w:val="0"/>
      <w:marBottom w:val="0"/>
      <w:divBdr>
        <w:top w:val="none" w:sz="0" w:space="0" w:color="auto"/>
        <w:left w:val="none" w:sz="0" w:space="0" w:color="auto"/>
        <w:bottom w:val="none" w:sz="0" w:space="0" w:color="auto"/>
        <w:right w:val="none" w:sz="0" w:space="0" w:color="auto"/>
      </w:divBdr>
    </w:div>
    <w:div w:id="930242922">
      <w:bodyDiv w:val="1"/>
      <w:marLeft w:val="0"/>
      <w:marRight w:val="0"/>
      <w:marTop w:val="0"/>
      <w:marBottom w:val="0"/>
      <w:divBdr>
        <w:top w:val="none" w:sz="0" w:space="0" w:color="auto"/>
        <w:left w:val="none" w:sz="0" w:space="0" w:color="auto"/>
        <w:bottom w:val="none" w:sz="0" w:space="0" w:color="auto"/>
        <w:right w:val="none" w:sz="0" w:space="0" w:color="auto"/>
      </w:divBdr>
    </w:div>
    <w:div w:id="932670402">
      <w:bodyDiv w:val="1"/>
      <w:marLeft w:val="0"/>
      <w:marRight w:val="0"/>
      <w:marTop w:val="0"/>
      <w:marBottom w:val="0"/>
      <w:divBdr>
        <w:top w:val="none" w:sz="0" w:space="0" w:color="auto"/>
        <w:left w:val="none" w:sz="0" w:space="0" w:color="auto"/>
        <w:bottom w:val="none" w:sz="0" w:space="0" w:color="auto"/>
        <w:right w:val="none" w:sz="0" w:space="0" w:color="auto"/>
      </w:divBdr>
    </w:div>
    <w:div w:id="933435025">
      <w:bodyDiv w:val="1"/>
      <w:marLeft w:val="0"/>
      <w:marRight w:val="0"/>
      <w:marTop w:val="0"/>
      <w:marBottom w:val="0"/>
      <w:divBdr>
        <w:top w:val="none" w:sz="0" w:space="0" w:color="auto"/>
        <w:left w:val="none" w:sz="0" w:space="0" w:color="auto"/>
        <w:bottom w:val="none" w:sz="0" w:space="0" w:color="auto"/>
        <w:right w:val="none" w:sz="0" w:space="0" w:color="auto"/>
      </w:divBdr>
    </w:div>
    <w:div w:id="933783709">
      <w:bodyDiv w:val="1"/>
      <w:marLeft w:val="0"/>
      <w:marRight w:val="0"/>
      <w:marTop w:val="0"/>
      <w:marBottom w:val="0"/>
      <w:divBdr>
        <w:top w:val="none" w:sz="0" w:space="0" w:color="auto"/>
        <w:left w:val="none" w:sz="0" w:space="0" w:color="auto"/>
        <w:bottom w:val="none" w:sz="0" w:space="0" w:color="auto"/>
        <w:right w:val="none" w:sz="0" w:space="0" w:color="auto"/>
      </w:divBdr>
    </w:div>
    <w:div w:id="933978167">
      <w:bodyDiv w:val="1"/>
      <w:marLeft w:val="0"/>
      <w:marRight w:val="0"/>
      <w:marTop w:val="0"/>
      <w:marBottom w:val="0"/>
      <w:divBdr>
        <w:top w:val="none" w:sz="0" w:space="0" w:color="auto"/>
        <w:left w:val="none" w:sz="0" w:space="0" w:color="auto"/>
        <w:bottom w:val="none" w:sz="0" w:space="0" w:color="auto"/>
        <w:right w:val="none" w:sz="0" w:space="0" w:color="auto"/>
      </w:divBdr>
    </w:div>
    <w:div w:id="935360431">
      <w:bodyDiv w:val="1"/>
      <w:marLeft w:val="0"/>
      <w:marRight w:val="0"/>
      <w:marTop w:val="0"/>
      <w:marBottom w:val="0"/>
      <w:divBdr>
        <w:top w:val="none" w:sz="0" w:space="0" w:color="auto"/>
        <w:left w:val="none" w:sz="0" w:space="0" w:color="auto"/>
        <w:bottom w:val="none" w:sz="0" w:space="0" w:color="auto"/>
        <w:right w:val="none" w:sz="0" w:space="0" w:color="auto"/>
      </w:divBdr>
    </w:div>
    <w:div w:id="935870450">
      <w:bodyDiv w:val="1"/>
      <w:marLeft w:val="0"/>
      <w:marRight w:val="0"/>
      <w:marTop w:val="0"/>
      <w:marBottom w:val="0"/>
      <w:divBdr>
        <w:top w:val="none" w:sz="0" w:space="0" w:color="auto"/>
        <w:left w:val="none" w:sz="0" w:space="0" w:color="auto"/>
        <w:bottom w:val="none" w:sz="0" w:space="0" w:color="auto"/>
        <w:right w:val="none" w:sz="0" w:space="0" w:color="auto"/>
      </w:divBdr>
    </w:div>
    <w:div w:id="936522616">
      <w:bodyDiv w:val="1"/>
      <w:marLeft w:val="0"/>
      <w:marRight w:val="0"/>
      <w:marTop w:val="0"/>
      <w:marBottom w:val="0"/>
      <w:divBdr>
        <w:top w:val="none" w:sz="0" w:space="0" w:color="auto"/>
        <w:left w:val="none" w:sz="0" w:space="0" w:color="auto"/>
        <w:bottom w:val="none" w:sz="0" w:space="0" w:color="auto"/>
        <w:right w:val="none" w:sz="0" w:space="0" w:color="auto"/>
      </w:divBdr>
    </w:div>
    <w:div w:id="936904639">
      <w:bodyDiv w:val="1"/>
      <w:marLeft w:val="0"/>
      <w:marRight w:val="0"/>
      <w:marTop w:val="0"/>
      <w:marBottom w:val="0"/>
      <w:divBdr>
        <w:top w:val="none" w:sz="0" w:space="0" w:color="auto"/>
        <w:left w:val="none" w:sz="0" w:space="0" w:color="auto"/>
        <w:bottom w:val="none" w:sz="0" w:space="0" w:color="auto"/>
        <w:right w:val="none" w:sz="0" w:space="0" w:color="auto"/>
      </w:divBdr>
    </w:div>
    <w:div w:id="937953387">
      <w:bodyDiv w:val="1"/>
      <w:marLeft w:val="0"/>
      <w:marRight w:val="0"/>
      <w:marTop w:val="0"/>
      <w:marBottom w:val="0"/>
      <w:divBdr>
        <w:top w:val="none" w:sz="0" w:space="0" w:color="auto"/>
        <w:left w:val="none" w:sz="0" w:space="0" w:color="auto"/>
        <w:bottom w:val="none" w:sz="0" w:space="0" w:color="auto"/>
        <w:right w:val="none" w:sz="0" w:space="0" w:color="auto"/>
      </w:divBdr>
    </w:div>
    <w:div w:id="938299160">
      <w:bodyDiv w:val="1"/>
      <w:marLeft w:val="0"/>
      <w:marRight w:val="0"/>
      <w:marTop w:val="0"/>
      <w:marBottom w:val="0"/>
      <w:divBdr>
        <w:top w:val="none" w:sz="0" w:space="0" w:color="auto"/>
        <w:left w:val="none" w:sz="0" w:space="0" w:color="auto"/>
        <w:bottom w:val="none" w:sz="0" w:space="0" w:color="auto"/>
        <w:right w:val="none" w:sz="0" w:space="0" w:color="auto"/>
      </w:divBdr>
    </w:div>
    <w:div w:id="940337666">
      <w:bodyDiv w:val="1"/>
      <w:marLeft w:val="0"/>
      <w:marRight w:val="0"/>
      <w:marTop w:val="0"/>
      <w:marBottom w:val="0"/>
      <w:divBdr>
        <w:top w:val="none" w:sz="0" w:space="0" w:color="auto"/>
        <w:left w:val="none" w:sz="0" w:space="0" w:color="auto"/>
        <w:bottom w:val="none" w:sz="0" w:space="0" w:color="auto"/>
        <w:right w:val="none" w:sz="0" w:space="0" w:color="auto"/>
      </w:divBdr>
    </w:div>
    <w:div w:id="941301852">
      <w:bodyDiv w:val="1"/>
      <w:marLeft w:val="0"/>
      <w:marRight w:val="0"/>
      <w:marTop w:val="0"/>
      <w:marBottom w:val="0"/>
      <w:divBdr>
        <w:top w:val="none" w:sz="0" w:space="0" w:color="auto"/>
        <w:left w:val="none" w:sz="0" w:space="0" w:color="auto"/>
        <w:bottom w:val="none" w:sz="0" w:space="0" w:color="auto"/>
        <w:right w:val="none" w:sz="0" w:space="0" w:color="auto"/>
      </w:divBdr>
    </w:div>
    <w:div w:id="942539620">
      <w:bodyDiv w:val="1"/>
      <w:marLeft w:val="0"/>
      <w:marRight w:val="0"/>
      <w:marTop w:val="0"/>
      <w:marBottom w:val="0"/>
      <w:divBdr>
        <w:top w:val="none" w:sz="0" w:space="0" w:color="auto"/>
        <w:left w:val="none" w:sz="0" w:space="0" w:color="auto"/>
        <w:bottom w:val="none" w:sz="0" w:space="0" w:color="auto"/>
        <w:right w:val="none" w:sz="0" w:space="0" w:color="auto"/>
      </w:divBdr>
    </w:div>
    <w:div w:id="944338651">
      <w:bodyDiv w:val="1"/>
      <w:marLeft w:val="0"/>
      <w:marRight w:val="0"/>
      <w:marTop w:val="0"/>
      <w:marBottom w:val="0"/>
      <w:divBdr>
        <w:top w:val="none" w:sz="0" w:space="0" w:color="auto"/>
        <w:left w:val="none" w:sz="0" w:space="0" w:color="auto"/>
        <w:bottom w:val="none" w:sz="0" w:space="0" w:color="auto"/>
        <w:right w:val="none" w:sz="0" w:space="0" w:color="auto"/>
      </w:divBdr>
    </w:div>
    <w:div w:id="944847719">
      <w:bodyDiv w:val="1"/>
      <w:marLeft w:val="0"/>
      <w:marRight w:val="0"/>
      <w:marTop w:val="0"/>
      <w:marBottom w:val="0"/>
      <w:divBdr>
        <w:top w:val="none" w:sz="0" w:space="0" w:color="auto"/>
        <w:left w:val="none" w:sz="0" w:space="0" w:color="auto"/>
        <w:bottom w:val="none" w:sz="0" w:space="0" w:color="auto"/>
        <w:right w:val="none" w:sz="0" w:space="0" w:color="auto"/>
      </w:divBdr>
    </w:div>
    <w:div w:id="945381418">
      <w:bodyDiv w:val="1"/>
      <w:marLeft w:val="0"/>
      <w:marRight w:val="0"/>
      <w:marTop w:val="0"/>
      <w:marBottom w:val="0"/>
      <w:divBdr>
        <w:top w:val="none" w:sz="0" w:space="0" w:color="auto"/>
        <w:left w:val="none" w:sz="0" w:space="0" w:color="auto"/>
        <w:bottom w:val="none" w:sz="0" w:space="0" w:color="auto"/>
        <w:right w:val="none" w:sz="0" w:space="0" w:color="auto"/>
      </w:divBdr>
    </w:div>
    <w:div w:id="945621863">
      <w:bodyDiv w:val="1"/>
      <w:marLeft w:val="0"/>
      <w:marRight w:val="0"/>
      <w:marTop w:val="0"/>
      <w:marBottom w:val="0"/>
      <w:divBdr>
        <w:top w:val="none" w:sz="0" w:space="0" w:color="auto"/>
        <w:left w:val="none" w:sz="0" w:space="0" w:color="auto"/>
        <w:bottom w:val="none" w:sz="0" w:space="0" w:color="auto"/>
        <w:right w:val="none" w:sz="0" w:space="0" w:color="auto"/>
      </w:divBdr>
    </w:div>
    <w:div w:id="945817490">
      <w:bodyDiv w:val="1"/>
      <w:marLeft w:val="0"/>
      <w:marRight w:val="0"/>
      <w:marTop w:val="0"/>
      <w:marBottom w:val="0"/>
      <w:divBdr>
        <w:top w:val="none" w:sz="0" w:space="0" w:color="auto"/>
        <w:left w:val="none" w:sz="0" w:space="0" w:color="auto"/>
        <w:bottom w:val="none" w:sz="0" w:space="0" w:color="auto"/>
        <w:right w:val="none" w:sz="0" w:space="0" w:color="auto"/>
      </w:divBdr>
    </w:div>
    <w:div w:id="946808758">
      <w:bodyDiv w:val="1"/>
      <w:marLeft w:val="0"/>
      <w:marRight w:val="0"/>
      <w:marTop w:val="0"/>
      <w:marBottom w:val="0"/>
      <w:divBdr>
        <w:top w:val="none" w:sz="0" w:space="0" w:color="auto"/>
        <w:left w:val="none" w:sz="0" w:space="0" w:color="auto"/>
        <w:bottom w:val="none" w:sz="0" w:space="0" w:color="auto"/>
        <w:right w:val="none" w:sz="0" w:space="0" w:color="auto"/>
      </w:divBdr>
    </w:div>
    <w:div w:id="947158226">
      <w:bodyDiv w:val="1"/>
      <w:marLeft w:val="0"/>
      <w:marRight w:val="0"/>
      <w:marTop w:val="0"/>
      <w:marBottom w:val="0"/>
      <w:divBdr>
        <w:top w:val="none" w:sz="0" w:space="0" w:color="auto"/>
        <w:left w:val="none" w:sz="0" w:space="0" w:color="auto"/>
        <w:bottom w:val="none" w:sz="0" w:space="0" w:color="auto"/>
        <w:right w:val="none" w:sz="0" w:space="0" w:color="auto"/>
      </w:divBdr>
    </w:div>
    <w:div w:id="948926213">
      <w:bodyDiv w:val="1"/>
      <w:marLeft w:val="0"/>
      <w:marRight w:val="0"/>
      <w:marTop w:val="0"/>
      <w:marBottom w:val="0"/>
      <w:divBdr>
        <w:top w:val="none" w:sz="0" w:space="0" w:color="auto"/>
        <w:left w:val="none" w:sz="0" w:space="0" w:color="auto"/>
        <w:bottom w:val="none" w:sz="0" w:space="0" w:color="auto"/>
        <w:right w:val="none" w:sz="0" w:space="0" w:color="auto"/>
      </w:divBdr>
    </w:div>
    <w:div w:id="950359223">
      <w:bodyDiv w:val="1"/>
      <w:marLeft w:val="0"/>
      <w:marRight w:val="0"/>
      <w:marTop w:val="0"/>
      <w:marBottom w:val="0"/>
      <w:divBdr>
        <w:top w:val="none" w:sz="0" w:space="0" w:color="auto"/>
        <w:left w:val="none" w:sz="0" w:space="0" w:color="auto"/>
        <w:bottom w:val="none" w:sz="0" w:space="0" w:color="auto"/>
        <w:right w:val="none" w:sz="0" w:space="0" w:color="auto"/>
      </w:divBdr>
    </w:div>
    <w:div w:id="950891375">
      <w:bodyDiv w:val="1"/>
      <w:marLeft w:val="0"/>
      <w:marRight w:val="0"/>
      <w:marTop w:val="0"/>
      <w:marBottom w:val="0"/>
      <w:divBdr>
        <w:top w:val="none" w:sz="0" w:space="0" w:color="auto"/>
        <w:left w:val="none" w:sz="0" w:space="0" w:color="auto"/>
        <w:bottom w:val="none" w:sz="0" w:space="0" w:color="auto"/>
        <w:right w:val="none" w:sz="0" w:space="0" w:color="auto"/>
      </w:divBdr>
    </w:div>
    <w:div w:id="952130216">
      <w:bodyDiv w:val="1"/>
      <w:marLeft w:val="0"/>
      <w:marRight w:val="0"/>
      <w:marTop w:val="0"/>
      <w:marBottom w:val="0"/>
      <w:divBdr>
        <w:top w:val="none" w:sz="0" w:space="0" w:color="auto"/>
        <w:left w:val="none" w:sz="0" w:space="0" w:color="auto"/>
        <w:bottom w:val="none" w:sz="0" w:space="0" w:color="auto"/>
        <w:right w:val="none" w:sz="0" w:space="0" w:color="auto"/>
      </w:divBdr>
    </w:div>
    <w:div w:id="952253302">
      <w:bodyDiv w:val="1"/>
      <w:marLeft w:val="0"/>
      <w:marRight w:val="0"/>
      <w:marTop w:val="0"/>
      <w:marBottom w:val="0"/>
      <w:divBdr>
        <w:top w:val="none" w:sz="0" w:space="0" w:color="auto"/>
        <w:left w:val="none" w:sz="0" w:space="0" w:color="auto"/>
        <w:bottom w:val="none" w:sz="0" w:space="0" w:color="auto"/>
        <w:right w:val="none" w:sz="0" w:space="0" w:color="auto"/>
      </w:divBdr>
    </w:div>
    <w:div w:id="953512340">
      <w:bodyDiv w:val="1"/>
      <w:marLeft w:val="0"/>
      <w:marRight w:val="0"/>
      <w:marTop w:val="0"/>
      <w:marBottom w:val="0"/>
      <w:divBdr>
        <w:top w:val="none" w:sz="0" w:space="0" w:color="auto"/>
        <w:left w:val="none" w:sz="0" w:space="0" w:color="auto"/>
        <w:bottom w:val="none" w:sz="0" w:space="0" w:color="auto"/>
        <w:right w:val="none" w:sz="0" w:space="0" w:color="auto"/>
      </w:divBdr>
    </w:div>
    <w:div w:id="954286576">
      <w:bodyDiv w:val="1"/>
      <w:marLeft w:val="0"/>
      <w:marRight w:val="0"/>
      <w:marTop w:val="0"/>
      <w:marBottom w:val="0"/>
      <w:divBdr>
        <w:top w:val="none" w:sz="0" w:space="0" w:color="auto"/>
        <w:left w:val="none" w:sz="0" w:space="0" w:color="auto"/>
        <w:bottom w:val="none" w:sz="0" w:space="0" w:color="auto"/>
        <w:right w:val="none" w:sz="0" w:space="0" w:color="auto"/>
      </w:divBdr>
    </w:div>
    <w:div w:id="954485976">
      <w:bodyDiv w:val="1"/>
      <w:marLeft w:val="0"/>
      <w:marRight w:val="0"/>
      <w:marTop w:val="0"/>
      <w:marBottom w:val="0"/>
      <w:divBdr>
        <w:top w:val="none" w:sz="0" w:space="0" w:color="auto"/>
        <w:left w:val="none" w:sz="0" w:space="0" w:color="auto"/>
        <w:bottom w:val="none" w:sz="0" w:space="0" w:color="auto"/>
        <w:right w:val="none" w:sz="0" w:space="0" w:color="auto"/>
      </w:divBdr>
    </w:div>
    <w:div w:id="955210300">
      <w:bodyDiv w:val="1"/>
      <w:marLeft w:val="0"/>
      <w:marRight w:val="0"/>
      <w:marTop w:val="0"/>
      <w:marBottom w:val="0"/>
      <w:divBdr>
        <w:top w:val="none" w:sz="0" w:space="0" w:color="auto"/>
        <w:left w:val="none" w:sz="0" w:space="0" w:color="auto"/>
        <w:bottom w:val="none" w:sz="0" w:space="0" w:color="auto"/>
        <w:right w:val="none" w:sz="0" w:space="0" w:color="auto"/>
      </w:divBdr>
    </w:div>
    <w:div w:id="955647899">
      <w:bodyDiv w:val="1"/>
      <w:marLeft w:val="0"/>
      <w:marRight w:val="0"/>
      <w:marTop w:val="0"/>
      <w:marBottom w:val="0"/>
      <w:divBdr>
        <w:top w:val="none" w:sz="0" w:space="0" w:color="auto"/>
        <w:left w:val="none" w:sz="0" w:space="0" w:color="auto"/>
        <w:bottom w:val="none" w:sz="0" w:space="0" w:color="auto"/>
        <w:right w:val="none" w:sz="0" w:space="0" w:color="auto"/>
      </w:divBdr>
    </w:div>
    <w:div w:id="956178393">
      <w:bodyDiv w:val="1"/>
      <w:marLeft w:val="0"/>
      <w:marRight w:val="0"/>
      <w:marTop w:val="0"/>
      <w:marBottom w:val="0"/>
      <w:divBdr>
        <w:top w:val="none" w:sz="0" w:space="0" w:color="auto"/>
        <w:left w:val="none" w:sz="0" w:space="0" w:color="auto"/>
        <w:bottom w:val="none" w:sz="0" w:space="0" w:color="auto"/>
        <w:right w:val="none" w:sz="0" w:space="0" w:color="auto"/>
      </w:divBdr>
    </w:div>
    <w:div w:id="956909218">
      <w:bodyDiv w:val="1"/>
      <w:marLeft w:val="0"/>
      <w:marRight w:val="0"/>
      <w:marTop w:val="0"/>
      <w:marBottom w:val="0"/>
      <w:divBdr>
        <w:top w:val="none" w:sz="0" w:space="0" w:color="auto"/>
        <w:left w:val="none" w:sz="0" w:space="0" w:color="auto"/>
        <w:bottom w:val="none" w:sz="0" w:space="0" w:color="auto"/>
        <w:right w:val="none" w:sz="0" w:space="0" w:color="auto"/>
      </w:divBdr>
    </w:div>
    <w:div w:id="957561985">
      <w:bodyDiv w:val="1"/>
      <w:marLeft w:val="0"/>
      <w:marRight w:val="0"/>
      <w:marTop w:val="0"/>
      <w:marBottom w:val="0"/>
      <w:divBdr>
        <w:top w:val="none" w:sz="0" w:space="0" w:color="auto"/>
        <w:left w:val="none" w:sz="0" w:space="0" w:color="auto"/>
        <w:bottom w:val="none" w:sz="0" w:space="0" w:color="auto"/>
        <w:right w:val="none" w:sz="0" w:space="0" w:color="auto"/>
      </w:divBdr>
    </w:div>
    <w:div w:id="959847559">
      <w:bodyDiv w:val="1"/>
      <w:marLeft w:val="0"/>
      <w:marRight w:val="0"/>
      <w:marTop w:val="0"/>
      <w:marBottom w:val="0"/>
      <w:divBdr>
        <w:top w:val="none" w:sz="0" w:space="0" w:color="auto"/>
        <w:left w:val="none" w:sz="0" w:space="0" w:color="auto"/>
        <w:bottom w:val="none" w:sz="0" w:space="0" w:color="auto"/>
        <w:right w:val="none" w:sz="0" w:space="0" w:color="auto"/>
      </w:divBdr>
    </w:div>
    <w:div w:id="960963472">
      <w:bodyDiv w:val="1"/>
      <w:marLeft w:val="0"/>
      <w:marRight w:val="0"/>
      <w:marTop w:val="0"/>
      <w:marBottom w:val="0"/>
      <w:divBdr>
        <w:top w:val="none" w:sz="0" w:space="0" w:color="auto"/>
        <w:left w:val="none" w:sz="0" w:space="0" w:color="auto"/>
        <w:bottom w:val="none" w:sz="0" w:space="0" w:color="auto"/>
        <w:right w:val="none" w:sz="0" w:space="0" w:color="auto"/>
      </w:divBdr>
    </w:div>
    <w:div w:id="963270805">
      <w:bodyDiv w:val="1"/>
      <w:marLeft w:val="0"/>
      <w:marRight w:val="0"/>
      <w:marTop w:val="0"/>
      <w:marBottom w:val="0"/>
      <w:divBdr>
        <w:top w:val="none" w:sz="0" w:space="0" w:color="auto"/>
        <w:left w:val="none" w:sz="0" w:space="0" w:color="auto"/>
        <w:bottom w:val="none" w:sz="0" w:space="0" w:color="auto"/>
        <w:right w:val="none" w:sz="0" w:space="0" w:color="auto"/>
      </w:divBdr>
    </w:div>
    <w:div w:id="963773544">
      <w:bodyDiv w:val="1"/>
      <w:marLeft w:val="0"/>
      <w:marRight w:val="0"/>
      <w:marTop w:val="0"/>
      <w:marBottom w:val="0"/>
      <w:divBdr>
        <w:top w:val="none" w:sz="0" w:space="0" w:color="auto"/>
        <w:left w:val="none" w:sz="0" w:space="0" w:color="auto"/>
        <w:bottom w:val="none" w:sz="0" w:space="0" w:color="auto"/>
        <w:right w:val="none" w:sz="0" w:space="0" w:color="auto"/>
      </w:divBdr>
    </w:div>
    <w:div w:id="963996373">
      <w:bodyDiv w:val="1"/>
      <w:marLeft w:val="0"/>
      <w:marRight w:val="0"/>
      <w:marTop w:val="0"/>
      <w:marBottom w:val="0"/>
      <w:divBdr>
        <w:top w:val="none" w:sz="0" w:space="0" w:color="auto"/>
        <w:left w:val="none" w:sz="0" w:space="0" w:color="auto"/>
        <w:bottom w:val="none" w:sz="0" w:space="0" w:color="auto"/>
        <w:right w:val="none" w:sz="0" w:space="0" w:color="auto"/>
      </w:divBdr>
    </w:div>
    <w:div w:id="964046652">
      <w:bodyDiv w:val="1"/>
      <w:marLeft w:val="0"/>
      <w:marRight w:val="0"/>
      <w:marTop w:val="0"/>
      <w:marBottom w:val="0"/>
      <w:divBdr>
        <w:top w:val="none" w:sz="0" w:space="0" w:color="auto"/>
        <w:left w:val="none" w:sz="0" w:space="0" w:color="auto"/>
        <w:bottom w:val="none" w:sz="0" w:space="0" w:color="auto"/>
        <w:right w:val="none" w:sz="0" w:space="0" w:color="auto"/>
      </w:divBdr>
    </w:div>
    <w:div w:id="964502943">
      <w:bodyDiv w:val="1"/>
      <w:marLeft w:val="0"/>
      <w:marRight w:val="0"/>
      <w:marTop w:val="0"/>
      <w:marBottom w:val="0"/>
      <w:divBdr>
        <w:top w:val="none" w:sz="0" w:space="0" w:color="auto"/>
        <w:left w:val="none" w:sz="0" w:space="0" w:color="auto"/>
        <w:bottom w:val="none" w:sz="0" w:space="0" w:color="auto"/>
        <w:right w:val="none" w:sz="0" w:space="0" w:color="auto"/>
      </w:divBdr>
    </w:div>
    <w:div w:id="965770560">
      <w:bodyDiv w:val="1"/>
      <w:marLeft w:val="0"/>
      <w:marRight w:val="0"/>
      <w:marTop w:val="0"/>
      <w:marBottom w:val="0"/>
      <w:divBdr>
        <w:top w:val="none" w:sz="0" w:space="0" w:color="auto"/>
        <w:left w:val="none" w:sz="0" w:space="0" w:color="auto"/>
        <w:bottom w:val="none" w:sz="0" w:space="0" w:color="auto"/>
        <w:right w:val="none" w:sz="0" w:space="0" w:color="auto"/>
      </w:divBdr>
    </w:div>
    <w:div w:id="966621671">
      <w:bodyDiv w:val="1"/>
      <w:marLeft w:val="0"/>
      <w:marRight w:val="0"/>
      <w:marTop w:val="0"/>
      <w:marBottom w:val="0"/>
      <w:divBdr>
        <w:top w:val="none" w:sz="0" w:space="0" w:color="auto"/>
        <w:left w:val="none" w:sz="0" w:space="0" w:color="auto"/>
        <w:bottom w:val="none" w:sz="0" w:space="0" w:color="auto"/>
        <w:right w:val="none" w:sz="0" w:space="0" w:color="auto"/>
      </w:divBdr>
    </w:div>
    <w:div w:id="967392761">
      <w:bodyDiv w:val="1"/>
      <w:marLeft w:val="0"/>
      <w:marRight w:val="0"/>
      <w:marTop w:val="0"/>
      <w:marBottom w:val="0"/>
      <w:divBdr>
        <w:top w:val="none" w:sz="0" w:space="0" w:color="auto"/>
        <w:left w:val="none" w:sz="0" w:space="0" w:color="auto"/>
        <w:bottom w:val="none" w:sz="0" w:space="0" w:color="auto"/>
        <w:right w:val="none" w:sz="0" w:space="0" w:color="auto"/>
      </w:divBdr>
    </w:div>
    <w:div w:id="967394169">
      <w:bodyDiv w:val="1"/>
      <w:marLeft w:val="0"/>
      <w:marRight w:val="0"/>
      <w:marTop w:val="0"/>
      <w:marBottom w:val="0"/>
      <w:divBdr>
        <w:top w:val="none" w:sz="0" w:space="0" w:color="auto"/>
        <w:left w:val="none" w:sz="0" w:space="0" w:color="auto"/>
        <w:bottom w:val="none" w:sz="0" w:space="0" w:color="auto"/>
        <w:right w:val="none" w:sz="0" w:space="0" w:color="auto"/>
      </w:divBdr>
    </w:div>
    <w:div w:id="969089420">
      <w:bodyDiv w:val="1"/>
      <w:marLeft w:val="0"/>
      <w:marRight w:val="0"/>
      <w:marTop w:val="0"/>
      <w:marBottom w:val="0"/>
      <w:divBdr>
        <w:top w:val="none" w:sz="0" w:space="0" w:color="auto"/>
        <w:left w:val="none" w:sz="0" w:space="0" w:color="auto"/>
        <w:bottom w:val="none" w:sz="0" w:space="0" w:color="auto"/>
        <w:right w:val="none" w:sz="0" w:space="0" w:color="auto"/>
      </w:divBdr>
    </w:div>
    <w:div w:id="969433246">
      <w:bodyDiv w:val="1"/>
      <w:marLeft w:val="0"/>
      <w:marRight w:val="0"/>
      <w:marTop w:val="0"/>
      <w:marBottom w:val="0"/>
      <w:divBdr>
        <w:top w:val="none" w:sz="0" w:space="0" w:color="auto"/>
        <w:left w:val="none" w:sz="0" w:space="0" w:color="auto"/>
        <w:bottom w:val="none" w:sz="0" w:space="0" w:color="auto"/>
        <w:right w:val="none" w:sz="0" w:space="0" w:color="auto"/>
      </w:divBdr>
    </w:div>
    <w:div w:id="970209085">
      <w:bodyDiv w:val="1"/>
      <w:marLeft w:val="0"/>
      <w:marRight w:val="0"/>
      <w:marTop w:val="0"/>
      <w:marBottom w:val="0"/>
      <w:divBdr>
        <w:top w:val="none" w:sz="0" w:space="0" w:color="auto"/>
        <w:left w:val="none" w:sz="0" w:space="0" w:color="auto"/>
        <w:bottom w:val="none" w:sz="0" w:space="0" w:color="auto"/>
        <w:right w:val="none" w:sz="0" w:space="0" w:color="auto"/>
      </w:divBdr>
    </w:div>
    <w:div w:id="970943318">
      <w:bodyDiv w:val="1"/>
      <w:marLeft w:val="0"/>
      <w:marRight w:val="0"/>
      <w:marTop w:val="0"/>
      <w:marBottom w:val="0"/>
      <w:divBdr>
        <w:top w:val="none" w:sz="0" w:space="0" w:color="auto"/>
        <w:left w:val="none" w:sz="0" w:space="0" w:color="auto"/>
        <w:bottom w:val="none" w:sz="0" w:space="0" w:color="auto"/>
        <w:right w:val="none" w:sz="0" w:space="0" w:color="auto"/>
      </w:divBdr>
    </w:div>
    <w:div w:id="971902769">
      <w:bodyDiv w:val="1"/>
      <w:marLeft w:val="0"/>
      <w:marRight w:val="0"/>
      <w:marTop w:val="0"/>
      <w:marBottom w:val="0"/>
      <w:divBdr>
        <w:top w:val="none" w:sz="0" w:space="0" w:color="auto"/>
        <w:left w:val="none" w:sz="0" w:space="0" w:color="auto"/>
        <w:bottom w:val="none" w:sz="0" w:space="0" w:color="auto"/>
        <w:right w:val="none" w:sz="0" w:space="0" w:color="auto"/>
      </w:divBdr>
    </w:div>
    <w:div w:id="973604816">
      <w:bodyDiv w:val="1"/>
      <w:marLeft w:val="0"/>
      <w:marRight w:val="0"/>
      <w:marTop w:val="0"/>
      <w:marBottom w:val="0"/>
      <w:divBdr>
        <w:top w:val="none" w:sz="0" w:space="0" w:color="auto"/>
        <w:left w:val="none" w:sz="0" w:space="0" w:color="auto"/>
        <w:bottom w:val="none" w:sz="0" w:space="0" w:color="auto"/>
        <w:right w:val="none" w:sz="0" w:space="0" w:color="auto"/>
      </w:divBdr>
    </w:div>
    <w:div w:id="973831050">
      <w:bodyDiv w:val="1"/>
      <w:marLeft w:val="0"/>
      <w:marRight w:val="0"/>
      <w:marTop w:val="0"/>
      <w:marBottom w:val="0"/>
      <w:divBdr>
        <w:top w:val="none" w:sz="0" w:space="0" w:color="auto"/>
        <w:left w:val="none" w:sz="0" w:space="0" w:color="auto"/>
        <w:bottom w:val="none" w:sz="0" w:space="0" w:color="auto"/>
        <w:right w:val="none" w:sz="0" w:space="0" w:color="auto"/>
      </w:divBdr>
    </w:div>
    <w:div w:id="973871006">
      <w:bodyDiv w:val="1"/>
      <w:marLeft w:val="0"/>
      <w:marRight w:val="0"/>
      <w:marTop w:val="0"/>
      <w:marBottom w:val="0"/>
      <w:divBdr>
        <w:top w:val="none" w:sz="0" w:space="0" w:color="auto"/>
        <w:left w:val="none" w:sz="0" w:space="0" w:color="auto"/>
        <w:bottom w:val="none" w:sz="0" w:space="0" w:color="auto"/>
        <w:right w:val="none" w:sz="0" w:space="0" w:color="auto"/>
      </w:divBdr>
    </w:div>
    <w:div w:id="974139484">
      <w:bodyDiv w:val="1"/>
      <w:marLeft w:val="0"/>
      <w:marRight w:val="0"/>
      <w:marTop w:val="0"/>
      <w:marBottom w:val="0"/>
      <w:divBdr>
        <w:top w:val="none" w:sz="0" w:space="0" w:color="auto"/>
        <w:left w:val="none" w:sz="0" w:space="0" w:color="auto"/>
        <w:bottom w:val="none" w:sz="0" w:space="0" w:color="auto"/>
        <w:right w:val="none" w:sz="0" w:space="0" w:color="auto"/>
      </w:divBdr>
    </w:div>
    <w:div w:id="976687627">
      <w:bodyDiv w:val="1"/>
      <w:marLeft w:val="0"/>
      <w:marRight w:val="0"/>
      <w:marTop w:val="0"/>
      <w:marBottom w:val="0"/>
      <w:divBdr>
        <w:top w:val="none" w:sz="0" w:space="0" w:color="auto"/>
        <w:left w:val="none" w:sz="0" w:space="0" w:color="auto"/>
        <w:bottom w:val="none" w:sz="0" w:space="0" w:color="auto"/>
        <w:right w:val="none" w:sz="0" w:space="0" w:color="auto"/>
      </w:divBdr>
    </w:div>
    <w:div w:id="977027243">
      <w:bodyDiv w:val="1"/>
      <w:marLeft w:val="0"/>
      <w:marRight w:val="0"/>
      <w:marTop w:val="0"/>
      <w:marBottom w:val="0"/>
      <w:divBdr>
        <w:top w:val="none" w:sz="0" w:space="0" w:color="auto"/>
        <w:left w:val="none" w:sz="0" w:space="0" w:color="auto"/>
        <w:bottom w:val="none" w:sz="0" w:space="0" w:color="auto"/>
        <w:right w:val="none" w:sz="0" w:space="0" w:color="auto"/>
      </w:divBdr>
    </w:div>
    <w:div w:id="977031255">
      <w:bodyDiv w:val="1"/>
      <w:marLeft w:val="0"/>
      <w:marRight w:val="0"/>
      <w:marTop w:val="0"/>
      <w:marBottom w:val="0"/>
      <w:divBdr>
        <w:top w:val="none" w:sz="0" w:space="0" w:color="auto"/>
        <w:left w:val="none" w:sz="0" w:space="0" w:color="auto"/>
        <w:bottom w:val="none" w:sz="0" w:space="0" w:color="auto"/>
        <w:right w:val="none" w:sz="0" w:space="0" w:color="auto"/>
      </w:divBdr>
    </w:div>
    <w:div w:id="977228901">
      <w:bodyDiv w:val="1"/>
      <w:marLeft w:val="0"/>
      <w:marRight w:val="0"/>
      <w:marTop w:val="0"/>
      <w:marBottom w:val="0"/>
      <w:divBdr>
        <w:top w:val="none" w:sz="0" w:space="0" w:color="auto"/>
        <w:left w:val="none" w:sz="0" w:space="0" w:color="auto"/>
        <w:bottom w:val="none" w:sz="0" w:space="0" w:color="auto"/>
        <w:right w:val="none" w:sz="0" w:space="0" w:color="auto"/>
      </w:divBdr>
    </w:div>
    <w:div w:id="978221059">
      <w:bodyDiv w:val="1"/>
      <w:marLeft w:val="0"/>
      <w:marRight w:val="0"/>
      <w:marTop w:val="0"/>
      <w:marBottom w:val="0"/>
      <w:divBdr>
        <w:top w:val="none" w:sz="0" w:space="0" w:color="auto"/>
        <w:left w:val="none" w:sz="0" w:space="0" w:color="auto"/>
        <w:bottom w:val="none" w:sz="0" w:space="0" w:color="auto"/>
        <w:right w:val="none" w:sz="0" w:space="0" w:color="auto"/>
      </w:divBdr>
    </w:div>
    <w:div w:id="978606363">
      <w:bodyDiv w:val="1"/>
      <w:marLeft w:val="0"/>
      <w:marRight w:val="0"/>
      <w:marTop w:val="0"/>
      <w:marBottom w:val="0"/>
      <w:divBdr>
        <w:top w:val="none" w:sz="0" w:space="0" w:color="auto"/>
        <w:left w:val="none" w:sz="0" w:space="0" w:color="auto"/>
        <w:bottom w:val="none" w:sz="0" w:space="0" w:color="auto"/>
        <w:right w:val="none" w:sz="0" w:space="0" w:color="auto"/>
      </w:divBdr>
    </w:div>
    <w:div w:id="980306182">
      <w:bodyDiv w:val="1"/>
      <w:marLeft w:val="0"/>
      <w:marRight w:val="0"/>
      <w:marTop w:val="0"/>
      <w:marBottom w:val="0"/>
      <w:divBdr>
        <w:top w:val="none" w:sz="0" w:space="0" w:color="auto"/>
        <w:left w:val="none" w:sz="0" w:space="0" w:color="auto"/>
        <w:bottom w:val="none" w:sz="0" w:space="0" w:color="auto"/>
        <w:right w:val="none" w:sz="0" w:space="0" w:color="auto"/>
      </w:divBdr>
    </w:div>
    <w:div w:id="981036504">
      <w:bodyDiv w:val="1"/>
      <w:marLeft w:val="0"/>
      <w:marRight w:val="0"/>
      <w:marTop w:val="0"/>
      <w:marBottom w:val="0"/>
      <w:divBdr>
        <w:top w:val="none" w:sz="0" w:space="0" w:color="auto"/>
        <w:left w:val="none" w:sz="0" w:space="0" w:color="auto"/>
        <w:bottom w:val="none" w:sz="0" w:space="0" w:color="auto"/>
        <w:right w:val="none" w:sz="0" w:space="0" w:color="auto"/>
      </w:divBdr>
    </w:div>
    <w:div w:id="983124770">
      <w:bodyDiv w:val="1"/>
      <w:marLeft w:val="0"/>
      <w:marRight w:val="0"/>
      <w:marTop w:val="0"/>
      <w:marBottom w:val="0"/>
      <w:divBdr>
        <w:top w:val="none" w:sz="0" w:space="0" w:color="auto"/>
        <w:left w:val="none" w:sz="0" w:space="0" w:color="auto"/>
        <w:bottom w:val="none" w:sz="0" w:space="0" w:color="auto"/>
        <w:right w:val="none" w:sz="0" w:space="0" w:color="auto"/>
      </w:divBdr>
    </w:div>
    <w:div w:id="984238205">
      <w:bodyDiv w:val="1"/>
      <w:marLeft w:val="0"/>
      <w:marRight w:val="0"/>
      <w:marTop w:val="0"/>
      <w:marBottom w:val="0"/>
      <w:divBdr>
        <w:top w:val="none" w:sz="0" w:space="0" w:color="auto"/>
        <w:left w:val="none" w:sz="0" w:space="0" w:color="auto"/>
        <w:bottom w:val="none" w:sz="0" w:space="0" w:color="auto"/>
        <w:right w:val="none" w:sz="0" w:space="0" w:color="auto"/>
      </w:divBdr>
    </w:div>
    <w:div w:id="984317416">
      <w:bodyDiv w:val="1"/>
      <w:marLeft w:val="0"/>
      <w:marRight w:val="0"/>
      <w:marTop w:val="0"/>
      <w:marBottom w:val="0"/>
      <w:divBdr>
        <w:top w:val="none" w:sz="0" w:space="0" w:color="auto"/>
        <w:left w:val="none" w:sz="0" w:space="0" w:color="auto"/>
        <w:bottom w:val="none" w:sz="0" w:space="0" w:color="auto"/>
        <w:right w:val="none" w:sz="0" w:space="0" w:color="auto"/>
      </w:divBdr>
    </w:div>
    <w:div w:id="986401758">
      <w:bodyDiv w:val="1"/>
      <w:marLeft w:val="0"/>
      <w:marRight w:val="0"/>
      <w:marTop w:val="0"/>
      <w:marBottom w:val="0"/>
      <w:divBdr>
        <w:top w:val="none" w:sz="0" w:space="0" w:color="auto"/>
        <w:left w:val="none" w:sz="0" w:space="0" w:color="auto"/>
        <w:bottom w:val="none" w:sz="0" w:space="0" w:color="auto"/>
        <w:right w:val="none" w:sz="0" w:space="0" w:color="auto"/>
      </w:divBdr>
    </w:div>
    <w:div w:id="986783062">
      <w:bodyDiv w:val="1"/>
      <w:marLeft w:val="0"/>
      <w:marRight w:val="0"/>
      <w:marTop w:val="0"/>
      <w:marBottom w:val="0"/>
      <w:divBdr>
        <w:top w:val="none" w:sz="0" w:space="0" w:color="auto"/>
        <w:left w:val="none" w:sz="0" w:space="0" w:color="auto"/>
        <w:bottom w:val="none" w:sz="0" w:space="0" w:color="auto"/>
        <w:right w:val="none" w:sz="0" w:space="0" w:color="auto"/>
      </w:divBdr>
    </w:div>
    <w:div w:id="989749181">
      <w:bodyDiv w:val="1"/>
      <w:marLeft w:val="0"/>
      <w:marRight w:val="0"/>
      <w:marTop w:val="0"/>
      <w:marBottom w:val="0"/>
      <w:divBdr>
        <w:top w:val="none" w:sz="0" w:space="0" w:color="auto"/>
        <w:left w:val="none" w:sz="0" w:space="0" w:color="auto"/>
        <w:bottom w:val="none" w:sz="0" w:space="0" w:color="auto"/>
        <w:right w:val="none" w:sz="0" w:space="0" w:color="auto"/>
      </w:divBdr>
    </w:div>
    <w:div w:id="989938888">
      <w:bodyDiv w:val="1"/>
      <w:marLeft w:val="0"/>
      <w:marRight w:val="0"/>
      <w:marTop w:val="0"/>
      <w:marBottom w:val="0"/>
      <w:divBdr>
        <w:top w:val="none" w:sz="0" w:space="0" w:color="auto"/>
        <w:left w:val="none" w:sz="0" w:space="0" w:color="auto"/>
        <w:bottom w:val="none" w:sz="0" w:space="0" w:color="auto"/>
        <w:right w:val="none" w:sz="0" w:space="0" w:color="auto"/>
      </w:divBdr>
    </w:div>
    <w:div w:id="990448071">
      <w:bodyDiv w:val="1"/>
      <w:marLeft w:val="0"/>
      <w:marRight w:val="0"/>
      <w:marTop w:val="0"/>
      <w:marBottom w:val="0"/>
      <w:divBdr>
        <w:top w:val="none" w:sz="0" w:space="0" w:color="auto"/>
        <w:left w:val="none" w:sz="0" w:space="0" w:color="auto"/>
        <w:bottom w:val="none" w:sz="0" w:space="0" w:color="auto"/>
        <w:right w:val="none" w:sz="0" w:space="0" w:color="auto"/>
      </w:divBdr>
    </w:div>
    <w:div w:id="992366622">
      <w:bodyDiv w:val="1"/>
      <w:marLeft w:val="0"/>
      <w:marRight w:val="0"/>
      <w:marTop w:val="0"/>
      <w:marBottom w:val="0"/>
      <w:divBdr>
        <w:top w:val="none" w:sz="0" w:space="0" w:color="auto"/>
        <w:left w:val="none" w:sz="0" w:space="0" w:color="auto"/>
        <w:bottom w:val="none" w:sz="0" w:space="0" w:color="auto"/>
        <w:right w:val="none" w:sz="0" w:space="0" w:color="auto"/>
      </w:divBdr>
    </w:div>
    <w:div w:id="992831310">
      <w:bodyDiv w:val="1"/>
      <w:marLeft w:val="0"/>
      <w:marRight w:val="0"/>
      <w:marTop w:val="0"/>
      <w:marBottom w:val="0"/>
      <w:divBdr>
        <w:top w:val="none" w:sz="0" w:space="0" w:color="auto"/>
        <w:left w:val="none" w:sz="0" w:space="0" w:color="auto"/>
        <w:bottom w:val="none" w:sz="0" w:space="0" w:color="auto"/>
        <w:right w:val="none" w:sz="0" w:space="0" w:color="auto"/>
      </w:divBdr>
    </w:div>
    <w:div w:id="993295422">
      <w:bodyDiv w:val="1"/>
      <w:marLeft w:val="0"/>
      <w:marRight w:val="0"/>
      <w:marTop w:val="0"/>
      <w:marBottom w:val="0"/>
      <w:divBdr>
        <w:top w:val="none" w:sz="0" w:space="0" w:color="auto"/>
        <w:left w:val="none" w:sz="0" w:space="0" w:color="auto"/>
        <w:bottom w:val="none" w:sz="0" w:space="0" w:color="auto"/>
        <w:right w:val="none" w:sz="0" w:space="0" w:color="auto"/>
      </w:divBdr>
    </w:div>
    <w:div w:id="993949876">
      <w:bodyDiv w:val="1"/>
      <w:marLeft w:val="0"/>
      <w:marRight w:val="0"/>
      <w:marTop w:val="0"/>
      <w:marBottom w:val="0"/>
      <w:divBdr>
        <w:top w:val="none" w:sz="0" w:space="0" w:color="auto"/>
        <w:left w:val="none" w:sz="0" w:space="0" w:color="auto"/>
        <w:bottom w:val="none" w:sz="0" w:space="0" w:color="auto"/>
        <w:right w:val="none" w:sz="0" w:space="0" w:color="auto"/>
      </w:divBdr>
    </w:div>
    <w:div w:id="994454073">
      <w:bodyDiv w:val="1"/>
      <w:marLeft w:val="0"/>
      <w:marRight w:val="0"/>
      <w:marTop w:val="0"/>
      <w:marBottom w:val="0"/>
      <w:divBdr>
        <w:top w:val="none" w:sz="0" w:space="0" w:color="auto"/>
        <w:left w:val="none" w:sz="0" w:space="0" w:color="auto"/>
        <w:bottom w:val="none" w:sz="0" w:space="0" w:color="auto"/>
        <w:right w:val="none" w:sz="0" w:space="0" w:color="auto"/>
      </w:divBdr>
    </w:div>
    <w:div w:id="995113976">
      <w:bodyDiv w:val="1"/>
      <w:marLeft w:val="0"/>
      <w:marRight w:val="0"/>
      <w:marTop w:val="0"/>
      <w:marBottom w:val="0"/>
      <w:divBdr>
        <w:top w:val="none" w:sz="0" w:space="0" w:color="auto"/>
        <w:left w:val="none" w:sz="0" w:space="0" w:color="auto"/>
        <w:bottom w:val="none" w:sz="0" w:space="0" w:color="auto"/>
        <w:right w:val="none" w:sz="0" w:space="0" w:color="auto"/>
      </w:divBdr>
    </w:div>
    <w:div w:id="995720788">
      <w:bodyDiv w:val="1"/>
      <w:marLeft w:val="0"/>
      <w:marRight w:val="0"/>
      <w:marTop w:val="0"/>
      <w:marBottom w:val="0"/>
      <w:divBdr>
        <w:top w:val="none" w:sz="0" w:space="0" w:color="auto"/>
        <w:left w:val="none" w:sz="0" w:space="0" w:color="auto"/>
        <w:bottom w:val="none" w:sz="0" w:space="0" w:color="auto"/>
        <w:right w:val="none" w:sz="0" w:space="0" w:color="auto"/>
      </w:divBdr>
    </w:div>
    <w:div w:id="996879955">
      <w:bodyDiv w:val="1"/>
      <w:marLeft w:val="0"/>
      <w:marRight w:val="0"/>
      <w:marTop w:val="0"/>
      <w:marBottom w:val="0"/>
      <w:divBdr>
        <w:top w:val="none" w:sz="0" w:space="0" w:color="auto"/>
        <w:left w:val="none" w:sz="0" w:space="0" w:color="auto"/>
        <w:bottom w:val="none" w:sz="0" w:space="0" w:color="auto"/>
        <w:right w:val="none" w:sz="0" w:space="0" w:color="auto"/>
      </w:divBdr>
    </w:div>
    <w:div w:id="997226087">
      <w:bodyDiv w:val="1"/>
      <w:marLeft w:val="0"/>
      <w:marRight w:val="0"/>
      <w:marTop w:val="0"/>
      <w:marBottom w:val="0"/>
      <w:divBdr>
        <w:top w:val="none" w:sz="0" w:space="0" w:color="auto"/>
        <w:left w:val="none" w:sz="0" w:space="0" w:color="auto"/>
        <w:bottom w:val="none" w:sz="0" w:space="0" w:color="auto"/>
        <w:right w:val="none" w:sz="0" w:space="0" w:color="auto"/>
      </w:divBdr>
    </w:div>
    <w:div w:id="998384609">
      <w:bodyDiv w:val="1"/>
      <w:marLeft w:val="0"/>
      <w:marRight w:val="0"/>
      <w:marTop w:val="0"/>
      <w:marBottom w:val="0"/>
      <w:divBdr>
        <w:top w:val="none" w:sz="0" w:space="0" w:color="auto"/>
        <w:left w:val="none" w:sz="0" w:space="0" w:color="auto"/>
        <w:bottom w:val="none" w:sz="0" w:space="0" w:color="auto"/>
        <w:right w:val="none" w:sz="0" w:space="0" w:color="auto"/>
      </w:divBdr>
    </w:div>
    <w:div w:id="998537214">
      <w:bodyDiv w:val="1"/>
      <w:marLeft w:val="0"/>
      <w:marRight w:val="0"/>
      <w:marTop w:val="0"/>
      <w:marBottom w:val="0"/>
      <w:divBdr>
        <w:top w:val="none" w:sz="0" w:space="0" w:color="auto"/>
        <w:left w:val="none" w:sz="0" w:space="0" w:color="auto"/>
        <w:bottom w:val="none" w:sz="0" w:space="0" w:color="auto"/>
        <w:right w:val="none" w:sz="0" w:space="0" w:color="auto"/>
      </w:divBdr>
    </w:div>
    <w:div w:id="998919841">
      <w:bodyDiv w:val="1"/>
      <w:marLeft w:val="0"/>
      <w:marRight w:val="0"/>
      <w:marTop w:val="0"/>
      <w:marBottom w:val="0"/>
      <w:divBdr>
        <w:top w:val="none" w:sz="0" w:space="0" w:color="auto"/>
        <w:left w:val="none" w:sz="0" w:space="0" w:color="auto"/>
        <w:bottom w:val="none" w:sz="0" w:space="0" w:color="auto"/>
        <w:right w:val="none" w:sz="0" w:space="0" w:color="auto"/>
      </w:divBdr>
    </w:div>
    <w:div w:id="999307169">
      <w:bodyDiv w:val="1"/>
      <w:marLeft w:val="0"/>
      <w:marRight w:val="0"/>
      <w:marTop w:val="0"/>
      <w:marBottom w:val="0"/>
      <w:divBdr>
        <w:top w:val="none" w:sz="0" w:space="0" w:color="auto"/>
        <w:left w:val="none" w:sz="0" w:space="0" w:color="auto"/>
        <w:bottom w:val="none" w:sz="0" w:space="0" w:color="auto"/>
        <w:right w:val="none" w:sz="0" w:space="0" w:color="auto"/>
      </w:divBdr>
    </w:div>
    <w:div w:id="1003580982">
      <w:bodyDiv w:val="1"/>
      <w:marLeft w:val="0"/>
      <w:marRight w:val="0"/>
      <w:marTop w:val="0"/>
      <w:marBottom w:val="0"/>
      <w:divBdr>
        <w:top w:val="none" w:sz="0" w:space="0" w:color="auto"/>
        <w:left w:val="none" w:sz="0" w:space="0" w:color="auto"/>
        <w:bottom w:val="none" w:sz="0" w:space="0" w:color="auto"/>
        <w:right w:val="none" w:sz="0" w:space="0" w:color="auto"/>
      </w:divBdr>
    </w:div>
    <w:div w:id="1004091823">
      <w:bodyDiv w:val="1"/>
      <w:marLeft w:val="0"/>
      <w:marRight w:val="0"/>
      <w:marTop w:val="0"/>
      <w:marBottom w:val="0"/>
      <w:divBdr>
        <w:top w:val="none" w:sz="0" w:space="0" w:color="auto"/>
        <w:left w:val="none" w:sz="0" w:space="0" w:color="auto"/>
        <w:bottom w:val="none" w:sz="0" w:space="0" w:color="auto"/>
        <w:right w:val="none" w:sz="0" w:space="0" w:color="auto"/>
      </w:divBdr>
    </w:div>
    <w:div w:id="1004164416">
      <w:bodyDiv w:val="1"/>
      <w:marLeft w:val="0"/>
      <w:marRight w:val="0"/>
      <w:marTop w:val="0"/>
      <w:marBottom w:val="0"/>
      <w:divBdr>
        <w:top w:val="none" w:sz="0" w:space="0" w:color="auto"/>
        <w:left w:val="none" w:sz="0" w:space="0" w:color="auto"/>
        <w:bottom w:val="none" w:sz="0" w:space="0" w:color="auto"/>
        <w:right w:val="none" w:sz="0" w:space="0" w:color="auto"/>
      </w:divBdr>
    </w:div>
    <w:div w:id="1004166610">
      <w:bodyDiv w:val="1"/>
      <w:marLeft w:val="0"/>
      <w:marRight w:val="0"/>
      <w:marTop w:val="0"/>
      <w:marBottom w:val="0"/>
      <w:divBdr>
        <w:top w:val="none" w:sz="0" w:space="0" w:color="auto"/>
        <w:left w:val="none" w:sz="0" w:space="0" w:color="auto"/>
        <w:bottom w:val="none" w:sz="0" w:space="0" w:color="auto"/>
        <w:right w:val="none" w:sz="0" w:space="0" w:color="auto"/>
      </w:divBdr>
    </w:div>
    <w:div w:id="1004670886">
      <w:bodyDiv w:val="1"/>
      <w:marLeft w:val="0"/>
      <w:marRight w:val="0"/>
      <w:marTop w:val="0"/>
      <w:marBottom w:val="0"/>
      <w:divBdr>
        <w:top w:val="none" w:sz="0" w:space="0" w:color="auto"/>
        <w:left w:val="none" w:sz="0" w:space="0" w:color="auto"/>
        <w:bottom w:val="none" w:sz="0" w:space="0" w:color="auto"/>
        <w:right w:val="none" w:sz="0" w:space="0" w:color="auto"/>
      </w:divBdr>
    </w:div>
    <w:div w:id="1005550932">
      <w:bodyDiv w:val="1"/>
      <w:marLeft w:val="0"/>
      <w:marRight w:val="0"/>
      <w:marTop w:val="0"/>
      <w:marBottom w:val="0"/>
      <w:divBdr>
        <w:top w:val="none" w:sz="0" w:space="0" w:color="auto"/>
        <w:left w:val="none" w:sz="0" w:space="0" w:color="auto"/>
        <w:bottom w:val="none" w:sz="0" w:space="0" w:color="auto"/>
        <w:right w:val="none" w:sz="0" w:space="0" w:color="auto"/>
      </w:divBdr>
    </w:div>
    <w:div w:id="1006903536">
      <w:bodyDiv w:val="1"/>
      <w:marLeft w:val="0"/>
      <w:marRight w:val="0"/>
      <w:marTop w:val="0"/>
      <w:marBottom w:val="0"/>
      <w:divBdr>
        <w:top w:val="none" w:sz="0" w:space="0" w:color="auto"/>
        <w:left w:val="none" w:sz="0" w:space="0" w:color="auto"/>
        <w:bottom w:val="none" w:sz="0" w:space="0" w:color="auto"/>
        <w:right w:val="none" w:sz="0" w:space="0" w:color="auto"/>
      </w:divBdr>
    </w:div>
    <w:div w:id="1007169152">
      <w:bodyDiv w:val="1"/>
      <w:marLeft w:val="0"/>
      <w:marRight w:val="0"/>
      <w:marTop w:val="0"/>
      <w:marBottom w:val="0"/>
      <w:divBdr>
        <w:top w:val="none" w:sz="0" w:space="0" w:color="auto"/>
        <w:left w:val="none" w:sz="0" w:space="0" w:color="auto"/>
        <w:bottom w:val="none" w:sz="0" w:space="0" w:color="auto"/>
        <w:right w:val="none" w:sz="0" w:space="0" w:color="auto"/>
      </w:divBdr>
    </w:div>
    <w:div w:id="1009796506">
      <w:bodyDiv w:val="1"/>
      <w:marLeft w:val="0"/>
      <w:marRight w:val="0"/>
      <w:marTop w:val="0"/>
      <w:marBottom w:val="0"/>
      <w:divBdr>
        <w:top w:val="none" w:sz="0" w:space="0" w:color="auto"/>
        <w:left w:val="none" w:sz="0" w:space="0" w:color="auto"/>
        <w:bottom w:val="none" w:sz="0" w:space="0" w:color="auto"/>
        <w:right w:val="none" w:sz="0" w:space="0" w:color="auto"/>
      </w:divBdr>
    </w:div>
    <w:div w:id="1009796919">
      <w:bodyDiv w:val="1"/>
      <w:marLeft w:val="0"/>
      <w:marRight w:val="0"/>
      <w:marTop w:val="0"/>
      <w:marBottom w:val="0"/>
      <w:divBdr>
        <w:top w:val="none" w:sz="0" w:space="0" w:color="auto"/>
        <w:left w:val="none" w:sz="0" w:space="0" w:color="auto"/>
        <w:bottom w:val="none" w:sz="0" w:space="0" w:color="auto"/>
        <w:right w:val="none" w:sz="0" w:space="0" w:color="auto"/>
      </w:divBdr>
    </w:div>
    <w:div w:id="1010335527">
      <w:bodyDiv w:val="1"/>
      <w:marLeft w:val="0"/>
      <w:marRight w:val="0"/>
      <w:marTop w:val="0"/>
      <w:marBottom w:val="0"/>
      <w:divBdr>
        <w:top w:val="none" w:sz="0" w:space="0" w:color="auto"/>
        <w:left w:val="none" w:sz="0" w:space="0" w:color="auto"/>
        <w:bottom w:val="none" w:sz="0" w:space="0" w:color="auto"/>
        <w:right w:val="none" w:sz="0" w:space="0" w:color="auto"/>
      </w:divBdr>
    </w:div>
    <w:div w:id="1010762241">
      <w:bodyDiv w:val="1"/>
      <w:marLeft w:val="0"/>
      <w:marRight w:val="0"/>
      <w:marTop w:val="0"/>
      <w:marBottom w:val="0"/>
      <w:divBdr>
        <w:top w:val="none" w:sz="0" w:space="0" w:color="auto"/>
        <w:left w:val="none" w:sz="0" w:space="0" w:color="auto"/>
        <w:bottom w:val="none" w:sz="0" w:space="0" w:color="auto"/>
        <w:right w:val="none" w:sz="0" w:space="0" w:color="auto"/>
      </w:divBdr>
    </w:div>
    <w:div w:id="1010991050">
      <w:bodyDiv w:val="1"/>
      <w:marLeft w:val="0"/>
      <w:marRight w:val="0"/>
      <w:marTop w:val="0"/>
      <w:marBottom w:val="0"/>
      <w:divBdr>
        <w:top w:val="none" w:sz="0" w:space="0" w:color="auto"/>
        <w:left w:val="none" w:sz="0" w:space="0" w:color="auto"/>
        <w:bottom w:val="none" w:sz="0" w:space="0" w:color="auto"/>
        <w:right w:val="none" w:sz="0" w:space="0" w:color="auto"/>
      </w:divBdr>
    </w:div>
    <w:div w:id="1011756575">
      <w:bodyDiv w:val="1"/>
      <w:marLeft w:val="0"/>
      <w:marRight w:val="0"/>
      <w:marTop w:val="0"/>
      <w:marBottom w:val="0"/>
      <w:divBdr>
        <w:top w:val="none" w:sz="0" w:space="0" w:color="auto"/>
        <w:left w:val="none" w:sz="0" w:space="0" w:color="auto"/>
        <w:bottom w:val="none" w:sz="0" w:space="0" w:color="auto"/>
        <w:right w:val="none" w:sz="0" w:space="0" w:color="auto"/>
      </w:divBdr>
    </w:div>
    <w:div w:id="1012341035">
      <w:bodyDiv w:val="1"/>
      <w:marLeft w:val="0"/>
      <w:marRight w:val="0"/>
      <w:marTop w:val="0"/>
      <w:marBottom w:val="0"/>
      <w:divBdr>
        <w:top w:val="none" w:sz="0" w:space="0" w:color="auto"/>
        <w:left w:val="none" w:sz="0" w:space="0" w:color="auto"/>
        <w:bottom w:val="none" w:sz="0" w:space="0" w:color="auto"/>
        <w:right w:val="none" w:sz="0" w:space="0" w:color="auto"/>
      </w:divBdr>
    </w:div>
    <w:div w:id="1013800502">
      <w:bodyDiv w:val="1"/>
      <w:marLeft w:val="0"/>
      <w:marRight w:val="0"/>
      <w:marTop w:val="0"/>
      <w:marBottom w:val="0"/>
      <w:divBdr>
        <w:top w:val="none" w:sz="0" w:space="0" w:color="auto"/>
        <w:left w:val="none" w:sz="0" w:space="0" w:color="auto"/>
        <w:bottom w:val="none" w:sz="0" w:space="0" w:color="auto"/>
        <w:right w:val="none" w:sz="0" w:space="0" w:color="auto"/>
      </w:divBdr>
    </w:div>
    <w:div w:id="1014527861">
      <w:bodyDiv w:val="1"/>
      <w:marLeft w:val="0"/>
      <w:marRight w:val="0"/>
      <w:marTop w:val="0"/>
      <w:marBottom w:val="0"/>
      <w:divBdr>
        <w:top w:val="none" w:sz="0" w:space="0" w:color="auto"/>
        <w:left w:val="none" w:sz="0" w:space="0" w:color="auto"/>
        <w:bottom w:val="none" w:sz="0" w:space="0" w:color="auto"/>
        <w:right w:val="none" w:sz="0" w:space="0" w:color="auto"/>
      </w:divBdr>
    </w:div>
    <w:div w:id="1015351007">
      <w:bodyDiv w:val="1"/>
      <w:marLeft w:val="0"/>
      <w:marRight w:val="0"/>
      <w:marTop w:val="0"/>
      <w:marBottom w:val="0"/>
      <w:divBdr>
        <w:top w:val="none" w:sz="0" w:space="0" w:color="auto"/>
        <w:left w:val="none" w:sz="0" w:space="0" w:color="auto"/>
        <w:bottom w:val="none" w:sz="0" w:space="0" w:color="auto"/>
        <w:right w:val="none" w:sz="0" w:space="0" w:color="auto"/>
      </w:divBdr>
    </w:div>
    <w:div w:id="1015766808">
      <w:bodyDiv w:val="1"/>
      <w:marLeft w:val="0"/>
      <w:marRight w:val="0"/>
      <w:marTop w:val="0"/>
      <w:marBottom w:val="0"/>
      <w:divBdr>
        <w:top w:val="none" w:sz="0" w:space="0" w:color="auto"/>
        <w:left w:val="none" w:sz="0" w:space="0" w:color="auto"/>
        <w:bottom w:val="none" w:sz="0" w:space="0" w:color="auto"/>
        <w:right w:val="none" w:sz="0" w:space="0" w:color="auto"/>
      </w:divBdr>
    </w:div>
    <w:div w:id="1016467496">
      <w:bodyDiv w:val="1"/>
      <w:marLeft w:val="0"/>
      <w:marRight w:val="0"/>
      <w:marTop w:val="0"/>
      <w:marBottom w:val="0"/>
      <w:divBdr>
        <w:top w:val="none" w:sz="0" w:space="0" w:color="auto"/>
        <w:left w:val="none" w:sz="0" w:space="0" w:color="auto"/>
        <w:bottom w:val="none" w:sz="0" w:space="0" w:color="auto"/>
        <w:right w:val="none" w:sz="0" w:space="0" w:color="auto"/>
      </w:divBdr>
    </w:div>
    <w:div w:id="1016495595">
      <w:bodyDiv w:val="1"/>
      <w:marLeft w:val="0"/>
      <w:marRight w:val="0"/>
      <w:marTop w:val="0"/>
      <w:marBottom w:val="0"/>
      <w:divBdr>
        <w:top w:val="none" w:sz="0" w:space="0" w:color="auto"/>
        <w:left w:val="none" w:sz="0" w:space="0" w:color="auto"/>
        <w:bottom w:val="none" w:sz="0" w:space="0" w:color="auto"/>
        <w:right w:val="none" w:sz="0" w:space="0" w:color="auto"/>
      </w:divBdr>
    </w:div>
    <w:div w:id="1017655476">
      <w:bodyDiv w:val="1"/>
      <w:marLeft w:val="0"/>
      <w:marRight w:val="0"/>
      <w:marTop w:val="0"/>
      <w:marBottom w:val="0"/>
      <w:divBdr>
        <w:top w:val="none" w:sz="0" w:space="0" w:color="auto"/>
        <w:left w:val="none" w:sz="0" w:space="0" w:color="auto"/>
        <w:bottom w:val="none" w:sz="0" w:space="0" w:color="auto"/>
        <w:right w:val="none" w:sz="0" w:space="0" w:color="auto"/>
      </w:divBdr>
    </w:div>
    <w:div w:id="1018310499">
      <w:bodyDiv w:val="1"/>
      <w:marLeft w:val="0"/>
      <w:marRight w:val="0"/>
      <w:marTop w:val="0"/>
      <w:marBottom w:val="0"/>
      <w:divBdr>
        <w:top w:val="none" w:sz="0" w:space="0" w:color="auto"/>
        <w:left w:val="none" w:sz="0" w:space="0" w:color="auto"/>
        <w:bottom w:val="none" w:sz="0" w:space="0" w:color="auto"/>
        <w:right w:val="none" w:sz="0" w:space="0" w:color="auto"/>
      </w:divBdr>
    </w:div>
    <w:div w:id="1019042584">
      <w:bodyDiv w:val="1"/>
      <w:marLeft w:val="0"/>
      <w:marRight w:val="0"/>
      <w:marTop w:val="0"/>
      <w:marBottom w:val="0"/>
      <w:divBdr>
        <w:top w:val="none" w:sz="0" w:space="0" w:color="auto"/>
        <w:left w:val="none" w:sz="0" w:space="0" w:color="auto"/>
        <w:bottom w:val="none" w:sz="0" w:space="0" w:color="auto"/>
        <w:right w:val="none" w:sz="0" w:space="0" w:color="auto"/>
      </w:divBdr>
    </w:div>
    <w:div w:id="1022632177">
      <w:bodyDiv w:val="1"/>
      <w:marLeft w:val="0"/>
      <w:marRight w:val="0"/>
      <w:marTop w:val="0"/>
      <w:marBottom w:val="0"/>
      <w:divBdr>
        <w:top w:val="none" w:sz="0" w:space="0" w:color="auto"/>
        <w:left w:val="none" w:sz="0" w:space="0" w:color="auto"/>
        <w:bottom w:val="none" w:sz="0" w:space="0" w:color="auto"/>
        <w:right w:val="none" w:sz="0" w:space="0" w:color="auto"/>
      </w:divBdr>
    </w:div>
    <w:div w:id="1022852847">
      <w:bodyDiv w:val="1"/>
      <w:marLeft w:val="0"/>
      <w:marRight w:val="0"/>
      <w:marTop w:val="0"/>
      <w:marBottom w:val="0"/>
      <w:divBdr>
        <w:top w:val="none" w:sz="0" w:space="0" w:color="auto"/>
        <w:left w:val="none" w:sz="0" w:space="0" w:color="auto"/>
        <w:bottom w:val="none" w:sz="0" w:space="0" w:color="auto"/>
        <w:right w:val="none" w:sz="0" w:space="0" w:color="auto"/>
      </w:divBdr>
    </w:div>
    <w:div w:id="1022975122">
      <w:bodyDiv w:val="1"/>
      <w:marLeft w:val="0"/>
      <w:marRight w:val="0"/>
      <w:marTop w:val="0"/>
      <w:marBottom w:val="0"/>
      <w:divBdr>
        <w:top w:val="none" w:sz="0" w:space="0" w:color="auto"/>
        <w:left w:val="none" w:sz="0" w:space="0" w:color="auto"/>
        <w:bottom w:val="none" w:sz="0" w:space="0" w:color="auto"/>
        <w:right w:val="none" w:sz="0" w:space="0" w:color="auto"/>
      </w:divBdr>
    </w:div>
    <w:div w:id="1024408291">
      <w:bodyDiv w:val="1"/>
      <w:marLeft w:val="0"/>
      <w:marRight w:val="0"/>
      <w:marTop w:val="0"/>
      <w:marBottom w:val="0"/>
      <w:divBdr>
        <w:top w:val="none" w:sz="0" w:space="0" w:color="auto"/>
        <w:left w:val="none" w:sz="0" w:space="0" w:color="auto"/>
        <w:bottom w:val="none" w:sz="0" w:space="0" w:color="auto"/>
        <w:right w:val="none" w:sz="0" w:space="0" w:color="auto"/>
      </w:divBdr>
    </w:div>
    <w:div w:id="1024476742">
      <w:bodyDiv w:val="1"/>
      <w:marLeft w:val="0"/>
      <w:marRight w:val="0"/>
      <w:marTop w:val="0"/>
      <w:marBottom w:val="0"/>
      <w:divBdr>
        <w:top w:val="none" w:sz="0" w:space="0" w:color="auto"/>
        <w:left w:val="none" w:sz="0" w:space="0" w:color="auto"/>
        <w:bottom w:val="none" w:sz="0" w:space="0" w:color="auto"/>
        <w:right w:val="none" w:sz="0" w:space="0" w:color="auto"/>
      </w:divBdr>
    </w:div>
    <w:div w:id="1024478868">
      <w:bodyDiv w:val="1"/>
      <w:marLeft w:val="0"/>
      <w:marRight w:val="0"/>
      <w:marTop w:val="0"/>
      <w:marBottom w:val="0"/>
      <w:divBdr>
        <w:top w:val="none" w:sz="0" w:space="0" w:color="auto"/>
        <w:left w:val="none" w:sz="0" w:space="0" w:color="auto"/>
        <w:bottom w:val="none" w:sz="0" w:space="0" w:color="auto"/>
        <w:right w:val="none" w:sz="0" w:space="0" w:color="auto"/>
      </w:divBdr>
    </w:div>
    <w:div w:id="1025054131">
      <w:bodyDiv w:val="1"/>
      <w:marLeft w:val="0"/>
      <w:marRight w:val="0"/>
      <w:marTop w:val="0"/>
      <w:marBottom w:val="0"/>
      <w:divBdr>
        <w:top w:val="none" w:sz="0" w:space="0" w:color="auto"/>
        <w:left w:val="none" w:sz="0" w:space="0" w:color="auto"/>
        <w:bottom w:val="none" w:sz="0" w:space="0" w:color="auto"/>
        <w:right w:val="none" w:sz="0" w:space="0" w:color="auto"/>
      </w:divBdr>
    </w:div>
    <w:div w:id="1025444933">
      <w:bodyDiv w:val="1"/>
      <w:marLeft w:val="0"/>
      <w:marRight w:val="0"/>
      <w:marTop w:val="0"/>
      <w:marBottom w:val="0"/>
      <w:divBdr>
        <w:top w:val="none" w:sz="0" w:space="0" w:color="auto"/>
        <w:left w:val="none" w:sz="0" w:space="0" w:color="auto"/>
        <w:bottom w:val="none" w:sz="0" w:space="0" w:color="auto"/>
        <w:right w:val="none" w:sz="0" w:space="0" w:color="auto"/>
      </w:divBdr>
    </w:div>
    <w:div w:id="1025711358">
      <w:bodyDiv w:val="1"/>
      <w:marLeft w:val="0"/>
      <w:marRight w:val="0"/>
      <w:marTop w:val="0"/>
      <w:marBottom w:val="0"/>
      <w:divBdr>
        <w:top w:val="none" w:sz="0" w:space="0" w:color="auto"/>
        <w:left w:val="none" w:sz="0" w:space="0" w:color="auto"/>
        <w:bottom w:val="none" w:sz="0" w:space="0" w:color="auto"/>
        <w:right w:val="none" w:sz="0" w:space="0" w:color="auto"/>
      </w:divBdr>
    </w:div>
    <w:div w:id="1025981347">
      <w:bodyDiv w:val="1"/>
      <w:marLeft w:val="0"/>
      <w:marRight w:val="0"/>
      <w:marTop w:val="0"/>
      <w:marBottom w:val="0"/>
      <w:divBdr>
        <w:top w:val="none" w:sz="0" w:space="0" w:color="auto"/>
        <w:left w:val="none" w:sz="0" w:space="0" w:color="auto"/>
        <w:bottom w:val="none" w:sz="0" w:space="0" w:color="auto"/>
        <w:right w:val="none" w:sz="0" w:space="0" w:color="auto"/>
      </w:divBdr>
    </w:div>
    <w:div w:id="1026641548">
      <w:bodyDiv w:val="1"/>
      <w:marLeft w:val="0"/>
      <w:marRight w:val="0"/>
      <w:marTop w:val="0"/>
      <w:marBottom w:val="0"/>
      <w:divBdr>
        <w:top w:val="none" w:sz="0" w:space="0" w:color="auto"/>
        <w:left w:val="none" w:sz="0" w:space="0" w:color="auto"/>
        <w:bottom w:val="none" w:sz="0" w:space="0" w:color="auto"/>
        <w:right w:val="none" w:sz="0" w:space="0" w:color="auto"/>
      </w:divBdr>
    </w:div>
    <w:div w:id="1027022998">
      <w:bodyDiv w:val="1"/>
      <w:marLeft w:val="0"/>
      <w:marRight w:val="0"/>
      <w:marTop w:val="0"/>
      <w:marBottom w:val="0"/>
      <w:divBdr>
        <w:top w:val="none" w:sz="0" w:space="0" w:color="auto"/>
        <w:left w:val="none" w:sz="0" w:space="0" w:color="auto"/>
        <w:bottom w:val="none" w:sz="0" w:space="0" w:color="auto"/>
        <w:right w:val="none" w:sz="0" w:space="0" w:color="auto"/>
      </w:divBdr>
    </w:div>
    <w:div w:id="1028291691">
      <w:bodyDiv w:val="1"/>
      <w:marLeft w:val="0"/>
      <w:marRight w:val="0"/>
      <w:marTop w:val="0"/>
      <w:marBottom w:val="0"/>
      <w:divBdr>
        <w:top w:val="none" w:sz="0" w:space="0" w:color="auto"/>
        <w:left w:val="none" w:sz="0" w:space="0" w:color="auto"/>
        <w:bottom w:val="none" w:sz="0" w:space="0" w:color="auto"/>
        <w:right w:val="none" w:sz="0" w:space="0" w:color="auto"/>
      </w:divBdr>
    </w:div>
    <w:div w:id="1030687063">
      <w:bodyDiv w:val="1"/>
      <w:marLeft w:val="0"/>
      <w:marRight w:val="0"/>
      <w:marTop w:val="0"/>
      <w:marBottom w:val="0"/>
      <w:divBdr>
        <w:top w:val="none" w:sz="0" w:space="0" w:color="auto"/>
        <w:left w:val="none" w:sz="0" w:space="0" w:color="auto"/>
        <w:bottom w:val="none" w:sz="0" w:space="0" w:color="auto"/>
        <w:right w:val="none" w:sz="0" w:space="0" w:color="auto"/>
      </w:divBdr>
    </w:div>
    <w:div w:id="1031102894">
      <w:bodyDiv w:val="1"/>
      <w:marLeft w:val="0"/>
      <w:marRight w:val="0"/>
      <w:marTop w:val="0"/>
      <w:marBottom w:val="0"/>
      <w:divBdr>
        <w:top w:val="none" w:sz="0" w:space="0" w:color="auto"/>
        <w:left w:val="none" w:sz="0" w:space="0" w:color="auto"/>
        <w:bottom w:val="none" w:sz="0" w:space="0" w:color="auto"/>
        <w:right w:val="none" w:sz="0" w:space="0" w:color="auto"/>
      </w:divBdr>
    </w:div>
    <w:div w:id="1031300780">
      <w:bodyDiv w:val="1"/>
      <w:marLeft w:val="0"/>
      <w:marRight w:val="0"/>
      <w:marTop w:val="0"/>
      <w:marBottom w:val="0"/>
      <w:divBdr>
        <w:top w:val="none" w:sz="0" w:space="0" w:color="auto"/>
        <w:left w:val="none" w:sz="0" w:space="0" w:color="auto"/>
        <w:bottom w:val="none" w:sz="0" w:space="0" w:color="auto"/>
        <w:right w:val="none" w:sz="0" w:space="0" w:color="auto"/>
      </w:divBdr>
    </w:div>
    <w:div w:id="1031683092">
      <w:bodyDiv w:val="1"/>
      <w:marLeft w:val="0"/>
      <w:marRight w:val="0"/>
      <w:marTop w:val="0"/>
      <w:marBottom w:val="0"/>
      <w:divBdr>
        <w:top w:val="none" w:sz="0" w:space="0" w:color="auto"/>
        <w:left w:val="none" w:sz="0" w:space="0" w:color="auto"/>
        <w:bottom w:val="none" w:sz="0" w:space="0" w:color="auto"/>
        <w:right w:val="none" w:sz="0" w:space="0" w:color="auto"/>
      </w:divBdr>
    </w:div>
    <w:div w:id="1031689889">
      <w:bodyDiv w:val="1"/>
      <w:marLeft w:val="0"/>
      <w:marRight w:val="0"/>
      <w:marTop w:val="0"/>
      <w:marBottom w:val="0"/>
      <w:divBdr>
        <w:top w:val="none" w:sz="0" w:space="0" w:color="auto"/>
        <w:left w:val="none" w:sz="0" w:space="0" w:color="auto"/>
        <w:bottom w:val="none" w:sz="0" w:space="0" w:color="auto"/>
        <w:right w:val="none" w:sz="0" w:space="0" w:color="auto"/>
      </w:divBdr>
    </w:div>
    <w:div w:id="1033074052">
      <w:bodyDiv w:val="1"/>
      <w:marLeft w:val="0"/>
      <w:marRight w:val="0"/>
      <w:marTop w:val="0"/>
      <w:marBottom w:val="0"/>
      <w:divBdr>
        <w:top w:val="none" w:sz="0" w:space="0" w:color="auto"/>
        <w:left w:val="none" w:sz="0" w:space="0" w:color="auto"/>
        <w:bottom w:val="none" w:sz="0" w:space="0" w:color="auto"/>
        <w:right w:val="none" w:sz="0" w:space="0" w:color="auto"/>
      </w:divBdr>
    </w:div>
    <w:div w:id="1033074955">
      <w:bodyDiv w:val="1"/>
      <w:marLeft w:val="0"/>
      <w:marRight w:val="0"/>
      <w:marTop w:val="0"/>
      <w:marBottom w:val="0"/>
      <w:divBdr>
        <w:top w:val="none" w:sz="0" w:space="0" w:color="auto"/>
        <w:left w:val="none" w:sz="0" w:space="0" w:color="auto"/>
        <w:bottom w:val="none" w:sz="0" w:space="0" w:color="auto"/>
        <w:right w:val="none" w:sz="0" w:space="0" w:color="auto"/>
      </w:divBdr>
    </w:div>
    <w:div w:id="1033110710">
      <w:bodyDiv w:val="1"/>
      <w:marLeft w:val="0"/>
      <w:marRight w:val="0"/>
      <w:marTop w:val="0"/>
      <w:marBottom w:val="0"/>
      <w:divBdr>
        <w:top w:val="none" w:sz="0" w:space="0" w:color="auto"/>
        <w:left w:val="none" w:sz="0" w:space="0" w:color="auto"/>
        <w:bottom w:val="none" w:sz="0" w:space="0" w:color="auto"/>
        <w:right w:val="none" w:sz="0" w:space="0" w:color="auto"/>
      </w:divBdr>
    </w:div>
    <w:div w:id="1034035295">
      <w:bodyDiv w:val="1"/>
      <w:marLeft w:val="0"/>
      <w:marRight w:val="0"/>
      <w:marTop w:val="0"/>
      <w:marBottom w:val="0"/>
      <w:divBdr>
        <w:top w:val="none" w:sz="0" w:space="0" w:color="auto"/>
        <w:left w:val="none" w:sz="0" w:space="0" w:color="auto"/>
        <w:bottom w:val="none" w:sz="0" w:space="0" w:color="auto"/>
        <w:right w:val="none" w:sz="0" w:space="0" w:color="auto"/>
      </w:divBdr>
    </w:div>
    <w:div w:id="1034424758">
      <w:bodyDiv w:val="1"/>
      <w:marLeft w:val="0"/>
      <w:marRight w:val="0"/>
      <w:marTop w:val="0"/>
      <w:marBottom w:val="0"/>
      <w:divBdr>
        <w:top w:val="none" w:sz="0" w:space="0" w:color="auto"/>
        <w:left w:val="none" w:sz="0" w:space="0" w:color="auto"/>
        <w:bottom w:val="none" w:sz="0" w:space="0" w:color="auto"/>
        <w:right w:val="none" w:sz="0" w:space="0" w:color="auto"/>
      </w:divBdr>
    </w:div>
    <w:div w:id="1035350794">
      <w:bodyDiv w:val="1"/>
      <w:marLeft w:val="0"/>
      <w:marRight w:val="0"/>
      <w:marTop w:val="0"/>
      <w:marBottom w:val="0"/>
      <w:divBdr>
        <w:top w:val="none" w:sz="0" w:space="0" w:color="auto"/>
        <w:left w:val="none" w:sz="0" w:space="0" w:color="auto"/>
        <w:bottom w:val="none" w:sz="0" w:space="0" w:color="auto"/>
        <w:right w:val="none" w:sz="0" w:space="0" w:color="auto"/>
      </w:divBdr>
    </w:div>
    <w:div w:id="1037006334">
      <w:bodyDiv w:val="1"/>
      <w:marLeft w:val="0"/>
      <w:marRight w:val="0"/>
      <w:marTop w:val="0"/>
      <w:marBottom w:val="0"/>
      <w:divBdr>
        <w:top w:val="none" w:sz="0" w:space="0" w:color="auto"/>
        <w:left w:val="none" w:sz="0" w:space="0" w:color="auto"/>
        <w:bottom w:val="none" w:sz="0" w:space="0" w:color="auto"/>
        <w:right w:val="none" w:sz="0" w:space="0" w:color="auto"/>
      </w:divBdr>
    </w:div>
    <w:div w:id="1037200165">
      <w:bodyDiv w:val="1"/>
      <w:marLeft w:val="0"/>
      <w:marRight w:val="0"/>
      <w:marTop w:val="0"/>
      <w:marBottom w:val="0"/>
      <w:divBdr>
        <w:top w:val="none" w:sz="0" w:space="0" w:color="auto"/>
        <w:left w:val="none" w:sz="0" w:space="0" w:color="auto"/>
        <w:bottom w:val="none" w:sz="0" w:space="0" w:color="auto"/>
        <w:right w:val="none" w:sz="0" w:space="0" w:color="auto"/>
      </w:divBdr>
    </w:div>
    <w:div w:id="1037270299">
      <w:bodyDiv w:val="1"/>
      <w:marLeft w:val="0"/>
      <w:marRight w:val="0"/>
      <w:marTop w:val="0"/>
      <w:marBottom w:val="0"/>
      <w:divBdr>
        <w:top w:val="none" w:sz="0" w:space="0" w:color="auto"/>
        <w:left w:val="none" w:sz="0" w:space="0" w:color="auto"/>
        <w:bottom w:val="none" w:sz="0" w:space="0" w:color="auto"/>
        <w:right w:val="none" w:sz="0" w:space="0" w:color="auto"/>
      </w:divBdr>
    </w:div>
    <w:div w:id="1037697988">
      <w:bodyDiv w:val="1"/>
      <w:marLeft w:val="0"/>
      <w:marRight w:val="0"/>
      <w:marTop w:val="0"/>
      <w:marBottom w:val="0"/>
      <w:divBdr>
        <w:top w:val="none" w:sz="0" w:space="0" w:color="auto"/>
        <w:left w:val="none" w:sz="0" w:space="0" w:color="auto"/>
        <w:bottom w:val="none" w:sz="0" w:space="0" w:color="auto"/>
        <w:right w:val="none" w:sz="0" w:space="0" w:color="auto"/>
      </w:divBdr>
    </w:div>
    <w:div w:id="1038313661">
      <w:bodyDiv w:val="1"/>
      <w:marLeft w:val="0"/>
      <w:marRight w:val="0"/>
      <w:marTop w:val="0"/>
      <w:marBottom w:val="0"/>
      <w:divBdr>
        <w:top w:val="none" w:sz="0" w:space="0" w:color="auto"/>
        <w:left w:val="none" w:sz="0" w:space="0" w:color="auto"/>
        <w:bottom w:val="none" w:sz="0" w:space="0" w:color="auto"/>
        <w:right w:val="none" w:sz="0" w:space="0" w:color="auto"/>
      </w:divBdr>
    </w:div>
    <w:div w:id="1040396482">
      <w:bodyDiv w:val="1"/>
      <w:marLeft w:val="0"/>
      <w:marRight w:val="0"/>
      <w:marTop w:val="0"/>
      <w:marBottom w:val="0"/>
      <w:divBdr>
        <w:top w:val="none" w:sz="0" w:space="0" w:color="auto"/>
        <w:left w:val="none" w:sz="0" w:space="0" w:color="auto"/>
        <w:bottom w:val="none" w:sz="0" w:space="0" w:color="auto"/>
        <w:right w:val="none" w:sz="0" w:space="0" w:color="auto"/>
      </w:divBdr>
    </w:div>
    <w:div w:id="1040403086">
      <w:bodyDiv w:val="1"/>
      <w:marLeft w:val="0"/>
      <w:marRight w:val="0"/>
      <w:marTop w:val="0"/>
      <w:marBottom w:val="0"/>
      <w:divBdr>
        <w:top w:val="none" w:sz="0" w:space="0" w:color="auto"/>
        <w:left w:val="none" w:sz="0" w:space="0" w:color="auto"/>
        <w:bottom w:val="none" w:sz="0" w:space="0" w:color="auto"/>
        <w:right w:val="none" w:sz="0" w:space="0" w:color="auto"/>
      </w:divBdr>
    </w:div>
    <w:div w:id="1041320583">
      <w:bodyDiv w:val="1"/>
      <w:marLeft w:val="0"/>
      <w:marRight w:val="0"/>
      <w:marTop w:val="0"/>
      <w:marBottom w:val="0"/>
      <w:divBdr>
        <w:top w:val="none" w:sz="0" w:space="0" w:color="auto"/>
        <w:left w:val="none" w:sz="0" w:space="0" w:color="auto"/>
        <w:bottom w:val="none" w:sz="0" w:space="0" w:color="auto"/>
        <w:right w:val="none" w:sz="0" w:space="0" w:color="auto"/>
      </w:divBdr>
    </w:div>
    <w:div w:id="1041322918">
      <w:bodyDiv w:val="1"/>
      <w:marLeft w:val="0"/>
      <w:marRight w:val="0"/>
      <w:marTop w:val="0"/>
      <w:marBottom w:val="0"/>
      <w:divBdr>
        <w:top w:val="none" w:sz="0" w:space="0" w:color="auto"/>
        <w:left w:val="none" w:sz="0" w:space="0" w:color="auto"/>
        <w:bottom w:val="none" w:sz="0" w:space="0" w:color="auto"/>
        <w:right w:val="none" w:sz="0" w:space="0" w:color="auto"/>
      </w:divBdr>
    </w:div>
    <w:div w:id="1041590863">
      <w:bodyDiv w:val="1"/>
      <w:marLeft w:val="0"/>
      <w:marRight w:val="0"/>
      <w:marTop w:val="0"/>
      <w:marBottom w:val="0"/>
      <w:divBdr>
        <w:top w:val="none" w:sz="0" w:space="0" w:color="auto"/>
        <w:left w:val="none" w:sz="0" w:space="0" w:color="auto"/>
        <w:bottom w:val="none" w:sz="0" w:space="0" w:color="auto"/>
        <w:right w:val="none" w:sz="0" w:space="0" w:color="auto"/>
      </w:divBdr>
    </w:div>
    <w:div w:id="1044062952">
      <w:bodyDiv w:val="1"/>
      <w:marLeft w:val="0"/>
      <w:marRight w:val="0"/>
      <w:marTop w:val="0"/>
      <w:marBottom w:val="0"/>
      <w:divBdr>
        <w:top w:val="none" w:sz="0" w:space="0" w:color="auto"/>
        <w:left w:val="none" w:sz="0" w:space="0" w:color="auto"/>
        <w:bottom w:val="none" w:sz="0" w:space="0" w:color="auto"/>
        <w:right w:val="none" w:sz="0" w:space="0" w:color="auto"/>
      </w:divBdr>
    </w:div>
    <w:div w:id="1044283369">
      <w:bodyDiv w:val="1"/>
      <w:marLeft w:val="0"/>
      <w:marRight w:val="0"/>
      <w:marTop w:val="0"/>
      <w:marBottom w:val="0"/>
      <w:divBdr>
        <w:top w:val="none" w:sz="0" w:space="0" w:color="auto"/>
        <w:left w:val="none" w:sz="0" w:space="0" w:color="auto"/>
        <w:bottom w:val="none" w:sz="0" w:space="0" w:color="auto"/>
        <w:right w:val="none" w:sz="0" w:space="0" w:color="auto"/>
      </w:divBdr>
    </w:div>
    <w:div w:id="1044330936">
      <w:bodyDiv w:val="1"/>
      <w:marLeft w:val="0"/>
      <w:marRight w:val="0"/>
      <w:marTop w:val="0"/>
      <w:marBottom w:val="0"/>
      <w:divBdr>
        <w:top w:val="none" w:sz="0" w:space="0" w:color="auto"/>
        <w:left w:val="none" w:sz="0" w:space="0" w:color="auto"/>
        <w:bottom w:val="none" w:sz="0" w:space="0" w:color="auto"/>
        <w:right w:val="none" w:sz="0" w:space="0" w:color="auto"/>
      </w:divBdr>
    </w:div>
    <w:div w:id="1044332569">
      <w:bodyDiv w:val="1"/>
      <w:marLeft w:val="0"/>
      <w:marRight w:val="0"/>
      <w:marTop w:val="0"/>
      <w:marBottom w:val="0"/>
      <w:divBdr>
        <w:top w:val="none" w:sz="0" w:space="0" w:color="auto"/>
        <w:left w:val="none" w:sz="0" w:space="0" w:color="auto"/>
        <w:bottom w:val="none" w:sz="0" w:space="0" w:color="auto"/>
        <w:right w:val="none" w:sz="0" w:space="0" w:color="auto"/>
      </w:divBdr>
    </w:div>
    <w:div w:id="1046106873">
      <w:bodyDiv w:val="1"/>
      <w:marLeft w:val="0"/>
      <w:marRight w:val="0"/>
      <w:marTop w:val="0"/>
      <w:marBottom w:val="0"/>
      <w:divBdr>
        <w:top w:val="none" w:sz="0" w:space="0" w:color="auto"/>
        <w:left w:val="none" w:sz="0" w:space="0" w:color="auto"/>
        <w:bottom w:val="none" w:sz="0" w:space="0" w:color="auto"/>
        <w:right w:val="none" w:sz="0" w:space="0" w:color="auto"/>
      </w:divBdr>
    </w:div>
    <w:div w:id="1046174468">
      <w:bodyDiv w:val="1"/>
      <w:marLeft w:val="0"/>
      <w:marRight w:val="0"/>
      <w:marTop w:val="0"/>
      <w:marBottom w:val="0"/>
      <w:divBdr>
        <w:top w:val="none" w:sz="0" w:space="0" w:color="auto"/>
        <w:left w:val="none" w:sz="0" w:space="0" w:color="auto"/>
        <w:bottom w:val="none" w:sz="0" w:space="0" w:color="auto"/>
        <w:right w:val="none" w:sz="0" w:space="0" w:color="auto"/>
      </w:divBdr>
    </w:div>
    <w:div w:id="1046291701">
      <w:bodyDiv w:val="1"/>
      <w:marLeft w:val="0"/>
      <w:marRight w:val="0"/>
      <w:marTop w:val="0"/>
      <w:marBottom w:val="0"/>
      <w:divBdr>
        <w:top w:val="none" w:sz="0" w:space="0" w:color="auto"/>
        <w:left w:val="none" w:sz="0" w:space="0" w:color="auto"/>
        <w:bottom w:val="none" w:sz="0" w:space="0" w:color="auto"/>
        <w:right w:val="none" w:sz="0" w:space="0" w:color="auto"/>
      </w:divBdr>
    </w:div>
    <w:div w:id="1046493231">
      <w:bodyDiv w:val="1"/>
      <w:marLeft w:val="0"/>
      <w:marRight w:val="0"/>
      <w:marTop w:val="0"/>
      <w:marBottom w:val="0"/>
      <w:divBdr>
        <w:top w:val="none" w:sz="0" w:space="0" w:color="auto"/>
        <w:left w:val="none" w:sz="0" w:space="0" w:color="auto"/>
        <w:bottom w:val="none" w:sz="0" w:space="0" w:color="auto"/>
        <w:right w:val="none" w:sz="0" w:space="0" w:color="auto"/>
      </w:divBdr>
    </w:div>
    <w:div w:id="1050109044">
      <w:bodyDiv w:val="1"/>
      <w:marLeft w:val="0"/>
      <w:marRight w:val="0"/>
      <w:marTop w:val="0"/>
      <w:marBottom w:val="0"/>
      <w:divBdr>
        <w:top w:val="none" w:sz="0" w:space="0" w:color="auto"/>
        <w:left w:val="none" w:sz="0" w:space="0" w:color="auto"/>
        <w:bottom w:val="none" w:sz="0" w:space="0" w:color="auto"/>
        <w:right w:val="none" w:sz="0" w:space="0" w:color="auto"/>
      </w:divBdr>
    </w:div>
    <w:div w:id="1050301065">
      <w:bodyDiv w:val="1"/>
      <w:marLeft w:val="0"/>
      <w:marRight w:val="0"/>
      <w:marTop w:val="0"/>
      <w:marBottom w:val="0"/>
      <w:divBdr>
        <w:top w:val="none" w:sz="0" w:space="0" w:color="auto"/>
        <w:left w:val="none" w:sz="0" w:space="0" w:color="auto"/>
        <w:bottom w:val="none" w:sz="0" w:space="0" w:color="auto"/>
        <w:right w:val="none" w:sz="0" w:space="0" w:color="auto"/>
      </w:divBdr>
    </w:div>
    <w:div w:id="1053504310">
      <w:bodyDiv w:val="1"/>
      <w:marLeft w:val="0"/>
      <w:marRight w:val="0"/>
      <w:marTop w:val="0"/>
      <w:marBottom w:val="0"/>
      <w:divBdr>
        <w:top w:val="none" w:sz="0" w:space="0" w:color="auto"/>
        <w:left w:val="none" w:sz="0" w:space="0" w:color="auto"/>
        <w:bottom w:val="none" w:sz="0" w:space="0" w:color="auto"/>
        <w:right w:val="none" w:sz="0" w:space="0" w:color="auto"/>
      </w:divBdr>
    </w:div>
    <w:div w:id="1054819471">
      <w:bodyDiv w:val="1"/>
      <w:marLeft w:val="0"/>
      <w:marRight w:val="0"/>
      <w:marTop w:val="0"/>
      <w:marBottom w:val="0"/>
      <w:divBdr>
        <w:top w:val="none" w:sz="0" w:space="0" w:color="auto"/>
        <w:left w:val="none" w:sz="0" w:space="0" w:color="auto"/>
        <w:bottom w:val="none" w:sz="0" w:space="0" w:color="auto"/>
        <w:right w:val="none" w:sz="0" w:space="0" w:color="auto"/>
      </w:divBdr>
    </w:div>
    <w:div w:id="1055156853">
      <w:bodyDiv w:val="1"/>
      <w:marLeft w:val="0"/>
      <w:marRight w:val="0"/>
      <w:marTop w:val="0"/>
      <w:marBottom w:val="0"/>
      <w:divBdr>
        <w:top w:val="none" w:sz="0" w:space="0" w:color="auto"/>
        <w:left w:val="none" w:sz="0" w:space="0" w:color="auto"/>
        <w:bottom w:val="none" w:sz="0" w:space="0" w:color="auto"/>
        <w:right w:val="none" w:sz="0" w:space="0" w:color="auto"/>
      </w:divBdr>
    </w:div>
    <w:div w:id="1055276330">
      <w:bodyDiv w:val="1"/>
      <w:marLeft w:val="0"/>
      <w:marRight w:val="0"/>
      <w:marTop w:val="0"/>
      <w:marBottom w:val="0"/>
      <w:divBdr>
        <w:top w:val="none" w:sz="0" w:space="0" w:color="auto"/>
        <w:left w:val="none" w:sz="0" w:space="0" w:color="auto"/>
        <w:bottom w:val="none" w:sz="0" w:space="0" w:color="auto"/>
        <w:right w:val="none" w:sz="0" w:space="0" w:color="auto"/>
      </w:divBdr>
    </w:div>
    <w:div w:id="1056507411">
      <w:bodyDiv w:val="1"/>
      <w:marLeft w:val="0"/>
      <w:marRight w:val="0"/>
      <w:marTop w:val="0"/>
      <w:marBottom w:val="0"/>
      <w:divBdr>
        <w:top w:val="none" w:sz="0" w:space="0" w:color="auto"/>
        <w:left w:val="none" w:sz="0" w:space="0" w:color="auto"/>
        <w:bottom w:val="none" w:sz="0" w:space="0" w:color="auto"/>
        <w:right w:val="none" w:sz="0" w:space="0" w:color="auto"/>
      </w:divBdr>
    </w:div>
    <w:div w:id="1059551550">
      <w:bodyDiv w:val="1"/>
      <w:marLeft w:val="0"/>
      <w:marRight w:val="0"/>
      <w:marTop w:val="0"/>
      <w:marBottom w:val="0"/>
      <w:divBdr>
        <w:top w:val="none" w:sz="0" w:space="0" w:color="auto"/>
        <w:left w:val="none" w:sz="0" w:space="0" w:color="auto"/>
        <w:bottom w:val="none" w:sz="0" w:space="0" w:color="auto"/>
        <w:right w:val="none" w:sz="0" w:space="0" w:color="auto"/>
      </w:divBdr>
    </w:div>
    <w:div w:id="1059981047">
      <w:bodyDiv w:val="1"/>
      <w:marLeft w:val="0"/>
      <w:marRight w:val="0"/>
      <w:marTop w:val="0"/>
      <w:marBottom w:val="0"/>
      <w:divBdr>
        <w:top w:val="none" w:sz="0" w:space="0" w:color="auto"/>
        <w:left w:val="none" w:sz="0" w:space="0" w:color="auto"/>
        <w:bottom w:val="none" w:sz="0" w:space="0" w:color="auto"/>
        <w:right w:val="none" w:sz="0" w:space="0" w:color="auto"/>
      </w:divBdr>
    </w:div>
    <w:div w:id="1060790869">
      <w:bodyDiv w:val="1"/>
      <w:marLeft w:val="0"/>
      <w:marRight w:val="0"/>
      <w:marTop w:val="0"/>
      <w:marBottom w:val="0"/>
      <w:divBdr>
        <w:top w:val="none" w:sz="0" w:space="0" w:color="auto"/>
        <w:left w:val="none" w:sz="0" w:space="0" w:color="auto"/>
        <w:bottom w:val="none" w:sz="0" w:space="0" w:color="auto"/>
        <w:right w:val="none" w:sz="0" w:space="0" w:color="auto"/>
      </w:divBdr>
    </w:div>
    <w:div w:id="1061749292">
      <w:bodyDiv w:val="1"/>
      <w:marLeft w:val="0"/>
      <w:marRight w:val="0"/>
      <w:marTop w:val="0"/>
      <w:marBottom w:val="0"/>
      <w:divBdr>
        <w:top w:val="none" w:sz="0" w:space="0" w:color="auto"/>
        <w:left w:val="none" w:sz="0" w:space="0" w:color="auto"/>
        <w:bottom w:val="none" w:sz="0" w:space="0" w:color="auto"/>
        <w:right w:val="none" w:sz="0" w:space="0" w:color="auto"/>
      </w:divBdr>
    </w:div>
    <w:div w:id="1061753537">
      <w:bodyDiv w:val="1"/>
      <w:marLeft w:val="0"/>
      <w:marRight w:val="0"/>
      <w:marTop w:val="0"/>
      <w:marBottom w:val="0"/>
      <w:divBdr>
        <w:top w:val="none" w:sz="0" w:space="0" w:color="auto"/>
        <w:left w:val="none" w:sz="0" w:space="0" w:color="auto"/>
        <w:bottom w:val="none" w:sz="0" w:space="0" w:color="auto"/>
        <w:right w:val="none" w:sz="0" w:space="0" w:color="auto"/>
      </w:divBdr>
    </w:div>
    <w:div w:id="1062563981">
      <w:bodyDiv w:val="1"/>
      <w:marLeft w:val="0"/>
      <w:marRight w:val="0"/>
      <w:marTop w:val="0"/>
      <w:marBottom w:val="0"/>
      <w:divBdr>
        <w:top w:val="none" w:sz="0" w:space="0" w:color="auto"/>
        <w:left w:val="none" w:sz="0" w:space="0" w:color="auto"/>
        <w:bottom w:val="none" w:sz="0" w:space="0" w:color="auto"/>
        <w:right w:val="none" w:sz="0" w:space="0" w:color="auto"/>
      </w:divBdr>
    </w:div>
    <w:div w:id="1063137875">
      <w:bodyDiv w:val="1"/>
      <w:marLeft w:val="0"/>
      <w:marRight w:val="0"/>
      <w:marTop w:val="0"/>
      <w:marBottom w:val="0"/>
      <w:divBdr>
        <w:top w:val="none" w:sz="0" w:space="0" w:color="auto"/>
        <w:left w:val="none" w:sz="0" w:space="0" w:color="auto"/>
        <w:bottom w:val="none" w:sz="0" w:space="0" w:color="auto"/>
        <w:right w:val="none" w:sz="0" w:space="0" w:color="auto"/>
      </w:divBdr>
    </w:div>
    <w:div w:id="1063211440">
      <w:bodyDiv w:val="1"/>
      <w:marLeft w:val="0"/>
      <w:marRight w:val="0"/>
      <w:marTop w:val="0"/>
      <w:marBottom w:val="0"/>
      <w:divBdr>
        <w:top w:val="none" w:sz="0" w:space="0" w:color="auto"/>
        <w:left w:val="none" w:sz="0" w:space="0" w:color="auto"/>
        <w:bottom w:val="none" w:sz="0" w:space="0" w:color="auto"/>
        <w:right w:val="none" w:sz="0" w:space="0" w:color="auto"/>
      </w:divBdr>
    </w:div>
    <w:div w:id="1064722023">
      <w:bodyDiv w:val="1"/>
      <w:marLeft w:val="0"/>
      <w:marRight w:val="0"/>
      <w:marTop w:val="0"/>
      <w:marBottom w:val="0"/>
      <w:divBdr>
        <w:top w:val="none" w:sz="0" w:space="0" w:color="auto"/>
        <w:left w:val="none" w:sz="0" w:space="0" w:color="auto"/>
        <w:bottom w:val="none" w:sz="0" w:space="0" w:color="auto"/>
        <w:right w:val="none" w:sz="0" w:space="0" w:color="auto"/>
      </w:divBdr>
    </w:div>
    <w:div w:id="1067192346">
      <w:bodyDiv w:val="1"/>
      <w:marLeft w:val="0"/>
      <w:marRight w:val="0"/>
      <w:marTop w:val="0"/>
      <w:marBottom w:val="0"/>
      <w:divBdr>
        <w:top w:val="none" w:sz="0" w:space="0" w:color="auto"/>
        <w:left w:val="none" w:sz="0" w:space="0" w:color="auto"/>
        <w:bottom w:val="none" w:sz="0" w:space="0" w:color="auto"/>
        <w:right w:val="none" w:sz="0" w:space="0" w:color="auto"/>
      </w:divBdr>
    </w:div>
    <w:div w:id="1067386909">
      <w:bodyDiv w:val="1"/>
      <w:marLeft w:val="0"/>
      <w:marRight w:val="0"/>
      <w:marTop w:val="0"/>
      <w:marBottom w:val="0"/>
      <w:divBdr>
        <w:top w:val="none" w:sz="0" w:space="0" w:color="auto"/>
        <w:left w:val="none" w:sz="0" w:space="0" w:color="auto"/>
        <w:bottom w:val="none" w:sz="0" w:space="0" w:color="auto"/>
        <w:right w:val="none" w:sz="0" w:space="0" w:color="auto"/>
      </w:divBdr>
    </w:div>
    <w:div w:id="1067455480">
      <w:bodyDiv w:val="1"/>
      <w:marLeft w:val="0"/>
      <w:marRight w:val="0"/>
      <w:marTop w:val="0"/>
      <w:marBottom w:val="0"/>
      <w:divBdr>
        <w:top w:val="none" w:sz="0" w:space="0" w:color="auto"/>
        <w:left w:val="none" w:sz="0" w:space="0" w:color="auto"/>
        <w:bottom w:val="none" w:sz="0" w:space="0" w:color="auto"/>
        <w:right w:val="none" w:sz="0" w:space="0" w:color="auto"/>
      </w:divBdr>
    </w:div>
    <w:div w:id="1067731572">
      <w:bodyDiv w:val="1"/>
      <w:marLeft w:val="0"/>
      <w:marRight w:val="0"/>
      <w:marTop w:val="0"/>
      <w:marBottom w:val="0"/>
      <w:divBdr>
        <w:top w:val="none" w:sz="0" w:space="0" w:color="auto"/>
        <w:left w:val="none" w:sz="0" w:space="0" w:color="auto"/>
        <w:bottom w:val="none" w:sz="0" w:space="0" w:color="auto"/>
        <w:right w:val="none" w:sz="0" w:space="0" w:color="auto"/>
      </w:divBdr>
    </w:div>
    <w:div w:id="1070731609">
      <w:bodyDiv w:val="1"/>
      <w:marLeft w:val="0"/>
      <w:marRight w:val="0"/>
      <w:marTop w:val="0"/>
      <w:marBottom w:val="0"/>
      <w:divBdr>
        <w:top w:val="none" w:sz="0" w:space="0" w:color="auto"/>
        <w:left w:val="none" w:sz="0" w:space="0" w:color="auto"/>
        <w:bottom w:val="none" w:sz="0" w:space="0" w:color="auto"/>
        <w:right w:val="none" w:sz="0" w:space="0" w:color="auto"/>
      </w:divBdr>
    </w:div>
    <w:div w:id="1070924208">
      <w:bodyDiv w:val="1"/>
      <w:marLeft w:val="0"/>
      <w:marRight w:val="0"/>
      <w:marTop w:val="0"/>
      <w:marBottom w:val="0"/>
      <w:divBdr>
        <w:top w:val="none" w:sz="0" w:space="0" w:color="auto"/>
        <w:left w:val="none" w:sz="0" w:space="0" w:color="auto"/>
        <w:bottom w:val="none" w:sz="0" w:space="0" w:color="auto"/>
        <w:right w:val="none" w:sz="0" w:space="0" w:color="auto"/>
      </w:divBdr>
    </w:div>
    <w:div w:id="1072505849">
      <w:bodyDiv w:val="1"/>
      <w:marLeft w:val="0"/>
      <w:marRight w:val="0"/>
      <w:marTop w:val="0"/>
      <w:marBottom w:val="0"/>
      <w:divBdr>
        <w:top w:val="none" w:sz="0" w:space="0" w:color="auto"/>
        <w:left w:val="none" w:sz="0" w:space="0" w:color="auto"/>
        <w:bottom w:val="none" w:sz="0" w:space="0" w:color="auto"/>
        <w:right w:val="none" w:sz="0" w:space="0" w:color="auto"/>
      </w:divBdr>
    </w:div>
    <w:div w:id="1073428033">
      <w:bodyDiv w:val="1"/>
      <w:marLeft w:val="0"/>
      <w:marRight w:val="0"/>
      <w:marTop w:val="0"/>
      <w:marBottom w:val="0"/>
      <w:divBdr>
        <w:top w:val="none" w:sz="0" w:space="0" w:color="auto"/>
        <w:left w:val="none" w:sz="0" w:space="0" w:color="auto"/>
        <w:bottom w:val="none" w:sz="0" w:space="0" w:color="auto"/>
        <w:right w:val="none" w:sz="0" w:space="0" w:color="auto"/>
      </w:divBdr>
    </w:div>
    <w:div w:id="1073700057">
      <w:bodyDiv w:val="1"/>
      <w:marLeft w:val="0"/>
      <w:marRight w:val="0"/>
      <w:marTop w:val="0"/>
      <w:marBottom w:val="0"/>
      <w:divBdr>
        <w:top w:val="none" w:sz="0" w:space="0" w:color="auto"/>
        <w:left w:val="none" w:sz="0" w:space="0" w:color="auto"/>
        <w:bottom w:val="none" w:sz="0" w:space="0" w:color="auto"/>
        <w:right w:val="none" w:sz="0" w:space="0" w:color="auto"/>
      </w:divBdr>
    </w:div>
    <w:div w:id="1074861278">
      <w:bodyDiv w:val="1"/>
      <w:marLeft w:val="0"/>
      <w:marRight w:val="0"/>
      <w:marTop w:val="0"/>
      <w:marBottom w:val="0"/>
      <w:divBdr>
        <w:top w:val="none" w:sz="0" w:space="0" w:color="auto"/>
        <w:left w:val="none" w:sz="0" w:space="0" w:color="auto"/>
        <w:bottom w:val="none" w:sz="0" w:space="0" w:color="auto"/>
        <w:right w:val="none" w:sz="0" w:space="0" w:color="auto"/>
      </w:divBdr>
    </w:div>
    <w:div w:id="1076627294">
      <w:bodyDiv w:val="1"/>
      <w:marLeft w:val="0"/>
      <w:marRight w:val="0"/>
      <w:marTop w:val="0"/>
      <w:marBottom w:val="0"/>
      <w:divBdr>
        <w:top w:val="none" w:sz="0" w:space="0" w:color="auto"/>
        <w:left w:val="none" w:sz="0" w:space="0" w:color="auto"/>
        <w:bottom w:val="none" w:sz="0" w:space="0" w:color="auto"/>
        <w:right w:val="none" w:sz="0" w:space="0" w:color="auto"/>
      </w:divBdr>
    </w:div>
    <w:div w:id="1077551133">
      <w:bodyDiv w:val="1"/>
      <w:marLeft w:val="0"/>
      <w:marRight w:val="0"/>
      <w:marTop w:val="0"/>
      <w:marBottom w:val="0"/>
      <w:divBdr>
        <w:top w:val="none" w:sz="0" w:space="0" w:color="auto"/>
        <w:left w:val="none" w:sz="0" w:space="0" w:color="auto"/>
        <w:bottom w:val="none" w:sz="0" w:space="0" w:color="auto"/>
        <w:right w:val="none" w:sz="0" w:space="0" w:color="auto"/>
      </w:divBdr>
    </w:div>
    <w:div w:id="1078481174">
      <w:bodyDiv w:val="1"/>
      <w:marLeft w:val="0"/>
      <w:marRight w:val="0"/>
      <w:marTop w:val="0"/>
      <w:marBottom w:val="0"/>
      <w:divBdr>
        <w:top w:val="none" w:sz="0" w:space="0" w:color="auto"/>
        <w:left w:val="none" w:sz="0" w:space="0" w:color="auto"/>
        <w:bottom w:val="none" w:sz="0" w:space="0" w:color="auto"/>
        <w:right w:val="none" w:sz="0" w:space="0" w:color="auto"/>
      </w:divBdr>
    </w:div>
    <w:div w:id="1079063175">
      <w:bodyDiv w:val="1"/>
      <w:marLeft w:val="0"/>
      <w:marRight w:val="0"/>
      <w:marTop w:val="0"/>
      <w:marBottom w:val="0"/>
      <w:divBdr>
        <w:top w:val="none" w:sz="0" w:space="0" w:color="auto"/>
        <w:left w:val="none" w:sz="0" w:space="0" w:color="auto"/>
        <w:bottom w:val="none" w:sz="0" w:space="0" w:color="auto"/>
        <w:right w:val="none" w:sz="0" w:space="0" w:color="auto"/>
      </w:divBdr>
    </w:div>
    <w:div w:id="1079252247">
      <w:bodyDiv w:val="1"/>
      <w:marLeft w:val="0"/>
      <w:marRight w:val="0"/>
      <w:marTop w:val="0"/>
      <w:marBottom w:val="0"/>
      <w:divBdr>
        <w:top w:val="none" w:sz="0" w:space="0" w:color="auto"/>
        <w:left w:val="none" w:sz="0" w:space="0" w:color="auto"/>
        <w:bottom w:val="none" w:sz="0" w:space="0" w:color="auto"/>
        <w:right w:val="none" w:sz="0" w:space="0" w:color="auto"/>
      </w:divBdr>
    </w:div>
    <w:div w:id="1079254792">
      <w:bodyDiv w:val="1"/>
      <w:marLeft w:val="0"/>
      <w:marRight w:val="0"/>
      <w:marTop w:val="0"/>
      <w:marBottom w:val="0"/>
      <w:divBdr>
        <w:top w:val="none" w:sz="0" w:space="0" w:color="auto"/>
        <w:left w:val="none" w:sz="0" w:space="0" w:color="auto"/>
        <w:bottom w:val="none" w:sz="0" w:space="0" w:color="auto"/>
        <w:right w:val="none" w:sz="0" w:space="0" w:color="auto"/>
      </w:divBdr>
    </w:div>
    <w:div w:id="1080255363">
      <w:bodyDiv w:val="1"/>
      <w:marLeft w:val="0"/>
      <w:marRight w:val="0"/>
      <w:marTop w:val="0"/>
      <w:marBottom w:val="0"/>
      <w:divBdr>
        <w:top w:val="none" w:sz="0" w:space="0" w:color="auto"/>
        <w:left w:val="none" w:sz="0" w:space="0" w:color="auto"/>
        <w:bottom w:val="none" w:sz="0" w:space="0" w:color="auto"/>
        <w:right w:val="none" w:sz="0" w:space="0" w:color="auto"/>
      </w:divBdr>
    </w:div>
    <w:div w:id="1080365742">
      <w:bodyDiv w:val="1"/>
      <w:marLeft w:val="0"/>
      <w:marRight w:val="0"/>
      <w:marTop w:val="0"/>
      <w:marBottom w:val="0"/>
      <w:divBdr>
        <w:top w:val="none" w:sz="0" w:space="0" w:color="auto"/>
        <w:left w:val="none" w:sz="0" w:space="0" w:color="auto"/>
        <w:bottom w:val="none" w:sz="0" w:space="0" w:color="auto"/>
        <w:right w:val="none" w:sz="0" w:space="0" w:color="auto"/>
      </w:divBdr>
    </w:div>
    <w:div w:id="1081411230">
      <w:bodyDiv w:val="1"/>
      <w:marLeft w:val="0"/>
      <w:marRight w:val="0"/>
      <w:marTop w:val="0"/>
      <w:marBottom w:val="0"/>
      <w:divBdr>
        <w:top w:val="none" w:sz="0" w:space="0" w:color="auto"/>
        <w:left w:val="none" w:sz="0" w:space="0" w:color="auto"/>
        <w:bottom w:val="none" w:sz="0" w:space="0" w:color="auto"/>
        <w:right w:val="none" w:sz="0" w:space="0" w:color="auto"/>
      </w:divBdr>
    </w:div>
    <w:div w:id="1081484210">
      <w:bodyDiv w:val="1"/>
      <w:marLeft w:val="0"/>
      <w:marRight w:val="0"/>
      <w:marTop w:val="0"/>
      <w:marBottom w:val="0"/>
      <w:divBdr>
        <w:top w:val="none" w:sz="0" w:space="0" w:color="auto"/>
        <w:left w:val="none" w:sz="0" w:space="0" w:color="auto"/>
        <w:bottom w:val="none" w:sz="0" w:space="0" w:color="auto"/>
        <w:right w:val="none" w:sz="0" w:space="0" w:color="auto"/>
      </w:divBdr>
    </w:div>
    <w:div w:id="1081606741">
      <w:bodyDiv w:val="1"/>
      <w:marLeft w:val="0"/>
      <w:marRight w:val="0"/>
      <w:marTop w:val="0"/>
      <w:marBottom w:val="0"/>
      <w:divBdr>
        <w:top w:val="none" w:sz="0" w:space="0" w:color="auto"/>
        <w:left w:val="none" w:sz="0" w:space="0" w:color="auto"/>
        <w:bottom w:val="none" w:sz="0" w:space="0" w:color="auto"/>
        <w:right w:val="none" w:sz="0" w:space="0" w:color="auto"/>
      </w:divBdr>
    </w:div>
    <w:div w:id="1081637328">
      <w:bodyDiv w:val="1"/>
      <w:marLeft w:val="0"/>
      <w:marRight w:val="0"/>
      <w:marTop w:val="0"/>
      <w:marBottom w:val="0"/>
      <w:divBdr>
        <w:top w:val="none" w:sz="0" w:space="0" w:color="auto"/>
        <w:left w:val="none" w:sz="0" w:space="0" w:color="auto"/>
        <w:bottom w:val="none" w:sz="0" w:space="0" w:color="auto"/>
        <w:right w:val="none" w:sz="0" w:space="0" w:color="auto"/>
      </w:divBdr>
    </w:div>
    <w:div w:id="1082486082">
      <w:bodyDiv w:val="1"/>
      <w:marLeft w:val="0"/>
      <w:marRight w:val="0"/>
      <w:marTop w:val="0"/>
      <w:marBottom w:val="0"/>
      <w:divBdr>
        <w:top w:val="none" w:sz="0" w:space="0" w:color="auto"/>
        <w:left w:val="none" w:sz="0" w:space="0" w:color="auto"/>
        <w:bottom w:val="none" w:sz="0" w:space="0" w:color="auto"/>
        <w:right w:val="none" w:sz="0" w:space="0" w:color="auto"/>
      </w:divBdr>
    </w:div>
    <w:div w:id="1083066588">
      <w:bodyDiv w:val="1"/>
      <w:marLeft w:val="0"/>
      <w:marRight w:val="0"/>
      <w:marTop w:val="0"/>
      <w:marBottom w:val="0"/>
      <w:divBdr>
        <w:top w:val="none" w:sz="0" w:space="0" w:color="auto"/>
        <w:left w:val="none" w:sz="0" w:space="0" w:color="auto"/>
        <w:bottom w:val="none" w:sz="0" w:space="0" w:color="auto"/>
        <w:right w:val="none" w:sz="0" w:space="0" w:color="auto"/>
      </w:divBdr>
    </w:div>
    <w:div w:id="1084257836">
      <w:bodyDiv w:val="1"/>
      <w:marLeft w:val="0"/>
      <w:marRight w:val="0"/>
      <w:marTop w:val="0"/>
      <w:marBottom w:val="0"/>
      <w:divBdr>
        <w:top w:val="none" w:sz="0" w:space="0" w:color="auto"/>
        <w:left w:val="none" w:sz="0" w:space="0" w:color="auto"/>
        <w:bottom w:val="none" w:sz="0" w:space="0" w:color="auto"/>
        <w:right w:val="none" w:sz="0" w:space="0" w:color="auto"/>
      </w:divBdr>
    </w:div>
    <w:div w:id="1084567038">
      <w:bodyDiv w:val="1"/>
      <w:marLeft w:val="0"/>
      <w:marRight w:val="0"/>
      <w:marTop w:val="0"/>
      <w:marBottom w:val="0"/>
      <w:divBdr>
        <w:top w:val="none" w:sz="0" w:space="0" w:color="auto"/>
        <w:left w:val="none" w:sz="0" w:space="0" w:color="auto"/>
        <w:bottom w:val="none" w:sz="0" w:space="0" w:color="auto"/>
        <w:right w:val="none" w:sz="0" w:space="0" w:color="auto"/>
      </w:divBdr>
    </w:div>
    <w:div w:id="1085419669">
      <w:bodyDiv w:val="1"/>
      <w:marLeft w:val="0"/>
      <w:marRight w:val="0"/>
      <w:marTop w:val="0"/>
      <w:marBottom w:val="0"/>
      <w:divBdr>
        <w:top w:val="none" w:sz="0" w:space="0" w:color="auto"/>
        <w:left w:val="none" w:sz="0" w:space="0" w:color="auto"/>
        <w:bottom w:val="none" w:sz="0" w:space="0" w:color="auto"/>
        <w:right w:val="none" w:sz="0" w:space="0" w:color="auto"/>
      </w:divBdr>
    </w:div>
    <w:div w:id="1086265870">
      <w:bodyDiv w:val="1"/>
      <w:marLeft w:val="0"/>
      <w:marRight w:val="0"/>
      <w:marTop w:val="0"/>
      <w:marBottom w:val="0"/>
      <w:divBdr>
        <w:top w:val="none" w:sz="0" w:space="0" w:color="auto"/>
        <w:left w:val="none" w:sz="0" w:space="0" w:color="auto"/>
        <w:bottom w:val="none" w:sz="0" w:space="0" w:color="auto"/>
        <w:right w:val="none" w:sz="0" w:space="0" w:color="auto"/>
      </w:divBdr>
    </w:div>
    <w:div w:id="1088308964">
      <w:bodyDiv w:val="1"/>
      <w:marLeft w:val="0"/>
      <w:marRight w:val="0"/>
      <w:marTop w:val="0"/>
      <w:marBottom w:val="0"/>
      <w:divBdr>
        <w:top w:val="none" w:sz="0" w:space="0" w:color="auto"/>
        <w:left w:val="none" w:sz="0" w:space="0" w:color="auto"/>
        <w:bottom w:val="none" w:sz="0" w:space="0" w:color="auto"/>
        <w:right w:val="none" w:sz="0" w:space="0" w:color="auto"/>
      </w:divBdr>
    </w:div>
    <w:div w:id="1088430826">
      <w:bodyDiv w:val="1"/>
      <w:marLeft w:val="0"/>
      <w:marRight w:val="0"/>
      <w:marTop w:val="0"/>
      <w:marBottom w:val="0"/>
      <w:divBdr>
        <w:top w:val="none" w:sz="0" w:space="0" w:color="auto"/>
        <w:left w:val="none" w:sz="0" w:space="0" w:color="auto"/>
        <w:bottom w:val="none" w:sz="0" w:space="0" w:color="auto"/>
        <w:right w:val="none" w:sz="0" w:space="0" w:color="auto"/>
      </w:divBdr>
    </w:div>
    <w:div w:id="1088619343">
      <w:bodyDiv w:val="1"/>
      <w:marLeft w:val="0"/>
      <w:marRight w:val="0"/>
      <w:marTop w:val="0"/>
      <w:marBottom w:val="0"/>
      <w:divBdr>
        <w:top w:val="none" w:sz="0" w:space="0" w:color="auto"/>
        <w:left w:val="none" w:sz="0" w:space="0" w:color="auto"/>
        <w:bottom w:val="none" w:sz="0" w:space="0" w:color="auto"/>
        <w:right w:val="none" w:sz="0" w:space="0" w:color="auto"/>
      </w:divBdr>
    </w:div>
    <w:div w:id="1089085493">
      <w:bodyDiv w:val="1"/>
      <w:marLeft w:val="0"/>
      <w:marRight w:val="0"/>
      <w:marTop w:val="0"/>
      <w:marBottom w:val="0"/>
      <w:divBdr>
        <w:top w:val="none" w:sz="0" w:space="0" w:color="auto"/>
        <w:left w:val="none" w:sz="0" w:space="0" w:color="auto"/>
        <w:bottom w:val="none" w:sz="0" w:space="0" w:color="auto"/>
        <w:right w:val="none" w:sz="0" w:space="0" w:color="auto"/>
      </w:divBdr>
    </w:div>
    <w:div w:id="1089230902">
      <w:bodyDiv w:val="1"/>
      <w:marLeft w:val="0"/>
      <w:marRight w:val="0"/>
      <w:marTop w:val="0"/>
      <w:marBottom w:val="0"/>
      <w:divBdr>
        <w:top w:val="none" w:sz="0" w:space="0" w:color="auto"/>
        <w:left w:val="none" w:sz="0" w:space="0" w:color="auto"/>
        <w:bottom w:val="none" w:sz="0" w:space="0" w:color="auto"/>
        <w:right w:val="none" w:sz="0" w:space="0" w:color="auto"/>
      </w:divBdr>
    </w:div>
    <w:div w:id="1089233880">
      <w:bodyDiv w:val="1"/>
      <w:marLeft w:val="0"/>
      <w:marRight w:val="0"/>
      <w:marTop w:val="0"/>
      <w:marBottom w:val="0"/>
      <w:divBdr>
        <w:top w:val="none" w:sz="0" w:space="0" w:color="auto"/>
        <w:left w:val="none" w:sz="0" w:space="0" w:color="auto"/>
        <w:bottom w:val="none" w:sz="0" w:space="0" w:color="auto"/>
        <w:right w:val="none" w:sz="0" w:space="0" w:color="auto"/>
      </w:divBdr>
    </w:div>
    <w:div w:id="1091896726">
      <w:bodyDiv w:val="1"/>
      <w:marLeft w:val="0"/>
      <w:marRight w:val="0"/>
      <w:marTop w:val="0"/>
      <w:marBottom w:val="0"/>
      <w:divBdr>
        <w:top w:val="none" w:sz="0" w:space="0" w:color="auto"/>
        <w:left w:val="none" w:sz="0" w:space="0" w:color="auto"/>
        <w:bottom w:val="none" w:sz="0" w:space="0" w:color="auto"/>
        <w:right w:val="none" w:sz="0" w:space="0" w:color="auto"/>
      </w:divBdr>
    </w:div>
    <w:div w:id="1092361732">
      <w:bodyDiv w:val="1"/>
      <w:marLeft w:val="0"/>
      <w:marRight w:val="0"/>
      <w:marTop w:val="0"/>
      <w:marBottom w:val="0"/>
      <w:divBdr>
        <w:top w:val="none" w:sz="0" w:space="0" w:color="auto"/>
        <w:left w:val="none" w:sz="0" w:space="0" w:color="auto"/>
        <w:bottom w:val="none" w:sz="0" w:space="0" w:color="auto"/>
        <w:right w:val="none" w:sz="0" w:space="0" w:color="auto"/>
      </w:divBdr>
    </w:div>
    <w:div w:id="1095903066">
      <w:bodyDiv w:val="1"/>
      <w:marLeft w:val="0"/>
      <w:marRight w:val="0"/>
      <w:marTop w:val="0"/>
      <w:marBottom w:val="0"/>
      <w:divBdr>
        <w:top w:val="none" w:sz="0" w:space="0" w:color="auto"/>
        <w:left w:val="none" w:sz="0" w:space="0" w:color="auto"/>
        <w:bottom w:val="none" w:sz="0" w:space="0" w:color="auto"/>
        <w:right w:val="none" w:sz="0" w:space="0" w:color="auto"/>
      </w:divBdr>
    </w:div>
    <w:div w:id="1096560227">
      <w:bodyDiv w:val="1"/>
      <w:marLeft w:val="0"/>
      <w:marRight w:val="0"/>
      <w:marTop w:val="0"/>
      <w:marBottom w:val="0"/>
      <w:divBdr>
        <w:top w:val="none" w:sz="0" w:space="0" w:color="auto"/>
        <w:left w:val="none" w:sz="0" w:space="0" w:color="auto"/>
        <w:bottom w:val="none" w:sz="0" w:space="0" w:color="auto"/>
        <w:right w:val="none" w:sz="0" w:space="0" w:color="auto"/>
      </w:divBdr>
    </w:div>
    <w:div w:id="1099453035">
      <w:bodyDiv w:val="1"/>
      <w:marLeft w:val="0"/>
      <w:marRight w:val="0"/>
      <w:marTop w:val="0"/>
      <w:marBottom w:val="0"/>
      <w:divBdr>
        <w:top w:val="none" w:sz="0" w:space="0" w:color="auto"/>
        <w:left w:val="none" w:sz="0" w:space="0" w:color="auto"/>
        <w:bottom w:val="none" w:sz="0" w:space="0" w:color="auto"/>
        <w:right w:val="none" w:sz="0" w:space="0" w:color="auto"/>
      </w:divBdr>
    </w:div>
    <w:div w:id="1099832156">
      <w:bodyDiv w:val="1"/>
      <w:marLeft w:val="0"/>
      <w:marRight w:val="0"/>
      <w:marTop w:val="0"/>
      <w:marBottom w:val="0"/>
      <w:divBdr>
        <w:top w:val="none" w:sz="0" w:space="0" w:color="auto"/>
        <w:left w:val="none" w:sz="0" w:space="0" w:color="auto"/>
        <w:bottom w:val="none" w:sz="0" w:space="0" w:color="auto"/>
        <w:right w:val="none" w:sz="0" w:space="0" w:color="auto"/>
      </w:divBdr>
    </w:div>
    <w:div w:id="1099910031">
      <w:bodyDiv w:val="1"/>
      <w:marLeft w:val="0"/>
      <w:marRight w:val="0"/>
      <w:marTop w:val="0"/>
      <w:marBottom w:val="0"/>
      <w:divBdr>
        <w:top w:val="none" w:sz="0" w:space="0" w:color="auto"/>
        <w:left w:val="none" w:sz="0" w:space="0" w:color="auto"/>
        <w:bottom w:val="none" w:sz="0" w:space="0" w:color="auto"/>
        <w:right w:val="none" w:sz="0" w:space="0" w:color="auto"/>
      </w:divBdr>
    </w:div>
    <w:div w:id="1100444652">
      <w:bodyDiv w:val="1"/>
      <w:marLeft w:val="0"/>
      <w:marRight w:val="0"/>
      <w:marTop w:val="0"/>
      <w:marBottom w:val="0"/>
      <w:divBdr>
        <w:top w:val="none" w:sz="0" w:space="0" w:color="auto"/>
        <w:left w:val="none" w:sz="0" w:space="0" w:color="auto"/>
        <w:bottom w:val="none" w:sz="0" w:space="0" w:color="auto"/>
        <w:right w:val="none" w:sz="0" w:space="0" w:color="auto"/>
      </w:divBdr>
    </w:div>
    <w:div w:id="1102797735">
      <w:bodyDiv w:val="1"/>
      <w:marLeft w:val="0"/>
      <w:marRight w:val="0"/>
      <w:marTop w:val="0"/>
      <w:marBottom w:val="0"/>
      <w:divBdr>
        <w:top w:val="none" w:sz="0" w:space="0" w:color="auto"/>
        <w:left w:val="none" w:sz="0" w:space="0" w:color="auto"/>
        <w:bottom w:val="none" w:sz="0" w:space="0" w:color="auto"/>
        <w:right w:val="none" w:sz="0" w:space="0" w:color="auto"/>
      </w:divBdr>
    </w:div>
    <w:div w:id="1104032505">
      <w:bodyDiv w:val="1"/>
      <w:marLeft w:val="0"/>
      <w:marRight w:val="0"/>
      <w:marTop w:val="0"/>
      <w:marBottom w:val="0"/>
      <w:divBdr>
        <w:top w:val="none" w:sz="0" w:space="0" w:color="auto"/>
        <w:left w:val="none" w:sz="0" w:space="0" w:color="auto"/>
        <w:bottom w:val="none" w:sz="0" w:space="0" w:color="auto"/>
        <w:right w:val="none" w:sz="0" w:space="0" w:color="auto"/>
      </w:divBdr>
    </w:div>
    <w:div w:id="1104495331">
      <w:bodyDiv w:val="1"/>
      <w:marLeft w:val="0"/>
      <w:marRight w:val="0"/>
      <w:marTop w:val="0"/>
      <w:marBottom w:val="0"/>
      <w:divBdr>
        <w:top w:val="none" w:sz="0" w:space="0" w:color="auto"/>
        <w:left w:val="none" w:sz="0" w:space="0" w:color="auto"/>
        <w:bottom w:val="none" w:sz="0" w:space="0" w:color="auto"/>
        <w:right w:val="none" w:sz="0" w:space="0" w:color="auto"/>
      </w:divBdr>
    </w:div>
    <w:div w:id="1104688524">
      <w:bodyDiv w:val="1"/>
      <w:marLeft w:val="0"/>
      <w:marRight w:val="0"/>
      <w:marTop w:val="0"/>
      <w:marBottom w:val="0"/>
      <w:divBdr>
        <w:top w:val="none" w:sz="0" w:space="0" w:color="auto"/>
        <w:left w:val="none" w:sz="0" w:space="0" w:color="auto"/>
        <w:bottom w:val="none" w:sz="0" w:space="0" w:color="auto"/>
        <w:right w:val="none" w:sz="0" w:space="0" w:color="auto"/>
      </w:divBdr>
    </w:div>
    <w:div w:id="1108084953">
      <w:bodyDiv w:val="1"/>
      <w:marLeft w:val="0"/>
      <w:marRight w:val="0"/>
      <w:marTop w:val="0"/>
      <w:marBottom w:val="0"/>
      <w:divBdr>
        <w:top w:val="none" w:sz="0" w:space="0" w:color="auto"/>
        <w:left w:val="none" w:sz="0" w:space="0" w:color="auto"/>
        <w:bottom w:val="none" w:sz="0" w:space="0" w:color="auto"/>
        <w:right w:val="none" w:sz="0" w:space="0" w:color="auto"/>
      </w:divBdr>
    </w:div>
    <w:div w:id="1110585049">
      <w:bodyDiv w:val="1"/>
      <w:marLeft w:val="0"/>
      <w:marRight w:val="0"/>
      <w:marTop w:val="0"/>
      <w:marBottom w:val="0"/>
      <w:divBdr>
        <w:top w:val="none" w:sz="0" w:space="0" w:color="auto"/>
        <w:left w:val="none" w:sz="0" w:space="0" w:color="auto"/>
        <w:bottom w:val="none" w:sz="0" w:space="0" w:color="auto"/>
        <w:right w:val="none" w:sz="0" w:space="0" w:color="auto"/>
      </w:divBdr>
    </w:div>
    <w:div w:id="1111976219">
      <w:bodyDiv w:val="1"/>
      <w:marLeft w:val="0"/>
      <w:marRight w:val="0"/>
      <w:marTop w:val="0"/>
      <w:marBottom w:val="0"/>
      <w:divBdr>
        <w:top w:val="none" w:sz="0" w:space="0" w:color="auto"/>
        <w:left w:val="none" w:sz="0" w:space="0" w:color="auto"/>
        <w:bottom w:val="none" w:sz="0" w:space="0" w:color="auto"/>
        <w:right w:val="none" w:sz="0" w:space="0" w:color="auto"/>
      </w:divBdr>
    </w:div>
    <w:div w:id="1112626864">
      <w:bodyDiv w:val="1"/>
      <w:marLeft w:val="0"/>
      <w:marRight w:val="0"/>
      <w:marTop w:val="0"/>
      <w:marBottom w:val="0"/>
      <w:divBdr>
        <w:top w:val="none" w:sz="0" w:space="0" w:color="auto"/>
        <w:left w:val="none" w:sz="0" w:space="0" w:color="auto"/>
        <w:bottom w:val="none" w:sz="0" w:space="0" w:color="auto"/>
        <w:right w:val="none" w:sz="0" w:space="0" w:color="auto"/>
      </w:divBdr>
    </w:div>
    <w:div w:id="1113523460">
      <w:bodyDiv w:val="1"/>
      <w:marLeft w:val="0"/>
      <w:marRight w:val="0"/>
      <w:marTop w:val="0"/>
      <w:marBottom w:val="0"/>
      <w:divBdr>
        <w:top w:val="none" w:sz="0" w:space="0" w:color="auto"/>
        <w:left w:val="none" w:sz="0" w:space="0" w:color="auto"/>
        <w:bottom w:val="none" w:sz="0" w:space="0" w:color="auto"/>
        <w:right w:val="none" w:sz="0" w:space="0" w:color="auto"/>
      </w:divBdr>
    </w:div>
    <w:div w:id="1113743115">
      <w:bodyDiv w:val="1"/>
      <w:marLeft w:val="0"/>
      <w:marRight w:val="0"/>
      <w:marTop w:val="0"/>
      <w:marBottom w:val="0"/>
      <w:divBdr>
        <w:top w:val="none" w:sz="0" w:space="0" w:color="auto"/>
        <w:left w:val="none" w:sz="0" w:space="0" w:color="auto"/>
        <w:bottom w:val="none" w:sz="0" w:space="0" w:color="auto"/>
        <w:right w:val="none" w:sz="0" w:space="0" w:color="auto"/>
      </w:divBdr>
    </w:div>
    <w:div w:id="1115099817">
      <w:bodyDiv w:val="1"/>
      <w:marLeft w:val="0"/>
      <w:marRight w:val="0"/>
      <w:marTop w:val="0"/>
      <w:marBottom w:val="0"/>
      <w:divBdr>
        <w:top w:val="none" w:sz="0" w:space="0" w:color="auto"/>
        <w:left w:val="none" w:sz="0" w:space="0" w:color="auto"/>
        <w:bottom w:val="none" w:sz="0" w:space="0" w:color="auto"/>
        <w:right w:val="none" w:sz="0" w:space="0" w:color="auto"/>
      </w:divBdr>
    </w:div>
    <w:div w:id="1115515400">
      <w:bodyDiv w:val="1"/>
      <w:marLeft w:val="0"/>
      <w:marRight w:val="0"/>
      <w:marTop w:val="0"/>
      <w:marBottom w:val="0"/>
      <w:divBdr>
        <w:top w:val="none" w:sz="0" w:space="0" w:color="auto"/>
        <w:left w:val="none" w:sz="0" w:space="0" w:color="auto"/>
        <w:bottom w:val="none" w:sz="0" w:space="0" w:color="auto"/>
        <w:right w:val="none" w:sz="0" w:space="0" w:color="auto"/>
      </w:divBdr>
    </w:div>
    <w:div w:id="1115751796">
      <w:bodyDiv w:val="1"/>
      <w:marLeft w:val="0"/>
      <w:marRight w:val="0"/>
      <w:marTop w:val="0"/>
      <w:marBottom w:val="0"/>
      <w:divBdr>
        <w:top w:val="none" w:sz="0" w:space="0" w:color="auto"/>
        <w:left w:val="none" w:sz="0" w:space="0" w:color="auto"/>
        <w:bottom w:val="none" w:sz="0" w:space="0" w:color="auto"/>
        <w:right w:val="none" w:sz="0" w:space="0" w:color="auto"/>
      </w:divBdr>
    </w:div>
    <w:div w:id="1116027316">
      <w:bodyDiv w:val="1"/>
      <w:marLeft w:val="0"/>
      <w:marRight w:val="0"/>
      <w:marTop w:val="0"/>
      <w:marBottom w:val="0"/>
      <w:divBdr>
        <w:top w:val="none" w:sz="0" w:space="0" w:color="auto"/>
        <w:left w:val="none" w:sz="0" w:space="0" w:color="auto"/>
        <w:bottom w:val="none" w:sz="0" w:space="0" w:color="auto"/>
        <w:right w:val="none" w:sz="0" w:space="0" w:color="auto"/>
      </w:divBdr>
    </w:div>
    <w:div w:id="1116634734">
      <w:bodyDiv w:val="1"/>
      <w:marLeft w:val="0"/>
      <w:marRight w:val="0"/>
      <w:marTop w:val="0"/>
      <w:marBottom w:val="0"/>
      <w:divBdr>
        <w:top w:val="none" w:sz="0" w:space="0" w:color="auto"/>
        <w:left w:val="none" w:sz="0" w:space="0" w:color="auto"/>
        <w:bottom w:val="none" w:sz="0" w:space="0" w:color="auto"/>
        <w:right w:val="none" w:sz="0" w:space="0" w:color="auto"/>
      </w:divBdr>
    </w:div>
    <w:div w:id="1118179962">
      <w:bodyDiv w:val="1"/>
      <w:marLeft w:val="0"/>
      <w:marRight w:val="0"/>
      <w:marTop w:val="0"/>
      <w:marBottom w:val="0"/>
      <w:divBdr>
        <w:top w:val="none" w:sz="0" w:space="0" w:color="auto"/>
        <w:left w:val="none" w:sz="0" w:space="0" w:color="auto"/>
        <w:bottom w:val="none" w:sz="0" w:space="0" w:color="auto"/>
        <w:right w:val="none" w:sz="0" w:space="0" w:color="auto"/>
      </w:divBdr>
    </w:div>
    <w:div w:id="1118260801">
      <w:bodyDiv w:val="1"/>
      <w:marLeft w:val="0"/>
      <w:marRight w:val="0"/>
      <w:marTop w:val="0"/>
      <w:marBottom w:val="0"/>
      <w:divBdr>
        <w:top w:val="none" w:sz="0" w:space="0" w:color="auto"/>
        <w:left w:val="none" w:sz="0" w:space="0" w:color="auto"/>
        <w:bottom w:val="none" w:sz="0" w:space="0" w:color="auto"/>
        <w:right w:val="none" w:sz="0" w:space="0" w:color="auto"/>
      </w:divBdr>
    </w:div>
    <w:div w:id="1118840355">
      <w:bodyDiv w:val="1"/>
      <w:marLeft w:val="0"/>
      <w:marRight w:val="0"/>
      <w:marTop w:val="0"/>
      <w:marBottom w:val="0"/>
      <w:divBdr>
        <w:top w:val="none" w:sz="0" w:space="0" w:color="auto"/>
        <w:left w:val="none" w:sz="0" w:space="0" w:color="auto"/>
        <w:bottom w:val="none" w:sz="0" w:space="0" w:color="auto"/>
        <w:right w:val="none" w:sz="0" w:space="0" w:color="auto"/>
      </w:divBdr>
    </w:div>
    <w:div w:id="1119496577">
      <w:bodyDiv w:val="1"/>
      <w:marLeft w:val="0"/>
      <w:marRight w:val="0"/>
      <w:marTop w:val="0"/>
      <w:marBottom w:val="0"/>
      <w:divBdr>
        <w:top w:val="none" w:sz="0" w:space="0" w:color="auto"/>
        <w:left w:val="none" w:sz="0" w:space="0" w:color="auto"/>
        <w:bottom w:val="none" w:sz="0" w:space="0" w:color="auto"/>
        <w:right w:val="none" w:sz="0" w:space="0" w:color="auto"/>
      </w:divBdr>
    </w:div>
    <w:div w:id="1120025920">
      <w:bodyDiv w:val="1"/>
      <w:marLeft w:val="0"/>
      <w:marRight w:val="0"/>
      <w:marTop w:val="0"/>
      <w:marBottom w:val="0"/>
      <w:divBdr>
        <w:top w:val="none" w:sz="0" w:space="0" w:color="auto"/>
        <w:left w:val="none" w:sz="0" w:space="0" w:color="auto"/>
        <w:bottom w:val="none" w:sz="0" w:space="0" w:color="auto"/>
        <w:right w:val="none" w:sz="0" w:space="0" w:color="auto"/>
      </w:divBdr>
    </w:div>
    <w:div w:id="1120413787">
      <w:bodyDiv w:val="1"/>
      <w:marLeft w:val="0"/>
      <w:marRight w:val="0"/>
      <w:marTop w:val="0"/>
      <w:marBottom w:val="0"/>
      <w:divBdr>
        <w:top w:val="none" w:sz="0" w:space="0" w:color="auto"/>
        <w:left w:val="none" w:sz="0" w:space="0" w:color="auto"/>
        <w:bottom w:val="none" w:sz="0" w:space="0" w:color="auto"/>
        <w:right w:val="none" w:sz="0" w:space="0" w:color="auto"/>
      </w:divBdr>
    </w:div>
    <w:div w:id="1122381709">
      <w:bodyDiv w:val="1"/>
      <w:marLeft w:val="0"/>
      <w:marRight w:val="0"/>
      <w:marTop w:val="0"/>
      <w:marBottom w:val="0"/>
      <w:divBdr>
        <w:top w:val="none" w:sz="0" w:space="0" w:color="auto"/>
        <w:left w:val="none" w:sz="0" w:space="0" w:color="auto"/>
        <w:bottom w:val="none" w:sz="0" w:space="0" w:color="auto"/>
        <w:right w:val="none" w:sz="0" w:space="0" w:color="auto"/>
      </w:divBdr>
    </w:div>
    <w:div w:id="1122839864">
      <w:bodyDiv w:val="1"/>
      <w:marLeft w:val="0"/>
      <w:marRight w:val="0"/>
      <w:marTop w:val="0"/>
      <w:marBottom w:val="0"/>
      <w:divBdr>
        <w:top w:val="none" w:sz="0" w:space="0" w:color="auto"/>
        <w:left w:val="none" w:sz="0" w:space="0" w:color="auto"/>
        <w:bottom w:val="none" w:sz="0" w:space="0" w:color="auto"/>
        <w:right w:val="none" w:sz="0" w:space="0" w:color="auto"/>
      </w:divBdr>
    </w:div>
    <w:div w:id="1123157144">
      <w:bodyDiv w:val="1"/>
      <w:marLeft w:val="0"/>
      <w:marRight w:val="0"/>
      <w:marTop w:val="0"/>
      <w:marBottom w:val="0"/>
      <w:divBdr>
        <w:top w:val="none" w:sz="0" w:space="0" w:color="auto"/>
        <w:left w:val="none" w:sz="0" w:space="0" w:color="auto"/>
        <w:bottom w:val="none" w:sz="0" w:space="0" w:color="auto"/>
        <w:right w:val="none" w:sz="0" w:space="0" w:color="auto"/>
      </w:divBdr>
    </w:div>
    <w:div w:id="1123500256">
      <w:bodyDiv w:val="1"/>
      <w:marLeft w:val="0"/>
      <w:marRight w:val="0"/>
      <w:marTop w:val="0"/>
      <w:marBottom w:val="0"/>
      <w:divBdr>
        <w:top w:val="none" w:sz="0" w:space="0" w:color="auto"/>
        <w:left w:val="none" w:sz="0" w:space="0" w:color="auto"/>
        <w:bottom w:val="none" w:sz="0" w:space="0" w:color="auto"/>
        <w:right w:val="none" w:sz="0" w:space="0" w:color="auto"/>
      </w:divBdr>
    </w:div>
    <w:div w:id="1125083410">
      <w:bodyDiv w:val="1"/>
      <w:marLeft w:val="0"/>
      <w:marRight w:val="0"/>
      <w:marTop w:val="0"/>
      <w:marBottom w:val="0"/>
      <w:divBdr>
        <w:top w:val="none" w:sz="0" w:space="0" w:color="auto"/>
        <w:left w:val="none" w:sz="0" w:space="0" w:color="auto"/>
        <w:bottom w:val="none" w:sz="0" w:space="0" w:color="auto"/>
        <w:right w:val="none" w:sz="0" w:space="0" w:color="auto"/>
      </w:divBdr>
    </w:div>
    <w:div w:id="1126436062">
      <w:bodyDiv w:val="1"/>
      <w:marLeft w:val="0"/>
      <w:marRight w:val="0"/>
      <w:marTop w:val="0"/>
      <w:marBottom w:val="0"/>
      <w:divBdr>
        <w:top w:val="none" w:sz="0" w:space="0" w:color="auto"/>
        <w:left w:val="none" w:sz="0" w:space="0" w:color="auto"/>
        <w:bottom w:val="none" w:sz="0" w:space="0" w:color="auto"/>
        <w:right w:val="none" w:sz="0" w:space="0" w:color="auto"/>
      </w:divBdr>
    </w:div>
    <w:div w:id="1127116576">
      <w:bodyDiv w:val="1"/>
      <w:marLeft w:val="0"/>
      <w:marRight w:val="0"/>
      <w:marTop w:val="0"/>
      <w:marBottom w:val="0"/>
      <w:divBdr>
        <w:top w:val="none" w:sz="0" w:space="0" w:color="auto"/>
        <w:left w:val="none" w:sz="0" w:space="0" w:color="auto"/>
        <w:bottom w:val="none" w:sz="0" w:space="0" w:color="auto"/>
        <w:right w:val="none" w:sz="0" w:space="0" w:color="auto"/>
      </w:divBdr>
    </w:div>
    <w:div w:id="1127941095">
      <w:bodyDiv w:val="1"/>
      <w:marLeft w:val="0"/>
      <w:marRight w:val="0"/>
      <w:marTop w:val="0"/>
      <w:marBottom w:val="0"/>
      <w:divBdr>
        <w:top w:val="none" w:sz="0" w:space="0" w:color="auto"/>
        <w:left w:val="none" w:sz="0" w:space="0" w:color="auto"/>
        <w:bottom w:val="none" w:sz="0" w:space="0" w:color="auto"/>
        <w:right w:val="none" w:sz="0" w:space="0" w:color="auto"/>
      </w:divBdr>
    </w:div>
    <w:div w:id="1128165360">
      <w:bodyDiv w:val="1"/>
      <w:marLeft w:val="0"/>
      <w:marRight w:val="0"/>
      <w:marTop w:val="0"/>
      <w:marBottom w:val="0"/>
      <w:divBdr>
        <w:top w:val="none" w:sz="0" w:space="0" w:color="auto"/>
        <w:left w:val="none" w:sz="0" w:space="0" w:color="auto"/>
        <w:bottom w:val="none" w:sz="0" w:space="0" w:color="auto"/>
        <w:right w:val="none" w:sz="0" w:space="0" w:color="auto"/>
      </w:divBdr>
    </w:div>
    <w:div w:id="1128283101">
      <w:bodyDiv w:val="1"/>
      <w:marLeft w:val="0"/>
      <w:marRight w:val="0"/>
      <w:marTop w:val="0"/>
      <w:marBottom w:val="0"/>
      <w:divBdr>
        <w:top w:val="none" w:sz="0" w:space="0" w:color="auto"/>
        <w:left w:val="none" w:sz="0" w:space="0" w:color="auto"/>
        <w:bottom w:val="none" w:sz="0" w:space="0" w:color="auto"/>
        <w:right w:val="none" w:sz="0" w:space="0" w:color="auto"/>
      </w:divBdr>
    </w:div>
    <w:div w:id="1129856930">
      <w:bodyDiv w:val="1"/>
      <w:marLeft w:val="0"/>
      <w:marRight w:val="0"/>
      <w:marTop w:val="0"/>
      <w:marBottom w:val="0"/>
      <w:divBdr>
        <w:top w:val="none" w:sz="0" w:space="0" w:color="auto"/>
        <w:left w:val="none" w:sz="0" w:space="0" w:color="auto"/>
        <w:bottom w:val="none" w:sz="0" w:space="0" w:color="auto"/>
        <w:right w:val="none" w:sz="0" w:space="0" w:color="auto"/>
      </w:divBdr>
    </w:div>
    <w:div w:id="1130125954">
      <w:bodyDiv w:val="1"/>
      <w:marLeft w:val="0"/>
      <w:marRight w:val="0"/>
      <w:marTop w:val="0"/>
      <w:marBottom w:val="0"/>
      <w:divBdr>
        <w:top w:val="none" w:sz="0" w:space="0" w:color="auto"/>
        <w:left w:val="none" w:sz="0" w:space="0" w:color="auto"/>
        <w:bottom w:val="none" w:sz="0" w:space="0" w:color="auto"/>
        <w:right w:val="none" w:sz="0" w:space="0" w:color="auto"/>
      </w:divBdr>
    </w:div>
    <w:div w:id="1130130056">
      <w:bodyDiv w:val="1"/>
      <w:marLeft w:val="0"/>
      <w:marRight w:val="0"/>
      <w:marTop w:val="0"/>
      <w:marBottom w:val="0"/>
      <w:divBdr>
        <w:top w:val="none" w:sz="0" w:space="0" w:color="auto"/>
        <w:left w:val="none" w:sz="0" w:space="0" w:color="auto"/>
        <w:bottom w:val="none" w:sz="0" w:space="0" w:color="auto"/>
        <w:right w:val="none" w:sz="0" w:space="0" w:color="auto"/>
      </w:divBdr>
    </w:div>
    <w:div w:id="1131703166">
      <w:bodyDiv w:val="1"/>
      <w:marLeft w:val="0"/>
      <w:marRight w:val="0"/>
      <w:marTop w:val="0"/>
      <w:marBottom w:val="0"/>
      <w:divBdr>
        <w:top w:val="none" w:sz="0" w:space="0" w:color="auto"/>
        <w:left w:val="none" w:sz="0" w:space="0" w:color="auto"/>
        <w:bottom w:val="none" w:sz="0" w:space="0" w:color="auto"/>
        <w:right w:val="none" w:sz="0" w:space="0" w:color="auto"/>
      </w:divBdr>
    </w:div>
    <w:div w:id="1131703531">
      <w:bodyDiv w:val="1"/>
      <w:marLeft w:val="0"/>
      <w:marRight w:val="0"/>
      <w:marTop w:val="0"/>
      <w:marBottom w:val="0"/>
      <w:divBdr>
        <w:top w:val="none" w:sz="0" w:space="0" w:color="auto"/>
        <w:left w:val="none" w:sz="0" w:space="0" w:color="auto"/>
        <w:bottom w:val="none" w:sz="0" w:space="0" w:color="auto"/>
        <w:right w:val="none" w:sz="0" w:space="0" w:color="auto"/>
      </w:divBdr>
    </w:div>
    <w:div w:id="1132097240">
      <w:bodyDiv w:val="1"/>
      <w:marLeft w:val="0"/>
      <w:marRight w:val="0"/>
      <w:marTop w:val="0"/>
      <w:marBottom w:val="0"/>
      <w:divBdr>
        <w:top w:val="none" w:sz="0" w:space="0" w:color="auto"/>
        <w:left w:val="none" w:sz="0" w:space="0" w:color="auto"/>
        <w:bottom w:val="none" w:sz="0" w:space="0" w:color="auto"/>
        <w:right w:val="none" w:sz="0" w:space="0" w:color="auto"/>
      </w:divBdr>
    </w:div>
    <w:div w:id="1133906141">
      <w:bodyDiv w:val="1"/>
      <w:marLeft w:val="0"/>
      <w:marRight w:val="0"/>
      <w:marTop w:val="0"/>
      <w:marBottom w:val="0"/>
      <w:divBdr>
        <w:top w:val="none" w:sz="0" w:space="0" w:color="auto"/>
        <w:left w:val="none" w:sz="0" w:space="0" w:color="auto"/>
        <w:bottom w:val="none" w:sz="0" w:space="0" w:color="auto"/>
        <w:right w:val="none" w:sz="0" w:space="0" w:color="auto"/>
      </w:divBdr>
    </w:div>
    <w:div w:id="1134369141">
      <w:bodyDiv w:val="1"/>
      <w:marLeft w:val="0"/>
      <w:marRight w:val="0"/>
      <w:marTop w:val="0"/>
      <w:marBottom w:val="0"/>
      <w:divBdr>
        <w:top w:val="none" w:sz="0" w:space="0" w:color="auto"/>
        <w:left w:val="none" w:sz="0" w:space="0" w:color="auto"/>
        <w:bottom w:val="none" w:sz="0" w:space="0" w:color="auto"/>
        <w:right w:val="none" w:sz="0" w:space="0" w:color="auto"/>
      </w:divBdr>
    </w:div>
    <w:div w:id="1135832166">
      <w:bodyDiv w:val="1"/>
      <w:marLeft w:val="0"/>
      <w:marRight w:val="0"/>
      <w:marTop w:val="0"/>
      <w:marBottom w:val="0"/>
      <w:divBdr>
        <w:top w:val="none" w:sz="0" w:space="0" w:color="auto"/>
        <w:left w:val="none" w:sz="0" w:space="0" w:color="auto"/>
        <w:bottom w:val="none" w:sz="0" w:space="0" w:color="auto"/>
        <w:right w:val="none" w:sz="0" w:space="0" w:color="auto"/>
      </w:divBdr>
    </w:div>
    <w:div w:id="1136028920">
      <w:bodyDiv w:val="1"/>
      <w:marLeft w:val="0"/>
      <w:marRight w:val="0"/>
      <w:marTop w:val="0"/>
      <w:marBottom w:val="0"/>
      <w:divBdr>
        <w:top w:val="none" w:sz="0" w:space="0" w:color="auto"/>
        <w:left w:val="none" w:sz="0" w:space="0" w:color="auto"/>
        <w:bottom w:val="none" w:sz="0" w:space="0" w:color="auto"/>
        <w:right w:val="none" w:sz="0" w:space="0" w:color="auto"/>
      </w:divBdr>
    </w:div>
    <w:div w:id="1136412564">
      <w:bodyDiv w:val="1"/>
      <w:marLeft w:val="0"/>
      <w:marRight w:val="0"/>
      <w:marTop w:val="0"/>
      <w:marBottom w:val="0"/>
      <w:divBdr>
        <w:top w:val="none" w:sz="0" w:space="0" w:color="auto"/>
        <w:left w:val="none" w:sz="0" w:space="0" w:color="auto"/>
        <w:bottom w:val="none" w:sz="0" w:space="0" w:color="auto"/>
        <w:right w:val="none" w:sz="0" w:space="0" w:color="auto"/>
      </w:divBdr>
    </w:div>
    <w:div w:id="1136989418">
      <w:bodyDiv w:val="1"/>
      <w:marLeft w:val="0"/>
      <w:marRight w:val="0"/>
      <w:marTop w:val="0"/>
      <w:marBottom w:val="0"/>
      <w:divBdr>
        <w:top w:val="none" w:sz="0" w:space="0" w:color="auto"/>
        <w:left w:val="none" w:sz="0" w:space="0" w:color="auto"/>
        <w:bottom w:val="none" w:sz="0" w:space="0" w:color="auto"/>
        <w:right w:val="none" w:sz="0" w:space="0" w:color="auto"/>
      </w:divBdr>
    </w:div>
    <w:div w:id="1137188110">
      <w:bodyDiv w:val="1"/>
      <w:marLeft w:val="0"/>
      <w:marRight w:val="0"/>
      <w:marTop w:val="0"/>
      <w:marBottom w:val="0"/>
      <w:divBdr>
        <w:top w:val="none" w:sz="0" w:space="0" w:color="auto"/>
        <w:left w:val="none" w:sz="0" w:space="0" w:color="auto"/>
        <w:bottom w:val="none" w:sz="0" w:space="0" w:color="auto"/>
        <w:right w:val="none" w:sz="0" w:space="0" w:color="auto"/>
      </w:divBdr>
    </w:div>
    <w:div w:id="1137719523">
      <w:bodyDiv w:val="1"/>
      <w:marLeft w:val="0"/>
      <w:marRight w:val="0"/>
      <w:marTop w:val="0"/>
      <w:marBottom w:val="0"/>
      <w:divBdr>
        <w:top w:val="none" w:sz="0" w:space="0" w:color="auto"/>
        <w:left w:val="none" w:sz="0" w:space="0" w:color="auto"/>
        <w:bottom w:val="none" w:sz="0" w:space="0" w:color="auto"/>
        <w:right w:val="none" w:sz="0" w:space="0" w:color="auto"/>
      </w:divBdr>
    </w:div>
    <w:div w:id="1138573371">
      <w:bodyDiv w:val="1"/>
      <w:marLeft w:val="0"/>
      <w:marRight w:val="0"/>
      <w:marTop w:val="0"/>
      <w:marBottom w:val="0"/>
      <w:divBdr>
        <w:top w:val="none" w:sz="0" w:space="0" w:color="auto"/>
        <w:left w:val="none" w:sz="0" w:space="0" w:color="auto"/>
        <w:bottom w:val="none" w:sz="0" w:space="0" w:color="auto"/>
        <w:right w:val="none" w:sz="0" w:space="0" w:color="auto"/>
      </w:divBdr>
    </w:div>
    <w:div w:id="1139958567">
      <w:bodyDiv w:val="1"/>
      <w:marLeft w:val="0"/>
      <w:marRight w:val="0"/>
      <w:marTop w:val="0"/>
      <w:marBottom w:val="0"/>
      <w:divBdr>
        <w:top w:val="none" w:sz="0" w:space="0" w:color="auto"/>
        <w:left w:val="none" w:sz="0" w:space="0" w:color="auto"/>
        <w:bottom w:val="none" w:sz="0" w:space="0" w:color="auto"/>
        <w:right w:val="none" w:sz="0" w:space="0" w:color="auto"/>
      </w:divBdr>
    </w:div>
    <w:div w:id="1140000205">
      <w:bodyDiv w:val="1"/>
      <w:marLeft w:val="0"/>
      <w:marRight w:val="0"/>
      <w:marTop w:val="0"/>
      <w:marBottom w:val="0"/>
      <w:divBdr>
        <w:top w:val="none" w:sz="0" w:space="0" w:color="auto"/>
        <w:left w:val="none" w:sz="0" w:space="0" w:color="auto"/>
        <w:bottom w:val="none" w:sz="0" w:space="0" w:color="auto"/>
        <w:right w:val="none" w:sz="0" w:space="0" w:color="auto"/>
      </w:divBdr>
    </w:div>
    <w:div w:id="1142120514">
      <w:bodyDiv w:val="1"/>
      <w:marLeft w:val="0"/>
      <w:marRight w:val="0"/>
      <w:marTop w:val="0"/>
      <w:marBottom w:val="0"/>
      <w:divBdr>
        <w:top w:val="none" w:sz="0" w:space="0" w:color="auto"/>
        <w:left w:val="none" w:sz="0" w:space="0" w:color="auto"/>
        <w:bottom w:val="none" w:sz="0" w:space="0" w:color="auto"/>
        <w:right w:val="none" w:sz="0" w:space="0" w:color="auto"/>
      </w:divBdr>
    </w:div>
    <w:div w:id="1143548117">
      <w:bodyDiv w:val="1"/>
      <w:marLeft w:val="0"/>
      <w:marRight w:val="0"/>
      <w:marTop w:val="0"/>
      <w:marBottom w:val="0"/>
      <w:divBdr>
        <w:top w:val="none" w:sz="0" w:space="0" w:color="auto"/>
        <w:left w:val="none" w:sz="0" w:space="0" w:color="auto"/>
        <w:bottom w:val="none" w:sz="0" w:space="0" w:color="auto"/>
        <w:right w:val="none" w:sz="0" w:space="0" w:color="auto"/>
      </w:divBdr>
    </w:div>
    <w:div w:id="1143935272">
      <w:bodyDiv w:val="1"/>
      <w:marLeft w:val="0"/>
      <w:marRight w:val="0"/>
      <w:marTop w:val="0"/>
      <w:marBottom w:val="0"/>
      <w:divBdr>
        <w:top w:val="none" w:sz="0" w:space="0" w:color="auto"/>
        <w:left w:val="none" w:sz="0" w:space="0" w:color="auto"/>
        <w:bottom w:val="none" w:sz="0" w:space="0" w:color="auto"/>
        <w:right w:val="none" w:sz="0" w:space="0" w:color="auto"/>
      </w:divBdr>
    </w:div>
    <w:div w:id="1144659085">
      <w:bodyDiv w:val="1"/>
      <w:marLeft w:val="0"/>
      <w:marRight w:val="0"/>
      <w:marTop w:val="0"/>
      <w:marBottom w:val="0"/>
      <w:divBdr>
        <w:top w:val="none" w:sz="0" w:space="0" w:color="auto"/>
        <w:left w:val="none" w:sz="0" w:space="0" w:color="auto"/>
        <w:bottom w:val="none" w:sz="0" w:space="0" w:color="auto"/>
        <w:right w:val="none" w:sz="0" w:space="0" w:color="auto"/>
      </w:divBdr>
    </w:div>
    <w:div w:id="1146357521">
      <w:bodyDiv w:val="1"/>
      <w:marLeft w:val="0"/>
      <w:marRight w:val="0"/>
      <w:marTop w:val="0"/>
      <w:marBottom w:val="0"/>
      <w:divBdr>
        <w:top w:val="none" w:sz="0" w:space="0" w:color="auto"/>
        <w:left w:val="none" w:sz="0" w:space="0" w:color="auto"/>
        <w:bottom w:val="none" w:sz="0" w:space="0" w:color="auto"/>
        <w:right w:val="none" w:sz="0" w:space="0" w:color="auto"/>
      </w:divBdr>
    </w:div>
    <w:div w:id="1146777731">
      <w:bodyDiv w:val="1"/>
      <w:marLeft w:val="0"/>
      <w:marRight w:val="0"/>
      <w:marTop w:val="0"/>
      <w:marBottom w:val="0"/>
      <w:divBdr>
        <w:top w:val="none" w:sz="0" w:space="0" w:color="auto"/>
        <w:left w:val="none" w:sz="0" w:space="0" w:color="auto"/>
        <w:bottom w:val="none" w:sz="0" w:space="0" w:color="auto"/>
        <w:right w:val="none" w:sz="0" w:space="0" w:color="auto"/>
      </w:divBdr>
    </w:div>
    <w:div w:id="1147211549">
      <w:bodyDiv w:val="1"/>
      <w:marLeft w:val="0"/>
      <w:marRight w:val="0"/>
      <w:marTop w:val="0"/>
      <w:marBottom w:val="0"/>
      <w:divBdr>
        <w:top w:val="none" w:sz="0" w:space="0" w:color="auto"/>
        <w:left w:val="none" w:sz="0" w:space="0" w:color="auto"/>
        <w:bottom w:val="none" w:sz="0" w:space="0" w:color="auto"/>
        <w:right w:val="none" w:sz="0" w:space="0" w:color="auto"/>
      </w:divBdr>
    </w:div>
    <w:div w:id="1149397330">
      <w:bodyDiv w:val="1"/>
      <w:marLeft w:val="0"/>
      <w:marRight w:val="0"/>
      <w:marTop w:val="0"/>
      <w:marBottom w:val="0"/>
      <w:divBdr>
        <w:top w:val="none" w:sz="0" w:space="0" w:color="auto"/>
        <w:left w:val="none" w:sz="0" w:space="0" w:color="auto"/>
        <w:bottom w:val="none" w:sz="0" w:space="0" w:color="auto"/>
        <w:right w:val="none" w:sz="0" w:space="0" w:color="auto"/>
      </w:divBdr>
    </w:div>
    <w:div w:id="1149830627">
      <w:bodyDiv w:val="1"/>
      <w:marLeft w:val="0"/>
      <w:marRight w:val="0"/>
      <w:marTop w:val="0"/>
      <w:marBottom w:val="0"/>
      <w:divBdr>
        <w:top w:val="none" w:sz="0" w:space="0" w:color="auto"/>
        <w:left w:val="none" w:sz="0" w:space="0" w:color="auto"/>
        <w:bottom w:val="none" w:sz="0" w:space="0" w:color="auto"/>
        <w:right w:val="none" w:sz="0" w:space="0" w:color="auto"/>
      </w:divBdr>
    </w:div>
    <w:div w:id="1149831560">
      <w:bodyDiv w:val="1"/>
      <w:marLeft w:val="0"/>
      <w:marRight w:val="0"/>
      <w:marTop w:val="0"/>
      <w:marBottom w:val="0"/>
      <w:divBdr>
        <w:top w:val="none" w:sz="0" w:space="0" w:color="auto"/>
        <w:left w:val="none" w:sz="0" w:space="0" w:color="auto"/>
        <w:bottom w:val="none" w:sz="0" w:space="0" w:color="auto"/>
        <w:right w:val="none" w:sz="0" w:space="0" w:color="auto"/>
      </w:divBdr>
    </w:div>
    <w:div w:id="1151871074">
      <w:bodyDiv w:val="1"/>
      <w:marLeft w:val="0"/>
      <w:marRight w:val="0"/>
      <w:marTop w:val="0"/>
      <w:marBottom w:val="0"/>
      <w:divBdr>
        <w:top w:val="none" w:sz="0" w:space="0" w:color="auto"/>
        <w:left w:val="none" w:sz="0" w:space="0" w:color="auto"/>
        <w:bottom w:val="none" w:sz="0" w:space="0" w:color="auto"/>
        <w:right w:val="none" w:sz="0" w:space="0" w:color="auto"/>
      </w:divBdr>
    </w:div>
    <w:div w:id="1153450616">
      <w:bodyDiv w:val="1"/>
      <w:marLeft w:val="0"/>
      <w:marRight w:val="0"/>
      <w:marTop w:val="0"/>
      <w:marBottom w:val="0"/>
      <w:divBdr>
        <w:top w:val="none" w:sz="0" w:space="0" w:color="auto"/>
        <w:left w:val="none" w:sz="0" w:space="0" w:color="auto"/>
        <w:bottom w:val="none" w:sz="0" w:space="0" w:color="auto"/>
        <w:right w:val="none" w:sz="0" w:space="0" w:color="auto"/>
      </w:divBdr>
    </w:div>
    <w:div w:id="1155223258">
      <w:bodyDiv w:val="1"/>
      <w:marLeft w:val="0"/>
      <w:marRight w:val="0"/>
      <w:marTop w:val="0"/>
      <w:marBottom w:val="0"/>
      <w:divBdr>
        <w:top w:val="none" w:sz="0" w:space="0" w:color="auto"/>
        <w:left w:val="none" w:sz="0" w:space="0" w:color="auto"/>
        <w:bottom w:val="none" w:sz="0" w:space="0" w:color="auto"/>
        <w:right w:val="none" w:sz="0" w:space="0" w:color="auto"/>
      </w:divBdr>
    </w:div>
    <w:div w:id="1155758747">
      <w:bodyDiv w:val="1"/>
      <w:marLeft w:val="0"/>
      <w:marRight w:val="0"/>
      <w:marTop w:val="0"/>
      <w:marBottom w:val="0"/>
      <w:divBdr>
        <w:top w:val="none" w:sz="0" w:space="0" w:color="auto"/>
        <w:left w:val="none" w:sz="0" w:space="0" w:color="auto"/>
        <w:bottom w:val="none" w:sz="0" w:space="0" w:color="auto"/>
        <w:right w:val="none" w:sz="0" w:space="0" w:color="auto"/>
      </w:divBdr>
    </w:div>
    <w:div w:id="1158570896">
      <w:bodyDiv w:val="1"/>
      <w:marLeft w:val="0"/>
      <w:marRight w:val="0"/>
      <w:marTop w:val="0"/>
      <w:marBottom w:val="0"/>
      <w:divBdr>
        <w:top w:val="none" w:sz="0" w:space="0" w:color="auto"/>
        <w:left w:val="none" w:sz="0" w:space="0" w:color="auto"/>
        <w:bottom w:val="none" w:sz="0" w:space="0" w:color="auto"/>
        <w:right w:val="none" w:sz="0" w:space="0" w:color="auto"/>
      </w:divBdr>
    </w:div>
    <w:div w:id="1159271586">
      <w:bodyDiv w:val="1"/>
      <w:marLeft w:val="0"/>
      <w:marRight w:val="0"/>
      <w:marTop w:val="0"/>
      <w:marBottom w:val="0"/>
      <w:divBdr>
        <w:top w:val="none" w:sz="0" w:space="0" w:color="auto"/>
        <w:left w:val="none" w:sz="0" w:space="0" w:color="auto"/>
        <w:bottom w:val="none" w:sz="0" w:space="0" w:color="auto"/>
        <w:right w:val="none" w:sz="0" w:space="0" w:color="auto"/>
      </w:divBdr>
    </w:div>
    <w:div w:id="1159418011">
      <w:bodyDiv w:val="1"/>
      <w:marLeft w:val="0"/>
      <w:marRight w:val="0"/>
      <w:marTop w:val="0"/>
      <w:marBottom w:val="0"/>
      <w:divBdr>
        <w:top w:val="none" w:sz="0" w:space="0" w:color="auto"/>
        <w:left w:val="none" w:sz="0" w:space="0" w:color="auto"/>
        <w:bottom w:val="none" w:sz="0" w:space="0" w:color="auto"/>
        <w:right w:val="none" w:sz="0" w:space="0" w:color="auto"/>
      </w:divBdr>
    </w:div>
    <w:div w:id="1159660928">
      <w:bodyDiv w:val="1"/>
      <w:marLeft w:val="0"/>
      <w:marRight w:val="0"/>
      <w:marTop w:val="0"/>
      <w:marBottom w:val="0"/>
      <w:divBdr>
        <w:top w:val="none" w:sz="0" w:space="0" w:color="auto"/>
        <w:left w:val="none" w:sz="0" w:space="0" w:color="auto"/>
        <w:bottom w:val="none" w:sz="0" w:space="0" w:color="auto"/>
        <w:right w:val="none" w:sz="0" w:space="0" w:color="auto"/>
      </w:divBdr>
    </w:div>
    <w:div w:id="1160191044">
      <w:bodyDiv w:val="1"/>
      <w:marLeft w:val="0"/>
      <w:marRight w:val="0"/>
      <w:marTop w:val="0"/>
      <w:marBottom w:val="0"/>
      <w:divBdr>
        <w:top w:val="none" w:sz="0" w:space="0" w:color="auto"/>
        <w:left w:val="none" w:sz="0" w:space="0" w:color="auto"/>
        <w:bottom w:val="none" w:sz="0" w:space="0" w:color="auto"/>
        <w:right w:val="none" w:sz="0" w:space="0" w:color="auto"/>
      </w:divBdr>
    </w:div>
    <w:div w:id="1161970886">
      <w:bodyDiv w:val="1"/>
      <w:marLeft w:val="0"/>
      <w:marRight w:val="0"/>
      <w:marTop w:val="0"/>
      <w:marBottom w:val="0"/>
      <w:divBdr>
        <w:top w:val="none" w:sz="0" w:space="0" w:color="auto"/>
        <w:left w:val="none" w:sz="0" w:space="0" w:color="auto"/>
        <w:bottom w:val="none" w:sz="0" w:space="0" w:color="auto"/>
        <w:right w:val="none" w:sz="0" w:space="0" w:color="auto"/>
      </w:divBdr>
    </w:div>
    <w:div w:id="1162041510">
      <w:bodyDiv w:val="1"/>
      <w:marLeft w:val="0"/>
      <w:marRight w:val="0"/>
      <w:marTop w:val="0"/>
      <w:marBottom w:val="0"/>
      <w:divBdr>
        <w:top w:val="none" w:sz="0" w:space="0" w:color="auto"/>
        <w:left w:val="none" w:sz="0" w:space="0" w:color="auto"/>
        <w:bottom w:val="none" w:sz="0" w:space="0" w:color="auto"/>
        <w:right w:val="none" w:sz="0" w:space="0" w:color="auto"/>
      </w:divBdr>
    </w:div>
    <w:div w:id="1162282185">
      <w:bodyDiv w:val="1"/>
      <w:marLeft w:val="0"/>
      <w:marRight w:val="0"/>
      <w:marTop w:val="0"/>
      <w:marBottom w:val="0"/>
      <w:divBdr>
        <w:top w:val="none" w:sz="0" w:space="0" w:color="auto"/>
        <w:left w:val="none" w:sz="0" w:space="0" w:color="auto"/>
        <w:bottom w:val="none" w:sz="0" w:space="0" w:color="auto"/>
        <w:right w:val="none" w:sz="0" w:space="0" w:color="auto"/>
      </w:divBdr>
    </w:div>
    <w:div w:id="1164126002">
      <w:bodyDiv w:val="1"/>
      <w:marLeft w:val="0"/>
      <w:marRight w:val="0"/>
      <w:marTop w:val="0"/>
      <w:marBottom w:val="0"/>
      <w:divBdr>
        <w:top w:val="none" w:sz="0" w:space="0" w:color="auto"/>
        <w:left w:val="none" w:sz="0" w:space="0" w:color="auto"/>
        <w:bottom w:val="none" w:sz="0" w:space="0" w:color="auto"/>
        <w:right w:val="none" w:sz="0" w:space="0" w:color="auto"/>
      </w:divBdr>
    </w:div>
    <w:div w:id="1165827366">
      <w:bodyDiv w:val="1"/>
      <w:marLeft w:val="0"/>
      <w:marRight w:val="0"/>
      <w:marTop w:val="0"/>
      <w:marBottom w:val="0"/>
      <w:divBdr>
        <w:top w:val="none" w:sz="0" w:space="0" w:color="auto"/>
        <w:left w:val="none" w:sz="0" w:space="0" w:color="auto"/>
        <w:bottom w:val="none" w:sz="0" w:space="0" w:color="auto"/>
        <w:right w:val="none" w:sz="0" w:space="0" w:color="auto"/>
      </w:divBdr>
    </w:div>
    <w:div w:id="1166438832">
      <w:bodyDiv w:val="1"/>
      <w:marLeft w:val="0"/>
      <w:marRight w:val="0"/>
      <w:marTop w:val="0"/>
      <w:marBottom w:val="0"/>
      <w:divBdr>
        <w:top w:val="none" w:sz="0" w:space="0" w:color="auto"/>
        <w:left w:val="none" w:sz="0" w:space="0" w:color="auto"/>
        <w:bottom w:val="none" w:sz="0" w:space="0" w:color="auto"/>
        <w:right w:val="none" w:sz="0" w:space="0" w:color="auto"/>
      </w:divBdr>
    </w:div>
    <w:div w:id="1167014938">
      <w:bodyDiv w:val="1"/>
      <w:marLeft w:val="0"/>
      <w:marRight w:val="0"/>
      <w:marTop w:val="0"/>
      <w:marBottom w:val="0"/>
      <w:divBdr>
        <w:top w:val="none" w:sz="0" w:space="0" w:color="auto"/>
        <w:left w:val="none" w:sz="0" w:space="0" w:color="auto"/>
        <w:bottom w:val="none" w:sz="0" w:space="0" w:color="auto"/>
        <w:right w:val="none" w:sz="0" w:space="0" w:color="auto"/>
      </w:divBdr>
    </w:div>
    <w:div w:id="1167285405">
      <w:bodyDiv w:val="1"/>
      <w:marLeft w:val="0"/>
      <w:marRight w:val="0"/>
      <w:marTop w:val="0"/>
      <w:marBottom w:val="0"/>
      <w:divBdr>
        <w:top w:val="none" w:sz="0" w:space="0" w:color="auto"/>
        <w:left w:val="none" w:sz="0" w:space="0" w:color="auto"/>
        <w:bottom w:val="none" w:sz="0" w:space="0" w:color="auto"/>
        <w:right w:val="none" w:sz="0" w:space="0" w:color="auto"/>
      </w:divBdr>
    </w:div>
    <w:div w:id="1167476325">
      <w:marLeft w:val="0"/>
      <w:marRight w:val="0"/>
      <w:marTop w:val="0"/>
      <w:marBottom w:val="0"/>
      <w:divBdr>
        <w:top w:val="none" w:sz="0" w:space="0" w:color="auto"/>
        <w:left w:val="none" w:sz="0" w:space="0" w:color="auto"/>
        <w:bottom w:val="none" w:sz="0" w:space="0" w:color="auto"/>
        <w:right w:val="none" w:sz="0" w:space="0" w:color="auto"/>
      </w:divBdr>
    </w:div>
    <w:div w:id="1167941449">
      <w:bodyDiv w:val="1"/>
      <w:marLeft w:val="0"/>
      <w:marRight w:val="0"/>
      <w:marTop w:val="0"/>
      <w:marBottom w:val="0"/>
      <w:divBdr>
        <w:top w:val="none" w:sz="0" w:space="0" w:color="auto"/>
        <w:left w:val="none" w:sz="0" w:space="0" w:color="auto"/>
        <w:bottom w:val="none" w:sz="0" w:space="0" w:color="auto"/>
        <w:right w:val="none" w:sz="0" w:space="0" w:color="auto"/>
      </w:divBdr>
    </w:div>
    <w:div w:id="1168208700">
      <w:bodyDiv w:val="1"/>
      <w:marLeft w:val="0"/>
      <w:marRight w:val="0"/>
      <w:marTop w:val="0"/>
      <w:marBottom w:val="0"/>
      <w:divBdr>
        <w:top w:val="none" w:sz="0" w:space="0" w:color="auto"/>
        <w:left w:val="none" w:sz="0" w:space="0" w:color="auto"/>
        <w:bottom w:val="none" w:sz="0" w:space="0" w:color="auto"/>
        <w:right w:val="none" w:sz="0" w:space="0" w:color="auto"/>
      </w:divBdr>
    </w:div>
    <w:div w:id="1169179038">
      <w:bodyDiv w:val="1"/>
      <w:marLeft w:val="0"/>
      <w:marRight w:val="0"/>
      <w:marTop w:val="0"/>
      <w:marBottom w:val="0"/>
      <w:divBdr>
        <w:top w:val="none" w:sz="0" w:space="0" w:color="auto"/>
        <w:left w:val="none" w:sz="0" w:space="0" w:color="auto"/>
        <w:bottom w:val="none" w:sz="0" w:space="0" w:color="auto"/>
        <w:right w:val="none" w:sz="0" w:space="0" w:color="auto"/>
      </w:divBdr>
    </w:div>
    <w:div w:id="1169909956">
      <w:bodyDiv w:val="1"/>
      <w:marLeft w:val="0"/>
      <w:marRight w:val="0"/>
      <w:marTop w:val="0"/>
      <w:marBottom w:val="0"/>
      <w:divBdr>
        <w:top w:val="none" w:sz="0" w:space="0" w:color="auto"/>
        <w:left w:val="none" w:sz="0" w:space="0" w:color="auto"/>
        <w:bottom w:val="none" w:sz="0" w:space="0" w:color="auto"/>
        <w:right w:val="none" w:sz="0" w:space="0" w:color="auto"/>
      </w:divBdr>
    </w:div>
    <w:div w:id="1171678725">
      <w:bodyDiv w:val="1"/>
      <w:marLeft w:val="0"/>
      <w:marRight w:val="0"/>
      <w:marTop w:val="0"/>
      <w:marBottom w:val="0"/>
      <w:divBdr>
        <w:top w:val="none" w:sz="0" w:space="0" w:color="auto"/>
        <w:left w:val="none" w:sz="0" w:space="0" w:color="auto"/>
        <w:bottom w:val="none" w:sz="0" w:space="0" w:color="auto"/>
        <w:right w:val="none" w:sz="0" w:space="0" w:color="auto"/>
      </w:divBdr>
    </w:div>
    <w:div w:id="1172375972">
      <w:bodyDiv w:val="1"/>
      <w:marLeft w:val="0"/>
      <w:marRight w:val="0"/>
      <w:marTop w:val="0"/>
      <w:marBottom w:val="0"/>
      <w:divBdr>
        <w:top w:val="none" w:sz="0" w:space="0" w:color="auto"/>
        <w:left w:val="none" w:sz="0" w:space="0" w:color="auto"/>
        <w:bottom w:val="none" w:sz="0" w:space="0" w:color="auto"/>
        <w:right w:val="none" w:sz="0" w:space="0" w:color="auto"/>
      </w:divBdr>
    </w:div>
    <w:div w:id="1172450675">
      <w:bodyDiv w:val="1"/>
      <w:marLeft w:val="0"/>
      <w:marRight w:val="0"/>
      <w:marTop w:val="0"/>
      <w:marBottom w:val="0"/>
      <w:divBdr>
        <w:top w:val="none" w:sz="0" w:space="0" w:color="auto"/>
        <w:left w:val="none" w:sz="0" w:space="0" w:color="auto"/>
        <w:bottom w:val="none" w:sz="0" w:space="0" w:color="auto"/>
        <w:right w:val="none" w:sz="0" w:space="0" w:color="auto"/>
      </w:divBdr>
    </w:div>
    <w:div w:id="1173957370">
      <w:bodyDiv w:val="1"/>
      <w:marLeft w:val="0"/>
      <w:marRight w:val="0"/>
      <w:marTop w:val="0"/>
      <w:marBottom w:val="0"/>
      <w:divBdr>
        <w:top w:val="none" w:sz="0" w:space="0" w:color="auto"/>
        <w:left w:val="none" w:sz="0" w:space="0" w:color="auto"/>
        <w:bottom w:val="none" w:sz="0" w:space="0" w:color="auto"/>
        <w:right w:val="none" w:sz="0" w:space="0" w:color="auto"/>
      </w:divBdr>
    </w:div>
    <w:div w:id="1175605472">
      <w:bodyDiv w:val="1"/>
      <w:marLeft w:val="0"/>
      <w:marRight w:val="0"/>
      <w:marTop w:val="0"/>
      <w:marBottom w:val="0"/>
      <w:divBdr>
        <w:top w:val="none" w:sz="0" w:space="0" w:color="auto"/>
        <w:left w:val="none" w:sz="0" w:space="0" w:color="auto"/>
        <w:bottom w:val="none" w:sz="0" w:space="0" w:color="auto"/>
        <w:right w:val="none" w:sz="0" w:space="0" w:color="auto"/>
      </w:divBdr>
    </w:div>
    <w:div w:id="1175654842">
      <w:bodyDiv w:val="1"/>
      <w:marLeft w:val="0"/>
      <w:marRight w:val="0"/>
      <w:marTop w:val="0"/>
      <w:marBottom w:val="0"/>
      <w:divBdr>
        <w:top w:val="none" w:sz="0" w:space="0" w:color="auto"/>
        <w:left w:val="none" w:sz="0" w:space="0" w:color="auto"/>
        <w:bottom w:val="none" w:sz="0" w:space="0" w:color="auto"/>
        <w:right w:val="none" w:sz="0" w:space="0" w:color="auto"/>
      </w:divBdr>
    </w:div>
    <w:div w:id="1176576302">
      <w:bodyDiv w:val="1"/>
      <w:marLeft w:val="0"/>
      <w:marRight w:val="0"/>
      <w:marTop w:val="0"/>
      <w:marBottom w:val="0"/>
      <w:divBdr>
        <w:top w:val="none" w:sz="0" w:space="0" w:color="auto"/>
        <w:left w:val="none" w:sz="0" w:space="0" w:color="auto"/>
        <w:bottom w:val="none" w:sz="0" w:space="0" w:color="auto"/>
        <w:right w:val="none" w:sz="0" w:space="0" w:color="auto"/>
      </w:divBdr>
    </w:div>
    <w:div w:id="1176774911">
      <w:bodyDiv w:val="1"/>
      <w:marLeft w:val="0"/>
      <w:marRight w:val="0"/>
      <w:marTop w:val="0"/>
      <w:marBottom w:val="0"/>
      <w:divBdr>
        <w:top w:val="none" w:sz="0" w:space="0" w:color="auto"/>
        <w:left w:val="none" w:sz="0" w:space="0" w:color="auto"/>
        <w:bottom w:val="none" w:sz="0" w:space="0" w:color="auto"/>
        <w:right w:val="none" w:sz="0" w:space="0" w:color="auto"/>
      </w:divBdr>
    </w:div>
    <w:div w:id="1178500082">
      <w:bodyDiv w:val="1"/>
      <w:marLeft w:val="0"/>
      <w:marRight w:val="0"/>
      <w:marTop w:val="0"/>
      <w:marBottom w:val="0"/>
      <w:divBdr>
        <w:top w:val="none" w:sz="0" w:space="0" w:color="auto"/>
        <w:left w:val="none" w:sz="0" w:space="0" w:color="auto"/>
        <w:bottom w:val="none" w:sz="0" w:space="0" w:color="auto"/>
        <w:right w:val="none" w:sz="0" w:space="0" w:color="auto"/>
      </w:divBdr>
    </w:div>
    <w:div w:id="1178689414">
      <w:bodyDiv w:val="1"/>
      <w:marLeft w:val="0"/>
      <w:marRight w:val="0"/>
      <w:marTop w:val="0"/>
      <w:marBottom w:val="0"/>
      <w:divBdr>
        <w:top w:val="none" w:sz="0" w:space="0" w:color="auto"/>
        <w:left w:val="none" w:sz="0" w:space="0" w:color="auto"/>
        <w:bottom w:val="none" w:sz="0" w:space="0" w:color="auto"/>
        <w:right w:val="none" w:sz="0" w:space="0" w:color="auto"/>
      </w:divBdr>
    </w:div>
    <w:div w:id="1179463036">
      <w:bodyDiv w:val="1"/>
      <w:marLeft w:val="0"/>
      <w:marRight w:val="0"/>
      <w:marTop w:val="0"/>
      <w:marBottom w:val="0"/>
      <w:divBdr>
        <w:top w:val="none" w:sz="0" w:space="0" w:color="auto"/>
        <w:left w:val="none" w:sz="0" w:space="0" w:color="auto"/>
        <w:bottom w:val="none" w:sz="0" w:space="0" w:color="auto"/>
        <w:right w:val="none" w:sz="0" w:space="0" w:color="auto"/>
      </w:divBdr>
    </w:div>
    <w:div w:id="1180973729">
      <w:bodyDiv w:val="1"/>
      <w:marLeft w:val="0"/>
      <w:marRight w:val="0"/>
      <w:marTop w:val="0"/>
      <w:marBottom w:val="0"/>
      <w:divBdr>
        <w:top w:val="none" w:sz="0" w:space="0" w:color="auto"/>
        <w:left w:val="none" w:sz="0" w:space="0" w:color="auto"/>
        <w:bottom w:val="none" w:sz="0" w:space="0" w:color="auto"/>
        <w:right w:val="none" w:sz="0" w:space="0" w:color="auto"/>
      </w:divBdr>
    </w:div>
    <w:div w:id="1182166594">
      <w:bodyDiv w:val="1"/>
      <w:marLeft w:val="0"/>
      <w:marRight w:val="0"/>
      <w:marTop w:val="0"/>
      <w:marBottom w:val="0"/>
      <w:divBdr>
        <w:top w:val="none" w:sz="0" w:space="0" w:color="auto"/>
        <w:left w:val="none" w:sz="0" w:space="0" w:color="auto"/>
        <w:bottom w:val="none" w:sz="0" w:space="0" w:color="auto"/>
        <w:right w:val="none" w:sz="0" w:space="0" w:color="auto"/>
      </w:divBdr>
    </w:div>
    <w:div w:id="1183939562">
      <w:bodyDiv w:val="1"/>
      <w:marLeft w:val="0"/>
      <w:marRight w:val="0"/>
      <w:marTop w:val="0"/>
      <w:marBottom w:val="0"/>
      <w:divBdr>
        <w:top w:val="none" w:sz="0" w:space="0" w:color="auto"/>
        <w:left w:val="none" w:sz="0" w:space="0" w:color="auto"/>
        <w:bottom w:val="none" w:sz="0" w:space="0" w:color="auto"/>
        <w:right w:val="none" w:sz="0" w:space="0" w:color="auto"/>
      </w:divBdr>
    </w:div>
    <w:div w:id="1185098125">
      <w:bodyDiv w:val="1"/>
      <w:marLeft w:val="0"/>
      <w:marRight w:val="0"/>
      <w:marTop w:val="0"/>
      <w:marBottom w:val="0"/>
      <w:divBdr>
        <w:top w:val="none" w:sz="0" w:space="0" w:color="auto"/>
        <w:left w:val="none" w:sz="0" w:space="0" w:color="auto"/>
        <w:bottom w:val="none" w:sz="0" w:space="0" w:color="auto"/>
        <w:right w:val="none" w:sz="0" w:space="0" w:color="auto"/>
      </w:divBdr>
    </w:div>
    <w:div w:id="1185558275">
      <w:bodyDiv w:val="1"/>
      <w:marLeft w:val="0"/>
      <w:marRight w:val="0"/>
      <w:marTop w:val="0"/>
      <w:marBottom w:val="0"/>
      <w:divBdr>
        <w:top w:val="none" w:sz="0" w:space="0" w:color="auto"/>
        <w:left w:val="none" w:sz="0" w:space="0" w:color="auto"/>
        <w:bottom w:val="none" w:sz="0" w:space="0" w:color="auto"/>
        <w:right w:val="none" w:sz="0" w:space="0" w:color="auto"/>
      </w:divBdr>
    </w:div>
    <w:div w:id="1186748538">
      <w:bodyDiv w:val="1"/>
      <w:marLeft w:val="0"/>
      <w:marRight w:val="0"/>
      <w:marTop w:val="0"/>
      <w:marBottom w:val="0"/>
      <w:divBdr>
        <w:top w:val="none" w:sz="0" w:space="0" w:color="auto"/>
        <w:left w:val="none" w:sz="0" w:space="0" w:color="auto"/>
        <w:bottom w:val="none" w:sz="0" w:space="0" w:color="auto"/>
        <w:right w:val="none" w:sz="0" w:space="0" w:color="auto"/>
      </w:divBdr>
    </w:div>
    <w:div w:id="1186796415">
      <w:bodyDiv w:val="1"/>
      <w:marLeft w:val="0"/>
      <w:marRight w:val="0"/>
      <w:marTop w:val="0"/>
      <w:marBottom w:val="0"/>
      <w:divBdr>
        <w:top w:val="none" w:sz="0" w:space="0" w:color="auto"/>
        <w:left w:val="none" w:sz="0" w:space="0" w:color="auto"/>
        <w:bottom w:val="none" w:sz="0" w:space="0" w:color="auto"/>
        <w:right w:val="none" w:sz="0" w:space="0" w:color="auto"/>
      </w:divBdr>
    </w:div>
    <w:div w:id="1187600604">
      <w:bodyDiv w:val="1"/>
      <w:marLeft w:val="0"/>
      <w:marRight w:val="0"/>
      <w:marTop w:val="0"/>
      <w:marBottom w:val="0"/>
      <w:divBdr>
        <w:top w:val="none" w:sz="0" w:space="0" w:color="auto"/>
        <w:left w:val="none" w:sz="0" w:space="0" w:color="auto"/>
        <w:bottom w:val="none" w:sz="0" w:space="0" w:color="auto"/>
        <w:right w:val="none" w:sz="0" w:space="0" w:color="auto"/>
      </w:divBdr>
    </w:div>
    <w:div w:id="1188249205">
      <w:bodyDiv w:val="1"/>
      <w:marLeft w:val="0"/>
      <w:marRight w:val="0"/>
      <w:marTop w:val="0"/>
      <w:marBottom w:val="0"/>
      <w:divBdr>
        <w:top w:val="none" w:sz="0" w:space="0" w:color="auto"/>
        <w:left w:val="none" w:sz="0" w:space="0" w:color="auto"/>
        <w:bottom w:val="none" w:sz="0" w:space="0" w:color="auto"/>
        <w:right w:val="none" w:sz="0" w:space="0" w:color="auto"/>
      </w:divBdr>
    </w:div>
    <w:div w:id="1188299900">
      <w:bodyDiv w:val="1"/>
      <w:marLeft w:val="0"/>
      <w:marRight w:val="0"/>
      <w:marTop w:val="0"/>
      <w:marBottom w:val="0"/>
      <w:divBdr>
        <w:top w:val="none" w:sz="0" w:space="0" w:color="auto"/>
        <w:left w:val="none" w:sz="0" w:space="0" w:color="auto"/>
        <w:bottom w:val="none" w:sz="0" w:space="0" w:color="auto"/>
        <w:right w:val="none" w:sz="0" w:space="0" w:color="auto"/>
      </w:divBdr>
    </w:div>
    <w:div w:id="1188371351">
      <w:bodyDiv w:val="1"/>
      <w:marLeft w:val="0"/>
      <w:marRight w:val="0"/>
      <w:marTop w:val="0"/>
      <w:marBottom w:val="0"/>
      <w:divBdr>
        <w:top w:val="none" w:sz="0" w:space="0" w:color="auto"/>
        <w:left w:val="none" w:sz="0" w:space="0" w:color="auto"/>
        <w:bottom w:val="none" w:sz="0" w:space="0" w:color="auto"/>
        <w:right w:val="none" w:sz="0" w:space="0" w:color="auto"/>
      </w:divBdr>
    </w:div>
    <w:div w:id="1188758466">
      <w:bodyDiv w:val="1"/>
      <w:marLeft w:val="0"/>
      <w:marRight w:val="0"/>
      <w:marTop w:val="0"/>
      <w:marBottom w:val="0"/>
      <w:divBdr>
        <w:top w:val="none" w:sz="0" w:space="0" w:color="auto"/>
        <w:left w:val="none" w:sz="0" w:space="0" w:color="auto"/>
        <w:bottom w:val="none" w:sz="0" w:space="0" w:color="auto"/>
        <w:right w:val="none" w:sz="0" w:space="0" w:color="auto"/>
      </w:divBdr>
    </w:div>
    <w:div w:id="1189370004">
      <w:bodyDiv w:val="1"/>
      <w:marLeft w:val="0"/>
      <w:marRight w:val="0"/>
      <w:marTop w:val="0"/>
      <w:marBottom w:val="0"/>
      <w:divBdr>
        <w:top w:val="none" w:sz="0" w:space="0" w:color="auto"/>
        <w:left w:val="none" w:sz="0" w:space="0" w:color="auto"/>
        <w:bottom w:val="none" w:sz="0" w:space="0" w:color="auto"/>
        <w:right w:val="none" w:sz="0" w:space="0" w:color="auto"/>
      </w:divBdr>
    </w:div>
    <w:div w:id="1193225631">
      <w:bodyDiv w:val="1"/>
      <w:marLeft w:val="0"/>
      <w:marRight w:val="0"/>
      <w:marTop w:val="0"/>
      <w:marBottom w:val="0"/>
      <w:divBdr>
        <w:top w:val="none" w:sz="0" w:space="0" w:color="auto"/>
        <w:left w:val="none" w:sz="0" w:space="0" w:color="auto"/>
        <w:bottom w:val="none" w:sz="0" w:space="0" w:color="auto"/>
        <w:right w:val="none" w:sz="0" w:space="0" w:color="auto"/>
      </w:divBdr>
    </w:div>
    <w:div w:id="1193759945">
      <w:bodyDiv w:val="1"/>
      <w:marLeft w:val="0"/>
      <w:marRight w:val="0"/>
      <w:marTop w:val="0"/>
      <w:marBottom w:val="0"/>
      <w:divBdr>
        <w:top w:val="none" w:sz="0" w:space="0" w:color="auto"/>
        <w:left w:val="none" w:sz="0" w:space="0" w:color="auto"/>
        <w:bottom w:val="none" w:sz="0" w:space="0" w:color="auto"/>
        <w:right w:val="none" w:sz="0" w:space="0" w:color="auto"/>
      </w:divBdr>
    </w:div>
    <w:div w:id="1193884116">
      <w:bodyDiv w:val="1"/>
      <w:marLeft w:val="0"/>
      <w:marRight w:val="0"/>
      <w:marTop w:val="0"/>
      <w:marBottom w:val="0"/>
      <w:divBdr>
        <w:top w:val="none" w:sz="0" w:space="0" w:color="auto"/>
        <w:left w:val="none" w:sz="0" w:space="0" w:color="auto"/>
        <w:bottom w:val="none" w:sz="0" w:space="0" w:color="auto"/>
        <w:right w:val="none" w:sz="0" w:space="0" w:color="auto"/>
      </w:divBdr>
    </w:div>
    <w:div w:id="1194997430">
      <w:bodyDiv w:val="1"/>
      <w:marLeft w:val="0"/>
      <w:marRight w:val="0"/>
      <w:marTop w:val="0"/>
      <w:marBottom w:val="0"/>
      <w:divBdr>
        <w:top w:val="none" w:sz="0" w:space="0" w:color="auto"/>
        <w:left w:val="none" w:sz="0" w:space="0" w:color="auto"/>
        <w:bottom w:val="none" w:sz="0" w:space="0" w:color="auto"/>
        <w:right w:val="none" w:sz="0" w:space="0" w:color="auto"/>
      </w:divBdr>
    </w:div>
    <w:div w:id="1196306897">
      <w:bodyDiv w:val="1"/>
      <w:marLeft w:val="0"/>
      <w:marRight w:val="0"/>
      <w:marTop w:val="0"/>
      <w:marBottom w:val="0"/>
      <w:divBdr>
        <w:top w:val="none" w:sz="0" w:space="0" w:color="auto"/>
        <w:left w:val="none" w:sz="0" w:space="0" w:color="auto"/>
        <w:bottom w:val="none" w:sz="0" w:space="0" w:color="auto"/>
        <w:right w:val="none" w:sz="0" w:space="0" w:color="auto"/>
      </w:divBdr>
    </w:div>
    <w:div w:id="1197307905">
      <w:bodyDiv w:val="1"/>
      <w:marLeft w:val="0"/>
      <w:marRight w:val="0"/>
      <w:marTop w:val="0"/>
      <w:marBottom w:val="0"/>
      <w:divBdr>
        <w:top w:val="none" w:sz="0" w:space="0" w:color="auto"/>
        <w:left w:val="none" w:sz="0" w:space="0" w:color="auto"/>
        <w:bottom w:val="none" w:sz="0" w:space="0" w:color="auto"/>
        <w:right w:val="none" w:sz="0" w:space="0" w:color="auto"/>
      </w:divBdr>
    </w:div>
    <w:div w:id="1197886981">
      <w:bodyDiv w:val="1"/>
      <w:marLeft w:val="0"/>
      <w:marRight w:val="0"/>
      <w:marTop w:val="0"/>
      <w:marBottom w:val="0"/>
      <w:divBdr>
        <w:top w:val="none" w:sz="0" w:space="0" w:color="auto"/>
        <w:left w:val="none" w:sz="0" w:space="0" w:color="auto"/>
        <w:bottom w:val="none" w:sz="0" w:space="0" w:color="auto"/>
        <w:right w:val="none" w:sz="0" w:space="0" w:color="auto"/>
      </w:divBdr>
    </w:div>
    <w:div w:id="1199127936">
      <w:bodyDiv w:val="1"/>
      <w:marLeft w:val="0"/>
      <w:marRight w:val="0"/>
      <w:marTop w:val="0"/>
      <w:marBottom w:val="0"/>
      <w:divBdr>
        <w:top w:val="none" w:sz="0" w:space="0" w:color="auto"/>
        <w:left w:val="none" w:sz="0" w:space="0" w:color="auto"/>
        <w:bottom w:val="none" w:sz="0" w:space="0" w:color="auto"/>
        <w:right w:val="none" w:sz="0" w:space="0" w:color="auto"/>
      </w:divBdr>
    </w:div>
    <w:div w:id="1199270523">
      <w:bodyDiv w:val="1"/>
      <w:marLeft w:val="0"/>
      <w:marRight w:val="0"/>
      <w:marTop w:val="0"/>
      <w:marBottom w:val="0"/>
      <w:divBdr>
        <w:top w:val="none" w:sz="0" w:space="0" w:color="auto"/>
        <w:left w:val="none" w:sz="0" w:space="0" w:color="auto"/>
        <w:bottom w:val="none" w:sz="0" w:space="0" w:color="auto"/>
        <w:right w:val="none" w:sz="0" w:space="0" w:color="auto"/>
      </w:divBdr>
    </w:div>
    <w:div w:id="1200705032">
      <w:bodyDiv w:val="1"/>
      <w:marLeft w:val="0"/>
      <w:marRight w:val="0"/>
      <w:marTop w:val="0"/>
      <w:marBottom w:val="0"/>
      <w:divBdr>
        <w:top w:val="none" w:sz="0" w:space="0" w:color="auto"/>
        <w:left w:val="none" w:sz="0" w:space="0" w:color="auto"/>
        <w:bottom w:val="none" w:sz="0" w:space="0" w:color="auto"/>
        <w:right w:val="none" w:sz="0" w:space="0" w:color="auto"/>
      </w:divBdr>
    </w:div>
    <w:div w:id="1202087820">
      <w:bodyDiv w:val="1"/>
      <w:marLeft w:val="0"/>
      <w:marRight w:val="0"/>
      <w:marTop w:val="0"/>
      <w:marBottom w:val="0"/>
      <w:divBdr>
        <w:top w:val="none" w:sz="0" w:space="0" w:color="auto"/>
        <w:left w:val="none" w:sz="0" w:space="0" w:color="auto"/>
        <w:bottom w:val="none" w:sz="0" w:space="0" w:color="auto"/>
        <w:right w:val="none" w:sz="0" w:space="0" w:color="auto"/>
      </w:divBdr>
    </w:div>
    <w:div w:id="1202403065">
      <w:bodyDiv w:val="1"/>
      <w:marLeft w:val="0"/>
      <w:marRight w:val="0"/>
      <w:marTop w:val="0"/>
      <w:marBottom w:val="0"/>
      <w:divBdr>
        <w:top w:val="none" w:sz="0" w:space="0" w:color="auto"/>
        <w:left w:val="none" w:sz="0" w:space="0" w:color="auto"/>
        <w:bottom w:val="none" w:sz="0" w:space="0" w:color="auto"/>
        <w:right w:val="none" w:sz="0" w:space="0" w:color="auto"/>
      </w:divBdr>
    </w:div>
    <w:div w:id="1204438449">
      <w:bodyDiv w:val="1"/>
      <w:marLeft w:val="0"/>
      <w:marRight w:val="0"/>
      <w:marTop w:val="0"/>
      <w:marBottom w:val="0"/>
      <w:divBdr>
        <w:top w:val="none" w:sz="0" w:space="0" w:color="auto"/>
        <w:left w:val="none" w:sz="0" w:space="0" w:color="auto"/>
        <w:bottom w:val="none" w:sz="0" w:space="0" w:color="auto"/>
        <w:right w:val="none" w:sz="0" w:space="0" w:color="auto"/>
      </w:divBdr>
    </w:div>
    <w:div w:id="1204946419">
      <w:bodyDiv w:val="1"/>
      <w:marLeft w:val="0"/>
      <w:marRight w:val="0"/>
      <w:marTop w:val="0"/>
      <w:marBottom w:val="0"/>
      <w:divBdr>
        <w:top w:val="none" w:sz="0" w:space="0" w:color="auto"/>
        <w:left w:val="none" w:sz="0" w:space="0" w:color="auto"/>
        <w:bottom w:val="none" w:sz="0" w:space="0" w:color="auto"/>
        <w:right w:val="none" w:sz="0" w:space="0" w:color="auto"/>
      </w:divBdr>
    </w:div>
    <w:div w:id="1207916304">
      <w:bodyDiv w:val="1"/>
      <w:marLeft w:val="0"/>
      <w:marRight w:val="0"/>
      <w:marTop w:val="0"/>
      <w:marBottom w:val="0"/>
      <w:divBdr>
        <w:top w:val="none" w:sz="0" w:space="0" w:color="auto"/>
        <w:left w:val="none" w:sz="0" w:space="0" w:color="auto"/>
        <w:bottom w:val="none" w:sz="0" w:space="0" w:color="auto"/>
        <w:right w:val="none" w:sz="0" w:space="0" w:color="auto"/>
      </w:divBdr>
    </w:div>
    <w:div w:id="1208369720">
      <w:bodyDiv w:val="1"/>
      <w:marLeft w:val="0"/>
      <w:marRight w:val="0"/>
      <w:marTop w:val="0"/>
      <w:marBottom w:val="0"/>
      <w:divBdr>
        <w:top w:val="none" w:sz="0" w:space="0" w:color="auto"/>
        <w:left w:val="none" w:sz="0" w:space="0" w:color="auto"/>
        <w:bottom w:val="none" w:sz="0" w:space="0" w:color="auto"/>
        <w:right w:val="none" w:sz="0" w:space="0" w:color="auto"/>
      </w:divBdr>
    </w:div>
    <w:div w:id="1208642467">
      <w:bodyDiv w:val="1"/>
      <w:marLeft w:val="0"/>
      <w:marRight w:val="0"/>
      <w:marTop w:val="0"/>
      <w:marBottom w:val="0"/>
      <w:divBdr>
        <w:top w:val="none" w:sz="0" w:space="0" w:color="auto"/>
        <w:left w:val="none" w:sz="0" w:space="0" w:color="auto"/>
        <w:bottom w:val="none" w:sz="0" w:space="0" w:color="auto"/>
        <w:right w:val="none" w:sz="0" w:space="0" w:color="auto"/>
      </w:divBdr>
    </w:div>
    <w:div w:id="1208840237">
      <w:bodyDiv w:val="1"/>
      <w:marLeft w:val="0"/>
      <w:marRight w:val="0"/>
      <w:marTop w:val="0"/>
      <w:marBottom w:val="0"/>
      <w:divBdr>
        <w:top w:val="none" w:sz="0" w:space="0" w:color="auto"/>
        <w:left w:val="none" w:sz="0" w:space="0" w:color="auto"/>
        <w:bottom w:val="none" w:sz="0" w:space="0" w:color="auto"/>
        <w:right w:val="none" w:sz="0" w:space="0" w:color="auto"/>
      </w:divBdr>
    </w:div>
    <w:div w:id="1209534172">
      <w:bodyDiv w:val="1"/>
      <w:marLeft w:val="0"/>
      <w:marRight w:val="0"/>
      <w:marTop w:val="0"/>
      <w:marBottom w:val="0"/>
      <w:divBdr>
        <w:top w:val="none" w:sz="0" w:space="0" w:color="auto"/>
        <w:left w:val="none" w:sz="0" w:space="0" w:color="auto"/>
        <w:bottom w:val="none" w:sz="0" w:space="0" w:color="auto"/>
        <w:right w:val="none" w:sz="0" w:space="0" w:color="auto"/>
      </w:divBdr>
    </w:div>
    <w:div w:id="1210189718">
      <w:bodyDiv w:val="1"/>
      <w:marLeft w:val="0"/>
      <w:marRight w:val="0"/>
      <w:marTop w:val="0"/>
      <w:marBottom w:val="0"/>
      <w:divBdr>
        <w:top w:val="none" w:sz="0" w:space="0" w:color="auto"/>
        <w:left w:val="none" w:sz="0" w:space="0" w:color="auto"/>
        <w:bottom w:val="none" w:sz="0" w:space="0" w:color="auto"/>
        <w:right w:val="none" w:sz="0" w:space="0" w:color="auto"/>
      </w:divBdr>
    </w:div>
    <w:div w:id="1210845338">
      <w:bodyDiv w:val="1"/>
      <w:marLeft w:val="0"/>
      <w:marRight w:val="0"/>
      <w:marTop w:val="0"/>
      <w:marBottom w:val="0"/>
      <w:divBdr>
        <w:top w:val="none" w:sz="0" w:space="0" w:color="auto"/>
        <w:left w:val="none" w:sz="0" w:space="0" w:color="auto"/>
        <w:bottom w:val="none" w:sz="0" w:space="0" w:color="auto"/>
        <w:right w:val="none" w:sz="0" w:space="0" w:color="auto"/>
      </w:divBdr>
    </w:div>
    <w:div w:id="1212230275">
      <w:bodyDiv w:val="1"/>
      <w:marLeft w:val="0"/>
      <w:marRight w:val="0"/>
      <w:marTop w:val="0"/>
      <w:marBottom w:val="0"/>
      <w:divBdr>
        <w:top w:val="none" w:sz="0" w:space="0" w:color="auto"/>
        <w:left w:val="none" w:sz="0" w:space="0" w:color="auto"/>
        <w:bottom w:val="none" w:sz="0" w:space="0" w:color="auto"/>
        <w:right w:val="none" w:sz="0" w:space="0" w:color="auto"/>
      </w:divBdr>
    </w:div>
    <w:div w:id="1212233871">
      <w:bodyDiv w:val="1"/>
      <w:marLeft w:val="0"/>
      <w:marRight w:val="0"/>
      <w:marTop w:val="0"/>
      <w:marBottom w:val="0"/>
      <w:divBdr>
        <w:top w:val="none" w:sz="0" w:space="0" w:color="auto"/>
        <w:left w:val="none" w:sz="0" w:space="0" w:color="auto"/>
        <w:bottom w:val="none" w:sz="0" w:space="0" w:color="auto"/>
        <w:right w:val="none" w:sz="0" w:space="0" w:color="auto"/>
      </w:divBdr>
    </w:div>
    <w:div w:id="1214464159">
      <w:bodyDiv w:val="1"/>
      <w:marLeft w:val="0"/>
      <w:marRight w:val="0"/>
      <w:marTop w:val="0"/>
      <w:marBottom w:val="0"/>
      <w:divBdr>
        <w:top w:val="none" w:sz="0" w:space="0" w:color="auto"/>
        <w:left w:val="none" w:sz="0" w:space="0" w:color="auto"/>
        <w:bottom w:val="none" w:sz="0" w:space="0" w:color="auto"/>
        <w:right w:val="none" w:sz="0" w:space="0" w:color="auto"/>
      </w:divBdr>
    </w:div>
    <w:div w:id="1214735425">
      <w:bodyDiv w:val="1"/>
      <w:marLeft w:val="0"/>
      <w:marRight w:val="0"/>
      <w:marTop w:val="0"/>
      <w:marBottom w:val="0"/>
      <w:divBdr>
        <w:top w:val="none" w:sz="0" w:space="0" w:color="auto"/>
        <w:left w:val="none" w:sz="0" w:space="0" w:color="auto"/>
        <w:bottom w:val="none" w:sz="0" w:space="0" w:color="auto"/>
        <w:right w:val="none" w:sz="0" w:space="0" w:color="auto"/>
      </w:divBdr>
    </w:div>
    <w:div w:id="1214921657">
      <w:bodyDiv w:val="1"/>
      <w:marLeft w:val="0"/>
      <w:marRight w:val="0"/>
      <w:marTop w:val="0"/>
      <w:marBottom w:val="0"/>
      <w:divBdr>
        <w:top w:val="none" w:sz="0" w:space="0" w:color="auto"/>
        <w:left w:val="none" w:sz="0" w:space="0" w:color="auto"/>
        <w:bottom w:val="none" w:sz="0" w:space="0" w:color="auto"/>
        <w:right w:val="none" w:sz="0" w:space="0" w:color="auto"/>
      </w:divBdr>
    </w:div>
    <w:div w:id="1215384213">
      <w:bodyDiv w:val="1"/>
      <w:marLeft w:val="0"/>
      <w:marRight w:val="0"/>
      <w:marTop w:val="0"/>
      <w:marBottom w:val="0"/>
      <w:divBdr>
        <w:top w:val="none" w:sz="0" w:space="0" w:color="auto"/>
        <w:left w:val="none" w:sz="0" w:space="0" w:color="auto"/>
        <w:bottom w:val="none" w:sz="0" w:space="0" w:color="auto"/>
        <w:right w:val="none" w:sz="0" w:space="0" w:color="auto"/>
      </w:divBdr>
    </w:div>
    <w:div w:id="1215777557">
      <w:bodyDiv w:val="1"/>
      <w:marLeft w:val="0"/>
      <w:marRight w:val="0"/>
      <w:marTop w:val="0"/>
      <w:marBottom w:val="0"/>
      <w:divBdr>
        <w:top w:val="none" w:sz="0" w:space="0" w:color="auto"/>
        <w:left w:val="none" w:sz="0" w:space="0" w:color="auto"/>
        <w:bottom w:val="none" w:sz="0" w:space="0" w:color="auto"/>
        <w:right w:val="none" w:sz="0" w:space="0" w:color="auto"/>
      </w:divBdr>
    </w:div>
    <w:div w:id="1216165910">
      <w:bodyDiv w:val="1"/>
      <w:marLeft w:val="0"/>
      <w:marRight w:val="0"/>
      <w:marTop w:val="0"/>
      <w:marBottom w:val="0"/>
      <w:divBdr>
        <w:top w:val="none" w:sz="0" w:space="0" w:color="auto"/>
        <w:left w:val="none" w:sz="0" w:space="0" w:color="auto"/>
        <w:bottom w:val="none" w:sz="0" w:space="0" w:color="auto"/>
        <w:right w:val="none" w:sz="0" w:space="0" w:color="auto"/>
      </w:divBdr>
    </w:div>
    <w:div w:id="1218736745">
      <w:bodyDiv w:val="1"/>
      <w:marLeft w:val="0"/>
      <w:marRight w:val="0"/>
      <w:marTop w:val="0"/>
      <w:marBottom w:val="0"/>
      <w:divBdr>
        <w:top w:val="none" w:sz="0" w:space="0" w:color="auto"/>
        <w:left w:val="none" w:sz="0" w:space="0" w:color="auto"/>
        <w:bottom w:val="none" w:sz="0" w:space="0" w:color="auto"/>
        <w:right w:val="none" w:sz="0" w:space="0" w:color="auto"/>
      </w:divBdr>
    </w:div>
    <w:div w:id="1220171895">
      <w:bodyDiv w:val="1"/>
      <w:marLeft w:val="0"/>
      <w:marRight w:val="0"/>
      <w:marTop w:val="0"/>
      <w:marBottom w:val="0"/>
      <w:divBdr>
        <w:top w:val="none" w:sz="0" w:space="0" w:color="auto"/>
        <w:left w:val="none" w:sz="0" w:space="0" w:color="auto"/>
        <w:bottom w:val="none" w:sz="0" w:space="0" w:color="auto"/>
        <w:right w:val="none" w:sz="0" w:space="0" w:color="auto"/>
      </w:divBdr>
    </w:div>
    <w:div w:id="1221287178">
      <w:bodyDiv w:val="1"/>
      <w:marLeft w:val="0"/>
      <w:marRight w:val="0"/>
      <w:marTop w:val="0"/>
      <w:marBottom w:val="0"/>
      <w:divBdr>
        <w:top w:val="none" w:sz="0" w:space="0" w:color="auto"/>
        <w:left w:val="none" w:sz="0" w:space="0" w:color="auto"/>
        <w:bottom w:val="none" w:sz="0" w:space="0" w:color="auto"/>
        <w:right w:val="none" w:sz="0" w:space="0" w:color="auto"/>
      </w:divBdr>
    </w:div>
    <w:div w:id="1222790951">
      <w:bodyDiv w:val="1"/>
      <w:marLeft w:val="0"/>
      <w:marRight w:val="0"/>
      <w:marTop w:val="0"/>
      <w:marBottom w:val="0"/>
      <w:divBdr>
        <w:top w:val="none" w:sz="0" w:space="0" w:color="auto"/>
        <w:left w:val="none" w:sz="0" w:space="0" w:color="auto"/>
        <w:bottom w:val="none" w:sz="0" w:space="0" w:color="auto"/>
        <w:right w:val="none" w:sz="0" w:space="0" w:color="auto"/>
      </w:divBdr>
    </w:div>
    <w:div w:id="1223298858">
      <w:bodyDiv w:val="1"/>
      <w:marLeft w:val="0"/>
      <w:marRight w:val="0"/>
      <w:marTop w:val="0"/>
      <w:marBottom w:val="0"/>
      <w:divBdr>
        <w:top w:val="none" w:sz="0" w:space="0" w:color="auto"/>
        <w:left w:val="none" w:sz="0" w:space="0" w:color="auto"/>
        <w:bottom w:val="none" w:sz="0" w:space="0" w:color="auto"/>
        <w:right w:val="none" w:sz="0" w:space="0" w:color="auto"/>
      </w:divBdr>
    </w:div>
    <w:div w:id="1223717743">
      <w:bodyDiv w:val="1"/>
      <w:marLeft w:val="0"/>
      <w:marRight w:val="0"/>
      <w:marTop w:val="0"/>
      <w:marBottom w:val="0"/>
      <w:divBdr>
        <w:top w:val="none" w:sz="0" w:space="0" w:color="auto"/>
        <w:left w:val="none" w:sz="0" w:space="0" w:color="auto"/>
        <w:bottom w:val="none" w:sz="0" w:space="0" w:color="auto"/>
        <w:right w:val="none" w:sz="0" w:space="0" w:color="auto"/>
      </w:divBdr>
    </w:div>
    <w:div w:id="1224635508">
      <w:bodyDiv w:val="1"/>
      <w:marLeft w:val="0"/>
      <w:marRight w:val="0"/>
      <w:marTop w:val="0"/>
      <w:marBottom w:val="0"/>
      <w:divBdr>
        <w:top w:val="none" w:sz="0" w:space="0" w:color="auto"/>
        <w:left w:val="none" w:sz="0" w:space="0" w:color="auto"/>
        <w:bottom w:val="none" w:sz="0" w:space="0" w:color="auto"/>
        <w:right w:val="none" w:sz="0" w:space="0" w:color="auto"/>
      </w:divBdr>
    </w:div>
    <w:div w:id="1228152828">
      <w:bodyDiv w:val="1"/>
      <w:marLeft w:val="0"/>
      <w:marRight w:val="0"/>
      <w:marTop w:val="0"/>
      <w:marBottom w:val="0"/>
      <w:divBdr>
        <w:top w:val="none" w:sz="0" w:space="0" w:color="auto"/>
        <w:left w:val="none" w:sz="0" w:space="0" w:color="auto"/>
        <w:bottom w:val="none" w:sz="0" w:space="0" w:color="auto"/>
        <w:right w:val="none" w:sz="0" w:space="0" w:color="auto"/>
      </w:divBdr>
    </w:div>
    <w:div w:id="1229263646">
      <w:bodyDiv w:val="1"/>
      <w:marLeft w:val="0"/>
      <w:marRight w:val="0"/>
      <w:marTop w:val="0"/>
      <w:marBottom w:val="0"/>
      <w:divBdr>
        <w:top w:val="none" w:sz="0" w:space="0" w:color="auto"/>
        <w:left w:val="none" w:sz="0" w:space="0" w:color="auto"/>
        <w:bottom w:val="none" w:sz="0" w:space="0" w:color="auto"/>
        <w:right w:val="none" w:sz="0" w:space="0" w:color="auto"/>
      </w:divBdr>
    </w:div>
    <w:div w:id="1229416031">
      <w:bodyDiv w:val="1"/>
      <w:marLeft w:val="0"/>
      <w:marRight w:val="0"/>
      <w:marTop w:val="0"/>
      <w:marBottom w:val="0"/>
      <w:divBdr>
        <w:top w:val="none" w:sz="0" w:space="0" w:color="auto"/>
        <w:left w:val="none" w:sz="0" w:space="0" w:color="auto"/>
        <w:bottom w:val="none" w:sz="0" w:space="0" w:color="auto"/>
        <w:right w:val="none" w:sz="0" w:space="0" w:color="auto"/>
      </w:divBdr>
    </w:div>
    <w:div w:id="1231430041">
      <w:bodyDiv w:val="1"/>
      <w:marLeft w:val="0"/>
      <w:marRight w:val="0"/>
      <w:marTop w:val="0"/>
      <w:marBottom w:val="0"/>
      <w:divBdr>
        <w:top w:val="none" w:sz="0" w:space="0" w:color="auto"/>
        <w:left w:val="none" w:sz="0" w:space="0" w:color="auto"/>
        <w:bottom w:val="none" w:sz="0" w:space="0" w:color="auto"/>
        <w:right w:val="none" w:sz="0" w:space="0" w:color="auto"/>
      </w:divBdr>
    </w:div>
    <w:div w:id="1231501643">
      <w:bodyDiv w:val="1"/>
      <w:marLeft w:val="0"/>
      <w:marRight w:val="0"/>
      <w:marTop w:val="0"/>
      <w:marBottom w:val="0"/>
      <w:divBdr>
        <w:top w:val="none" w:sz="0" w:space="0" w:color="auto"/>
        <w:left w:val="none" w:sz="0" w:space="0" w:color="auto"/>
        <w:bottom w:val="none" w:sz="0" w:space="0" w:color="auto"/>
        <w:right w:val="none" w:sz="0" w:space="0" w:color="auto"/>
      </w:divBdr>
    </w:div>
    <w:div w:id="1232738570">
      <w:bodyDiv w:val="1"/>
      <w:marLeft w:val="0"/>
      <w:marRight w:val="0"/>
      <w:marTop w:val="0"/>
      <w:marBottom w:val="0"/>
      <w:divBdr>
        <w:top w:val="none" w:sz="0" w:space="0" w:color="auto"/>
        <w:left w:val="none" w:sz="0" w:space="0" w:color="auto"/>
        <w:bottom w:val="none" w:sz="0" w:space="0" w:color="auto"/>
        <w:right w:val="none" w:sz="0" w:space="0" w:color="auto"/>
      </w:divBdr>
    </w:div>
    <w:div w:id="1232960314">
      <w:bodyDiv w:val="1"/>
      <w:marLeft w:val="0"/>
      <w:marRight w:val="0"/>
      <w:marTop w:val="0"/>
      <w:marBottom w:val="0"/>
      <w:divBdr>
        <w:top w:val="none" w:sz="0" w:space="0" w:color="auto"/>
        <w:left w:val="none" w:sz="0" w:space="0" w:color="auto"/>
        <w:bottom w:val="none" w:sz="0" w:space="0" w:color="auto"/>
        <w:right w:val="none" w:sz="0" w:space="0" w:color="auto"/>
      </w:divBdr>
    </w:div>
    <w:div w:id="1233083528">
      <w:bodyDiv w:val="1"/>
      <w:marLeft w:val="0"/>
      <w:marRight w:val="0"/>
      <w:marTop w:val="0"/>
      <w:marBottom w:val="0"/>
      <w:divBdr>
        <w:top w:val="none" w:sz="0" w:space="0" w:color="auto"/>
        <w:left w:val="none" w:sz="0" w:space="0" w:color="auto"/>
        <w:bottom w:val="none" w:sz="0" w:space="0" w:color="auto"/>
        <w:right w:val="none" w:sz="0" w:space="0" w:color="auto"/>
      </w:divBdr>
    </w:div>
    <w:div w:id="1233277146">
      <w:bodyDiv w:val="1"/>
      <w:marLeft w:val="0"/>
      <w:marRight w:val="0"/>
      <w:marTop w:val="0"/>
      <w:marBottom w:val="0"/>
      <w:divBdr>
        <w:top w:val="none" w:sz="0" w:space="0" w:color="auto"/>
        <w:left w:val="none" w:sz="0" w:space="0" w:color="auto"/>
        <w:bottom w:val="none" w:sz="0" w:space="0" w:color="auto"/>
        <w:right w:val="none" w:sz="0" w:space="0" w:color="auto"/>
      </w:divBdr>
    </w:div>
    <w:div w:id="1233850385">
      <w:bodyDiv w:val="1"/>
      <w:marLeft w:val="0"/>
      <w:marRight w:val="0"/>
      <w:marTop w:val="0"/>
      <w:marBottom w:val="0"/>
      <w:divBdr>
        <w:top w:val="none" w:sz="0" w:space="0" w:color="auto"/>
        <w:left w:val="none" w:sz="0" w:space="0" w:color="auto"/>
        <w:bottom w:val="none" w:sz="0" w:space="0" w:color="auto"/>
        <w:right w:val="none" w:sz="0" w:space="0" w:color="auto"/>
      </w:divBdr>
    </w:div>
    <w:div w:id="1235313604">
      <w:bodyDiv w:val="1"/>
      <w:marLeft w:val="0"/>
      <w:marRight w:val="0"/>
      <w:marTop w:val="0"/>
      <w:marBottom w:val="0"/>
      <w:divBdr>
        <w:top w:val="none" w:sz="0" w:space="0" w:color="auto"/>
        <w:left w:val="none" w:sz="0" w:space="0" w:color="auto"/>
        <w:bottom w:val="none" w:sz="0" w:space="0" w:color="auto"/>
        <w:right w:val="none" w:sz="0" w:space="0" w:color="auto"/>
      </w:divBdr>
    </w:div>
    <w:div w:id="1236624918">
      <w:bodyDiv w:val="1"/>
      <w:marLeft w:val="0"/>
      <w:marRight w:val="0"/>
      <w:marTop w:val="0"/>
      <w:marBottom w:val="0"/>
      <w:divBdr>
        <w:top w:val="none" w:sz="0" w:space="0" w:color="auto"/>
        <w:left w:val="none" w:sz="0" w:space="0" w:color="auto"/>
        <w:bottom w:val="none" w:sz="0" w:space="0" w:color="auto"/>
        <w:right w:val="none" w:sz="0" w:space="0" w:color="auto"/>
      </w:divBdr>
    </w:div>
    <w:div w:id="1237663627">
      <w:bodyDiv w:val="1"/>
      <w:marLeft w:val="0"/>
      <w:marRight w:val="0"/>
      <w:marTop w:val="0"/>
      <w:marBottom w:val="0"/>
      <w:divBdr>
        <w:top w:val="none" w:sz="0" w:space="0" w:color="auto"/>
        <w:left w:val="none" w:sz="0" w:space="0" w:color="auto"/>
        <w:bottom w:val="none" w:sz="0" w:space="0" w:color="auto"/>
        <w:right w:val="none" w:sz="0" w:space="0" w:color="auto"/>
      </w:divBdr>
    </w:div>
    <w:div w:id="1237789978">
      <w:bodyDiv w:val="1"/>
      <w:marLeft w:val="0"/>
      <w:marRight w:val="0"/>
      <w:marTop w:val="0"/>
      <w:marBottom w:val="0"/>
      <w:divBdr>
        <w:top w:val="none" w:sz="0" w:space="0" w:color="auto"/>
        <w:left w:val="none" w:sz="0" w:space="0" w:color="auto"/>
        <w:bottom w:val="none" w:sz="0" w:space="0" w:color="auto"/>
        <w:right w:val="none" w:sz="0" w:space="0" w:color="auto"/>
      </w:divBdr>
    </w:div>
    <w:div w:id="1239097501">
      <w:bodyDiv w:val="1"/>
      <w:marLeft w:val="0"/>
      <w:marRight w:val="0"/>
      <w:marTop w:val="0"/>
      <w:marBottom w:val="0"/>
      <w:divBdr>
        <w:top w:val="none" w:sz="0" w:space="0" w:color="auto"/>
        <w:left w:val="none" w:sz="0" w:space="0" w:color="auto"/>
        <w:bottom w:val="none" w:sz="0" w:space="0" w:color="auto"/>
        <w:right w:val="none" w:sz="0" w:space="0" w:color="auto"/>
      </w:divBdr>
    </w:div>
    <w:div w:id="1240140307">
      <w:bodyDiv w:val="1"/>
      <w:marLeft w:val="0"/>
      <w:marRight w:val="0"/>
      <w:marTop w:val="0"/>
      <w:marBottom w:val="0"/>
      <w:divBdr>
        <w:top w:val="none" w:sz="0" w:space="0" w:color="auto"/>
        <w:left w:val="none" w:sz="0" w:space="0" w:color="auto"/>
        <w:bottom w:val="none" w:sz="0" w:space="0" w:color="auto"/>
        <w:right w:val="none" w:sz="0" w:space="0" w:color="auto"/>
      </w:divBdr>
    </w:div>
    <w:div w:id="1240557098">
      <w:bodyDiv w:val="1"/>
      <w:marLeft w:val="0"/>
      <w:marRight w:val="0"/>
      <w:marTop w:val="0"/>
      <w:marBottom w:val="0"/>
      <w:divBdr>
        <w:top w:val="none" w:sz="0" w:space="0" w:color="auto"/>
        <w:left w:val="none" w:sz="0" w:space="0" w:color="auto"/>
        <w:bottom w:val="none" w:sz="0" w:space="0" w:color="auto"/>
        <w:right w:val="none" w:sz="0" w:space="0" w:color="auto"/>
      </w:divBdr>
    </w:div>
    <w:div w:id="1240822244">
      <w:bodyDiv w:val="1"/>
      <w:marLeft w:val="0"/>
      <w:marRight w:val="0"/>
      <w:marTop w:val="0"/>
      <w:marBottom w:val="0"/>
      <w:divBdr>
        <w:top w:val="none" w:sz="0" w:space="0" w:color="auto"/>
        <w:left w:val="none" w:sz="0" w:space="0" w:color="auto"/>
        <w:bottom w:val="none" w:sz="0" w:space="0" w:color="auto"/>
        <w:right w:val="none" w:sz="0" w:space="0" w:color="auto"/>
      </w:divBdr>
    </w:div>
    <w:div w:id="1241325697">
      <w:bodyDiv w:val="1"/>
      <w:marLeft w:val="0"/>
      <w:marRight w:val="0"/>
      <w:marTop w:val="0"/>
      <w:marBottom w:val="0"/>
      <w:divBdr>
        <w:top w:val="none" w:sz="0" w:space="0" w:color="auto"/>
        <w:left w:val="none" w:sz="0" w:space="0" w:color="auto"/>
        <w:bottom w:val="none" w:sz="0" w:space="0" w:color="auto"/>
        <w:right w:val="none" w:sz="0" w:space="0" w:color="auto"/>
      </w:divBdr>
    </w:div>
    <w:div w:id="1241335286">
      <w:bodyDiv w:val="1"/>
      <w:marLeft w:val="0"/>
      <w:marRight w:val="0"/>
      <w:marTop w:val="0"/>
      <w:marBottom w:val="0"/>
      <w:divBdr>
        <w:top w:val="none" w:sz="0" w:space="0" w:color="auto"/>
        <w:left w:val="none" w:sz="0" w:space="0" w:color="auto"/>
        <w:bottom w:val="none" w:sz="0" w:space="0" w:color="auto"/>
        <w:right w:val="none" w:sz="0" w:space="0" w:color="auto"/>
      </w:divBdr>
    </w:div>
    <w:div w:id="1243836387">
      <w:bodyDiv w:val="1"/>
      <w:marLeft w:val="0"/>
      <w:marRight w:val="0"/>
      <w:marTop w:val="0"/>
      <w:marBottom w:val="0"/>
      <w:divBdr>
        <w:top w:val="none" w:sz="0" w:space="0" w:color="auto"/>
        <w:left w:val="none" w:sz="0" w:space="0" w:color="auto"/>
        <w:bottom w:val="none" w:sz="0" w:space="0" w:color="auto"/>
        <w:right w:val="none" w:sz="0" w:space="0" w:color="auto"/>
      </w:divBdr>
    </w:div>
    <w:div w:id="1243951051">
      <w:bodyDiv w:val="1"/>
      <w:marLeft w:val="0"/>
      <w:marRight w:val="0"/>
      <w:marTop w:val="0"/>
      <w:marBottom w:val="0"/>
      <w:divBdr>
        <w:top w:val="none" w:sz="0" w:space="0" w:color="auto"/>
        <w:left w:val="none" w:sz="0" w:space="0" w:color="auto"/>
        <w:bottom w:val="none" w:sz="0" w:space="0" w:color="auto"/>
        <w:right w:val="none" w:sz="0" w:space="0" w:color="auto"/>
      </w:divBdr>
    </w:div>
    <w:div w:id="1245720098">
      <w:bodyDiv w:val="1"/>
      <w:marLeft w:val="0"/>
      <w:marRight w:val="0"/>
      <w:marTop w:val="0"/>
      <w:marBottom w:val="0"/>
      <w:divBdr>
        <w:top w:val="none" w:sz="0" w:space="0" w:color="auto"/>
        <w:left w:val="none" w:sz="0" w:space="0" w:color="auto"/>
        <w:bottom w:val="none" w:sz="0" w:space="0" w:color="auto"/>
        <w:right w:val="none" w:sz="0" w:space="0" w:color="auto"/>
      </w:divBdr>
    </w:div>
    <w:div w:id="1246113224">
      <w:bodyDiv w:val="1"/>
      <w:marLeft w:val="0"/>
      <w:marRight w:val="0"/>
      <w:marTop w:val="0"/>
      <w:marBottom w:val="0"/>
      <w:divBdr>
        <w:top w:val="none" w:sz="0" w:space="0" w:color="auto"/>
        <w:left w:val="none" w:sz="0" w:space="0" w:color="auto"/>
        <w:bottom w:val="none" w:sz="0" w:space="0" w:color="auto"/>
        <w:right w:val="none" w:sz="0" w:space="0" w:color="auto"/>
      </w:divBdr>
    </w:div>
    <w:div w:id="1246303480">
      <w:bodyDiv w:val="1"/>
      <w:marLeft w:val="0"/>
      <w:marRight w:val="0"/>
      <w:marTop w:val="0"/>
      <w:marBottom w:val="0"/>
      <w:divBdr>
        <w:top w:val="none" w:sz="0" w:space="0" w:color="auto"/>
        <w:left w:val="none" w:sz="0" w:space="0" w:color="auto"/>
        <w:bottom w:val="none" w:sz="0" w:space="0" w:color="auto"/>
        <w:right w:val="none" w:sz="0" w:space="0" w:color="auto"/>
      </w:divBdr>
    </w:div>
    <w:div w:id="1247151966">
      <w:bodyDiv w:val="1"/>
      <w:marLeft w:val="0"/>
      <w:marRight w:val="0"/>
      <w:marTop w:val="0"/>
      <w:marBottom w:val="0"/>
      <w:divBdr>
        <w:top w:val="none" w:sz="0" w:space="0" w:color="auto"/>
        <w:left w:val="none" w:sz="0" w:space="0" w:color="auto"/>
        <w:bottom w:val="none" w:sz="0" w:space="0" w:color="auto"/>
        <w:right w:val="none" w:sz="0" w:space="0" w:color="auto"/>
      </w:divBdr>
    </w:div>
    <w:div w:id="1247376979">
      <w:bodyDiv w:val="1"/>
      <w:marLeft w:val="0"/>
      <w:marRight w:val="0"/>
      <w:marTop w:val="0"/>
      <w:marBottom w:val="0"/>
      <w:divBdr>
        <w:top w:val="none" w:sz="0" w:space="0" w:color="auto"/>
        <w:left w:val="none" w:sz="0" w:space="0" w:color="auto"/>
        <w:bottom w:val="none" w:sz="0" w:space="0" w:color="auto"/>
        <w:right w:val="none" w:sz="0" w:space="0" w:color="auto"/>
      </w:divBdr>
    </w:div>
    <w:div w:id="1248658620">
      <w:bodyDiv w:val="1"/>
      <w:marLeft w:val="0"/>
      <w:marRight w:val="0"/>
      <w:marTop w:val="0"/>
      <w:marBottom w:val="0"/>
      <w:divBdr>
        <w:top w:val="none" w:sz="0" w:space="0" w:color="auto"/>
        <w:left w:val="none" w:sz="0" w:space="0" w:color="auto"/>
        <w:bottom w:val="none" w:sz="0" w:space="0" w:color="auto"/>
        <w:right w:val="none" w:sz="0" w:space="0" w:color="auto"/>
      </w:divBdr>
    </w:div>
    <w:div w:id="1250851140">
      <w:bodyDiv w:val="1"/>
      <w:marLeft w:val="0"/>
      <w:marRight w:val="0"/>
      <w:marTop w:val="0"/>
      <w:marBottom w:val="0"/>
      <w:divBdr>
        <w:top w:val="none" w:sz="0" w:space="0" w:color="auto"/>
        <w:left w:val="none" w:sz="0" w:space="0" w:color="auto"/>
        <w:bottom w:val="none" w:sz="0" w:space="0" w:color="auto"/>
        <w:right w:val="none" w:sz="0" w:space="0" w:color="auto"/>
      </w:divBdr>
    </w:div>
    <w:div w:id="1251741124">
      <w:bodyDiv w:val="1"/>
      <w:marLeft w:val="0"/>
      <w:marRight w:val="0"/>
      <w:marTop w:val="0"/>
      <w:marBottom w:val="0"/>
      <w:divBdr>
        <w:top w:val="none" w:sz="0" w:space="0" w:color="auto"/>
        <w:left w:val="none" w:sz="0" w:space="0" w:color="auto"/>
        <w:bottom w:val="none" w:sz="0" w:space="0" w:color="auto"/>
        <w:right w:val="none" w:sz="0" w:space="0" w:color="auto"/>
      </w:divBdr>
    </w:div>
    <w:div w:id="1252349817">
      <w:bodyDiv w:val="1"/>
      <w:marLeft w:val="0"/>
      <w:marRight w:val="0"/>
      <w:marTop w:val="0"/>
      <w:marBottom w:val="0"/>
      <w:divBdr>
        <w:top w:val="none" w:sz="0" w:space="0" w:color="auto"/>
        <w:left w:val="none" w:sz="0" w:space="0" w:color="auto"/>
        <w:bottom w:val="none" w:sz="0" w:space="0" w:color="auto"/>
        <w:right w:val="none" w:sz="0" w:space="0" w:color="auto"/>
      </w:divBdr>
    </w:div>
    <w:div w:id="1252349863">
      <w:bodyDiv w:val="1"/>
      <w:marLeft w:val="0"/>
      <w:marRight w:val="0"/>
      <w:marTop w:val="0"/>
      <w:marBottom w:val="0"/>
      <w:divBdr>
        <w:top w:val="none" w:sz="0" w:space="0" w:color="auto"/>
        <w:left w:val="none" w:sz="0" w:space="0" w:color="auto"/>
        <w:bottom w:val="none" w:sz="0" w:space="0" w:color="auto"/>
        <w:right w:val="none" w:sz="0" w:space="0" w:color="auto"/>
      </w:divBdr>
    </w:div>
    <w:div w:id="1252355437">
      <w:bodyDiv w:val="1"/>
      <w:marLeft w:val="0"/>
      <w:marRight w:val="0"/>
      <w:marTop w:val="0"/>
      <w:marBottom w:val="0"/>
      <w:divBdr>
        <w:top w:val="none" w:sz="0" w:space="0" w:color="auto"/>
        <w:left w:val="none" w:sz="0" w:space="0" w:color="auto"/>
        <w:bottom w:val="none" w:sz="0" w:space="0" w:color="auto"/>
        <w:right w:val="none" w:sz="0" w:space="0" w:color="auto"/>
      </w:divBdr>
    </w:div>
    <w:div w:id="1252393546">
      <w:bodyDiv w:val="1"/>
      <w:marLeft w:val="0"/>
      <w:marRight w:val="0"/>
      <w:marTop w:val="0"/>
      <w:marBottom w:val="0"/>
      <w:divBdr>
        <w:top w:val="none" w:sz="0" w:space="0" w:color="auto"/>
        <w:left w:val="none" w:sz="0" w:space="0" w:color="auto"/>
        <w:bottom w:val="none" w:sz="0" w:space="0" w:color="auto"/>
        <w:right w:val="none" w:sz="0" w:space="0" w:color="auto"/>
      </w:divBdr>
    </w:div>
    <w:div w:id="1253198794">
      <w:bodyDiv w:val="1"/>
      <w:marLeft w:val="0"/>
      <w:marRight w:val="0"/>
      <w:marTop w:val="0"/>
      <w:marBottom w:val="0"/>
      <w:divBdr>
        <w:top w:val="none" w:sz="0" w:space="0" w:color="auto"/>
        <w:left w:val="none" w:sz="0" w:space="0" w:color="auto"/>
        <w:bottom w:val="none" w:sz="0" w:space="0" w:color="auto"/>
        <w:right w:val="none" w:sz="0" w:space="0" w:color="auto"/>
      </w:divBdr>
    </w:div>
    <w:div w:id="1253199505">
      <w:bodyDiv w:val="1"/>
      <w:marLeft w:val="0"/>
      <w:marRight w:val="0"/>
      <w:marTop w:val="0"/>
      <w:marBottom w:val="0"/>
      <w:divBdr>
        <w:top w:val="none" w:sz="0" w:space="0" w:color="auto"/>
        <w:left w:val="none" w:sz="0" w:space="0" w:color="auto"/>
        <w:bottom w:val="none" w:sz="0" w:space="0" w:color="auto"/>
        <w:right w:val="none" w:sz="0" w:space="0" w:color="auto"/>
      </w:divBdr>
    </w:div>
    <w:div w:id="1253971080">
      <w:bodyDiv w:val="1"/>
      <w:marLeft w:val="0"/>
      <w:marRight w:val="0"/>
      <w:marTop w:val="0"/>
      <w:marBottom w:val="0"/>
      <w:divBdr>
        <w:top w:val="none" w:sz="0" w:space="0" w:color="auto"/>
        <w:left w:val="none" w:sz="0" w:space="0" w:color="auto"/>
        <w:bottom w:val="none" w:sz="0" w:space="0" w:color="auto"/>
        <w:right w:val="none" w:sz="0" w:space="0" w:color="auto"/>
      </w:divBdr>
    </w:div>
    <w:div w:id="1254052817">
      <w:bodyDiv w:val="1"/>
      <w:marLeft w:val="0"/>
      <w:marRight w:val="0"/>
      <w:marTop w:val="0"/>
      <w:marBottom w:val="0"/>
      <w:divBdr>
        <w:top w:val="none" w:sz="0" w:space="0" w:color="auto"/>
        <w:left w:val="none" w:sz="0" w:space="0" w:color="auto"/>
        <w:bottom w:val="none" w:sz="0" w:space="0" w:color="auto"/>
        <w:right w:val="none" w:sz="0" w:space="0" w:color="auto"/>
      </w:divBdr>
    </w:div>
    <w:div w:id="1254781790">
      <w:bodyDiv w:val="1"/>
      <w:marLeft w:val="0"/>
      <w:marRight w:val="0"/>
      <w:marTop w:val="0"/>
      <w:marBottom w:val="0"/>
      <w:divBdr>
        <w:top w:val="none" w:sz="0" w:space="0" w:color="auto"/>
        <w:left w:val="none" w:sz="0" w:space="0" w:color="auto"/>
        <w:bottom w:val="none" w:sz="0" w:space="0" w:color="auto"/>
        <w:right w:val="none" w:sz="0" w:space="0" w:color="auto"/>
      </w:divBdr>
    </w:div>
    <w:div w:id="1255242276">
      <w:bodyDiv w:val="1"/>
      <w:marLeft w:val="0"/>
      <w:marRight w:val="0"/>
      <w:marTop w:val="0"/>
      <w:marBottom w:val="0"/>
      <w:divBdr>
        <w:top w:val="none" w:sz="0" w:space="0" w:color="auto"/>
        <w:left w:val="none" w:sz="0" w:space="0" w:color="auto"/>
        <w:bottom w:val="none" w:sz="0" w:space="0" w:color="auto"/>
        <w:right w:val="none" w:sz="0" w:space="0" w:color="auto"/>
      </w:divBdr>
    </w:div>
    <w:div w:id="1257133352">
      <w:bodyDiv w:val="1"/>
      <w:marLeft w:val="0"/>
      <w:marRight w:val="0"/>
      <w:marTop w:val="0"/>
      <w:marBottom w:val="0"/>
      <w:divBdr>
        <w:top w:val="none" w:sz="0" w:space="0" w:color="auto"/>
        <w:left w:val="none" w:sz="0" w:space="0" w:color="auto"/>
        <w:bottom w:val="none" w:sz="0" w:space="0" w:color="auto"/>
        <w:right w:val="none" w:sz="0" w:space="0" w:color="auto"/>
      </w:divBdr>
    </w:div>
    <w:div w:id="1257329730">
      <w:bodyDiv w:val="1"/>
      <w:marLeft w:val="0"/>
      <w:marRight w:val="0"/>
      <w:marTop w:val="0"/>
      <w:marBottom w:val="0"/>
      <w:divBdr>
        <w:top w:val="none" w:sz="0" w:space="0" w:color="auto"/>
        <w:left w:val="none" w:sz="0" w:space="0" w:color="auto"/>
        <w:bottom w:val="none" w:sz="0" w:space="0" w:color="auto"/>
        <w:right w:val="none" w:sz="0" w:space="0" w:color="auto"/>
      </w:divBdr>
    </w:div>
    <w:div w:id="1257863809">
      <w:bodyDiv w:val="1"/>
      <w:marLeft w:val="0"/>
      <w:marRight w:val="0"/>
      <w:marTop w:val="0"/>
      <w:marBottom w:val="0"/>
      <w:divBdr>
        <w:top w:val="none" w:sz="0" w:space="0" w:color="auto"/>
        <w:left w:val="none" w:sz="0" w:space="0" w:color="auto"/>
        <w:bottom w:val="none" w:sz="0" w:space="0" w:color="auto"/>
        <w:right w:val="none" w:sz="0" w:space="0" w:color="auto"/>
      </w:divBdr>
    </w:div>
    <w:div w:id="1260018449">
      <w:bodyDiv w:val="1"/>
      <w:marLeft w:val="0"/>
      <w:marRight w:val="0"/>
      <w:marTop w:val="0"/>
      <w:marBottom w:val="0"/>
      <w:divBdr>
        <w:top w:val="none" w:sz="0" w:space="0" w:color="auto"/>
        <w:left w:val="none" w:sz="0" w:space="0" w:color="auto"/>
        <w:bottom w:val="none" w:sz="0" w:space="0" w:color="auto"/>
        <w:right w:val="none" w:sz="0" w:space="0" w:color="auto"/>
      </w:divBdr>
    </w:div>
    <w:div w:id="1260525312">
      <w:bodyDiv w:val="1"/>
      <w:marLeft w:val="0"/>
      <w:marRight w:val="0"/>
      <w:marTop w:val="0"/>
      <w:marBottom w:val="0"/>
      <w:divBdr>
        <w:top w:val="none" w:sz="0" w:space="0" w:color="auto"/>
        <w:left w:val="none" w:sz="0" w:space="0" w:color="auto"/>
        <w:bottom w:val="none" w:sz="0" w:space="0" w:color="auto"/>
        <w:right w:val="none" w:sz="0" w:space="0" w:color="auto"/>
      </w:divBdr>
    </w:div>
    <w:div w:id="1261766332">
      <w:bodyDiv w:val="1"/>
      <w:marLeft w:val="0"/>
      <w:marRight w:val="0"/>
      <w:marTop w:val="0"/>
      <w:marBottom w:val="0"/>
      <w:divBdr>
        <w:top w:val="none" w:sz="0" w:space="0" w:color="auto"/>
        <w:left w:val="none" w:sz="0" w:space="0" w:color="auto"/>
        <w:bottom w:val="none" w:sz="0" w:space="0" w:color="auto"/>
        <w:right w:val="none" w:sz="0" w:space="0" w:color="auto"/>
      </w:divBdr>
    </w:div>
    <w:div w:id="1262689245">
      <w:bodyDiv w:val="1"/>
      <w:marLeft w:val="0"/>
      <w:marRight w:val="0"/>
      <w:marTop w:val="0"/>
      <w:marBottom w:val="0"/>
      <w:divBdr>
        <w:top w:val="none" w:sz="0" w:space="0" w:color="auto"/>
        <w:left w:val="none" w:sz="0" w:space="0" w:color="auto"/>
        <w:bottom w:val="none" w:sz="0" w:space="0" w:color="auto"/>
        <w:right w:val="none" w:sz="0" w:space="0" w:color="auto"/>
      </w:divBdr>
    </w:div>
    <w:div w:id="1264613737">
      <w:bodyDiv w:val="1"/>
      <w:marLeft w:val="0"/>
      <w:marRight w:val="0"/>
      <w:marTop w:val="0"/>
      <w:marBottom w:val="0"/>
      <w:divBdr>
        <w:top w:val="none" w:sz="0" w:space="0" w:color="auto"/>
        <w:left w:val="none" w:sz="0" w:space="0" w:color="auto"/>
        <w:bottom w:val="none" w:sz="0" w:space="0" w:color="auto"/>
        <w:right w:val="none" w:sz="0" w:space="0" w:color="auto"/>
      </w:divBdr>
    </w:div>
    <w:div w:id="1264999149">
      <w:bodyDiv w:val="1"/>
      <w:marLeft w:val="0"/>
      <w:marRight w:val="0"/>
      <w:marTop w:val="0"/>
      <w:marBottom w:val="0"/>
      <w:divBdr>
        <w:top w:val="none" w:sz="0" w:space="0" w:color="auto"/>
        <w:left w:val="none" w:sz="0" w:space="0" w:color="auto"/>
        <w:bottom w:val="none" w:sz="0" w:space="0" w:color="auto"/>
        <w:right w:val="none" w:sz="0" w:space="0" w:color="auto"/>
      </w:divBdr>
    </w:div>
    <w:div w:id="1265574280">
      <w:bodyDiv w:val="1"/>
      <w:marLeft w:val="0"/>
      <w:marRight w:val="0"/>
      <w:marTop w:val="0"/>
      <w:marBottom w:val="0"/>
      <w:divBdr>
        <w:top w:val="none" w:sz="0" w:space="0" w:color="auto"/>
        <w:left w:val="none" w:sz="0" w:space="0" w:color="auto"/>
        <w:bottom w:val="none" w:sz="0" w:space="0" w:color="auto"/>
        <w:right w:val="none" w:sz="0" w:space="0" w:color="auto"/>
      </w:divBdr>
    </w:div>
    <w:div w:id="1265653936">
      <w:bodyDiv w:val="1"/>
      <w:marLeft w:val="0"/>
      <w:marRight w:val="0"/>
      <w:marTop w:val="0"/>
      <w:marBottom w:val="0"/>
      <w:divBdr>
        <w:top w:val="none" w:sz="0" w:space="0" w:color="auto"/>
        <w:left w:val="none" w:sz="0" w:space="0" w:color="auto"/>
        <w:bottom w:val="none" w:sz="0" w:space="0" w:color="auto"/>
        <w:right w:val="none" w:sz="0" w:space="0" w:color="auto"/>
      </w:divBdr>
    </w:div>
    <w:div w:id="1266235101">
      <w:bodyDiv w:val="1"/>
      <w:marLeft w:val="0"/>
      <w:marRight w:val="0"/>
      <w:marTop w:val="0"/>
      <w:marBottom w:val="0"/>
      <w:divBdr>
        <w:top w:val="none" w:sz="0" w:space="0" w:color="auto"/>
        <w:left w:val="none" w:sz="0" w:space="0" w:color="auto"/>
        <w:bottom w:val="none" w:sz="0" w:space="0" w:color="auto"/>
        <w:right w:val="none" w:sz="0" w:space="0" w:color="auto"/>
      </w:divBdr>
    </w:div>
    <w:div w:id="1267929295">
      <w:bodyDiv w:val="1"/>
      <w:marLeft w:val="0"/>
      <w:marRight w:val="0"/>
      <w:marTop w:val="0"/>
      <w:marBottom w:val="0"/>
      <w:divBdr>
        <w:top w:val="none" w:sz="0" w:space="0" w:color="auto"/>
        <w:left w:val="none" w:sz="0" w:space="0" w:color="auto"/>
        <w:bottom w:val="none" w:sz="0" w:space="0" w:color="auto"/>
        <w:right w:val="none" w:sz="0" w:space="0" w:color="auto"/>
      </w:divBdr>
    </w:div>
    <w:div w:id="1268150819">
      <w:bodyDiv w:val="1"/>
      <w:marLeft w:val="0"/>
      <w:marRight w:val="0"/>
      <w:marTop w:val="0"/>
      <w:marBottom w:val="0"/>
      <w:divBdr>
        <w:top w:val="none" w:sz="0" w:space="0" w:color="auto"/>
        <w:left w:val="none" w:sz="0" w:space="0" w:color="auto"/>
        <w:bottom w:val="none" w:sz="0" w:space="0" w:color="auto"/>
        <w:right w:val="none" w:sz="0" w:space="0" w:color="auto"/>
      </w:divBdr>
    </w:div>
    <w:div w:id="1268272584">
      <w:bodyDiv w:val="1"/>
      <w:marLeft w:val="0"/>
      <w:marRight w:val="0"/>
      <w:marTop w:val="0"/>
      <w:marBottom w:val="0"/>
      <w:divBdr>
        <w:top w:val="none" w:sz="0" w:space="0" w:color="auto"/>
        <w:left w:val="none" w:sz="0" w:space="0" w:color="auto"/>
        <w:bottom w:val="none" w:sz="0" w:space="0" w:color="auto"/>
        <w:right w:val="none" w:sz="0" w:space="0" w:color="auto"/>
      </w:divBdr>
    </w:div>
    <w:div w:id="1268848386">
      <w:bodyDiv w:val="1"/>
      <w:marLeft w:val="0"/>
      <w:marRight w:val="0"/>
      <w:marTop w:val="0"/>
      <w:marBottom w:val="0"/>
      <w:divBdr>
        <w:top w:val="none" w:sz="0" w:space="0" w:color="auto"/>
        <w:left w:val="none" w:sz="0" w:space="0" w:color="auto"/>
        <w:bottom w:val="none" w:sz="0" w:space="0" w:color="auto"/>
        <w:right w:val="none" w:sz="0" w:space="0" w:color="auto"/>
      </w:divBdr>
    </w:div>
    <w:div w:id="1271817558">
      <w:bodyDiv w:val="1"/>
      <w:marLeft w:val="0"/>
      <w:marRight w:val="0"/>
      <w:marTop w:val="0"/>
      <w:marBottom w:val="0"/>
      <w:divBdr>
        <w:top w:val="none" w:sz="0" w:space="0" w:color="auto"/>
        <w:left w:val="none" w:sz="0" w:space="0" w:color="auto"/>
        <w:bottom w:val="none" w:sz="0" w:space="0" w:color="auto"/>
        <w:right w:val="none" w:sz="0" w:space="0" w:color="auto"/>
      </w:divBdr>
    </w:div>
    <w:div w:id="1271860566">
      <w:bodyDiv w:val="1"/>
      <w:marLeft w:val="0"/>
      <w:marRight w:val="0"/>
      <w:marTop w:val="0"/>
      <w:marBottom w:val="0"/>
      <w:divBdr>
        <w:top w:val="none" w:sz="0" w:space="0" w:color="auto"/>
        <w:left w:val="none" w:sz="0" w:space="0" w:color="auto"/>
        <w:bottom w:val="none" w:sz="0" w:space="0" w:color="auto"/>
        <w:right w:val="none" w:sz="0" w:space="0" w:color="auto"/>
      </w:divBdr>
    </w:div>
    <w:div w:id="1271930616">
      <w:bodyDiv w:val="1"/>
      <w:marLeft w:val="0"/>
      <w:marRight w:val="0"/>
      <w:marTop w:val="0"/>
      <w:marBottom w:val="0"/>
      <w:divBdr>
        <w:top w:val="none" w:sz="0" w:space="0" w:color="auto"/>
        <w:left w:val="none" w:sz="0" w:space="0" w:color="auto"/>
        <w:bottom w:val="none" w:sz="0" w:space="0" w:color="auto"/>
        <w:right w:val="none" w:sz="0" w:space="0" w:color="auto"/>
      </w:divBdr>
    </w:div>
    <w:div w:id="1272471145">
      <w:bodyDiv w:val="1"/>
      <w:marLeft w:val="0"/>
      <w:marRight w:val="0"/>
      <w:marTop w:val="0"/>
      <w:marBottom w:val="0"/>
      <w:divBdr>
        <w:top w:val="none" w:sz="0" w:space="0" w:color="auto"/>
        <w:left w:val="none" w:sz="0" w:space="0" w:color="auto"/>
        <w:bottom w:val="none" w:sz="0" w:space="0" w:color="auto"/>
        <w:right w:val="none" w:sz="0" w:space="0" w:color="auto"/>
      </w:divBdr>
    </w:div>
    <w:div w:id="1273320397">
      <w:bodyDiv w:val="1"/>
      <w:marLeft w:val="0"/>
      <w:marRight w:val="0"/>
      <w:marTop w:val="0"/>
      <w:marBottom w:val="0"/>
      <w:divBdr>
        <w:top w:val="none" w:sz="0" w:space="0" w:color="auto"/>
        <w:left w:val="none" w:sz="0" w:space="0" w:color="auto"/>
        <w:bottom w:val="none" w:sz="0" w:space="0" w:color="auto"/>
        <w:right w:val="none" w:sz="0" w:space="0" w:color="auto"/>
      </w:divBdr>
    </w:div>
    <w:div w:id="1273321680">
      <w:bodyDiv w:val="1"/>
      <w:marLeft w:val="0"/>
      <w:marRight w:val="0"/>
      <w:marTop w:val="0"/>
      <w:marBottom w:val="0"/>
      <w:divBdr>
        <w:top w:val="none" w:sz="0" w:space="0" w:color="auto"/>
        <w:left w:val="none" w:sz="0" w:space="0" w:color="auto"/>
        <w:bottom w:val="none" w:sz="0" w:space="0" w:color="auto"/>
        <w:right w:val="none" w:sz="0" w:space="0" w:color="auto"/>
      </w:divBdr>
    </w:div>
    <w:div w:id="1273323665">
      <w:bodyDiv w:val="1"/>
      <w:marLeft w:val="0"/>
      <w:marRight w:val="0"/>
      <w:marTop w:val="0"/>
      <w:marBottom w:val="0"/>
      <w:divBdr>
        <w:top w:val="none" w:sz="0" w:space="0" w:color="auto"/>
        <w:left w:val="none" w:sz="0" w:space="0" w:color="auto"/>
        <w:bottom w:val="none" w:sz="0" w:space="0" w:color="auto"/>
        <w:right w:val="none" w:sz="0" w:space="0" w:color="auto"/>
      </w:divBdr>
    </w:div>
    <w:div w:id="1273511087">
      <w:bodyDiv w:val="1"/>
      <w:marLeft w:val="0"/>
      <w:marRight w:val="0"/>
      <w:marTop w:val="0"/>
      <w:marBottom w:val="0"/>
      <w:divBdr>
        <w:top w:val="none" w:sz="0" w:space="0" w:color="auto"/>
        <w:left w:val="none" w:sz="0" w:space="0" w:color="auto"/>
        <w:bottom w:val="none" w:sz="0" w:space="0" w:color="auto"/>
        <w:right w:val="none" w:sz="0" w:space="0" w:color="auto"/>
      </w:divBdr>
    </w:div>
    <w:div w:id="1273896300">
      <w:bodyDiv w:val="1"/>
      <w:marLeft w:val="0"/>
      <w:marRight w:val="0"/>
      <w:marTop w:val="0"/>
      <w:marBottom w:val="0"/>
      <w:divBdr>
        <w:top w:val="none" w:sz="0" w:space="0" w:color="auto"/>
        <w:left w:val="none" w:sz="0" w:space="0" w:color="auto"/>
        <w:bottom w:val="none" w:sz="0" w:space="0" w:color="auto"/>
        <w:right w:val="none" w:sz="0" w:space="0" w:color="auto"/>
      </w:divBdr>
    </w:div>
    <w:div w:id="1274097682">
      <w:bodyDiv w:val="1"/>
      <w:marLeft w:val="0"/>
      <w:marRight w:val="0"/>
      <w:marTop w:val="0"/>
      <w:marBottom w:val="0"/>
      <w:divBdr>
        <w:top w:val="none" w:sz="0" w:space="0" w:color="auto"/>
        <w:left w:val="none" w:sz="0" w:space="0" w:color="auto"/>
        <w:bottom w:val="none" w:sz="0" w:space="0" w:color="auto"/>
        <w:right w:val="none" w:sz="0" w:space="0" w:color="auto"/>
      </w:divBdr>
    </w:div>
    <w:div w:id="1274172835">
      <w:bodyDiv w:val="1"/>
      <w:marLeft w:val="0"/>
      <w:marRight w:val="0"/>
      <w:marTop w:val="0"/>
      <w:marBottom w:val="0"/>
      <w:divBdr>
        <w:top w:val="none" w:sz="0" w:space="0" w:color="auto"/>
        <w:left w:val="none" w:sz="0" w:space="0" w:color="auto"/>
        <w:bottom w:val="none" w:sz="0" w:space="0" w:color="auto"/>
        <w:right w:val="none" w:sz="0" w:space="0" w:color="auto"/>
      </w:divBdr>
    </w:div>
    <w:div w:id="1274552645">
      <w:bodyDiv w:val="1"/>
      <w:marLeft w:val="0"/>
      <w:marRight w:val="0"/>
      <w:marTop w:val="0"/>
      <w:marBottom w:val="0"/>
      <w:divBdr>
        <w:top w:val="none" w:sz="0" w:space="0" w:color="auto"/>
        <w:left w:val="none" w:sz="0" w:space="0" w:color="auto"/>
        <w:bottom w:val="none" w:sz="0" w:space="0" w:color="auto"/>
        <w:right w:val="none" w:sz="0" w:space="0" w:color="auto"/>
      </w:divBdr>
    </w:div>
    <w:div w:id="1276447902">
      <w:bodyDiv w:val="1"/>
      <w:marLeft w:val="0"/>
      <w:marRight w:val="0"/>
      <w:marTop w:val="0"/>
      <w:marBottom w:val="0"/>
      <w:divBdr>
        <w:top w:val="none" w:sz="0" w:space="0" w:color="auto"/>
        <w:left w:val="none" w:sz="0" w:space="0" w:color="auto"/>
        <w:bottom w:val="none" w:sz="0" w:space="0" w:color="auto"/>
        <w:right w:val="none" w:sz="0" w:space="0" w:color="auto"/>
      </w:divBdr>
    </w:div>
    <w:div w:id="1277253872">
      <w:bodyDiv w:val="1"/>
      <w:marLeft w:val="0"/>
      <w:marRight w:val="0"/>
      <w:marTop w:val="0"/>
      <w:marBottom w:val="0"/>
      <w:divBdr>
        <w:top w:val="none" w:sz="0" w:space="0" w:color="auto"/>
        <w:left w:val="none" w:sz="0" w:space="0" w:color="auto"/>
        <w:bottom w:val="none" w:sz="0" w:space="0" w:color="auto"/>
        <w:right w:val="none" w:sz="0" w:space="0" w:color="auto"/>
      </w:divBdr>
    </w:div>
    <w:div w:id="1277979010">
      <w:bodyDiv w:val="1"/>
      <w:marLeft w:val="0"/>
      <w:marRight w:val="0"/>
      <w:marTop w:val="0"/>
      <w:marBottom w:val="0"/>
      <w:divBdr>
        <w:top w:val="none" w:sz="0" w:space="0" w:color="auto"/>
        <w:left w:val="none" w:sz="0" w:space="0" w:color="auto"/>
        <w:bottom w:val="none" w:sz="0" w:space="0" w:color="auto"/>
        <w:right w:val="none" w:sz="0" w:space="0" w:color="auto"/>
      </w:divBdr>
    </w:div>
    <w:div w:id="1278490616">
      <w:bodyDiv w:val="1"/>
      <w:marLeft w:val="0"/>
      <w:marRight w:val="0"/>
      <w:marTop w:val="0"/>
      <w:marBottom w:val="0"/>
      <w:divBdr>
        <w:top w:val="none" w:sz="0" w:space="0" w:color="auto"/>
        <w:left w:val="none" w:sz="0" w:space="0" w:color="auto"/>
        <w:bottom w:val="none" w:sz="0" w:space="0" w:color="auto"/>
        <w:right w:val="none" w:sz="0" w:space="0" w:color="auto"/>
      </w:divBdr>
    </w:div>
    <w:div w:id="1279482756">
      <w:bodyDiv w:val="1"/>
      <w:marLeft w:val="0"/>
      <w:marRight w:val="0"/>
      <w:marTop w:val="0"/>
      <w:marBottom w:val="0"/>
      <w:divBdr>
        <w:top w:val="none" w:sz="0" w:space="0" w:color="auto"/>
        <w:left w:val="none" w:sz="0" w:space="0" w:color="auto"/>
        <w:bottom w:val="none" w:sz="0" w:space="0" w:color="auto"/>
        <w:right w:val="none" w:sz="0" w:space="0" w:color="auto"/>
      </w:divBdr>
    </w:div>
    <w:div w:id="1279726582">
      <w:bodyDiv w:val="1"/>
      <w:marLeft w:val="0"/>
      <w:marRight w:val="0"/>
      <w:marTop w:val="0"/>
      <w:marBottom w:val="0"/>
      <w:divBdr>
        <w:top w:val="none" w:sz="0" w:space="0" w:color="auto"/>
        <w:left w:val="none" w:sz="0" w:space="0" w:color="auto"/>
        <w:bottom w:val="none" w:sz="0" w:space="0" w:color="auto"/>
        <w:right w:val="none" w:sz="0" w:space="0" w:color="auto"/>
      </w:divBdr>
    </w:div>
    <w:div w:id="1279988272">
      <w:bodyDiv w:val="1"/>
      <w:marLeft w:val="0"/>
      <w:marRight w:val="0"/>
      <w:marTop w:val="0"/>
      <w:marBottom w:val="0"/>
      <w:divBdr>
        <w:top w:val="none" w:sz="0" w:space="0" w:color="auto"/>
        <w:left w:val="none" w:sz="0" w:space="0" w:color="auto"/>
        <w:bottom w:val="none" w:sz="0" w:space="0" w:color="auto"/>
        <w:right w:val="none" w:sz="0" w:space="0" w:color="auto"/>
      </w:divBdr>
    </w:div>
    <w:div w:id="1280843958">
      <w:bodyDiv w:val="1"/>
      <w:marLeft w:val="0"/>
      <w:marRight w:val="0"/>
      <w:marTop w:val="0"/>
      <w:marBottom w:val="0"/>
      <w:divBdr>
        <w:top w:val="none" w:sz="0" w:space="0" w:color="auto"/>
        <w:left w:val="none" w:sz="0" w:space="0" w:color="auto"/>
        <w:bottom w:val="none" w:sz="0" w:space="0" w:color="auto"/>
        <w:right w:val="none" w:sz="0" w:space="0" w:color="auto"/>
      </w:divBdr>
    </w:div>
    <w:div w:id="1280920164">
      <w:bodyDiv w:val="1"/>
      <w:marLeft w:val="0"/>
      <w:marRight w:val="0"/>
      <w:marTop w:val="0"/>
      <w:marBottom w:val="0"/>
      <w:divBdr>
        <w:top w:val="none" w:sz="0" w:space="0" w:color="auto"/>
        <w:left w:val="none" w:sz="0" w:space="0" w:color="auto"/>
        <w:bottom w:val="none" w:sz="0" w:space="0" w:color="auto"/>
        <w:right w:val="none" w:sz="0" w:space="0" w:color="auto"/>
      </w:divBdr>
    </w:div>
    <w:div w:id="1282493897">
      <w:bodyDiv w:val="1"/>
      <w:marLeft w:val="0"/>
      <w:marRight w:val="0"/>
      <w:marTop w:val="0"/>
      <w:marBottom w:val="0"/>
      <w:divBdr>
        <w:top w:val="none" w:sz="0" w:space="0" w:color="auto"/>
        <w:left w:val="none" w:sz="0" w:space="0" w:color="auto"/>
        <w:bottom w:val="none" w:sz="0" w:space="0" w:color="auto"/>
        <w:right w:val="none" w:sz="0" w:space="0" w:color="auto"/>
      </w:divBdr>
    </w:div>
    <w:div w:id="1283267200">
      <w:bodyDiv w:val="1"/>
      <w:marLeft w:val="0"/>
      <w:marRight w:val="0"/>
      <w:marTop w:val="0"/>
      <w:marBottom w:val="0"/>
      <w:divBdr>
        <w:top w:val="none" w:sz="0" w:space="0" w:color="auto"/>
        <w:left w:val="none" w:sz="0" w:space="0" w:color="auto"/>
        <w:bottom w:val="none" w:sz="0" w:space="0" w:color="auto"/>
        <w:right w:val="none" w:sz="0" w:space="0" w:color="auto"/>
      </w:divBdr>
    </w:div>
    <w:div w:id="1284575254">
      <w:bodyDiv w:val="1"/>
      <w:marLeft w:val="0"/>
      <w:marRight w:val="0"/>
      <w:marTop w:val="0"/>
      <w:marBottom w:val="0"/>
      <w:divBdr>
        <w:top w:val="none" w:sz="0" w:space="0" w:color="auto"/>
        <w:left w:val="none" w:sz="0" w:space="0" w:color="auto"/>
        <w:bottom w:val="none" w:sz="0" w:space="0" w:color="auto"/>
        <w:right w:val="none" w:sz="0" w:space="0" w:color="auto"/>
      </w:divBdr>
    </w:div>
    <w:div w:id="1285311696">
      <w:bodyDiv w:val="1"/>
      <w:marLeft w:val="0"/>
      <w:marRight w:val="0"/>
      <w:marTop w:val="0"/>
      <w:marBottom w:val="0"/>
      <w:divBdr>
        <w:top w:val="none" w:sz="0" w:space="0" w:color="auto"/>
        <w:left w:val="none" w:sz="0" w:space="0" w:color="auto"/>
        <w:bottom w:val="none" w:sz="0" w:space="0" w:color="auto"/>
        <w:right w:val="none" w:sz="0" w:space="0" w:color="auto"/>
      </w:divBdr>
    </w:div>
    <w:div w:id="1286228765">
      <w:bodyDiv w:val="1"/>
      <w:marLeft w:val="0"/>
      <w:marRight w:val="0"/>
      <w:marTop w:val="0"/>
      <w:marBottom w:val="0"/>
      <w:divBdr>
        <w:top w:val="none" w:sz="0" w:space="0" w:color="auto"/>
        <w:left w:val="none" w:sz="0" w:space="0" w:color="auto"/>
        <w:bottom w:val="none" w:sz="0" w:space="0" w:color="auto"/>
        <w:right w:val="none" w:sz="0" w:space="0" w:color="auto"/>
      </w:divBdr>
    </w:div>
    <w:div w:id="1286889647">
      <w:bodyDiv w:val="1"/>
      <w:marLeft w:val="0"/>
      <w:marRight w:val="0"/>
      <w:marTop w:val="0"/>
      <w:marBottom w:val="0"/>
      <w:divBdr>
        <w:top w:val="none" w:sz="0" w:space="0" w:color="auto"/>
        <w:left w:val="none" w:sz="0" w:space="0" w:color="auto"/>
        <w:bottom w:val="none" w:sz="0" w:space="0" w:color="auto"/>
        <w:right w:val="none" w:sz="0" w:space="0" w:color="auto"/>
      </w:divBdr>
    </w:div>
    <w:div w:id="1288657605">
      <w:bodyDiv w:val="1"/>
      <w:marLeft w:val="0"/>
      <w:marRight w:val="0"/>
      <w:marTop w:val="0"/>
      <w:marBottom w:val="0"/>
      <w:divBdr>
        <w:top w:val="none" w:sz="0" w:space="0" w:color="auto"/>
        <w:left w:val="none" w:sz="0" w:space="0" w:color="auto"/>
        <w:bottom w:val="none" w:sz="0" w:space="0" w:color="auto"/>
        <w:right w:val="none" w:sz="0" w:space="0" w:color="auto"/>
      </w:divBdr>
    </w:div>
    <w:div w:id="1288781453">
      <w:bodyDiv w:val="1"/>
      <w:marLeft w:val="0"/>
      <w:marRight w:val="0"/>
      <w:marTop w:val="0"/>
      <w:marBottom w:val="0"/>
      <w:divBdr>
        <w:top w:val="none" w:sz="0" w:space="0" w:color="auto"/>
        <w:left w:val="none" w:sz="0" w:space="0" w:color="auto"/>
        <w:bottom w:val="none" w:sz="0" w:space="0" w:color="auto"/>
        <w:right w:val="none" w:sz="0" w:space="0" w:color="auto"/>
      </w:divBdr>
    </w:div>
    <w:div w:id="1291135792">
      <w:bodyDiv w:val="1"/>
      <w:marLeft w:val="0"/>
      <w:marRight w:val="0"/>
      <w:marTop w:val="0"/>
      <w:marBottom w:val="0"/>
      <w:divBdr>
        <w:top w:val="none" w:sz="0" w:space="0" w:color="auto"/>
        <w:left w:val="none" w:sz="0" w:space="0" w:color="auto"/>
        <w:bottom w:val="none" w:sz="0" w:space="0" w:color="auto"/>
        <w:right w:val="none" w:sz="0" w:space="0" w:color="auto"/>
      </w:divBdr>
    </w:div>
    <w:div w:id="1292591439">
      <w:bodyDiv w:val="1"/>
      <w:marLeft w:val="0"/>
      <w:marRight w:val="0"/>
      <w:marTop w:val="0"/>
      <w:marBottom w:val="0"/>
      <w:divBdr>
        <w:top w:val="none" w:sz="0" w:space="0" w:color="auto"/>
        <w:left w:val="none" w:sz="0" w:space="0" w:color="auto"/>
        <w:bottom w:val="none" w:sz="0" w:space="0" w:color="auto"/>
        <w:right w:val="none" w:sz="0" w:space="0" w:color="auto"/>
      </w:divBdr>
    </w:div>
    <w:div w:id="1292594066">
      <w:bodyDiv w:val="1"/>
      <w:marLeft w:val="0"/>
      <w:marRight w:val="0"/>
      <w:marTop w:val="0"/>
      <w:marBottom w:val="0"/>
      <w:divBdr>
        <w:top w:val="none" w:sz="0" w:space="0" w:color="auto"/>
        <w:left w:val="none" w:sz="0" w:space="0" w:color="auto"/>
        <w:bottom w:val="none" w:sz="0" w:space="0" w:color="auto"/>
        <w:right w:val="none" w:sz="0" w:space="0" w:color="auto"/>
      </w:divBdr>
    </w:div>
    <w:div w:id="1293053524">
      <w:bodyDiv w:val="1"/>
      <w:marLeft w:val="0"/>
      <w:marRight w:val="0"/>
      <w:marTop w:val="0"/>
      <w:marBottom w:val="0"/>
      <w:divBdr>
        <w:top w:val="none" w:sz="0" w:space="0" w:color="auto"/>
        <w:left w:val="none" w:sz="0" w:space="0" w:color="auto"/>
        <w:bottom w:val="none" w:sz="0" w:space="0" w:color="auto"/>
        <w:right w:val="none" w:sz="0" w:space="0" w:color="auto"/>
      </w:divBdr>
    </w:div>
    <w:div w:id="1294100004">
      <w:bodyDiv w:val="1"/>
      <w:marLeft w:val="0"/>
      <w:marRight w:val="0"/>
      <w:marTop w:val="0"/>
      <w:marBottom w:val="0"/>
      <w:divBdr>
        <w:top w:val="none" w:sz="0" w:space="0" w:color="auto"/>
        <w:left w:val="none" w:sz="0" w:space="0" w:color="auto"/>
        <w:bottom w:val="none" w:sz="0" w:space="0" w:color="auto"/>
        <w:right w:val="none" w:sz="0" w:space="0" w:color="auto"/>
      </w:divBdr>
    </w:div>
    <w:div w:id="1294795360">
      <w:bodyDiv w:val="1"/>
      <w:marLeft w:val="0"/>
      <w:marRight w:val="0"/>
      <w:marTop w:val="0"/>
      <w:marBottom w:val="0"/>
      <w:divBdr>
        <w:top w:val="none" w:sz="0" w:space="0" w:color="auto"/>
        <w:left w:val="none" w:sz="0" w:space="0" w:color="auto"/>
        <w:bottom w:val="none" w:sz="0" w:space="0" w:color="auto"/>
        <w:right w:val="none" w:sz="0" w:space="0" w:color="auto"/>
      </w:divBdr>
    </w:div>
    <w:div w:id="1294873306">
      <w:bodyDiv w:val="1"/>
      <w:marLeft w:val="0"/>
      <w:marRight w:val="0"/>
      <w:marTop w:val="0"/>
      <w:marBottom w:val="0"/>
      <w:divBdr>
        <w:top w:val="none" w:sz="0" w:space="0" w:color="auto"/>
        <w:left w:val="none" w:sz="0" w:space="0" w:color="auto"/>
        <w:bottom w:val="none" w:sz="0" w:space="0" w:color="auto"/>
        <w:right w:val="none" w:sz="0" w:space="0" w:color="auto"/>
      </w:divBdr>
    </w:div>
    <w:div w:id="1295284958">
      <w:bodyDiv w:val="1"/>
      <w:marLeft w:val="0"/>
      <w:marRight w:val="0"/>
      <w:marTop w:val="0"/>
      <w:marBottom w:val="0"/>
      <w:divBdr>
        <w:top w:val="none" w:sz="0" w:space="0" w:color="auto"/>
        <w:left w:val="none" w:sz="0" w:space="0" w:color="auto"/>
        <w:bottom w:val="none" w:sz="0" w:space="0" w:color="auto"/>
        <w:right w:val="none" w:sz="0" w:space="0" w:color="auto"/>
      </w:divBdr>
    </w:div>
    <w:div w:id="1297947720">
      <w:bodyDiv w:val="1"/>
      <w:marLeft w:val="0"/>
      <w:marRight w:val="0"/>
      <w:marTop w:val="0"/>
      <w:marBottom w:val="0"/>
      <w:divBdr>
        <w:top w:val="none" w:sz="0" w:space="0" w:color="auto"/>
        <w:left w:val="none" w:sz="0" w:space="0" w:color="auto"/>
        <w:bottom w:val="none" w:sz="0" w:space="0" w:color="auto"/>
        <w:right w:val="none" w:sz="0" w:space="0" w:color="auto"/>
      </w:divBdr>
    </w:div>
    <w:div w:id="1298334111">
      <w:bodyDiv w:val="1"/>
      <w:marLeft w:val="0"/>
      <w:marRight w:val="0"/>
      <w:marTop w:val="0"/>
      <w:marBottom w:val="0"/>
      <w:divBdr>
        <w:top w:val="none" w:sz="0" w:space="0" w:color="auto"/>
        <w:left w:val="none" w:sz="0" w:space="0" w:color="auto"/>
        <w:bottom w:val="none" w:sz="0" w:space="0" w:color="auto"/>
        <w:right w:val="none" w:sz="0" w:space="0" w:color="auto"/>
      </w:divBdr>
    </w:div>
    <w:div w:id="1300188321">
      <w:bodyDiv w:val="1"/>
      <w:marLeft w:val="0"/>
      <w:marRight w:val="0"/>
      <w:marTop w:val="0"/>
      <w:marBottom w:val="0"/>
      <w:divBdr>
        <w:top w:val="none" w:sz="0" w:space="0" w:color="auto"/>
        <w:left w:val="none" w:sz="0" w:space="0" w:color="auto"/>
        <w:bottom w:val="none" w:sz="0" w:space="0" w:color="auto"/>
        <w:right w:val="none" w:sz="0" w:space="0" w:color="auto"/>
      </w:divBdr>
    </w:div>
    <w:div w:id="1300190742">
      <w:bodyDiv w:val="1"/>
      <w:marLeft w:val="0"/>
      <w:marRight w:val="0"/>
      <w:marTop w:val="0"/>
      <w:marBottom w:val="0"/>
      <w:divBdr>
        <w:top w:val="none" w:sz="0" w:space="0" w:color="auto"/>
        <w:left w:val="none" w:sz="0" w:space="0" w:color="auto"/>
        <w:bottom w:val="none" w:sz="0" w:space="0" w:color="auto"/>
        <w:right w:val="none" w:sz="0" w:space="0" w:color="auto"/>
      </w:divBdr>
    </w:div>
    <w:div w:id="1303270468">
      <w:bodyDiv w:val="1"/>
      <w:marLeft w:val="0"/>
      <w:marRight w:val="0"/>
      <w:marTop w:val="0"/>
      <w:marBottom w:val="0"/>
      <w:divBdr>
        <w:top w:val="none" w:sz="0" w:space="0" w:color="auto"/>
        <w:left w:val="none" w:sz="0" w:space="0" w:color="auto"/>
        <w:bottom w:val="none" w:sz="0" w:space="0" w:color="auto"/>
        <w:right w:val="none" w:sz="0" w:space="0" w:color="auto"/>
      </w:divBdr>
    </w:div>
    <w:div w:id="1303387548">
      <w:bodyDiv w:val="1"/>
      <w:marLeft w:val="0"/>
      <w:marRight w:val="0"/>
      <w:marTop w:val="0"/>
      <w:marBottom w:val="0"/>
      <w:divBdr>
        <w:top w:val="none" w:sz="0" w:space="0" w:color="auto"/>
        <w:left w:val="none" w:sz="0" w:space="0" w:color="auto"/>
        <w:bottom w:val="none" w:sz="0" w:space="0" w:color="auto"/>
        <w:right w:val="none" w:sz="0" w:space="0" w:color="auto"/>
      </w:divBdr>
    </w:div>
    <w:div w:id="1303733910">
      <w:bodyDiv w:val="1"/>
      <w:marLeft w:val="0"/>
      <w:marRight w:val="0"/>
      <w:marTop w:val="0"/>
      <w:marBottom w:val="0"/>
      <w:divBdr>
        <w:top w:val="none" w:sz="0" w:space="0" w:color="auto"/>
        <w:left w:val="none" w:sz="0" w:space="0" w:color="auto"/>
        <w:bottom w:val="none" w:sz="0" w:space="0" w:color="auto"/>
        <w:right w:val="none" w:sz="0" w:space="0" w:color="auto"/>
      </w:divBdr>
    </w:div>
    <w:div w:id="1303734735">
      <w:bodyDiv w:val="1"/>
      <w:marLeft w:val="0"/>
      <w:marRight w:val="0"/>
      <w:marTop w:val="0"/>
      <w:marBottom w:val="0"/>
      <w:divBdr>
        <w:top w:val="none" w:sz="0" w:space="0" w:color="auto"/>
        <w:left w:val="none" w:sz="0" w:space="0" w:color="auto"/>
        <w:bottom w:val="none" w:sz="0" w:space="0" w:color="auto"/>
        <w:right w:val="none" w:sz="0" w:space="0" w:color="auto"/>
      </w:divBdr>
    </w:div>
    <w:div w:id="1304386578">
      <w:bodyDiv w:val="1"/>
      <w:marLeft w:val="0"/>
      <w:marRight w:val="0"/>
      <w:marTop w:val="0"/>
      <w:marBottom w:val="0"/>
      <w:divBdr>
        <w:top w:val="none" w:sz="0" w:space="0" w:color="auto"/>
        <w:left w:val="none" w:sz="0" w:space="0" w:color="auto"/>
        <w:bottom w:val="none" w:sz="0" w:space="0" w:color="auto"/>
        <w:right w:val="none" w:sz="0" w:space="0" w:color="auto"/>
      </w:divBdr>
    </w:div>
    <w:div w:id="1304433990">
      <w:bodyDiv w:val="1"/>
      <w:marLeft w:val="0"/>
      <w:marRight w:val="0"/>
      <w:marTop w:val="0"/>
      <w:marBottom w:val="0"/>
      <w:divBdr>
        <w:top w:val="none" w:sz="0" w:space="0" w:color="auto"/>
        <w:left w:val="none" w:sz="0" w:space="0" w:color="auto"/>
        <w:bottom w:val="none" w:sz="0" w:space="0" w:color="auto"/>
        <w:right w:val="none" w:sz="0" w:space="0" w:color="auto"/>
      </w:divBdr>
    </w:div>
    <w:div w:id="1305500738">
      <w:bodyDiv w:val="1"/>
      <w:marLeft w:val="0"/>
      <w:marRight w:val="0"/>
      <w:marTop w:val="0"/>
      <w:marBottom w:val="0"/>
      <w:divBdr>
        <w:top w:val="none" w:sz="0" w:space="0" w:color="auto"/>
        <w:left w:val="none" w:sz="0" w:space="0" w:color="auto"/>
        <w:bottom w:val="none" w:sz="0" w:space="0" w:color="auto"/>
        <w:right w:val="none" w:sz="0" w:space="0" w:color="auto"/>
      </w:divBdr>
    </w:div>
    <w:div w:id="1307007959">
      <w:bodyDiv w:val="1"/>
      <w:marLeft w:val="0"/>
      <w:marRight w:val="0"/>
      <w:marTop w:val="0"/>
      <w:marBottom w:val="0"/>
      <w:divBdr>
        <w:top w:val="none" w:sz="0" w:space="0" w:color="auto"/>
        <w:left w:val="none" w:sz="0" w:space="0" w:color="auto"/>
        <w:bottom w:val="none" w:sz="0" w:space="0" w:color="auto"/>
        <w:right w:val="none" w:sz="0" w:space="0" w:color="auto"/>
      </w:divBdr>
    </w:div>
    <w:div w:id="1308127939">
      <w:bodyDiv w:val="1"/>
      <w:marLeft w:val="0"/>
      <w:marRight w:val="0"/>
      <w:marTop w:val="0"/>
      <w:marBottom w:val="0"/>
      <w:divBdr>
        <w:top w:val="none" w:sz="0" w:space="0" w:color="auto"/>
        <w:left w:val="none" w:sz="0" w:space="0" w:color="auto"/>
        <w:bottom w:val="none" w:sz="0" w:space="0" w:color="auto"/>
        <w:right w:val="none" w:sz="0" w:space="0" w:color="auto"/>
      </w:divBdr>
    </w:div>
    <w:div w:id="1308172814">
      <w:bodyDiv w:val="1"/>
      <w:marLeft w:val="0"/>
      <w:marRight w:val="0"/>
      <w:marTop w:val="0"/>
      <w:marBottom w:val="0"/>
      <w:divBdr>
        <w:top w:val="none" w:sz="0" w:space="0" w:color="auto"/>
        <w:left w:val="none" w:sz="0" w:space="0" w:color="auto"/>
        <w:bottom w:val="none" w:sz="0" w:space="0" w:color="auto"/>
        <w:right w:val="none" w:sz="0" w:space="0" w:color="auto"/>
      </w:divBdr>
    </w:div>
    <w:div w:id="1308782205">
      <w:bodyDiv w:val="1"/>
      <w:marLeft w:val="0"/>
      <w:marRight w:val="0"/>
      <w:marTop w:val="0"/>
      <w:marBottom w:val="0"/>
      <w:divBdr>
        <w:top w:val="none" w:sz="0" w:space="0" w:color="auto"/>
        <w:left w:val="none" w:sz="0" w:space="0" w:color="auto"/>
        <w:bottom w:val="none" w:sz="0" w:space="0" w:color="auto"/>
        <w:right w:val="none" w:sz="0" w:space="0" w:color="auto"/>
      </w:divBdr>
    </w:div>
    <w:div w:id="1308827560">
      <w:bodyDiv w:val="1"/>
      <w:marLeft w:val="0"/>
      <w:marRight w:val="0"/>
      <w:marTop w:val="0"/>
      <w:marBottom w:val="0"/>
      <w:divBdr>
        <w:top w:val="none" w:sz="0" w:space="0" w:color="auto"/>
        <w:left w:val="none" w:sz="0" w:space="0" w:color="auto"/>
        <w:bottom w:val="none" w:sz="0" w:space="0" w:color="auto"/>
        <w:right w:val="none" w:sz="0" w:space="0" w:color="auto"/>
      </w:divBdr>
    </w:div>
    <w:div w:id="1309744929">
      <w:bodyDiv w:val="1"/>
      <w:marLeft w:val="0"/>
      <w:marRight w:val="0"/>
      <w:marTop w:val="0"/>
      <w:marBottom w:val="0"/>
      <w:divBdr>
        <w:top w:val="none" w:sz="0" w:space="0" w:color="auto"/>
        <w:left w:val="none" w:sz="0" w:space="0" w:color="auto"/>
        <w:bottom w:val="none" w:sz="0" w:space="0" w:color="auto"/>
        <w:right w:val="none" w:sz="0" w:space="0" w:color="auto"/>
      </w:divBdr>
    </w:div>
    <w:div w:id="1310790148">
      <w:bodyDiv w:val="1"/>
      <w:marLeft w:val="0"/>
      <w:marRight w:val="0"/>
      <w:marTop w:val="0"/>
      <w:marBottom w:val="0"/>
      <w:divBdr>
        <w:top w:val="none" w:sz="0" w:space="0" w:color="auto"/>
        <w:left w:val="none" w:sz="0" w:space="0" w:color="auto"/>
        <w:bottom w:val="none" w:sz="0" w:space="0" w:color="auto"/>
        <w:right w:val="none" w:sz="0" w:space="0" w:color="auto"/>
      </w:divBdr>
    </w:div>
    <w:div w:id="1312828388">
      <w:bodyDiv w:val="1"/>
      <w:marLeft w:val="0"/>
      <w:marRight w:val="0"/>
      <w:marTop w:val="0"/>
      <w:marBottom w:val="0"/>
      <w:divBdr>
        <w:top w:val="none" w:sz="0" w:space="0" w:color="auto"/>
        <w:left w:val="none" w:sz="0" w:space="0" w:color="auto"/>
        <w:bottom w:val="none" w:sz="0" w:space="0" w:color="auto"/>
        <w:right w:val="none" w:sz="0" w:space="0" w:color="auto"/>
      </w:divBdr>
    </w:div>
    <w:div w:id="1312979518">
      <w:bodyDiv w:val="1"/>
      <w:marLeft w:val="0"/>
      <w:marRight w:val="0"/>
      <w:marTop w:val="0"/>
      <w:marBottom w:val="0"/>
      <w:divBdr>
        <w:top w:val="none" w:sz="0" w:space="0" w:color="auto"/>
        <w:left w:val="none" w:sz="0" w:space="0" w:color="auto"/>
        <w:bottom w:val="none" w:sz="0" w:space="0" w:color="auto"/>
        <w:right w:val="none" w:sz="0" w:space="0" w:color="auto"/>
      </w:divBdr>
    </w:div>
    <w:div w:id="1313170720">
      <w:bodyDiv w:val="1"/>
      <w:marLeft w:val="0"/>
      <w:marRight w:val="0"/>
      <w:marTop w:val="0"/>
      <w:marBottom w:val="0"/>
      <w:divBdr>
        <w:top w:val="none" w:sz="0" w:space="0" w:color="auto"/>
        <w:left w:val="none" w:sz="0" w:space="0" w:color="auto"/>
        <w:bottom w:val="none" w:sz="0" w:space="0" w:color="auto"/>
        <w:right w:val="none" w:sz="0" w:space="0" w:color="auto"/>
      </w:divBdr>
    </w:div>
    <w:div w:id="1313676057">
      <w:bodyDiv w:val="1"/>
      <w:marLeft w:val="0"/>
      <w:marRight w:val="0"/>
      <w:marTop w:val="0"/>
      <w:marBottom w:val="0"/>
      <w:divBdr>
        <w:top w:val="none" w:sz="0" w:space="0" w:color="auto"/>
        <w:left w:val="none" w:sz="0" w:space="0" w:color="auto"/>
        <w:bottom w:val="none" w:sz="0" w:space="0" w:color="auto"/>
        <w:right w:val="none" w:sz="0" w:space="0" w:color="auto"/>
      </w:divBdr>
    </w:div>
    <w:div w:id="1313874176">
      <w:bodyDiv w:val="1"/>
      <w:marLeft w:val="0"/>
      <w:marRight w:val="0"/>
      <w:marTop w:val="0"/>
      <w:marBottom w:val="0"/>
      <w:divBdr>
        <w:top w:val="none" w:sz="0" w:space="0" w:color="auto"/>
        <w:left w:val="none" w:sz="0" w:space="0" w:color="auto"/>
        <w:bottom w:val="none" w:sz="0" w:space="0" w:color="auto"/>
        <w:right w:val="none" w:sz="0" w:space="0" w:color="auto"/>
      </w:divBdr>
    </w:div>
    <w:div w:id="1316105114">
      <w:bodyDiv w:val="1"/>
      <w:marLeft w:val="0"/>
      <w:marRight w:val="0"/>
      <w:marTop w:val="0"/>
      <w:marBottom w:val="0"/>
      <w:divBdr>
        <w:top w:val="none" w:sz="0" w:space="0" w:color="auto"/>
        <w:left w:val="none" w:sz="0" w:space="0" w:color="auto"/>
        <w:bottom w:val="none" w:sz="0" w:space="0" w:color="auto"/>
        <w:right w:val="none" w:sz="0" w:space="0" w:color="auto"/>
      </w:divBdr>
    </w:div>
    <w:div w:id="1317874260">
      <w:bodyDiv w:val="1"/>
      <w:marLeft w:val="0"/>
      <w:marRight w:val="0"/>
      <w:marTop w:val="0"/>
      <w:marBottom w:val="0"/>
      <w:divBdr>
        <w:top w:val="none" w:sz="0" w:space="0" w:color="auto"/>
        <w:left w:val="none" w:sz="0" w:space="0" w:color="auto"/>
        <w:bottom w:val="none" w:sz="0" w:space="0" w:color="auto"/>
        <w:right w:val="none" w:sz="0" w:space="0" w:color="auto"/>
      </w:divBdr>
    </w:div>
    <w:div w:id="1317956644">
      <w:bodyDiv w:val="1"/>
      <w:marLeft w:val="0"/>
      <w:marRight w:val="0"/>
      <w:marTop w:val="0"/>
      <w:marBottom w:val="0"/>
      <w:divBdr>
        <w:top w:val="none" w:sz="0" w:space="0" w:color="auto"/>
        <w:left w:val="none" w:sz="0" w:space="0" w:color="auto"/>
        <w:bottom w:val="none" w:sz="0" w:space="0" w:color="auto"/>
        <w:right w:val="none" w:sz="0" w:space="0" w:color="auto"/>
      </w:divBdr>
    </w:div>
    <w:div w:id="1318806020">
      <w:bodyDiv w:val="1"/>
      <w:marLeft w:val="0"/>
      <w:marRight w:val="0"/>
      <w:marTop w:val="0"/>
      <w:marBottom w:val="0"/>
      <w:divBdr>
        <w:top w:val="none" w:sz="0" w:space="0" w:color="auto"/>
        <w:left w:val="none" w:sz="0" w:space="0" w:color="auto"/>
        <w:bottom w:val="none" w:sz="0" w:space="0" w:color="auto"/>
        <w:right w:val="none" w:sz="0" w:space="0" w:color="auto"/>
      </w:divBdr>
    </w:div>
    <w:div w:id="1321277407">
      <w:bodyDiv w:val="1"/>
      <w:marLeft w:val="0"/>
      <w:marRight w:val="0"/>
      <w:marTop w:val="0"/>
      <w:marBottom w:val="0"/>
      <w:divBdr>
        <w:top w:val="none" w:sz="0" w:space="0" w:color="auto"/>
        <w:left w:val="none" w:sz="0" w:space="0" w:color="auto"/>
        <w:bottom w:val="none" w:sz="0" w:space="0" w:color="auto"/>
        <w:right w:val="none" w:sz="0" w:space="0" w:color="auto"/>
      </w:divBdr>
    </w:div>
    <w:div w:id="1321694801">
      <w:bodyDiv w:val="1"/>
      <w:marLeft w:val="0"/>
      <w:marRight w:val="0"/>
      <w:marTop w:val="0"/>
      <w:marBottom w:val="0"/>
      <w:divBdr>
        <w:top w:val="none" w:sz="0" w:space="0" w:color="auto"/>
        <w:left w:val="none" w:sz="0" w:space="0" w:color="auto"/>
        <w:bottom w:val="none" w:sz="0" w:space="0" w:color="auto"/>
        <w:right w:val="none" w:sz="0" w:space="0" w:color="auto"/>
      </w:divBdr>
    </w:div>
    <w:div w:id="1321890539">
      <w:bodyDiv w:val="1"/>
      <w:marLeft w:val="0"/>
      <w:marRight w:val="0"/>
      <w:marTop w:val="0"/>
      <w:marBottom w:val="0"/>
      <w:divBdr>
        <w:top w:val="none" w:sz="0" w:space="0" w:color="auto"/>
        <w:left w:val="none" w:sz="0" w:space="0" w:color="auto"/>
        <w:bottom w:val="none" w:sz="0" w:space="0" w:color="auto"/>
        <w:right w:val="none" w:sz="0" w:space="0" w:color="auto"/>
      </w:divBdr>
    </w:div>
    <w:div w:id="1323584134">
      <w:bodyDiv w:val="1"/>
      <w:marLeft w:val="0"/>
      <w:marRight w:val="0"/>
      <w:marTop w:val="0"/>
      <w:marBottom w:val="0"/>
      <w:divBdr>
        <w:top w:val="none" w:sz="0" w:space="0" w:color="auto"/>
        <w:left w:val="none" w:sz="0" w:space="0" w:color="auto"/>
        <w:bottom w:val="none" w:sz="0" w:space="0" w:color="auto"/>
        <w:right w:val="none" w:sz="0" w:space="0" w:color="auto"/>
      </w:divBdr>
    </w:div>
    <w:div w:id="1324237989">
      <w:bodyDiv w:val="1"/>
      <w:marLeft w:val="0"/>
      <w:marRight w:val="0"/>
      <w:marTop w:val="0"/>
      <w:marBottom w:val="0"/>
      <w:divBdr>
        <w:top w:val="none" w:sz="0" w:space="0" w:color="auto"/>
        <w:left w:val="none" w:sz="0" w:space="0" w:color="auto"/>
        <w:bottom w:val="none" w:sz="0" w:space="0" w:color="auto"/>
        <w:right w:val="none" w:sz="0" w:space="0" w:color="auto"/>
      </w:divBdr>
    </w:div>
    <w:div w:id="1324352590">
      <w:bodyDiv w:val="1"/>
      <w:marLeft w:val="0"/>
      <w:marRight w:val="0"/>
      <w:marTop w:val="0"/>
      <w:marBottom w:val="0"/>
      <w:divBdr>
        <w:top w:val="none" w:sz="0" w:space="0" w:color="auto"/>
        <w:left w:val="none" w:sz="0" w:space="0" w:color="auto"/>
        <w:bottom w:val="none" w:sz="0" w:space="0" w:color="auto"/>
        <w:right w:val="none" w:sz="0" w:space="0" w:color="auto"/>
      </w:divBdr>
    </w:div>
    <w:div w:id="1329214065">
      <w:bodyDiv w:val="1"/>
      <w:marLeft w:val="0"/>
      <w:marRight w:val="0"/>
      <w:marTop w:val="0"/>
      <w:marBottom w:val="0"/>
      <w:divBdr>
        <w:top w:val="none" w:sz="0" w:space="0" w:color="auto"/>
        <w:left w:val="none" w:sz="0" w:space="0" w:color="auto"/>
        <w:bottom w:val="none" w:sz="0" w:space="0" w:color="auto"/>
        <w:right w:val="none" w:sz="0" w:space="0" w:color="auto"/>
      </w:divBdr>
    </w:div>
    <w:div w:id="1331174419">
      <w:bodyDiv w:val="1"/>
      <w:marLeft w:val="0"/>
      <w:marRight w:val="0"/>
      <w:marTop w:val="0"/>
      <w:marBottom w:val="0"/>
      <w:divBdr>
        <w:top w:val="none" w:sz="0" w:space="0" w:color="auto"/>
        <w:left w:val="none" w:sz="0" w:space="0" w:color="auto"/>
        <w:bottom w:val="none" w:sz="0" w:space="0" w:color="auto"/>
        <w:right w:val="none" w:sz="0" w:space="0" w:color="auto"/>
      </w:divBdr>
    </w:div>
    <w:div w:id="1331562301">
      <w:bodyDiv w:val="1"/>
      <w:marLeft w:val="0"/>
      <w:marRight w:val="0"/>
      <w:marTop w:val="0"/>
      <w:marBottom w:val="0"/>
      <w:divBdr>
        <w:top w:val="none" w:sz="0" w:space="0" w:color="auto"/>
        <w:left w:val="none" w:sz="0" w:space="0" w:color="auto"/>
        <w:bottom w:val="none" w:sz="0" w:space="0" w:color="auto"/>
        <w:right w:val="none" w:sz="0" w:space="0" w:color="auto"/>
      </w:divBdr>
    </w:div>
    <w:div w:id="1332369811">
      <w:bodyDiv w:val="1"/>
      <w:marLeft w:val="0"/>
      <w:marRight w:val="0"/>
      <w:marTop w:val="0"/>
      <w:marBottom w:val="0"/>
      <w:divBdr>
        <w:top w:val="none" w:sz="0" w:space="0" w:color="auto"/>
        <w:left w:val="none" w:sz="0" w:space="0" w:color="auto"/>
        <w:bottom w:val="none" w:sz="0" w:space="0" w:color="auto"/>
        <w:right w:val="none" w:sz="0" w:space="0" w:color="auto"/>
      </w:divBdr>
    </w:div>
    <w:div w:id="1333214164">
      <w:bodyDiv w:val="1"/>
      <w:marLeft w:val="0"/>
      <w:marRight w:val="0"/>
      <w:marTop w:val="0"/>
      <w:marBottom w:val="0"/>
      <w:divBdr>
        <w:top w:val="none" w:sz="0" w:space="0" w:color="auto"/>
        <w:left w:val="none" w:sz="0" w:space="0" w:color="auto"/>
        <w:bottom w:val="none" w:sz="0" w:space="0" w:color="auto"/>
        <w:right w:val="none" w:sz="0" w:space="0" w:color="auto"/>
      </w:divBdr>
    </w:div>
    <w:div w:id="1335186070">
      <w:bodyDiv w:val="1"/>
      <w:marLeft w:val="0"/>
      <w:marRight w:val="0"/>
      <w:marTop w:val="0"/>
      <w:marBottom w:val="0"/>
      <w:divBdr>
        <w:top w:val="none" w:sz="0" w:space="0" w:color="auto"/>
        <w:left w:val="none" w:sz="0" w:space="0" w:color="auto"/>
        <w:bottom w:val="none" w:sz="0" w:space="0" w:color="auto"/>
        <w:right w:val="none" w:sz="0" w:space="0" w:color="auto"/>
      </w:divBdr>
    </w:div>
    <w:div w:id="1335495321">
      <w:bodyDiv w:val="1"/>
      <w:marLeft w:val="0"/>
      <w:marRight w:val="0"/>
      <w:marTop w:val="0"/>
      <w:marBottom w:val="0"/>
      <w:divBdr>
        <w:top w:val="none" w:sz="0" w:space="0" w:color="auto"/>
        <w:left w:val="none" w:sz="0" w:space="0" w:color="auto"/>
        <w:bottom w:val="none" w:sz="0" w:space="0" w:color="auto"/>
        <w:right w:val="none" w:sz="0" w:space="0" w:color="auto"/>
      </w:divBdr>
    </w:div>
    <w:div w:id="1335568139">
      <w:bodyDiv w:val="1"/>
      <w:marLeft w:val="0"/>
      <w:marRight w:val="0"/>
      <w:marTop w:val="0"/>
      <w:marBottom w:val="0"/>
      <w:divBdr>
        <w:top w:val="none" w:sz="0" w:space="0" w:color="auto"/>
        <w:left w:val="none" w:sz="0" w:space="0" w:color="auto"/>
        <w:bottom w:val="none" w:sz="0" w:space="0" w:color="auto"/>
        <w:right w:val="none" w:sz="0" w:space="0" w:color="auto"/>
      </w:divBdr>
    </w:div>
    <w:div w:id="1335719306">
      <w:bodyDiv w:val="1"/>
      <w:marLeft w:val="0"/>
      <w:marRight w:val="0"/>
      <w:marTop w:val="0"/>
      <w:marBottom w:val="0"/>
      <w:divBdr>
        <w:top w:val="none" w:sz="0" w:space="0" w:color="auto"/>
        <w:left w:val="none" w:sz="0" w:space="0" w:color="auto"/>
        <w:bottom w:val="none" w:sz="0" w:space="0" w:color="auto"/>
        <w:right w:val="none" w:sz="0" w:space="0" w:color="auto"/>
      </w:divBdr>
    </w:div>
    <w:div w:id="1337347281">
      <w:bodyDiv w:val="1"/>
      <w:marLeft w:val="0"/>
      <w:marRight w:val="0"/>
      <w:marTop w:val="0"/>
      <w:marBottom w:val="0"/>
      <w:divBdr>
        <w:top w:val="none" w:sz="0" w:space="0" w:color="auto"/>
        <w:left w:val="none" w:sz="0" w:space="0" w:color="auto"/>
        <w:bottom w:val="none" w:sz="0" w:space="0" w:color="auto"/>
        <w:right w:val="none" w:sz="0" w:space="0" w:color="auto"/>
      </w:divBdr>
    </w:div>
    <w:div w:id="1337614325">
      <w:bodyDiv w:val="1"/>
      <w:marLeft w:val="0"/>
      <w:marRight w:val="0"/>
      <w:marTop w:val="0"/>
      <w:marBottom w:val="0"/>
      <w:divBdr>
        <w:top w:val="none" w:sz="0" w:space="0" w:color="auto"/>
        <w:left w:val="none" w:sz="0" w:space="0" w:color="auto"/>
        <w:bottom w:val="none" w:sz="0" w:space="0" w:color="auto"/>
        <w:right w:val="none" w:sz="0" w:space="0" w:color="auto"/>
      </w:divBdr>
    </w:div>
    <w:div w:id="1337658834">
      <w:bodyDiv w:val="1"/>
      <w:marLeft w:val="0"/>
      <w:marRight w:val="0"/>
      <w:marTop w:val="0"/>
      <w:marBottom w:val="0"/>
      <w:divBdr>
        <w:top w:val="none" w:sz="0" w:space="0" w:color="auto"/>
        <w:left w:val="none" w:sz="0" w:space="0" w:color="auto"/>
        <w:bottom w:val="none" w:sz="0" w:space="0" w:color="auto"/>
        <w:right w:val="none" w:sz="0" w:space="0" w:color="auto"/>
      </w:divBdr>
    </w:div>
    <w:div w:id="1338119112">
      <w:bodyDiv w:val="1"/>
      <w:marLeft w:val="0"/>
      <w:marRight w:val="0"/>
      <w:marTop w:val="0"/>
      <w:marBottom w:val="0"/>
      <w:divBdr>
        <w:top w:val="none" w:sz="0" w:space="0" w:color="auto"/>
        <w:left w:val="none" w:sz="0" w:space="0" w:color="auto"/>
        <w:bottom w:val="none" w:sz="0" w:space="0" w:color="auto"/>
        <w:right w:val="none" w:sz="0" w:space="0" w:color="auto"/>
      </w:divBdr>
    </w:div>
    <w:div w:id="1339305521">
      <w:bodyDiv w:val="1"/>
      <w:marLeft w:val="0"/>
      <w:marRight w:val="0"/>
      <w:marTop w:val="0"/>
      <w:marBottom w:val="0"/>
      <w:divBdr>
        <w:top w:val="none" w:sz="0" w:space="0" w:color="auto"/>
        <w:left w:val="none" w:sz="0" w:space="0" w:color="auto"/>
        <w:bottom w:val="none" w:sz="0" w:space="0" w:color="auto"/>
        <w:right w:val="none" w:sz="0" w:space="0" w:color="auto"/>
      </w:divBdr>
    </w:div>
    <w:div w:id="1339306525">
      <w:bodyDiv w:val="1"/>
      <w:marLeft w:val="0"/>
      <w:marRight w:val="0"/>
      <w:marTop w:val="0"/>
      <w:marBottom w:val="0"/>
      <w:divBdr>
        <w:top w:val="none" w:sz="0" w:space="0" w:color="auto"/>
        <w:left w:val="none" w:sz="0" w:space="0" w:color="auto"/>
        <w:bottom w:val="none" w:sz="0" w:space="0" w:color="auto"/>
        <w:right w:val="none" w:sz="0" w:space="0" w:color="auto"/>
      </w:divBdr>
    </w:div>
    <w:div w:id="1339431857">
      <w:bodyDiv w:val="1"/>
      <w:marLeft w:val="0"/>
      <w:marRight w:val="0"/>
      <w:marTop w:val="0"/>
      <w:marBottom w:val="0"/>
      <w:divBdr>
        <w:top w:val="none" w:sz="0" w:space="0" w:color="auto"/>
        <w:left w:val="none" w:sz="0" w:space="0" w:color="auto"/>
        <w:bottom w:val="none" w:sz="0" w:space="0" w:color="auto"/>
        <w:right w:val="none" w:sz="0" w:space="0" w:color="auto"/>
      </w:divBdr>
    </w:div>
    <w:div w:id="1340278293">
      <w:bodyDiv w:val="1"/>
      <w:marLeft w:val="0"/>
      <w:marRight w:val="0"/>
      <w:marTop w:val="0"/>
      <w:marBottom w:val="0"/>
      <w:divBdr>
        <w:top w:val="none" w:sz="0" w:space="0" w:color="auto"/>
        <w:left w:val="none" w:sz="0" w:space="0" w:color="auto"/>
        <w:bottom w:val="none" w:sz="0" w:space="0" w:color="auto"/>
        <w:right w:val="none" w:sz="0" w:space="0" w:color="auto"/>
      </w:divBdr>
    </w:div>
    <w:div w:id="1341084514">
      <w:bodyDiv w:val="1"/>
      <w:marLeft w:val="0"/>
      <w:marRight w:val="0"/>
      <w:marTop w:val="0"/>
      <w:marBottom w:val="0"/>
      <w:divBdr>
        <w:top w:val="none" w:sz="0" w:space="0" w:color="auto"/>
        <w:left w:val="none" w:sz="0" w:space="0" w:color="auto"/>
        <w:bottom w:val="none" w:sz="0" w:space="0" w:color="auto"/>
        <w:right w:val="none" w:sz="0" w:space="0" w:color="auto"/>
      </w:divBdr>
    </w:div>
    <w:div w:id="1341277685">
      <w:bodyDiv w:val="1"/>
      <w:marLeft w:val="0"/>
      <w:marRight w:val="0"/>
      <w:marTop w:val="0"/>
      <w:marBottom w:val="0"/>
      <w:divBdr>
        <w:top w:val="none" w:sz="0" w:space="0" w:color="auto"/>
        <w:left w:val="none" w:sz="0" w:space="0" w:color="auto"/>
        <w:bottom w:val="none" w:sz="0" w:space="0" w:color="auto"/>
        <w:right w:val="none" w:sz="0" w:space="0" w:color="auto"/>
      </w:divBdr>
    </w:div>
    <w:div w:id="1342704474">
      <w:bodyDiv w:val="1"/>
      <w:marLeft w:val="0"/>
      <w:marRight w:val="0"/>
      <w:marTop w:val="0"/>
      <w:marBottom w:val="0"/>
      <w:divBdr>
        <w:top w:val="none" w:sz="0" w:space="0" w:color="auto"/>
        <w:left w:val="none" w:sz="0" w:space="0" w:color="auto"/>
        <w:bottom w:val="none" w:sz="0" w:space="0" w:color="auto"/>
        <w:right w:val="none" w:sz="0" w:space="0" w:color="auto"/>
      </w:divBdr>
    </w:div>
    <w:div w:id="1344477735">
      <w:bodyDiv w:val="1"/>
      <w:marLeft w:val="0"/>
      <w:marRight w:val="0"/>
      <w:marTop w:val="0"/>
      <w:marBottom w:val="0"/>
      <w:divBdr>
        <w:top w:val="none" w:sz="0" w:space="0" w:color="auto"/>
        <w:left w:val="none" w:sz="0" w:space="0" w:color="auto"/>
        <w:bottom w:val="none" w:sz="0" w:space="0" w:color="auto"/>
        <w:right w:val="none" w:sz="0" w:space="0" w:color="auto"/>
      </w:divBdr>
    </w:div>
    <w:div w:id="1344553338">
      <w:bodyDiv w:val="1"/>
      <w:marLeft w:val="0"/>
      <w:marRight w:val="0"/>
      <w:marTop w:val="0"/>
      <w:marBottom w:val="0"/>
      <w:divBdr>
        <w:top w:val="none" w:sz="0" w:space="0" w:color="auto"/>
        <w:left w:val="none" w:sz="0" w:space="0" w:color="auto"/>
        <w:bottom w:val="none" w:sz="0" w:space="0" w:color="auto"/>
        <w:right w:val="none" w:sz="0" w:space="0" w:color="auto"/>
      </w:divBdr>
    </w:div>
    <w:div w:id="1346176501">
      <w:bodyDiv w:val="1"/>
      <w:marLeft w:val="0"/>
      <w:marRight w:val="0"/>
      <w:marTop w:val="0"/>
      <w:marBottom w:val="0"/>
      <w:divBdr>
        <w:top w:val="none" w:sz="0" w:space="0" w:color="auto"/>
        <w:left w:val="none" w:sz="0" w:space="0" w:color="auto"/>
        <w:bottom w:val="none" w:sz="0" w:space="0" w:color="auto"/>
        <w:right w:val="none" w:sz="0" w:space="0" w:color="auto"/>
      </w:divBdr>
    </w:div>
    <w:div w:id="1347635462">
      <w:bodyDiv w:val="1"/>
      <w:marLeft w:val="0"/>
      <w:marRight w:val="0"/>
      <w:marTop w:val="0"/>
      <w:marBottom w:val="0"/>
      <w:divBdr>
        <w:top w:val="none" w:sz="0" w:space="0" w:color="auto"/>
        <w:left w:val="none" w:sz="0" w:space="0" w:color="auto"/>
        <w:bottom w:val="none" w:sz="0" w:space="0" w:color="auto"/>
        <w:right w:val="none" w:sz="0" w:space="0" w:color="auto"/>
      </w:divBdr>
    </w:div>
    <w:div w:id="1348798541">
      <w:bodyDiv w:val="1"/>
      <w:marLeft w:val="0"/>
      <w:marRight w:val="0"/>
      <w:marTop w:val="0"/>
      <w:marBottom w:val="0"/>
      <w:divBdr>
        <w:top w:val="none" w:sz="0" w:space="0" w:color="auto"/>
        <w:left w:val="none" w:sz="0" w:space="0" w:color="auto"/>
        <w:bottom w:val="none" w:sz="0" w:space="0" w:color="auto"/>
        <w:right w:val="none" w:sz="0" w:space="0" w:color="auto"/>
      </w:divBdr>
    </w:div>
    <w:div w:id="1348824999">
      <w:bodyDiv w:val="1"/>
      <w:marLeft w:val="0"/>
      <w:marRight w:val="0"/>
      <w:marTop w:val="0"/>
      <w:marBottom w:val="0"/>
      <w:divBdr>
        <w:top w:val="none" w:sz="0" w:space="0" w:color="auto"/>
        <w:left w:val="none" w:sz="0" w:space="0" w:color="auto"/>
        <w:bottom w:val="none" w:sz="0" w:space="0" w:color="auto"/>
        <w:right w:val="none" w:sz="0" w:space="0" w:color="auto"/>
      </w:divBdr>
    </w:div>
    <w:div w:id="1349285886">
      <w:bodyDiv w:val="1"/>
      <w:marLeft w:val="0"/>
      <w:marRight w:val="0"/>
      <w:marTop w:val="0"/>
      <w:marBottom w:val="0"/>
      <w:divBdr>
        <w:top w:val="none" w:sz="0" w:space="0" w:color="auto"/>
        <w:left w:val="none" w:sz="0" w:space="0" w:color="auto"/>
        <w:bottom w:val="none" w:sz="0" w:space="0" w:color="auto"/>
        <w:right w:val="none" w:sz="0" w:space="0" w:color="auto"/>
      </w:divBdr>
    </w:div>
    <w:div w:id="1349991115">
      <w:bodyDiv w:val="1"/>
      <w:marLeft w:val="0"/>
      <w:marRight w:val="0"/>
      <w:marTop w:val="0"/>
      <w:marBottom w:val="0"/>
      <w:divBdr>
        <w:top w:val="none" w:sz="0" w:space="0" w:color="auto"/>
        <w:left w:val="none" w:sz="0" w:space="0" w:color="auto"/>
        <w:bottom w:val="none" w:sz="0" w:space="0" w:color="auto"/>
        <w:right w:val="none" w:sz="0" w:space="0" w:color="auto"/>
      </w:divBdr>
    </w:div>
    <w:div w:id="1350641500">
      <w:bodyDiv w:val="1"/>
      <w:marLeft w:val="0"/>
      <w:marRight w:val="0"/>
      <w:marTop w:val="0"/>
      <w:marBottom w:val="0"/>
      <w:divBdr>
        <w:top w:val="none" w:sz="0" w:space="0" w:color="auto"/>
        <w:left w:val="none" w:sz="0" w:space="0" w:color="auto"/>
        <w:bottom w:val="none" w:sz="0" w:space="0" w:color="auto"/>
        <w:right w:val="none" w:sz="0" w:space="0" w:color="auto"/>
      </w:divBdr>
    </w:div>
    <w:div w:id="1351833152">
      <w:bodyDiv w:val="1"/>
      <w:marLeft w:val="0"/>
      <w:marRight w:val="0"/>
      <w:marTop w:val="0"/>
      <w:marBottom w:val="0"/>
      <w:divBdr>
        <w:top w:val="none" w:sz="0" w:space="0" w:color="auto"/>
        <w:left w:val="none" w:sz="0" w:space="0" w:color="auto"/>
        <w:bottom w:val="none" w:sz="0" w:space="0" w:color="auto"/>
        <w:right w:val="none" w:sz="0" w:space="0" w:color="auto"/>
      </w:divBdr>
    </w:div>
    <w:div w:id="1352414503">
      <w:bodyDiv w:val="1"/>
      <w:marLeft w:val="0"/>
      <w:marRight w:val="0"/>
      <w:marTop w:val="0"/>
      <w:marBottom w:val="0"/>
      <w:divBdr>
        <w:top w:val="none" w:sz="0" w:space="0" w:color="auto"/>
        <w:left w:val="none" w:sz="0" w:space="0" w:color="auto"/>
        <w:bottom w:val="none" w:sz="0" w:space="0" w:color="auto"/>
        <w:right w:val="none" w:sz="0" w:space="0" w:color="auto"/>
      </w:divBdr>
    </w:div>
    <w:div w:id="1355425533">
      <w:bodyDiv w:val="1"/>
      <w:marLeft w:val="0"/>
      <w:marRight w:val="0"/>
      <w:marTop w:val="0"/>
      <w:marBottom w:val="0"/>
      <w:divBdr>
        <w:top w:val="none" w:sz="0" w:space="0" w:color="auto"/>
        <w:left w:val="none" w:sz="0" w:space="0" w:color="auto"/>
        <w:bottom w:val="none" w:sz="0" w:space="0" w:color="auto"/>
        <w:right w:val="none" w:sz="0" w:space="0" w:color="auto"/>
      </w:divBdr>
    </w:div>
    <w:div w:id="1355955166">
      <w:bodyDiv w:val="1"/>
      <w:marLeft w:val="0"/>
      <w:marRight w:val="0"/>
      <w:marTop w:val="0"/>
      <w:marBottom w:val="0"/>
      <w:divBdr>
        <w:top w:val="none" w:sz="0" w:space="0" w:color="auto"/>
        <w:left w:val="none" w:sz="0" w:space="0" w:color="auto"/>
        <w:bottom w:val="none" w:sz="0" w:space="0" w:color="auto"/>
        <w:right w:val="none" w:sz="0" w:space="0" w:color="auto"/>
      </w:divBdr>
    </w:div>
    <w:div w:id="1356536389">
      <w:bodyDiv w:val="1"/>
      <w:marLeft w:val="0"/>
      <w:marRight w:val="0"/>
      <w:marTop w:val="0"/>
      <w:marBottom w:val="0"/>
      <w:divBdr>
        <w:top w:val="none" w:sz="0" w:space="0" w:color="auto"/>
        <w:left w:val="none" w:sz="0" w:space="0" w:color="auto"/>
        <w:bottom w:val="none" w:sz="0" w:space="0" w:color="auto"/>
        <w:right w:val="none" w:sz="0" w:space="0" w:color="auto"/>
      </w:divBdr>
    </w:div>
    <w:div w:id="1359619547">
      <w:bodyDiv w:val="1"/>
      <w:marLeft w:val="0"/>
      <w:marRight w:val="0"/>
      <w:marTop w:val="0"/>
      <w:marBottom w:val="0"/>
      <w:divBdr>
        <w:top w:val="none" w:sz="0" w:space="0" w:color="auto"/>
        <w:left w:val="none" w:sz="0" w:space="0" w:color="auto"/>
        <w:bottom w:val="none" w:sz="0" w:space="0" w:color="auto"/>
        <w:right w:val="none" w:sz="0" w:space="0" w:color="auto"/>
      </w:divBdr>
    </w:div>
    <w:div w:id="1359742199">
      <w:bodyDiv w:val="1"/>
      <w:marLeft w:val="0"/>
      <w:marRight w:val="0"/>
      <w:marTop w:val="0"/>
      <w:marBottom w:val="0"/>
      <w:divBdr>
        <w:top w:val="none" w:sz="0" w:space="0" w:color="auto"/>
        <w:left w:val="none" w:sz="0" w:space="0" w:color="auto"/>
        <w:bottom w:val="none" w:sz="0" w:space="0" w:color="auto"/>
        <w:right w:val="none" w:sz="0" w:space="0" w:color="auto"/>
      </w:divBdr>
    </w:div>
    <w:div w:id="1362823133">
      <w:bodyDiv w:val="1"/>
      <w:marLeft w:val="0"/>
      <w:marRight w:val="0"/>
      <w:marTop w:val="0"/>
      <w:marBottom w:val="0"/>
      <w:divBdr>
        <w:top w:val="none" w:sz="0" w:space="0" w:color="auto"/>
        <w:left w:val="none" w:sz="0" w:space="0" w:color="auto"/>
        <w:bottom w:val="none" w:sz="0" w:space="0" w:color="auto"/>
        <w:right w:val="none" w:sz="0" w:space="0" w:color="auto"/>
      </w:divBdr>
    </w:div>
    <w:div w:id="1364792909">
      <w:bodyDiv w:val="1"/>
      <w:marLeft w:val="0"/>
      <w:marRight w:val="0"/>
      <w:marTop w:val="0"/>
      <w:marBottom w:val="0"/>
      <w:divBdr>
        <w:top w:val="none" w:sz="0" w:space="0" w:color="auto"/>
        <w:left w:val="none" w:sz="0" w:space="0" w:color="auto"/>
        <w:bottom w:val="none" w:sz="0" w:space="0" w:color="auto"/>
        <w:right w:val="none" w:sz="0" w:space="0" w:color="auto"/>
      </w:divBdr>
    </w:div>
    <w:div w:id="1365329761">
      <w:bodyDiv w:val="1"/>
      <w:marLeft w:val="0"/>
      <w:marRight w:val="0"/>
      <w:marTop w:val="0"/>
      <w:marBottom w:val="0"/>
      <w:divBdr>
        <w:top w:val="none" w:sz="0" w:space="0" w:color="auto"/>
        <w:left w:val="none" w:sz="0" w:space="0" w:color="auto"/>
        <w:bottom w:val="none" w:sz="0" w:space="0" w:color="auto"/>
        <w:right w:val="none" w:sz="0" w:space="0" w:color="auto"/>
      </w:divBdr>
    </w:div>
    <w:div w:id="1365712588">
      <w:bodyDiv w:val="1"/>
      <w:marLeft w:val="0"/>
      <w:marRight w:val="0"/>
      <w:marTop w:val="0"/>
      <w:marBottom w:val="0"/>
      <w:divBdr>
        <w:top w:val="none" w:sz="0" w:space="0" w:color="auto"/>
        <w:left w:val="none" w:sz="0" w:space="0" w:color="auto"/>
        <w:bottom w:val="none" w:sz="0" w:space="0" w:color="auto"/>
        <w:right w:val="none" w:sz="0" w:space="0" w:color="auto"/>
      </w:divBdr>
    </w:div>
    <w:div w:id="1365787980">
      <w:bodyDiv w:val="1"/>
      <w:marLeft w:val="0"/>
      <w:marRight w:val="0"/>
      <w:marTop w:val="0"/>
      <w:marBottom w:val="0"/>
      <w:divBdr>
        <w:top w:val="none" w:sz="0" w:space="0" w:color="auto"/>
        <w:left w:val="none" w:sz="0" w:space="0" w:color="auto"/>
        <w:bottom w:val="none" w:sz="0" w:space="0" w:color="auto"/>
        <w:right w:val="none" w:sz="0" w:space="0" w:color="auto"/>
      </w:divBdr>
    </w:div>
    <w:div w:id="1366130229">
      <w:bodyDiv w:val="1"/>
      <w:marLeft w:val="0"/>
      <w:marRight w:val="0"/>
      <w:marTop w:val="0"/>
      <w:marBottom w:val="0"/>
      <w:divBdr>
        <w:top w:val="none" w:sz="0" w:space="0" w:color="auto"/>
        <w:left w:val="none" w:sz="0" w:space="0" w:color="auto"/>
        <w:bottom w:val="none" w:sz="0" w:space="0" w:color="auto"/>
        <w:right w:val="none" w:sz="0" w:space="0" w:color="auto"/>
      </w:divBdr>
    </w:div>
    <w:div w:id="1366295858">
      <w:bodyDiv w:val="1"/>
      <w:marLeft w:val="0"/>
      <w:marRight w:val="0"/>
      <w:marTop w:val="0"/>
      <w:marBottom w:val="0"/>
      <w:divBdr>
        <w:top w:val="none" w:sz="0" w:space="0" w:color="auto"/>
        <w:left w:val="none" w:sz="0" w:space="0" w:color="auto"/>
        <w:bottom w:val="none" w:sz="0" w:space="0" w:color="auto"/>
        <w:right w:val="none" w:sz="0" w:space="0" w:color="auto"/>
      </w:divBdr>
    </w:div>
    <w:div w:id="1366834297">
      <w:bodyDiv w:val="1"/>
      <w:marLeft w:val="0"/>
      <w:marRight w:val="0"/>
      <w:marTop w:val="0"/>
      <w:marBottom w:val="0"/>
      <w:divBdr>
        <w:top w:val="none" w:sz="0" w:space="0" w:color="auto"/>
        <w:left w:val="none" w:sz="0" w:space="0" w:color="auto"/>
        <w:bottom w:val="none" w:sz="0" w:space="0" w:color="auto"/>
        <w:right w:val="none" w:sz="0" w:space="0" w:color="auto"/>
      </w:divBdr>
    </w:div>
    <w:div w:id="1367682109">
      <w:bodyDiv w:val="1"/>
      <w:marLeft w:val="0"/>
      <w:marRight w:val="0"/>
      <w:marTop w:val="0"/>
      <w:marBottom w:val="0"/>
      <w:divBdr>
        <w:top w:val="none" w:sz="0" w:space="0" w:color="auto"/>
        <w:left w:val="none" w:sz="0" w:space="0" w:color="auto"/>
        <w:bottom w:val="none" w:sz="0" w:space="0" w:color="auto"/>
        <w:right w:val="none" w:sz="0" w:space="0" w:color="auto"/>
      </w:divBdr>
    </w:div>
    <w:div w:id="1368139664">
      <w:bodyDiv w:val="1"/>
      <w:marLeft w:val="0"/>
      <w:marRight w:val="0"/>
      <w:marTop w:val="0"/>
      <w:marBottom w:val="0"/>
      <w:divBdr>
        <w:top w:val="none" w:sz="0" w:space="0" w:color="auto"/>
        <w:left w:val="none" w:sz="0" w:space="0" w:color="auto"/>
        <w:bottom w:val="none" w:sz="0" w:space="0" w:color="auto"/>
        <w:right w:val="none" w:sz="0" w:space="0" w:color="auto"/>
      </w:divBdr>
    </w:div>
    <w:div w:id="1368527022">
      <w:bodyDiv w:val="1"/>
      <w:marLeft w:val="0"/>
      <w:marRight w:val="0"/>
      <w:marTop w:val="0"/>
      <w:marBottom w:val="0"/>
      <w:divBdr>
        <w:top w:val="none" w:sz="0" w:space="0" w:color="auto"/>
        <w:left w:val="none" w:sz="0" w:space="0" w:color="auto"/>
        <w:bottom w:val="none" w:sz="0" w:space="0" w:color="auto"/>
        <w:right w:val="none" w:sz="0" w:space="0" w:color="auto"/>
      </w:divBdr>
    </w:div>
    <w:div w:id="1368676098">
      <w:bodyDiv w:val="1"/>
      <w:marLeft w:val="0"/>
      <w:marRight w:val="0"/>
      <w:marTop w:val="0"/>
      <w:marBottom w:val="0"/>
      <w:divBdr>
        <w:top w:val="none" w:sz="0" w:space="0" w:color="auto"/>
        <w:left w:val="none" w:sz="0" w:space="0" w:color="auto"/>
        <w:bottom w:val="none" w:sz="0" w:space="0" w:color="auto"/>
        <w:right w:val="none" w:sz="0" w:space="0" w:color="auto"/>
      </w:divBdr>
    </w:div>
    <w:div w:id="1369179378">
      <w:bodyDiv w:val="1"/>
      <w:marLeft w:val="0"/>
      <w:marRight w:val="0"/>
      <w:marTop w:val="0"/>
      <w:marBottom w:val="0"/>
      <w:divBdr>
        <w:top w:val="none" w:sz="0" w:space="0" w:color="auto"/>
        <w:left w:val="none" w:sz="0" w:space="0" w:color="auto"/>
        <w:bottom w:val="none" w:sz="0" w:space="0" w:color="auto"/>
        <w:right w:val="none" w:sz="0" w:space="0" w:color="auto"/>
      </w:divBdr>
    </w:div>
    <w:div w:id="1370104062">
      <w:bodyDiv w:val="1"/>
      <w:marLeft w:val="0"/>
      <w:marRight w:val="0"/>
      <w:marTop w:val="0"/>
      <w:marBottom w:val="0"/>
      <w:divBdr>
        <w:top w:val="none" w:sz="0" w:space="0" w:color="auto"/>
        <w:left w:val="none" w:sz="0" w:space="0" w:color="auto"/>
        <w:bottom w:val="none" w:sz="0" w:space="0" w:color="auto"/>
        <w:right w:val="none" w:sz="0" w:space="0" w:color="auto"/>
      </w:divBdr>
    </w:div>
    <w:div w:id="1370495963">
      <w:bodyDiv w:val="1"/>
      <w:marLeft w:val="0"/>
      <w:marRight w:val="0"/>
      <w:marTop w:val="0"/>
      <w:marBottom w:val="0"/>
      <w:divBdr>
        <w:top w:val="none" w:sz="0" w:space="0" w:color="auto"/>
        <w:left w:val="none" w:sz="0" w:space="0" w:color="auto"/>
        <w:bottom w:val="none" w:sz="0" w:space="0" w:color="auto"/>
        <w:right w:val="none" w:sz="0" w:space="0" w:color="auto"/>
      </w:divBdr>
    </w:div>
    <w:div w:id="1370840508">
      <w:bodyDiv w:val="1"/>
      <w:marLeft w:val="0"/>
      <w:marRight w:val="0"/>
      <w:marTop w:val="0"/>
      <w:marBottom w:val="0"/>
      <w:divBdr>
        <w:top w:val="none" w:sz="0" w:space="0" w:color="auto"/>
        <w:left w:val="none" w:sz="0" w:space="0" w:color="auto"/>
        <w:bottom w:val="none" w:sz="0" w:space="0" w:color="auto"/>
        <w:right w:val="none" w:sz="0" w:space="0" w:color="auto"/>
      </w:divBdr>
    </w:div>
    <w:div w:id="1374888972">
      <w:bodyDiv w:val="1"/>
      <w:marLeft w:val="0"/>
      <w:marRight w:val="0"/>
      <w:marTop w:val="0"/>
      <w:marBottom w:val="0"/>
      <w:divBdr>
        <w:top w:val="none" w:sz="0" w:space="0" w:color="auto"/>
        <w:left w:val="none" w:sz="0" w:space="0" w:color="auto"/>
        <w:bottom w:val="none" w:sz="0" w:space="0" w:color="auto"/>
        <w:right w:val="none" w:sz="0" w:space="0" w:color="auto"/>
      </w:divBdr>
    </w:div>
    <w:div w:id="1376268484">
      <w:bodyDiv w:val="1"/>
      <w:marLeft w:val="0"/>
      <w:marRight w:val="0"/>
      <w:marTop w:val="0"/>
      <w:marBottom w:val="0"/>
      <w:divBdr>
        <w:top w:val="none" w:sz="0" w:space="0" w:color="auto"/>
        <w:left w:val="none" w:sz="0" w:space="0" w:color="auto"/>
        <w:bottom w:val="none" w:sz="0" w:space="0" w:color="auto"/>
        <w:right w:val="none" w:sz="0" w:space="0" w:color="auto"/>
      </w:divBdr>
    </w:div>
    <w:div w:id="1377854912">
      <w:bodyDiv w:val="1"/>
      <w:marLeft w:val="0"/>
      <w:marRight w:val="0"/>
      <w:marTop w:val="0"/>
      <w:marBottom w:val="0"/>
      <w:divBdr>
        <w:top w:val="none" w:sz="0" w:space="0" w:color="auto"/>
        <w:left w:val="none" w:sz="0" w:space="0" w:color="auto"/>
        <w:bottom w:val="none" w:sz="0" w:space="0" w:color="auto"/>
        <w:right w:val="none" w:sz="0" w:space="0" w:color="auto"/>
      </w:divBdr>
    </w:div>
    <w:div w:id="1378355473">
      <w:bodyDiv w:val="1"/>
      <w:marLeft w:val="0"/>
      <w:marRight w:val="0"/>
      <w:marTop w:val="0"/>
      <w:marBottom w:val="0"/>
      <w:divBdr>
        <w:top w:val="none" w:sz="0" w:space="0" w:color="auto"/>
        <w:left w:val="none" w:sz="0" w:space="0" w:color="auto"/>
        <w:bottom w:val="none" w:sz="0" w:space="0" w:color="auto"/>
        <w:right w:val="none" w:sz="0" w:space="0" w:color="auto"/>
      </w:divBdr>
    </w:div>
    <w:div w:id="1380670615">
      <w:bodyDiv w:val="1"/>
      <w:marLeft w:val="0"/>
      <w:marRight w:val="0"/>
      <w:marTop w:val="0"/>
      <w:marBottom w:val="0"/>
      <w:divBdr>
        <w:top w:val="none" w:sz="0" w:space="0" w:color="auto"/>
        <w:left w:val="none" w:sz="0" w:space="0" w:color="auto"/>
        <w:bottom w:val="none" w:sz="0" w:space="0" w:color="auto"/>
        <w:right w:val="none" w:sz="0" w:space="0" w:color="auto"/>
      </w:divBdr>
    </w:div>
    <w:div w:id="1380981530">
      <w:bodyDiv w:val="1"/>
      <w:marLeft w:val="0"/>
      <w:marRight w:val="0"/>
      <w:marTop w:val="0"/>
      <w:marBottom w:val="0"/>
      <w:divBdr>
        <w:top w:val="none" w:sz="0" w:space="0" w:color="auto"/>
        <w:left w:val="none" w:sz="0" w:space="0" w:color="auto"/>
        <w:bottom w:val="none" w:sz="0" w:space="0" w:color="auto"/>
        <w:right w:val="none" w:sz="0" w:space="0" w:color="auto"/>
      </w:divBdr>
    </w:div>
    <w:div w:id="1381247695">
      <w:bodyDiv w:val="1"/>
      <w:marLeft w:val="0"/>
      <w:marRight w:val="0"/>
      <w:marTop w:val="0"/>
      <w:marBottom w:val="0"/>
      <w:divBdr>
        <w:top w:val="none" w:sz="0" w:space="0" w:color="auto"/>
        <w:left w:val="none" w:sz="0" w:space="0" w:color="auto"/>
        <w:bottom w:val="none" w:sz="0" w:space="0" w:color="auto"/>
        <w:right w:val="none" w:sz="0" w:space="0" w:color="auto"/>
      </w:divBdr>
    </w:div>
    <w:div w:id="1381369346">
      <w:bodyDiv w:val="1"/>
      <w:marLeft w:val="0"/>
      <w:marRight w:val="0"/>
      <w:marTop w:val="0"/>
      <w:marBottom w:val="0"/>
      <w:divBdr>
        <w:top w:val="none" w:sz="0" w:space="0" w:color="auto"/>
        <w:left w:val="none" w:sz="0" w:space="0" w:color="auto"/>
        <w:bottom w:val="none" w:sz="0" w:space="0" w:color="auto"/>
        <w:right w:val="none" w:sz="0" w:space="0" w:color="auto"/>
      </w:divBdr>
    </w:div>
    <w:div w:id="1382904128">
      <w:bodyDiv w:val="1"/>
      <w:marLeft w:val="0"/>
      <w:marRight w:val="0"/>
      <w:marTop w:val="0"/>
      <w:marBottom w:val="0"/>
      <w:divBdr>
        <w:top w:val="none" w:sz="0" w:space="0" w:color="auto"/>
        <w:left w:val="none" w:sz="0" w:space="0" w:color="auto"/>
        <w:bottom w:val="none" w:sz="0" w:space="0" w:color="auto"/>
        <w:right w:val="none" w:sz="0" w:space="0" w:color="auto"/>
      </w:divBdr>
    </w:div>
    <w:div w:id="1383404137">
      <w:bodyDiv w:val="1"/>
      <w:marLeft w:val="0"/>
      <w:marRight w:val="0"/>
      <w:marTop w:val="0"/>
      <w:marBottom w:val="0"/>
      <w:divBdr>
        <w:top w:val="none" w:sz="0" w:space="0" w:color="auto"/>
        <w:left w:val="none" w:sz="0" w:space="0" w:color="auto"/>
        <w:bottom w:val="none" w:sz="0" w:space="0" w:color="auto"/>
        <w:right w:val="none" w:sz="0" w:space="0" w:color="auto"/>
      </w:divBdr>
    </w:div>
    <w:div w:id="1383596372">
      <w:bodyDiv w:val="1"/>
      <w:marLeft w:val="0"/>
      <w:marRight w:val="0"/>
      <w:marTop w:val="0"/>
      <w:marBottom w:val="0"/>
      <w:divBdr>
        <w:top w:val="none" w:sz="0" w:space="0" w:color="auto"/>
        <w:left w:val="none" w:sz="0" w:space="0" w:color="auto"/>
        <w:bottom w:val="none" w:sz="0" w:space="0" w:color="auto"/>
        <w:right w:val="none" w:sz="0" w:space="0" w:color="auto"/>
      </w:divBdr>
    </w:div>
    <w:div w:id="1384210967">
      <w:bodyDiv w:val="1"/>
      <w:marLeft w:val="0"/>
      <w:marRight w:val="0"/>
      <w:marTop w:val="0"/>
      <w:marBottom w:val="0"/>
      <w:divBdr>
        <w:top w:val="none" w:sz="0" w:space="0" w:color="auto"/>
        <w:left w:val="none" w:sz="0" w:space="0" w:color="auto"/>
        <w:bottom w:val="none" w:sz="0" w:space="0" w:color="auto"/>
        <w:right w:val="none" w:sz="0" w:space="0" w:color="auto"/>
      </w:divBdr>
    </w:div>
    <w:div w:id="1384987366">
      <w:bodyDiv w:val="1"/>
      <w:marLeft w:val="0"/>
      <w:marRight w:val="0"/>
      <w:marTop w:val="0"/>
      <w:marBottom w:val="0"/>
      <w:divBdr>
        <w:top w:val="none" w:sz="0" w:space="0" w:color="auto"/>
        <w:left w:val="none" w:sz="0" w:space="0" w:color="auto"/>
        <w:bottom w:val="none" w:sz="0" w:space="0" w:color="auto"/>
        <w:right w:val="none" w:sz="0" w:space="0" w:color="auto"/>
      </w:divBdr>
    </w:div>
    <w:div w:id="1385448209">
      <w:bodyDiv w:val="1"/>
      <w:marLeft w:val="0"/>
      <w:marRight w:val="0"/>
      <w:marTop w:val="0"/>
      <w:marBottom w:val="0"/>
      <w:divBdr>
        <w:top w:val="none" w:sz="0" w:space="0" w:color="auto"/>
        <w:left w:val="none" w:sz="0" w:space="0" w:color="auto"/>
        <w:bottom w:val="none" w:sz="0" w:space="0" w:color="auto"/>
        <w:right w:val="none" w:sz="0" w:space="0" w:color="auto"/>
      </w:divBdr>
    </w:div>
    <w:div w:id="1386564713">
      <w:bodyDiv w:val="1"/>
      <w:marLeft w:val="0"/>
      <w:marRight w:val="0"/>
      <w:marTop w:val="0"/>
      <w:marBottom w:val="0"/>
      <w:divBdr>
        <w:top w:val="none" w:sz="0" w:space="0" w:color="auto"/>
        <w:left w:val="none" w:sz="0" w:space="0" w:color="auto"/>
        <w:bottom w:val="none" w:sz="0" w:space="0" w:color="auto"/>
        <w:right w:val="none" w:sz="0" w:space="0" w:color="auto"/>
      </w:divBdr>
    </w:div>
    <w:div w:id="1386955171">
      <w:bodyDiv w:val="1"/>
      <w:marLeft w:val="0"/>
      <w:marRight w:val="0"/>
      <w:marTop w:val="0"/>
      <w:marBottom w:val="0"/>
      <w:divBdr>
        <w:top w:val="none" w:sz="0" w:space="0" w:color="auto"/>
        <w:left w:val="none" w:sz="0" w:space="0" w:color="auto"/>
        <w:bottom w:val="none" w:sz="0" w:space="0" w:color="auto"/>
        <w:right w:val="none" w:sz="0" w:space="0" w:color="auto"/>
      </w:divBdr>
    </w:div>
    <w:div w:id="1388993335">
      <w:bodyDiv w:val="1"/>
      <w:marLeft w:val="0"/>
      <w:marRight w:val="0"/>
      <w:marTop w:val="0"/>
      <w:marBottom w:val="0"/>
      <w:divBdr>
        <w:top w:val="none" w:sz="0" w:space="0" w:color="auto"/>
        <w:left w:val="none" w:sz="0" w:space="0" w:color="auto"/>
        <w:bottom w:val="none" w:sz="0" w:space="0" w:color="auto"/>
        <w:right w:val="none" w:sz="0" w:space="0" w:color="auto"/>
      </w:divBdr>
    </w:div>
    <w:div w:id="1389189774">
      <w:bodyDiv w:val="1"/>
      <w:marLeft w:val="0"/>
      <w:marRight w:val="0"/>
      <w:marTop w:val="0"/>
      <w:marBottom w:val="0"/>
      <w:divBdr>
        <w:top w:val="none" w:sz="0" w:space="0" w:color="auto"/>
        <w:left w:val="none" w:sz="0" w:space="0" w:color="auto"/>
        <w:bottom w:val="none" w:sz="0" w:space="0" w:color="auto"/>
        <w:right w:val="none" w:sz="0" w:space="0" w:color="auto"/>
      </w:divBdr>
    </w:div>
    <w:div w:id="1389307671">
      <w:bodyDiv w:val="1"/>
      <w:marLeft w:val="0"/>
      <w:marRight w:val="0"/>
      <w:marTop w:val="0"/>
      <w:marBottom w:val="0"/>
      <w:divBdr>
        <w:top w:val="none" w:sz="0" w:space="0" w:color="auto"/>
        <w:left w:val="none" w:sz="0" w:space="0" w:color="auto"/>
        <w:bottom w:val="none" w:sz="0" w:space="0" w:color="auto"/>
        <w:right w:val="none" w:sz="0" w:space="0" w:color="auto"/>
      </w:divBdr>
    </w:div>
    <w:div w:id="1390152005">
      <w:bodyDiv w:val="1"/>
      <w:marLeft w:val="0"/>
      <w:marRight w:val="0"/>
      <w:marTop w:val="0"/>
      <w:marBottom w:val="0"/>
      <w:divBdr>
        <w:top w:val="none" w:sz="0" w:space="0" w:color="auto"/>
        <w:left w:val="none" w:sz="0" w:space="0" w:color="auto"/>
        <w:bottom w:val="none" w:sz="0" w:space="0" w:color="auto"/>
        <w:right w:val="none" w:sz="0" w:space="0" w:color="auto"/>
      </w:divBdr>
    </w:div>
    <w:div w:id="1390568467">
      <w:bodyDiv w:val="1"/>
      <w:marLeft w:val="0"/>
      <w:marRight w:val="0"/>
      <w:marTop w:val="0"/>
      <w:marBottom w:val="0"/>
      <w:divBdr>
        <w:top w:val="none" w:sz="0" w:space="0" w:color="auto"/>
        <w:left w:val="none" w:sz="0" w:space="0" w:color="auto"/>
        <w:bottom w:val="none" w:sz="0" w:space="0" w:color="auto"/>
        <w:right w:val="none" w:sz="0" w:space="0" w:color="auto"/>
      </w:divBdr>
    </w:div>
    <w:div w:id="1390610213">
      <w:bodyDiv w:val="1"/>
      <w:marLeft w:val="0"/>
      <w:marRight w:val="0"/>
      <w:marTop w:val="0"/>
      <w:marBottom w:val="0"/>
      <w:divBdr>
        <w:top w:val="none" w:sz="0" w:space="0" w:color="auto"/>
        <w:left w:val="none" w:sz="0" w:space="0" w:color="auto"/>
        <w:bottom w:val="none" w:sz="0" w:space="0" w:color="auto"/>
        <w:right w:val="none" w:sz="0" w:space="0" w:color="auto"/>
      </w:divBdr>
    </w:div>
    <w:div w:id="1391342182">
      <w:bodyDiv w:val="1"/>
      <w:marLeft w:val="0"/>
      <w:marRight w:val="0"/>
      <w:marTop w:val="0"/>
      <w:marBottom w:val="0"/>
      <w:divBdr>
        <w:top w:val="none" w:sz="0" w:space="0" w:color="auto"/>
        <w:left w:val="none" w:sz="0" w:space="0" w:color="auto"/>
        <w:bottom w:val="none" w:sz="0" w:space="0" w:color="auto"/>
        <w:right w:val="none" w:sz="0" w:space="0" w:color="auto"/>
      </w:divBdr>
    </w:div>
    <w:div w:id="1392265066">
      <w:bodyDiv w:val="1"/>
      <w:marLeft w:val="0"/>
      <w:marRight w:val="0"/>
      <w:marTop w:val="0"/>
      <w:marBottom w:val="0"/>
      <w:divBdr>
        <w:top w:val="none" w:sz="0" w:space="0" w:color="auto"/>
        <w:left w:val="none" w:sz="0" w:space="0" w:color="auto"/>
        <w:bottom w:val="none" w:sz="0" w:space="0" w:color="auto"/>
        <w:right w:val="none" w:sz="0" w:space="0" w:color="auto"/>
      </w:divBdr>
    </w:div>
    <w:div w:id="1393120619">
      <w:bodyDiv w:val="1"/>
      <w:marLeft w:val="0"/>
      <w:marRight w:val="0"/>
      <w:marTop w:val="0"/>
      <w:marBottom w:val="0"/>
      <w:divBdr>
        <w:top w:val="none" w:sz="0" w:space="0" w:color="auto"/>
        <w:left w:val="none" w:sz="0" w:space="0" w:color="auto"/>
        <w:bottom w:val="none" w:sz="0" w:space="0" w:color="auto"/>
        <w:right w:val="none" w:sz="0" w:space="0" w:color="auto"/>
      </w:divBdr>
    </w:div>
    <w:div w:id="1393429427">
      <w:bodyDiv w:val="1"/>
      <w:marLeft w:val="0"/>
      <w:marRight w:val="0"/>
      <w:marTop w:val="0"/>
      <w:marBottom w:val="0"/>
      <w:divBdr>
        <w:top w:val="none" w:sz="0" w:space="0" w:color="auto"/>
        <w:left w:val="none" w:sz="0" w:space="0" w:color="auto"/>
        <w:bottom w:val="none" w:sz="0" w:space="0" w:color="auto"/>
        <w:right w:val="none" w:sz="0" w:space="0" w:color="auto"/>
      </w:divBdr>
    </w:div>
    <w:div w:id="1393893700">
      <w:bodyDiv w:val="1"/>
      <w:marLeft w:val="0"/>
      <w:marRight w:val="0"/>
      <w:marTop w:val="0"/>
      <w:marBottom w:val="0"/>
      <w:divBdr>
        <w:top w:val="none" w:sz="0" w:space="0" w:color="auto"/>
        <w:left w:val="none" w:sz="0" w:space="0" w:color="auto"/>
        <w:bottom w:val="none" w:sz="0" w:space="0" w:color="auto"/>
        <w:right w:val="none" w:sz="0" w:space="0" w:color="auto"/>
      </w:divBdr>
    </w:div>
    <w:div w:id="1394505239">
      <w:bodyDiv w:val="1"/>
      <w:marLeft w:val="0"/>
      <w:marRight w:val="0"/>
      <w:marTop w:val="0"/>
      <w:marBottom w:val="0"/>
      <w:divBdr>
        <w:top w:val="none" w:sz="0" w:space="0" w:color="auto"/>
        <w:left w:val="none" w:sz="0" w:space="0" w:color="auto"/>
        <w:bottom w:val="none" w:sz="0" w:space="0" w:color="auto"/>
        <w:right w:val="none" w:sz="0" w:space="0" w:color="auto"/>
      </w:divBdr>
    </w:div>
    <w:div w:id="1394884665">
      <w:bodyDiv w:val="1"/>
      <w:marLeft w:val="0"/>
      <w:marRight w:val="0"/>
      <w:marTop w:val="0"/>
      <w:marBottom w:val="0"/>
      <w:divBdr>
        <w:top w:val="none" w:sz="0" w:space="0" w:color="auto"/>
        <w:left w:val="none" w:sz="0" w:space="0" w:color="auto"/>
        <w:bottom w:val="none" w:sz="0" w:space="0" w:color="auto"/>
        <w:right w:val="none" w:sz="0" w:space="0" w:color="auto"/>
      </w:divBdr>
    </w:div>
    <w:div w:id="1396127517">
      <w:bodyDiv w:val="1"/>
      <w:marLeft w:val="0"/>
      <w:marRight w:val="0"/>
      <w:marTop w:val="0"/>
      <w:marBottom w:val="0"/>
      <w:divBdr>
        <w:top w:val="none" w:sz="0" w:space="0" w:color="auto"/>
        <w:left w:val="none" w:sz="0" w:space="0" w:color="auto"/>
        <w:bottom w:val="none" w:sz="0" w:space="0" w:color="auto"/>
        <w:right w:val="none" w:sz="0" w:space="0" w:color="auto"/>
      </w:divBdr>
    </w:div>
    <w:div w:id="1396203907">
      <w:bodyDiv w:val="1"/>
      <w:marLeft w:val="0"/>
      <w:marRight w:val="0"/>
      <w:marTop w:val="0"/>
      <w:marBottom w:val="0"/>
      <w:divBdr>
        <w:top w:val="none" w:sz="0" w:space="0" w:color="auto"/>
        <w:left w:val="none" w:sz="0" w:space="0" w:color="auto"/>
        <w:bottom w:val="none" w:sz="0" w:space="0" w:color="auto"/>
        <w:right w:val="none" w:sz="0" w:space="0" w:color="auto"/>
      </w:divBdr>
    </w:div>
    <w:div w:id="1398476033">
      <w:bodyDiv w:val="1"/>
      <w:marLeft w:val="0"/>
      <w:marRight w:val="0"/>
      <w:marTop w:val="0"/>
      <w:marBottom w:val="0"/>
      <w:divBdr>
        <w:top w:val="none" w:sz="0" w:space="0" w:color="auto"/>
        <w:left w:val="none" w:sz="0" w:space="0" w:color="auto"/>
        <w:bottom w:val="none" w:sz="0" w:space="0" w:color="auto"/>
        <w:right w:val="none" w:sz="0" w:space="0" w:color="auto"/>
      </w:divBdr>
    </w:div>
    <w:div w:id="1398747646">
      <w:bodyDiv w:val="1"/>
      <w:marLeft w:val="0"/>
      <w:marRight w:val="0"/>
      <w:marTop w:val="0"/>
      <w:marBottom w:val="0"/>
      <w:divBdr>
        <w:top w:val="none" w:sz="0" w:space="0" w:color="auto"/>
        <w:left w:val="none" w:sz="0" w:space="0" w:color="auto"/>
        <w:bottom w:val="none" w:sz="0" w:space="0" w:color="auto"/>
        <w:right w:val="none" w:sz="0" w:space="0" w:color="auto"/>
      </w:divBdr>
    </w:div>
    <w:div w:id="1400785089">
      <w:bodyDiv w:val="1"/>
      <w:marLeft w:val="0"/>
      <w:marRight w:val="0"/>
      <w:marTop w:val="0"/>
      <w:marBottom w:val="0"/>
      <w:divBdr>
        <w:top w:val="none" w:sz="0" w:space="0" w:color="auto"/>
        <w:left w:val="none" w:sz="0" w:space="0" w:color="auto"/>
        <w:bottom w:val="none" w:sz="0" w:space="0" w:color="auto"/>
        <w:right w:val="none" w:sz="0" w:space="0" w:color="auto"/>
      </w:divBdr>
    </w:div>
    <w:div w:id="1400900628">
      <w:bodyDiv w:val="1"/>
      <w:marLeft w:val="0"/>
      <w:marRight w:val="0"/>
      <w:marTop w:val="0"/>
      <w:marBottom w:val="0"/>
      <w:divBdr>
        <w:top w:val="none" w:sz="0" w:space="0" w:color="auto"/>
        <w:left w:val="none" w:sz="0" w:space="0" w:color="auto"/>
        <w:bottom w:val="none" w:sz="0" w:space="0" w:color="auto"/>
        <w:right w:val="none" w:sz="0" w:space="0" w:color="auto"/>
      </w:divBdr>
    </w:div>
    <w:div w:id="1400908947">
      <w:bodyDiv w:val="1"/>
      <w:marLeft w:val="0"/>
      <w:marRight w:val="0"/>
      <w:marTop w:val="0"/>
      <w:marBottom w:val="0"/>
      <w:divBdr>
        <w:top w:val="none" w:sz="0" w:space="0" w:color="auto"/>
        <w:left w:val="none" w:sz="0" w:space="0" w:color="auto"/>
        <w:bottom w:val="none" w:sz="0" w:space="0" w:color="auto"/>
        <w:right w:val="none" w:sz="0" w:space="0" w:color="auto"/>
      </w:divBdr>
    </w:div>
    <w:div w:id="1402949921">
      <w:bodyDiv w:val="1"/>
      <w:marLeft w:val="0"/>
      <w:marRight w:val="0"/>
      <w:marTop w:val="0"/>
      <w:marBottom w:val="0"/>
      <w:divBdr>
        <w:top w:val="none" w:sz="0" w:space="0" w:color="auto"/>
        <w:left w:val="none" w:sz="0" w:space="0" w:color="auto"/>
        <w:bottom w:val="none" w:sz="0" w:space="0" w:color="auto"/>
        <w:right w:val="none" w:sz="0" w:space="0" w:color="auto"/>
      </w:divBdr>
    </w:div>
    <w:div w:id="1403218055">
      <w:bodyDiv w:val="1"/>
      <w:marLeft w:val="0"/>
      <w:marRight w:val="0"/>
      <w:marTop w:val="0"/>
      <w:marBottom w:val="0"/>
      <w:divBdr>
        <w:top w:val="none" w:sz="0" w:space="0" w:color="auto"/>
        <w:left w:val="none" w:sz="0" w:space="0" w:color="auto"/>
        <w:bottom w:val="none" w:sz="0" w:space="0" w:color="auto"/>
        <w:right w:val="none" w:sz="0" w:space="0" w:color="auto"/>
      </w:divBdr>
    </w:div>
    <w:div w:id="1403406578">
      <w:bodyDiv w:val="1"/>
      <w:marLeft w:val="0"/>
      <w:marRight w:val="0"/>
      <w:marTop w:val="0"/>
      <w:marBottom w:val="0"/>
      <w:divBdr>
        <w:top w:val="none" w:sz="0" w:space="0" w:color="auto"/>
        <w:left w:val="none" w:sz="0" w:space="0" w:color="auto"/>
        <w:bottom w:val="none" w:sz="0" w:space="0" w:color="auto"/>
        <w:right w:val="none" w:sz="0" w:space="0" w:color="auto"/>
      </w:divBdr>
    </w:div>
    <w:div w:id="1405881465">
      <w:bodyDiv w:val="1"/>
      <w:marLeft w:val="0"/>
      <w:marRight w:val="0"/>
      <w:marTop w:val="0"/>
      <w:marBottom w:val="0"/>
      <w:divBdr>
        <w:top w:val="none" w:sz="0" w:space="0" w:color="auto"/>
        <w:left w:val="none" w:sz="0" w:space="0" w:color="auto"/>
        <w:bottom w:val="none" w:sz="0" w:space="0" w:color="auto"/>
        <w:right w:val="none" w:sz="0" w:space="0" w:color="auto"/>
      </w:divBdr>
    </w:div>
    <w:div w:id="1406486934">
      <w:bodyDiv w:val="1"/>
      <w:marLeft w:val="0"/>
      <w:marRight w:val="0"/>
      <w:marTop w:val="0"/>
      <w:marBottom w:val="0"/>
      <w:divBdr>
        <w:top w:val="none" w:sz="0" w:space="0" w:color="auto"/>
        <w:left w:val="none" w:sz="0" w:space="0" w:color="auto"/>
        <w:bottom w:val="none" w:sz="0" w:space="0" w:color="auto"/>
        <w:right w:val="none" w:sz="0" w:space="0" w:color="auto"/>
      </w:divBdr>
    </w:div>
    <w:div w:id="1407070901">
      <w:bodyDiv w:val="1"/>
      <w:marLeft w:val="0"/>
      <w:marRight w:val="0"/>
      <w:marTop w:val="0"/>
      <w:marBottom w:val="0"/>
      <w:divBdr>
        <w:top w:val="none" w:sz="0" w:space="0" w:color="auto"/>
        <w:left w:val="none" w:sz="0" w:space="0" w:color="auto"/>
        <w:bottom w:val="none" w:sz="0" w:space="0" w:color="auto"/>
        <w:right w:val="none" w:sz="0" w:space="0" w:color="auto"/>
      </w:divBdr>
    </w:div>
    <w:div w:id="1409233581">
      <w:bodyDiv w:val="1"/>
      <w:marLeft w:val="0"/>
      <w:marRight w:val="0"/>
      <w:marTop w:val="0"/>
      <w:marBottom w:val="0"/>
      <w:divBdr>
        <w:top w:val="none" w:sz="0" w:space="0" w:color="auto"/>
        <w:left w:val="none" w:sz="0" w:space="0" w:color="auto"/>
        <w:bottom w:val="none" w:sz="0" w:space="0" w:color="auto"/>
        <w:right w:val="none" w:sz="0" w:space="0" w:color="auto"/>
      </w:divBdr>
    </w:div>
    <w:div w:id="1410468801">
      <w:bodyDiv w:val="1"/>
      <w:marLeft w:val="0"/>
      <w:marRight w:val="0"/>
      <w:marTop w:val="0"/>
      <w:marBottom w:val="0"/>
      <w:divBdr>
        <w:top w:val="none" w:sz="0" w:space="0" w:color="auto"/>
        <w:left w:val="none" w:sz="0" w:space="0" w:color="auto"/>
        <w:bottom w:val="none" w:sz="0" w:space="0" w:color="auto"/>
        <w:right w:val="none" w:sz="0" w:space="0" w:color="auto"/>
      </w:divBdr>
    </w:div>
    <w:div w:id="1412197290">
      <w:bodyDiv w:val="1"/>
      <w:marLeft w:val="0"/>
      <w:marRight w:val="0"/>
      <w:marTop w:val="0"/>
      <w:marBottom w:val="0"/>
      <w:divBdr>
        <w:top w:val="none" w:sz="0" w:space="0" w:color="auto"/>
        <w:left w:val="none" w:sz="0" w:space="0" w:color="auto"/>
        <w:bottom w:val="none" w:sz="0" w:space="0" w:color="auto"/>
        <w:right w:val="none" w:sz="0" w:space="0" w:color="auto"/>
      </w:divBdr>
    </w:div>
    <w:div w:id="1413043354">
      <w:bodyDiv w:val="1"/>
      <w:marLeft w:val="0"/>
      <w:marRight w:val="0"/>
      <w:marTop w:val="0"/>
      <w:marBottom w:val="0"/>
      <w:divBdr>
        <w:top w:val="none" w:sz="0" w:space="0" w:color="auto"/>
        <w:left w:val="none" w:sz="0" w:space="0" w:color="auto"/>
        <w:bottom w:val="none" w:sz="0" w:space="0" w:color="auto"/>
        <w:right w:val="none" w:sz="0" w:space="0" w:color="auto"/>
      </w:divBdr>
    </w:div>
    <w:div w:id="1413235227">
      <w:bodyDiv w:val="1"/>
      <w:marLeft w:val="0"/>
      <w:marRight w:val="0"/>
      <w:marTop w:val="0"/>
      <w:marBottom w:val="0"/>
      <w:divBdr>
        <w:top w:val="none" w:sz="0" w:space="0" w:color="auto"/>
        <w:left w:val="none" w:sz="0" w:space="0" w:color="auto"/>
        <w:bottom w:val="none" w:sz="0" w:space="0" w:color="auto"/>
        <w:right w:val="none" w:sz="0" w:space="0" w:color="auto"/>
      </w:divBdr>
    </w:div>
    <w:div w:id="1415082432">
      <w:bodyDiv w:val="1"/>
      <w:marLeft w:val="0"/>
      <w:marRight w:val="0"/>
      <w:marTop w:val="0"/>
      <w:marBottom w:val="0"/>
      <w:divBdr>
        <w:top w:val="none" w:sz="0" w:space="0" w:color="auto"/>
        <w:left w:val="none" w:sz="0" w:space="0" w:color="auto"/>
        <w:bottom w:val="none" w:sz="0" w:space="0" w:color="auto"/>
        <w:right w:val="none" w:sz="0" w:space="0" w:color="auto"/>
      </w:divBdr>
    </w:div>
    <w:div w:id="1415319786">
      <w:bodyDiv w:val="1"/>
      <w:marLeft w:val="0"/>
      <w:marRight w:val="0"/>
      <w:marTop w:val="0"/>
      <w:marBottom w:val="0"/>
      <w:divBdr>
        <w:top w:val="none" w:sz="0" w:space="0" w:color="auto"/>
        <w:left w:val="none" w:sz="0" w:space="0" w:color="auto"/>
        <w:bottom w:val="none" w:sz="0" w:space="0" w:color="auto"/>
        <w:right w:val="none" w:sz="0" w:space="0" w:color="auto"/>
      </w:divBdr>
    </w:div>
    <w:div w:id="1417089423">
      <w:bodyDiv w:val="1"/>
      <w:marLeft w:val="0"/>
      <w:marRight w:val="0"/>
      <w:marTop w:val="0"/>
      <w:marBottom w:val="0"/>
      <w:divBdr>
        <w:top w:val="none" w:sz="0" w:space="0" w:color="auto"/>
        <w:left w:val="none" w:sz="0" w:space="0" w:color="auto"/>
        <w:bottom w:val="none" w:sz="0" w:space="0" w:color="auto"/>
        <w:right w:val="none" w:sz="0" w:space="0" w:color="auto"/>
      </w:divBdr>
    </w:div>
    <w:div w:id="1418283725">
      <w:bodyDiv w:val="1"/>
      <w:marLeft w:val="0"/>
      <w:marRight w:val="0"/>
      <w:marTop w:val="0"/>
      <w:marBottom w:val="0"/>
      <w:divBdr>
        <w:top w:val="none" w:sz="0" w:space="0" w:color="auto"/>
        <w:left w:val="none" w:sz="0" w:space="0" w:color="auto"/>
        <w:bottom w:val="none" w:sz="0" w:space="0" w:color="auto"/>
        <w:right w:val="none" w:sz="0" w:space="0" w:color="auto"/>
      </w:divBdr>
    </w:div>
    <w:div w:id="1418557694">
      <w:bodyDiv w:val="1"/>
      <w:marLeft w:val="0"/>
      <w:marRight w:val="0"/>
      <w:marTop w:val="0"/>
      <w:marBottom w:val="0"/>
      <w:divBdr>
        <w:top w:val="none" w:sz="0" w:space="0" w:color="auto"/>
        <w:left w:val="none" w:sz="0" w:space="0" w:color="auto"/>
        <w:bottom w:val="none" w:sz="0" w:space="0" w:color="auto"/>
        <w:right w:val="none" w:sz="0" w:space="0" w:color="auto"/>
      </w:divBdr>
    </w:div>
    <w:div w:id="1420322982">
      <w:bodyDiv w:val="1"/>
      <w:marLeft w:val="0"/>
      <w:marRight w:val="0"/>
      <w:marTop w:val="0"/>
      <w:marBottom w:val="0"/>
      <w:divBdr>
        <w:top w:val="none" w:sz="0" w:space="0" w:color="auto"/>
        <w:left w:val="none" w:sz="0" w:space="0" w:color="auto"/>
        <w:bottom w:val="none" w:sz="0" w:space="0" w:color="auto"/>
        <w:right w:val="none" w:sz="0" w:space="0" w:color="auto"/>
      </w:divBdr>
    </w:div>
    <w:div w:id="1420561315">
      <w:bodyDiv w:val="1"/>
      <w:marLeft w:val="0"/>
      <w:marRight w:val="0"/>
      <w:marTop w:val="0"/>
      <w:marBottom w:val="0"/>
      <w:divBdr>
        <w:top w:val="none" w:sz="0" w:space="0" w:color="auto"/>
        <w:left w:val="none" w:sz="0" w:space="0" w:color="auto"/>
        <w:bottom w:val="none" w:sz="0" w:space="0" w:color="auto"/>
        <w:right w:val="none" w:sz="0" w:space="0" w:color="auto"/>
      </w:divBdr>
    </w:div>
    <w:div w:id="1420637844">
      <w:bodyDiv w:val="1"/>
      <w:marLeft w:val="0"/>
      <w:marRight w:val="0"/>
      <w:marTop w:val="0"/>
      <w:marBottom w:val="0"/>
      <w:divBdr>
        <w:top w:val="none" w:sz="0" w:space="0" w:color="auto"/>
        <w:left w:val="none" w:sz="0" w:space="0" w:color="auto"/>
        <w:bottom w:val="none" w:sz="0" w:space="0" w:color="auto"/>
        <w:right w:val="none" w:sz="0" w:space="0" w:color="auto"/>
      </w:divBdr>
    </w:div>
    <w:div w:id="1421029574">
      <w:bodyDiv w:val="1"/>
      <w:marLeft w:val="0"/>
      <w:marRight w:val="0"/>
      <w:marTop w:val="0"/>
      <w:marBottom w:val="0"/>
      <w:divBdr>
        <w:top w:val="none" w:sz="0" w:space="0" w:color="auto"/>
        <w:left w:val="none" w:sz="0" w:space="0" w:color="auto"/>
        <w:bottom w:val="none" w:sz="0" w:space="0" w:color="auto"/>
        <w:right w:val="none" w:sz="0" w:space="0" w:color="auto"/>
      </w:divBdr>
    </w:div>
    <w:div w:id="1421484537">
      <w:bodyDiv w:val="1"/>
      <w:marLeft w:val="0"/>
      <w:marRight w:val="0"/>
      <w:marTop w:val="0"/>
      <w:marBottom w:val="0"/>
      <w:divBdr>
        <w:top w:val="none" w:sz="0" w:space="0" w:color="auto"/>
        <w:left w:val="none" w:sz="0" w:space="0" w:color="auto"/>
        <w:bottom w:val="none" w:sz="0" w:space="0" w:color="auto"/>
        <w:right w:val="none" w:sz="0" w:space="0" w:color="auto"/>
      </w:divBdr>
    </w:div>
    <w:div w:id="1421951964">
      <w:bodyDiv w:val="1"/>
      <w:marLeft w:val="0"/>
      <w:marRight w:val="0"/>
      <w:marTop w:val="0"/>
      <w:marBottom w:val="0"/>
      <w:divBdr>
        <w:top w:val="none" w:sz="0" w:space="0" w:color="auto"/>
        <w:left w:val="none" w:sz="0" w:space="0" w:color="auto"/>
        <w:bottom w:val="none" w:sz="0" w:space="0" w:color="auto"/>
        <w:right w:val="none" w:sz="0" w:space="0" w:color="auto"/>
      </w:divBdr>
    </w:div>
    <w:div w:id="1423453266">
      <w:bodyDiv w:val="1"/>
      <w:marLeft w:val="0"/>
      <w:marRight w:val="0"/>
      <w:marTop w:val="0"/>
      <w:marBottom w:val="0"/>
      <w:divBdr>
        <w:top w:val="none" w:sz="0" w:space="0" w:color="auto"/>
        <w:left w:val="none" w:sz="0" w:space="0" w:color="auto"/>
        <w:bottom w:val="none" w:sz="0" w:space="0" w:color="auto"/>
        <w:right w:val="none" w:sz="0" w:space="0" w:color="auto"/>
      </w:divBdr>
    </w:div>
    <w:div w:id="1423648407">
      <w:bodyDiv w:val="1"/>
      <w:marLeft w:val="0"/>
      <w:marRight w:val="0"/>
      <w:marTop w:val="0"/>
      <w:marBottom w:val="0"/>
      <w:divBdr>
        <w:top w:val="none" w:sz="0" w:space="0" w:color="auto"/>
        <w:left w:val="none" w:sz="0" w:space="0" w:color="auto"/>
        <w:bottom w:val="none" w:sz="0" w:space="0" w:color="auto"/>
        <w:right w:val="none" w:sz="0" w:space="0" w:color="auto"/>
      </w:divBdr>
    </w:div>
    <w:div w:id="1425030583">
      <w:bodyDiv w:val="1"/>
      <w:marLeft w:val="0"/>
      <w:marRight w:val="0"/>
      <w:marTop w:val="0"/>
      <w:marBottom w:val="0"/>
      <w:divBdr>
        <w:top w:val="none" w:sz="0" w:space="0" w:color="auto"/>
        <w:left w:val="none" w:sz="0" w:space="0" w:color="auto"/>
        <w:bottom w:val="none" w:sz="0" w:space="0" w:color="auto"/>
        <w:right w:val="none" w:sz="0" w:space="0" w:color="auto"/>
      </w:divBdr>
    </w:div>
    <w:div w:id="1425489689">
      <w:bodyDiv w:val="1"/>
      <w:marLeft w:val="0"/>
      <w:marRight w:val="0"/>
      <w:marTop w:val="0"/>
      <w:marBottom w:val="0"/>
      <w:divBdr>
        <w:top w:val="none" w:sz="0" w:space="0" w:color="auto"/>
        <w:left w:val="none" w:sz="0" w:space="0" w:color="auto"/>
        <w:bottom w:val="none" w:sz="0" w:space="0" w:color="auto"/>
        <w:right w:val="none" w:sz="0" w:space="0" w:color="auto"/>
      </w:divBdr>
    </w:div>
    <w:div w:id="1425608543">
      <w:bodyDiv w:val="1"/>
      <w:marLeft w:val="0"/>
      <w:marRight w:val="0"/>
      <w:marTop w:val="0"/>
      <w:marBottom w:val="0"/>
      <w:divBdr>
        <w:top w:val="none" w:sz="0" w:space="0" w:color="auto"/>
        <w:left w:val="none" w:sz="0" w:space="0" w:color="auto"/>
        <w:bottom w:val="none" w:sz="0" w:space="0" w:color="auto"/>
        <w:right w:val="none" w:sz="0" w:space="0" w:color="auto"/>
      </w:divBdr>
    </w:div>
    <w:div w:id="1426420116">
      <w:bodyDiv w:val="1"/>
      <w:marLeft w:val="0"/>
      <w:marRight w:val="0"/>
      <w:marTop w:val="0"/>
      <w:marBottom w:val="0"/>
      <w:divBdr>
        <w:top w:val="none" w:sz="0" w:space="0" w:color="auto"/>
        <w:left w:val="none" w:sz="0" w:space="0" w:color="auto"/>
        <w:bottom w:val="none" w:sz="0" w:space="0" w:color="auto"/>
        <w:right w:val="none" w:sz="0" w:space="0" w:color="auto"/>
      </w:divBdr>
    </w:div>
    <w:div w:id="1427768272">
      <w:bodyDiv w:val="1"/>
      <w:marLeft w:val="0"/>
      <w:marRight w:val="0"/>
      <w:marTop w:val="0"/>
      <w:marBottom w:val="0"/>
      <w:divBdr>
        <w:top w:val="none" w:sz="0" w:space="0" w:color="auto"/>
        <w:left w:val="none" w:sz="0" w:space="0" w:color="auto"/>
        <w:bottom w:val="none" w:sz="0" w:space="0" w:color="auto"/>
        <w:right w:val="none" w:sz="0" w:space="0" w:color="auto"/>
      </w:divBdr>
    </w:div>
    <w:div w:id="1428958658">
      <w:bodyDiv w:val="1"/>
      <w:marLeft w:val="0"/>
      <w:marRight w:val="0"/>
      <w:marTop w:val="0"/>
      <w:marBottom w:val="0"/>
      <w:divBdr>
        <w:top w:val="none" w:sz="0" w:space="0" w:color="auto"/>
        <w:left w:val="none" w:sz="0" w:space="0" w:color="auto"/>
        <w:bottom w:val="none" w:sz="0" w:space="0" w:color="auto"/>
        <w:right w:val="none" w:sz="0" w:space="0" w:color="auto"/>
      </w:divBdr>
    </w:div>
    <w:div w:id="1430001664">
      <w:bodyDiv w:val="1"/>
      <w:marLeft w:val="0"/>
      <w:marRight w:val="0"/>
      <w:marTop w:val="0"/>
      <w:marBottom w:val="0"/>
      <w:divBdr>
        <w:top w:val="none" w:sz="0" w:space="0" w:color="auto"/>
        <w:left w:val="none" w:sz="0" w:space="0" w:color="auto"/>
        <w:bottom w:val="none" w:sz="0" w:space="0" w:color="auto"/>
        <w:right w:val="none" w:sz="0" w:space="0" w:color="auto"/>
      </w:divBdr>
    </w:div>
    <w:div w:id="1430004674">
      <w:bodyDiv w:val="1"/>
      <w:marLeft w:val="0"/>
      <w:marRight w:val="0"/>
      <w:marTop w:val="0"/>
      <w:marBottom w:val="0"/>
      <w:divBdr>
        <w:top w:val="none" w:sz="0" w:space="0" w:color="auto"/>
        <w:left w:val="none" w:sz="0" w:space="0" w:color="auto"/>
        <w:bottom w:val="none" w:sz="0" w:space="0" w:color="auto"/>
        <w:right w:val="none" w:sz="0" w:space="0" w:color="auto"/>
      </w:divBdr>
    </w:div>
    <w:div w:id="1431004273">
      <w:bodyDiv w:val="1"/>
      <w:marLeft w:val="0"/>
      <w:marRight w:val="0"/>
      <w:marTop w:val="0"/>
      <w:marBottom w:val="0"/>
      <w:divBdr>
        <w:top w:val="none" w:sz="0" w:space="0" w:color="auto"/>
        <w:left w:val="none" w:sz="0" w:space="0" w:color="auto"/>
        <w:bottom w:val="none" w:sz="0" w:space="0" w:color="auto"/>
        <w:right w:val="none" w:sz="0" w:space="0" w:color="auto"/>
      </w:divBdr>
    </w:div>
    <w:div w:id="1431194505">
      <w:bodyDiv w:val="1"/>
      <w:marLeft w:val="0"/>
      <w:marRight w:val="0"/>
      <w:marTop w:val="0"/>
      <w:marBottom w:val="0"/>
      <w:divBdr>
        <w:top w:val="none" w:sz="0" w:space="0" w:color="auto"/>
        <w:left w:val="none" w:sz="0" w:space="0" w:color="auto"/>
        <w:bottom w:val="none" w:sz="0" w:space="0" w:color="auto"/>
        <w:right w:val="none" w:sz="0" w:space="0" w:color="auto"/>
      </w:divBdr>
    </w:div>
    <w:div w:id="1434285404">
      <w:bodyDiv w:val="1"/>
      <w:marLeft w:val="0"/>
      <w:marRight w:val="0"/>
      <w:marTop w:val="0"/>
      <w:marBottom w:val="0"/>
      <w:divBdr>
        <w:top w:val="none" w:sz="0" w:space="0" w:color="auto"/>
        <w:left w:val="none" w:sz="0" w:space="0" w:color="auto"/>
        <w:bottom w:val="none" w:sz="0" w:space="0" w:color="auto"/>
        <w:right w:val="none" w:sz="0" w:space="0" w:color="auto"/>
      </w:divBdr>
    </w:div>
    <w:div w:id="1435975265">
      <w:bodyDiv w:val="1"/>
      <w:marLeft w:val="0"/>
      <w:marRight w:val="0"/>
      <w:marTop w:val="0"/>
      <w:marBottom w:val="0"/>
      <w:divBdr>
        <w:top w:val="none" w:sz="0" w:space="0" w:color="auto"/>
        <w:left w:val="none" w:sz="0" w:space="0" w:color="auto"/>
        <w:bottom w:val="none" w:sz="0" w:space="0" w:color="auto"/>
        <w:right w:val="none" w:sz="0" w:space="0" w:color="auto"/>
      </w:divBdr>
    </w:div>
    <w:div w:id="1437368248">
      <w:bodyDiv w:val="1"/>
      <w:marLeft w:val="0"/>
      <w:marRight w:val="0"/>
      <w:marTop w:val="0"/>
      <w:marBottom w:val="0"/>
      <w:divBdr>
        <w:top w:val="none" w:sz="0" w:space="0" w:color="auto"/>
        <w:left w:val="none" w:sz="0" w:space="0" w:color="auto"/>
        <w:bottom w:val="none" w:sz="0" w:space="0" w:color="auto"/>
        <w:right w:val="none" w:sz="0" w:space="0" w:color="auto"/>
      </w:divBdr>
    </w:div>
    <w:div w:id="1438594730">
      <w:bodyDiv w:val="1"/>
      <w:marLeft w:val="0"/>
      <w:marRight w:val="0"/>
      <w:marTop w:val="0"/>
      <w:marBottom w:val="0"/>
      <w:divBdr>
        <w:top w:val="none" w:sz="0" w:space="0" w:color="auto"/>
        <w:left w:val="none" w:sz="0" w:space="0" w:color="auto"/>
        <w:bottom w:val="none" w:sz="0" w:space="0" w:color="auto"/>
        <w:right w:val="none" w:sz="0" w:space="0" w:color="auto"/>
      </w:divBdr>
    </w:div>
    <w:div w:id="1438796925">
      <w:bodyDiv w:val="1"/>
      <w:marLeft w:val="0"/>
      <w:marRight w:val="0"/>
      <w:marTop w:val="0"/>
      <w:marBottom w:val="0"/>
      <w:divBdr>
        <w:top w:val="none" w:sz="0" w:space="0" w:color="auto"/>
        <w:left w:val="none" w:sz="0" w:space="0" w:color="auto"/>
        <w:bottom w:val="none" w:sz="0" w:space="0" w:color="auto"/>
        <w:right w:val="none" w:sz="0" w:space="0" w:color="auto"/>
      </w:divBdr>
    </w:div>
    <w:div w:id="1439181817">
      <w:bodyDiv w:val="1"/>
      <w:marLeft w:val="0"/>
      <w:marRight w:val="0"/>
      <w:marTop w:val="0"/>
      <w:marBottom w:val="0"/>
      <w:divBdr>
        <w:top w:val="none" w:sz="0" w:space="0" w:color="auto"/>
        <w:left w:val="none" w:sz="0" w:space="0" w:color="auto"/>
        <w:bottom w:val="none" w:sz="0" w:space="0" w:color="auto"/>
        <w:right w:val="none" w:sz="0" w:space="0" w:color="auto"/>
      </w:divBdr>
    </w:div>
    <w:div w:id="1439250866">
      <w:bodyDiv w:val="1"/>
      <w:marLeft w:val="0"/>
      <w:marRight w:val="0"/>
      <w:marTop w:val="0"/>
      <w:marBottom w:val="0"/>
      <w:divBdr>
        <w:top w:val="none" w:sz="0" w:space="0" w:color="auto"/>
        <w:left w:val="none" w:sz="0" w:space="0" w:color="auto"/>
        <w:bottom w:val="none" w:sz="0" w:space="0" w:color="auto"/>
        <w:right w:val="none" w:sz="0" w:space="0" w:color="auto"/>
      </w:divBdr>
    </w:div>
    <w:div w:id="1440448394">
      <w:bodyDiv w:val="1"/>
      <w:marLeft w:val="0"/>
      <w:marRight w:val="0"/>
      <w:marTop w:val="0"/>
      <w:marBottom w:val="0"/>
      <w:divBdr>
        <w:top w:val="none" w:sz="0" w:space="0" w:color="auto"/>
        <w:left w:val="none" w:sz="0" w:space="0" w:color="auto"/>
        <w:bottom w:val="none" w:sz="0" w:space="0" w:color="auto"/>
        <w:right w:val="none" w:sz="0" w:space="0" w:color="auto"/>
      </w:divBdr>
    </w:div>
    <w:div w:id="1441602658">
      <w:bodyDiv w:val="1"/>
      <w:marLeft w:val="0"/>
      <w:marRight w:val="0"/>
      <w:marTop w:val="0"/>
      <w:marBottom w:val="0"/>
      <w:divBdr>
        <w:top w:val="none" w:sz="0" w:space="0" w:color="auto"/>
        <w:left w:val="none" w:sz="0" w:space="0" w:color="auto"/>
        <w:bottom w:val="none" w:sz="0" w:space="0" w:color="auto"/>
        <w:right w:val="none" w:sz="0" w:space="0" w:color="auto"/>
      </w:divBdr>
    </w:div>
    <w:div w:id="1442720762">
      <w:bodyDiv w:val="1"/>
      <w:marLeft w:val="0"/>
      <w:marRight w:val="0"/>
      <w:marTop w:val="0"/>
      <w:marBottom w:val="0"/>
      <w:divBdr>
        <w:top w:val="none" w:sz="0" w:space="0" w:color="auto"/>
        <w:left w:val="none" w:sz="0" w:space="0" w:color="auto"/>
        <w:bottom w:val="none" w:sz="0" w:space="0" w:color="auto"/>
        <w:right w:val="none" w:sz="0" w:space="0" w:color="auto"/>
      </w:divBdr>
    </w:div>
    <w:div w:id="1443912868">
      <w:bodyDiv w:val="1"/>
      <w:marLeft w:val="0"/>
      <w:marRight w:val="0"/>
      <w:marTop w:val="0"/>
      <w:marBottom w:val="0"/>
      <w:divBdr>
        <w:top w:val="none" w:sz="0" w:space="0" w:color="auto"/>
        <w:left w:val="none" w:sz="0" w:space="0" w:color="auto"/>
        <w:bottom w:val="none" w:sz="0" w:space="0" w:color="auto"/>
        <w:right w:val="none" w:sz="0" w:space="0" w:color="auto"/>
      </w:divBdr>
    </w:div>
    <w:div w:id="1443916508">
      <w:bodyDiv w:val="1"/>
      <w:marLeft w:val="0"/>
      <w:marRight w:val="0"/>
      <w:marTop w:val="0"/>
      <w:marBottom w:val="0"/>
      <w:divBdr>
        <w:top w:val="none" w:sz="0" w:space="0" w:color="auto"/>
        <w:left w:val="none" w:sz="0" w:space="0" w:color="auto"/>
        <w:bottom w:val="none" w:sz="0" w:space="0" w:color="auto"/>
        <w:right w:val="none" w:sz="0" w:space="0" w:color="auto"/>
      </w:divBdr>
    </w:div>
    <w:div w:id="1446122915">
      <w:bodyDiv w:val="1"/>
      <w:marLeft w:val="0"/>
      <w:marRight w:val="0"/>
      <w:marTop w:val="0"/>
      <w:marBottom w:val="0"/>
      <w:divBdr>
        <w:top w:val="none" w:sz="0" w:space="0" w:color="auto"/>
        <w:left w:val="none" w:sz="0" w:space="0" w:color="auto"/>
        <w:bottom w:val="none" w:sz="0" w:space="0" w:color="auto"/>
        <w:right w:val="none" w:sz="0" w:space="0" w:color="auto"/>
      </w:divBdr>
    </w:div>
    <w:div w:id="1446653110">
      <w:bodyDiv w:val="1"/>
      <w:marLeft w:val="0"/>
      <w:marRight w:val="0"/>
      <w:marTop w:val="0"/>
      <w:marBottom w:val="0"/>
      <w:divBdr>
        <w:top w:val="none" w:sz="0" w:space="0" w:color="auto"/>
        <w:left w:val="none" w:sz="0" w:space="0" w:color="auto"/>
        <w:bottom w:val="none" w:sz="0" w:space="0" w:color="auto"/>
        <w:right w:val="none" w:sz="0" w:space="0" w:color="auto"/>
      </w:divBdr>
    </w:div>
    <w:div w:id="1446660438">
      <w:bodyDiv w:val="1"/>
      <w:marLeft w:val="0"/>
      <w:marRight w:val="0"/>
      <w:marTop w:val="0"/>
      <w:marBottom w:val="0"/>
      <w:divBdr>
        <w:top w:val="none" w:sz="0" w:space="0" w:color="auto"/>
        <w:left w:val="none" w:sz="0" w:space="0" w:color="auto"/>
        <w:bottom w:val="none" w:sz="0" w:space="0" w:color="auto"/>
        <w:right w:val="none" w:sz="0" w:space="0" w:color="auto"/>
      </w:divBdr>
    </w:div>
    <w:div w:id="1447309246">
      <w:bodyDiv w:val="1"/>
      <w:marLeft w:val="0"/>
      <w:marRight w:val="0"/>
      <w:marTop w:val="0"/>
      <w:marBottom w:val="0"/>
      <w:divBdr>
        <w:top w:val="none" w:sz="0" w:space="0" w:color="auto"/>
        <w:left w:val="none" w:sz="0" w:space="0" w:color="auto"/>
        <w:bottom w:val="none" w:sz="0" w:space="0" w:color="auto"/>
        <w:right w:val="none" w:sz="0" w:space="0" w:color="auto"/>
      </w:divBdr>
    </w:div>
    <w:div w:id="1447700549">
      <w:bodyDiv w:val="1"/>
      <w:marLeft w:val="0"/>
      <w:marRight w:val="0"/>
      <w:marTop w:val="0"/>
      <w:marBottom w:val="0"/>
      <w:divBdr>
        <w:top w:val="none" w:sz="0" w:space="0" w:color="auto"/>
        <w:left w:val="none" w:sz="0" w:space="0" w:color="auto"/>
        <w:bottom w:val="none" w:sz="0" w:space="0" w:color="auto"/>
        <w:right w:val="none" w:sz="0" w:space="0" w:color="auto"/>
      </w:divBdr>
    </w:div>
    <w:div w:id="1448818585">
      <w:bodyDiv w:val="1"/>
      <w:marLeft w:val="0"/>
      <w:marRight w:val="0"/>
      <w:marTop w:val="0"/>
      <w:marBottom w:val="0"/>
      <w:divBdr>
        <w:top w:val="none" w:sz="0" w:space="0" w:color="auto"/>
        <w:left w:val="none" w:sz="0" w:space="0" w:color="auto"/>
        <w:bottom w:val="none" w:sz="0" w:space="0" w:color="auto"/>
        <w:right w:val="none" w:sz="0" w:space="0" w:color="auto"/>
      </w:divBdr>
    </w:div>
    <w:div w:id="1449085799">
      <w:bodyDiv w:val="1"/>
      <w:marLeft w:val="0"/>
      <w:marRight w:val="0"/>
      <w:marTop w:val="0"/>
      <w:marBottom w:val="0"/>
      <w:divBdr>
        <w:top w:val="none" w:sz="0" w:space="0" w:color="auto"/>
        <w:left w:val="none" w:sz="0" w:space="0" w:color="auto"/>
        <w:bottom w:val="none" w:sz="0" w:space="0" w:color="auto"/>
        <w:right w:val="none" w:sz="0" w:space="0" w:color="auto"/>
      </w:divBdr>
    </w:div>
    <w:div w:id="1449545683">
      <w:bodyDiv w:val="1"/>
      <w:marLeft w:val="0"/>
      <w:marRight w:val="0"/>
      <w:marTop w:val="0"/>
      <w:marBottom w:val="0"/>
      <w:divBdr>
        <w:top w:val="none" w:sz="0" w:space="0" w:color="auto"/>
        <w:left w:val="none" w:sz="0" w:space="0" w:color="auto"/>
        <w:bottom w:val="none" w:sz="0" w:space="0" w:color="auto"/>
        <w:right w:val="none" w:sz="0" w:space="0" w:color="auto"/>
      </w:divBdr>
    </w:div>
    <w:div w:id="1449548167">
      <w:bodyDiv w:val="1"/>
      <w:marLeft w:val="0"/>
      <w:marRight w:val="0"/>
      <w:marTop w:val="0"/>
      <w:marBottom w:val="0"/>
      <w:divBdr>
        <w:top w:val="none" w:sz="0" w:space="0" w:color="auto"/>
        <w:left w:val="none" w:sz="0" w:space="0" w:color="auto"/>
        <w:bottom w:val="none" w:sz="0" w:space="0" w:color="auto"/>
        <w:right w:val="none" w:sz="0" w:space="0" w:color="auto"/>
      </w:divBdr>
    </w:div>
    <w:div w:id="1450129079">
      <w:bodyDiv w:val="1"/>
      <w:marLeft w:val="0"/>
      <w:marRight w:val="0"/>
      <w:marTop w:val="0"/>
      <w:marBottom w:val="0"/>
      <w:divBdr>
        <w:top w:val="none" w:sz="0" w:space="0" w:color="auto"/>
        <w:left w:val="none" w:sz="0" w:space="0" w:color="auto"/>
        <w:bottom w:val="none" w:sz="0" w:space="0" w:color="auto"/>
        <w:right w:val="none" w:sz="0" w:space="0" w:color="auto"/>
      </w:divBdr>
    </w:div>
    <w:div w:id="1451166075">
      <w:bodyDiv w:val="1"/>
      <w:marLeft w:val="0"/>
      <w:marRight w:val="0"/>
      <w:marTop w:val="0"/>
      <w:marBottom w:val="0"/>
      <w:divBdr>
        <w:top w:val="none" w:sz="0" w:space="0" w:color="auto"/>
        <w:left w:val="none" w:sz="0" w:space="0" w:color="auto"/>
        <w:bottom w:val="none" w:sz="0" w:space="0" w:color="auto"/>
        <w:right w:val="none" w:sz="0" w:space="0" w:color="auto"/>
      </w:divBdr>
    </w:div>
    <w:div w:id="1452548365">
      <w:bodyDiv w:val="1"/>
      <w:marLeft w:val="0"/>
      <w:marRight w:val="0"/>
      <w:marTop w:val="0"/>
      <w:marBottom w:val="0"/>
      <w:divBdr>
        <w:top w:val="none" w:sz="0" w:space="0" w:color="auto"/>
        <w:left w:val="none" w:sz="0" w:space="0" w:color="auto"/>
        <w:bottom w:val="none" w:sz="0" w:space="0" w:color="auto"/>
        <w:right w:val="none" w:sz="0" w:space="0" w:color="auto"/>
      </w:divBdr>
    </w:div>
    <w:div w:id="1452941926">
      <w:bodyDiv w:val="1"/>
      <w:marLeft w:val="0"/>
      <w:marRight w:val="0"/>
      <w:marTop w:val="0"/>
      <w:marBottom w:val="0"/>
      <w:divBdr>
        <w:top w:val="none" w:sz="0" w:space="0" w:color="auto"/>
        <w:left w:val="none" w:sz="0" w:space="0" w:color="auto"/>
        <w:bottom w:val="none" w:sz="0" w:space="0" w:color="auto"/>
        <w:right w:val="none" w:sz="0" w:space="0" w:color="auto"/>
      </w:divBdr>
    </w:div>
    <w:div w:id="1453480921">
      <w:bodyDiv w:val="1"/>
      <w:marLeft w:val="0"/>
      <w:marRight w:val="0"/>
      <w:marTop w:val="0"/>
      <w:marBottom w:val="0"/>
      <w:divBdr>
        <w:top w:val="none" w:sz="0" w:space="0" w:color="auto"/>
        <w:left w:val="none" w:sz="0" w:space="0" w:color="auto"/>
        <w:bottom w:val="none" w:sz="0" w:space="0" w:color="auto"/>
        <w:right w:val="none" w:sz="0" w:space="0" w:color="auto"/>
      </w:divBdr>
    </w:div>
    <w:div w:id="1454443344">
      <w:bodyDiv w:val="1"/>
      <w:marLeft w:val="0"/>
      <w:marRight w:val="0"/>
      <w:marTop w:val="0"/>
      <w:marBottom w:val="0"/>
      <w:divBdr>
        <w:top w:val="none" w:sz="0" w:space="0" w:color="auto"/>
        <w:left w:val="none" w:sz="0" w:space="0" w:color="auto"/>
        <w:bottom w:val="none" w:sz="0" w:space="0" w:color="auto"/>
        <w:right w:val="none" w:sz="0" w:space="0" w:color="auto"/>
      </w:divBdr>
    </w:div>
    <w:div w:id="1454515319">
      <w:bodyDiv w:val="1"/>
      <w:marLeft w:val="0"/>
      <w:marRight w:val="0"/>
      <w:marTop w:val="0"/>
      <w:marBottom w:val="0"/>
      <w:divBdr>
        <w:top w:val="none" w:sz="0" w:space="0" w:color="auto"/>
        <w:left w:val="none" w:sz="0" w:space="0" w:color="auto"/>
        <w:bottom w:val="none" w:sz="0" w:space="0" w:color="auto"/>
        <w:right w:val="none" w:sz="0" w:space="0" w:color="auto"/>
      </w:divBdr>
    </w:div>
    <w:div w:id="1457680439">
      <w:bodyDiv w:val="1"/>
      <w:marLeft w:val="0"/>
      <w:marRight w:val="0"/>
      <w:marTop w:val="0"/>
      <w:marBottom w:val="0"/>
      <w:divBdr>
        <w:top w:val="none" w:sz="0" w:space="0" w:color="auto"/>
        <w:left w:val="none" w:sz="0" w:space="0" w:color="auto"/>
        <w:bottom w:val="none" w:sz="0" w:space="0" w:color="auto"/>
        <w:right w:val="none" w:sz="0" w:space="0" w:color="auto"/>
      </w:divBdr>
    </w:div>
    <w:div w:id="1457793784">
      <w:bodyDiv w:val="1"/>
      <w:marLeft w:val="0"/>
      <w:marRight w:val="0"/>
      <w:marTop w:val="0"/>
      <w:marBottom w:val="0"/>
      <w:divBdr>
        <w:top w:val="none" w:sz="0" w:space="0" w:color="auto"/>
        <w:left w:val="none" w:sz="0" w:space="0" w:color="auto"/>
        <w:bottom w:val="none" w:sz="0" w:space="0" w:color="auto"/>
        <w:right w:val="none" w:sz="0" w:space="0" w:color="auto"/>
      </w:divBdr>
    </w:div>
    <w:div w:id="1458793407">
      <w:bodyDiv w:val="1"/>
      <w:marLeft w:val="0"/>
      <w:marRight w:val="0"/>
      <w:marTop w:val="0"/>
      <w:marBottom w:val="0"/>
      <w:divBdr>
        <w:top w:val="none" w:sz="0" w:space="0" w:color="auto"/>
        <w:left w:val="none" w:sz="0" w:space="0" w:color="auto"/>
        <w:bottom w:val="none" w:sz="0" w:space="0" w:color="auto"/>
        <w:right w:val="none" w:sz="0" w:space="0" w:color="auto"/>
      </w:divBdr>
    </w:div>
    <w:div w:id="1459225466">
      <w:bodyDiv w:val="1"/>
      <w:marLeft w:val="0"/>
      <w:marRight w:val="0"/>
      <w:marTop w:val="0"/>
      <w:marBottom w:val="0"/>
      <w:divBdr>
        <w:top w:val="none" w:sz="0" w:space="0" w:color="auto"/>
        <w:left w:val="none" w:sz="0" w:space="0" w:color="auto"/>
        <w:bottom w:val="none" w:sz="0" w:space="0" w:color="auto"/>
        <w:right w:val="none" w:sz="0" w:space="0" w:color="auto"/>
      </w:divBdr>
    </w:div>
    <w:div w:id="1459572457">
      <w:bodyDiv w:val="1"/>
      <w:marLeft w:val="0"/>
      <w:marRight w:val="0"/>
      <w:marTop w:val="0"/>
      <w:marBottom w:val="0"/>
      <w:divBdr>
        <w:top w:val="none" w:sz="0" w:space="0" w:color="auto"/>
        <w:left w:val="none" w:sz="0" w:space="0" w:color="auto"/>
        <w:bottom w:val="none" w:sz="0" w:space="0" w:color="auto"/>
        <w:right w:val="none" w:sz="0" w:space="0" w:color="auto"/>
      </w:divBdr>
    </w:div>
    <w:div w:id="1461341633">
      <w:bodyDiv w:val="1"/>
      <w:marLeft w:val="0"/>
      <w:marRight w:val="0"/>
      <w:marTop w:val="0"/>
      <w:marBottom w:val="0"/>
      <w:divBdr>
        <w:top w:val="none" w:sz="0" w:space="0" w:color="auto"/>
        <w:left w:val="none" w:sz="0" w:space="0" w:color="auto"/>
        <w:bottom w:val="none" w:sz="0" w:space="0" w:color="auto"/>
        <w:right w:val="none" w:sz="0" w:space="0" w:color="auto"/>
      </w:divBdr>
    </w:div>
    <w:div w:id="1461656058">
      <w:bodyDiv w:val="1"/>
      <w:marLeft w:val="0"/>
      <w:marRight w:val="0"/>
      <w:marTop w:val="0"/>
      <w:marBottom w:val="0"/>
      <w:divBdr>
        <w:top w:val="none" w:sz="0" w:space="0" w:color="auto"/>
        <w:left w:val="none" w:sz="0" w:space="0" w:color="auto"/>
        <w:bottom w:val="none" w:sz="0" w:space="0" w:color="auto"/>
        <w:right w:val="none" w:sz="0" w:space="0" w:color="auto"/>
      </w:divBdr>
    </w:div>
    <w:div w:id="1462847031">
      <w:bodyDiv w:val="1"/>
      <w:marLeft w:val="0"/>
      <w:marRight w:val="0"/>
      <w:marTop w:val="0"/>
      <w:marBottom w:val="0"/>
      <w:divBdr>
        <w:top w:val="none" w:sz="0" w:space="0" w:color="auto"/>
        <w:left w:val="none" w:sz="0" w:space="0" w:color="auto"/>
        <w:bottom w:val="none" w:sz="0" w:space="0" w:color="auto"/>
        <w:right w:val="none" w:sz="0" w:space="0" w:color="auto"/>
      </w:divBdr>
    </w:div>
    <w:div w:id="1463227321">
      <w:bodyDiv w:val="1"/>
      <w:marLeft w:val="0"/>
      <w:marRight w:val="0"/>
      <w:marTop w:val="0"/>
      <w:marBottom w:val="0"/>
      <w:divBdr>
        <w:top w:val="none" w:sz="0" w:space="0" w:color="auto"/>
        <w:left w:val="none" w:sz="0" w:space="0" w:color="auto"/>
        <w:bottom w:val="none" w:sz="0" w:space="0" w:color="auto"/>
        <w:right w:val="none" w:sz="0" w:space="0" w:color="auto"/>
      </w:divBdr>
    </w:div>
    <w:div w:id="1463691636">
      <w:bodyDiv w:val="1"/>
      <w:marLeft w:val="0"/>
      <w:marRight w:val="0"/>
      <w:marTop w:val="0"/>
      <w:marBottom w:val="0"/>
      <w:divBdr>
        <w:top w:val="none" w:sz="0" w:space="0" w:color="auto"/>
        <w:left w:val="none" w:sz="0" w:space="0" w:color="auto"/>
        <w:bottom w:val="none" w:sz="0" w:space="0" w:color="auto"/>
        <w:right w:val="none" w:sz="0" w:space="0" w:color="auto"/>
      </w:divBdr>
    </w:div>
    <w:div w:id="1465003277">
      <w:bodyDiv w:val="1"/>
      <w:marLeft w:val="0"/>
      <w:marRight w:val="0"/>
      <w:marTop w:val="0"/>
      <w:marBottom w:val="0"/>
      <w:divBdr>
        <w:top w:val="none" w:sz="0" w:space="0" w:color="auto"/>
        <w:left w:val="none" w:sz="0" w:space="0" w:color="auto"/>
        <w:bottom w:val="none" w:sz="0" w:space="0" w:color="auto"/>
        <w:right w:val="none" w:sz="0" w:space="0" w:color="auto"/>
      </w:divBdr>
    </w:div>
    <w:div w:id="1466314285">
      <w:bodyDiv w:val="1"/>
      <w:marLeft w:val="0"/>
      <w:marRight w:val="0"/>
      <w:marTop w:val="0"/>
      <w:marBottom w:val="0"/>
      <w:divBdr>
        <w:top w:val="none" w:sz="0" w:space="0" w:color="auto"/>
        <w:left w:val="none" w:sz="0" w:space="0" w:color="auto"/>
        <w:bottom w:val="none" w:sz="0" w:space="0" w:color="auto"/>
        <w:right w:val="none" w:sz="0" w:space="0" w:color="auto"/>
      </w:divBdr>
    </w:div>
    <w:div w:id="1466386150">
      <w:bodyDiv w:val="1"/>
      <w:marLeft w:val="0"/>
      <w:marRight w:val="0"/>
      <w:marTop w:val="0"/>
      <w:marBottom w:val="0"/>
      <w:divBdr>
        <w:top w:val="none" w:sz="0" w:space="0" w:color="auto"/>
        <w:left w:val="none" w:sz="0" w:space="0" w:color="auto"/>
        <w:bottom w:val="none" w:sz="0" w:space="0" w:color="auto"/>
        <w:right w:val="none" w:sz="0" w:space="0" w:color="auto"/>
      </w:divBdr>
    </w:div>
    <w:div w:id="1467817962">
      <w:bodyDiv w:val="1"/>
      <w:marLeft w:val="0"/>
      <w:marRight w:val="0"/>
      <w:marTop w:val="0"/>
      <w:marBottom w:val="0"/>
      <w:divBdr>
        <w:top w:val="none" w:sz="0" w:space="0" w:color="auto"/>
        <w:left w:val="none" w:sz="0" w:space="0" w:color="auto"/>
        <w:bottom w:val="none" w:sz="0" w:space="0" w:color="auto"/>
        <w:right w:val="none" w:sz="0" w:space="0" w:color="auto"/>
      </w:divBdr>
    </w:div>
    <w:div w:id="1468739436">
      <w:bodyDiv w:val="1"/>
      <w:marLeft w:val="0"/>
      <w:marRight w:val="0"/>
      <w:marTop w:val="0"/>
      <w:marBottom w:val="0"/>
      <w:divBdr>
        <w:top w:val="none" w:sz="0" w:space="0" w:color="auto"/>
        <w:left w:val="none" w:sz="0" w:space="0" w:color="auto"/>
        <w:bottom w:val="none" w:sz="0" w:space="0" w:color="auto"/>
        <w:right w:val="none" w:sz="0" w:space="0" w:color="auto"/>
      </w:divBdr>
    </w:div>
    <w:div w:id="1469781312">
      <w:bodyDiv w:val="1"/>
      <w:marLeft w:val="0"/>
      <w:marRight w:val="0"/>
      <w:marTop w:val="0"/>
      <w:marBottom w:val="0"/>
      <w:divBdr>
        <w:top w:val="none" w:sz="0" w:space="0" w:color="auto"/>
        <w:left w:val="none" w:sz="0" w:space="0" w:color="auto"/>
        <w:bottom w:val="none" w:sz="0" w:space="0" w:color="auto"/>
        <w:right w:val="none" w:sz="0" w:space="0" w:color="auto"/>
      </w:divBdr>
    </w:div>
    <w:div w:id="1469783505">
      <w:bodyDiv w:val="1"/>
      <w:marLeft w:val="0"/>
      <w:marRight w:val="0"/>
      <w:marTop w:val="0"/>
      <w:marBottom w:val="0"/>
      <w:divBdr>
        <w:top w:val="none" w:sz="0" w:space="0" w:color="auto"/>
        <w:left w:val="none" w:sz="0" w:space="0" w:color="auto"/>
        <w:bottom w:val="none" w:sz="0" w:space="0" w:color="auto"/>
        <w:right w:val="none" w:sz="0" w:space="0" w:color="auto"/>
      </w:divBdr>
    </w:div>
    <w:div w:id="1471287600">
      <w:bodyDiv w:val="1"/>
      <w:marLeft w:val="0"/>
      <w:marRight w:val="0"/>
      <w:marTop w:val="0"/>
      <w:marBottom w:val="0"/>
      <w:divBdr>
        <w:top w:val="none" w:sz="0" w:space="0" w:color="auto"/>
        <w:left w:val="none" w:sz="0" w:space="0" w:color="auto"/>
        <w:bottom w:val="none" w:sz="0" w:space="0" w:color="auto"/>
        <w:right w:val="none" w:sz="0" w:space="0" w:color="auto"/>
      </w:divBdr>
    </w:div>
    <w:div w:id="1471745159">
      <w:bodyDiv w:val="1"/>
      <w:marLeft w:val="0"/>
      <w:marRight w:val="0"/>
      <w:marTop w:val="0"/>
      <w:marBottom w:val="0"/>
      <w:divBdr>
        <w:top w:val="none" w:sz="0" w:space="0" w:color="auto"/>
        <w:left w:val="none" w:sz="0" w:space="0" w:color="auto"/>
        <w:bottom w:val="none" w:sz="0" w:space="0" w:color="auto"/>
        <w:right w:val="none" w:sz="0" w:space="0" w:color="auto"/>
      </w:divBdr>
    </w:div>
    <w:div w:id="1472210058">
      <w:bodyDiv w:val="1"/>
      <w:marLeft w:val="0"/>
      <w:marRight w:val="0"/>
      <w:marTop w:val="0"/>
      <w:marBottom w:val="0"/>
      <w:divBdr>
        <w:top w:val="none" w:sz="0" w:space="0" w:color="auto"/>
        <w:left w:val="none" w:sz="0" w:space="0" w:color="auto"/>
        <w:bottom w:val="none" w:sz="0" w:space="0" w:color="auto"/>
        <w:right w:val="none" w:sz="0" w:space="0" w:color="auto"/>
      </w:divBdr>
    </w:div>
    <w:div w:id="1472285409">
      <w:bodyDiv w:val="1"/>
      <w:marLeft w:val="0"/>
      <w:marRight w:val="0"/>
      <w:marTop w:val="0"/>
      <w:marBottom w:val="0"/>
      <w:divBdr>
        <w:top w:val="none" w:sz="0" w:space="0" w:color="auto"/>
        <w:left w:val="none" w:sz="0" w:space="0" w:color="auto"/>
        <w:bottom w:val="none" w:sz="0" w:space="0" w:color="auto"/>
        <w:right w:val="none" w:sz="0" w:space="0" w:color="auto"/>
      </w:divBdr>
    </w:div>
    <w:div w:id="1472939067">
      <w:bodyDiv w:val="1"/>
      <w:marLeft w:val="0"/>
      <w:marRight w:val="0"/>
      <w:marTop w:val="0"/>
      <w:marBottom w:val="0"/>
      <w:divBdr>
        <w:top w:val="none" w:sz="0" w:space="0" w:color="auto"/>
        <w:left w:val="none" w:sz="0" w:space="0" w:color="auto"/>
        <w:bottom w:val="none" w:sz="0" w:space="0" w:color="auto"/>
        <w:right w:val="none" w:sz="0" w:space="0" w:color="auto"/>
      </w:divBdr>
    </w:div>
    <w:div w:id="1475369277">
      <w:bodyDiv w:val="1"/>
      <w:marLeft w:val="0"/>
      <w:marRight w:val="0"/>
      <w:marTop w:val="0"/>
      <w:marBottom w:val="0"/>
      <w:divBdr>
        <w:top w:val="none" w:sz="0" w:space="0" w:color="auto"/>
        <w:left w:val="none" w:sz="0" w:space="0" w:color="auto"/>
        <w:bottom w:val="none" w:sz="0" w:space="0" w:color="auto"/>
        <w:right w:val="none" w:sz="0" w:space="0" w:color="auto"/>
      </w:divBdr>
    </w:div>
    <w:div w:id="1475829966">
      <w:bodyDiv w:val="1"/>
      <w:marLeft w:val="0"/>
      <w:marRight w:val="0"/>
      <w:marTop w:val="0"/>
      <w:marBottom w:val="0"/>
      <w:divBdr>
        <w:top w:val="none" w:sz="0" w:space="0" w:color="auto"/>
        <w:left w:val="none" w:sz="0" w:space="0" w:color="auto"/>
        <w:bottom w:val="none" w:sz="0" w:space="0" w:color="auto"/>
        <w:right w:val="none" w:sz="0" w:space="0" w:color="auto"/>
      </w:divBdr>
    </w:div>
    <w:div w:id="1476606858">
      <w:bodyDiv w:val="1"/>
      <w:marLeft w:val="0"/>
      <w:marRight w:val="0"/>
      <w:marTop w:val="0"/>
      <w:marBottom w:val="0"/>
      <w:divBdr>
        <w:top w:val="none" w:sz="0" w:space="0" w:color="auto"/>
        <w:left w:val="none" w:sz="0" w:space="0" w:color="auto"/>
        <w:bottom w:val="none" w:sz="0" w:space="0" w:color="auto"/>
        <w:right w:val="none" w:sz="0" w:space="0" w:color="auto"/>
      </w:divBdr>
    </w:div>
    <w:div w:id="1476680838">
      <w:bodyDiv w:val="1"/>
      <w:marLeft w:val="0"/>
      <w:marRight w:val="0"/>
      <w:marTop w:val="0"/>
      <w:marBottom w:val="0"/>
      <w:divBdr>
        <w:top w:val="none" w:sz="0" w:space="0" w:color="auto"/>
        <w:left w:val="none" w:sz="0" w:space="0" w:color="auto"/>
        <w:bottom w:val="none" w:sz="0" w:space="0" w:color="auto"/>
        <w:right w:val="none" w:sz="0" w:space="0" w:color="auto"/>
      </w:divBdr>
    </w:div>
    <w:div w:id="1476871351">
      <w:bodyDiv w:val="1"/>
      <w:marLeft w:val="0"/>
      <w:marRight w:val="0"/>
      <w:marTop w:val="0"/>
      <w:marBottom w:val="0"/>
      <w:divBdr>
        <w:top w:val="none" w:sz="0" w:space="0" w:color="auto"/>
        <w:left w:val="none" w:sz="0" w:space="0" w:color="auto"/>
        <w:bottom w:val="none" w:sz="0" w:space="0" w:color="auto"/>
        <w:right w:val="none" w:sz="0" w:space="0" w:color="auto"/>
      </w:divBdr>
    </w:div>
    <w:div w:id="1476993280">
      <w:bodyDiv w:val="1"/>
      <w:marLeft w:val="0"/>
      <w:marRight w:val="0"/>
      <w:marTop w:val="0"/>
      <w:marBottom w:val="0"/>
      <w:divBdr>
        <w:top w:val="none" w:sz="0" w:space="0" w:color="auto"/>
        <w:left w:val="none" w:sz="0" w:space="0" w:color="auto"/>
        <w:bottom w:val="none" w:sz="0" w:space="0" w:color="auto"/>
        <w:right w:val="none" w:sz="0" w:space="0" w:color="auto"/>
      </w:divBdr>
    </w:div>
    <w:div w:id="1478719653">
      <w:bodyDiv w:val="1"/>
      <w:marLeft w:val="0"/>
      <w:marRight w:val="0"/>
      <w:marTop w:val="0"/>
      <w:marBottom w:val="0"/>
      <w:divBdr>
        <w:top w:val="none" w:sz="0" w:space="0" w:color="auto"/>
        <w:left w:val="none" w:sz="0" w:space="0" w:color="auto"/>
        <w:bottom w:val="none" w:sz="0" w:space="0" w:color="auto"/>
        <w:right w:val="none" w:sz="0" w:space="0" w:color="auto"/>
      </w:divBdr>
    </w:div>
    <w:div w:id="1479112014">
      <w:bodyDiv w:val="1"/>
      <w:marLeft w:val="0"/>
      <w:marRight w:val="0"/>
      <w:marTop w:val="0"/>
      <w:marBottom w:val="0"/>
      <w:divBdr>
        <w:top w:val="none" w:sz="0" w:space="0" w:color="auto"/>
        <w:left w:val="none" w:sz="0" w:space="0" w:color="auto"/>
        <w:bottom w:val="none" w:sz="0" w:space="0" w:color="auto"/>
        <w:right w:val="none" w:sz="0" w:space="0" w:color="auto"/>
      </w:divBdr>
    </w:div>
    <w:div w:id="1479494128">
      <w:bodyDiv w:val="1"/>
      <w:marLeft w:val="0"/>
      <w:marRight w:val="0"/>
      <w:marTop w:val="0"/>
      <w:marBottom w:val="0"/>
      <w:divBdr>
        <w:top w:val="none" w:sz="0" w:space="0" w:color="auto"/>
        <w:left w:val="none" w:sz="0" w:space="0" w:color="auto"/>
        <w:bottom w:val="none" w:sz="0" w:space="0" w:color="auto"/>
        <w:right w:val="none" w:sz="0" w:space="0" w:color="auto"/>
      </w:divBdr>
    </w:div>
    <w:div w:id="1479608557">
      <w:bodyDiv w:val="1"/>
      <w:marLeft w:val="0"/>
      <w:marRight w:val="0"/>
      <w:marTop w:val="0"/>
      <w:marBottom w:val="0"/>
      <w:divBdr>
        <w:top w:val="none" w:sz="0" w:space="0" w:color="auto"/>
        <w:left w:val="none" w:sz="0" w:space="0" w:color="auto"/>
        <w:bottom w:val="none" w:sz="0" w:space="0" w:color="auto"/>
        <w:right w:val="none" w:sz="0" w:space="0" w:color="auto"/>
      </w:divBdr>
    </w:div>
    <w:div w:id="1480614492">
      <w:bodyDiv w:val="1"/>
      <w:marLeft w:val="0"/>
      <w:marRight w:val="0"/>
      <w:marTop w:val="0"/>
      <w:marBottom w:val="0"/>
      <w:divBdr>
        <w:top w:val="none" w:sz="0" w:space="0" w:color="auto"/>
        <w:left w:val="none" w:sz="0" w:space="0" w:color="auto"/>
        <w:bottom w:val="none" w:sz="0" w:space="0" w:color="auto"/>
        <w:right w:val="none" w:sz="0" w:space="0" w:color="auto"/>
      </w:divBdr>
    </w:div>
    <w:div w:id="1480883674">
      <w:bodyDiv w:val="1"/>
      <w:marLeft w:val="0"/>
      <w:marRight w:val="0"/>
      <w:marTop w:val="0"/>
      <w:marBottom w:val="0"/>
      <w:divBdr>
        <w:top w:val="none" w:sz="0" w:space="0" w:color="auto"/>
        <w:left w:val="none" w:sz="0" w:space="0" w:color="auto"/>
        <w:bottom w:val="none" w:sz="0" w:space="0" w:color="auto"/>
        <w:right w:val="none" w:sz="0" w:space="0" w:color="auto"/>
      </w:divBdr>
    </w:div>
    <w:div w:id="1480996105">
      <w:bodyDiv w:val="1"/>
      <w:marLeft w:val="0"/>
      <w:marRight w:val="0"/>
      <w:marTop w:val="0"/>
      <w:marBottom w:val="0"/>
      <w:divBdr>
        <w:top w:val="none" w:sz="0" w:space="0" w:color="auto"/>
        <w:left w:val="none" w:sz="0" w:space="0" w:color="auto"/>
        <w:bottom w:val="none" w:sz="0" w:space="0" w:color="auto"/>
        <w:right w:val="none" w:sz="0" w:space="0" w:color="auto"/>
      </w:divBdr>
    </w:div>
    <w:div w:id="1481917968">
      <w:bodyDiv w:val="1"/>
      <w:marLeft w:val="0"/>
      <w:marRight w:val="0"/>
      <w:marTop w:val="0"/>
      <w:marBottom w:val="0"/>
      <w:divBdr>
        <w:top w:val="none" w:sz="0" w:space="0" w:color="auto"/>
        <w:left w:val="none" w:sz="0" w:space="0" w:color="auto"/>
        <w:bottom w:val="none" w:sz="0" w:space="0" w:color="auto"/>
        <w:right w:val="none" w:sz="0" w:space="0" w:color="auto"/>
      </w:divBdr>
    </w:div>
    <w:div w:id="1482693595">
      <w:bodyDiv w:val="1"/>
      <w:marLeft w:val="0"/>
      <w:marRight w:val="0"/>
      <w:marTop w:val="0"/>
      <w:marBottom w:val="0"/>
      <w:divBdr>
        <w:top w:val="none" w:sz="0" w:space="0" w:color="auto"/>
        <w:left w:val="none" w:sz="0" w:space="0" w:color="auto"/>
        <w:bottom w:val="none" w:sz="0" w:space="0" w:color="auto"/>
        <w:right w:val="none" w:sz="0" w:space="0" w:color="auto"/>
      </w:divBdr>
    </w:div>
    <w:div w:id="1483423704">
      <w:bodyDiv w:val="1"/>
      <w:marLeft w:val="0"/>
      <w:marRight w:val="0"/>
      <w:marTop w:val="0"/>
      <w:marBottom w:val="0"/>
      <w:divBdr>
        <w:top w:val="none" w:sz="0" w:space="0" w:color="auto"/>
        <w:left w:val="none" w:sz="0" w:space="0" w:color="auto"/>
        <w:bottom w:val="none" w:sz="0" w:space="0" w:color="auto"/>
        <w:right w:val="none" w:sz="0" w:space="0" w:color="auto"/>
      </w:divBdr>
    </w:div>
    <w:div w:id="1485391068">
      <w:bodyDiv w:val="1"/>
      <w:marLeft w:val="0"/>
      <w:marRight w:val="0"/>
      <w:marTop w:val="0"/>
      <w:marBottom w:val="0"/>
      <w:divBdr>
        <w:top w:val="none" w:sz="0" w:space="0" w:color="auto"/>
        <w:left w:val="none" w:sz="0" w:space="0" w:color="auto"/>
        <w:bottom w:val="none" w:sz="0" w:space="0" w:color="auto"/>
        <w:right w:val="none" w:sz="0" w:space="0" w:color="auto"/>
      </w:divBdr>
    </w:div>
    <w:div w:id="1486582616">
      <w:bodyDiv w:val="1"/>
      <w:marLeft w:val="0"/>
      <w:marRight w:val="0"/>
      <w:marTop w:val="0"/>
      <w:marBottom w:val="0"/>
      <w:divBdr>
        <w:top w:val="none" w:sz="0" w:space="0" w:color="auto"/>
        <w:left w:val="none" w:sz="0" w:space="0" w:color="auto"/>
        <w:bottom w:val="none" w:sz="0" w:space="0" w:color="auto"/>
        <w:right w:val="none" w:sz="0" w:space="0" w:color="auto"/>
      </w:divBdr>
    </w:div>
    <w:div w:id="1486972965">
      <w:bodyDiv w:val="1"/>
      <w:marLeft w:val="0"/>
      <w:marRight w:val="0"/>
      <w:marTop w:val="0"/>
      <w:marBottom w:val="0"/>
      <w:divBdr>
        <w:top w:val="none" w:sz="0" w:space="0" w:color="auto"/>
        <w:left w:val="none" w:sz="0" w:space="0" w:color="auto"/>
        <w:bottom w:val="none" w:sz="0" w:space="0" w:color="auto"/>
        <w:right w:val="none" w:sz="0" w:space="0" w:color="auto"/>
      </w:divBdr>
    </w:div>
    <w:div w:id="1488086908">
      <w:bodyDiv w:val="1"/>
      <w:marLeft w:val="0"/>
      <w:marRight w:val="0"/>
      <w:marTop w:val="0"/>
      <w:marBottom w:val="0"/>
      <w:divBdr>
        <w:top w:val="none" w:sz="0" w:space="0" w:color="auto"/>
        <w:left w:val="none" w:sz="0" w:space="0" w:color="auto"/>
        <w:bottom w:val="none" w:sz="0" w:space="0" w:color="auto"/>
        <w:right w:val="none" w:sz="0" w:space="0" w:color="auto"/>
      </w:divBdr>
    </w:div>
    <w:div w:id="1488355154">
      <w:bodyDiv w:val="1"/>
      <w:marLeft w:val="0"/>
      <w:marRight w:val="0"/>
      <w:marTop w:val="0"/>
      <w:marBottom w:val="0"/>
      <w:divBdr>
        <w:top w:val="none" w:sz="0" w:space="0" w:color="auto"/>
        <w:left w:val="none" w:sz="0" w:space="0" w:color="auto"/>
        <w:bottom w:val="none" w:sz="0" w:space="0" w:color="auto"/>
        <w:right w:val="none" w:sz="0" w:space="0" w:color="auto"/>
      </w:divBdr>
    </w:div>
    <w:div w:id="1489590418">
      <w:bodyDiv w:val="1"/>
      <w:marLeft w:val="0"/>
      <w:marRight w:val="0"/>
      <w:marTop w:val="0"/>
      <w:marBottom w:val="0"/>
      <w:divBdr>
        <w:top w:val="none" w:sz="0" w:space="0" w:color="auto"/>
        <w:left w:val="none" w:sz="0" w:space="0" w:color="auto"/>
        <w:bottom w:val="none" w:sz="0" w:space="0" w:color="auto"/>
        <w:right w:val="none" w:sz="0" w:space="0" w:color="auto"/>
      </w:divBdr>
    </w:div>
    <w:div w:id="1489785497">
      <w:bodyDiv w:val="1"/>
      <w:marLeft w:val="0"/>
      <w:marRight w:val="0"/>
      <w:marTop w:val="0"/>
      <w:marBottom w:val="0"/>
      <w:divBdr>
        <w:top w:val="none" w:sz="0" w:space="0" w:color="auto"/>
        <w:left w:val="none" w:sz="0" w:space="0" w:color="auto"/>
        <w:bottom w:val="none" w:sz="0" w:space="0" w:color="auto"/>
        <w:right w:val="none" w:sz="0" w:space="0" w:color="auto"/>
      </w:divBdr>
    </w:div>
    <w:div w:id="1491409084">
      <w:bodyDiv w:val="1"/>
      <w:marLeft w:val="0"/>
      <w:marRight w:val="0"/>
      <w:marTop w:val="0"/>
      <w:marBottom w:val="0"/>
      <w:divBdr>
        <w:top w:val="none" w:sz="0" w:space="0" w:color="auto"/>
        <w:left w:val="none" w:sz="0" w:space="0" w:color="auto"/>
        <w:bottom w:val="none" w:sz="0" w:space="0" w:color="auto"/>
        <w:right w:val="none" w:sz="0" w:space="0" w:color="auto"/>
      </w:divBdr>
    </w:div>
    <w:div w:id="1491674038">
      <w:bodyDiv w:val="1"/>
      <w:marLeft w:val="0"/>
      <w:marRight w:val="0"/>
      <w:marTop w:val="0"/>
      <w:marBottom w:val="0"/>
      <w:divBdr>
        <w:top w:val="none" w:sz="0" w:space="0" w:color="auto"/>
        <w:left w:val="none" w:sz="0" w:space="0" w:color="auto"/>
        <w:bottom w:val="none" w:sz="0" w:space="0" w:color="auto"/>
        <w:right w:val="none" w:sz="0" w:space="0" w:color="auto"/>
      </w:divBdr>
    </w:div>
    <w:div w:id="1491870322">
      <w:bodyDiv w:val="1"/>
      <w:marLeft w:val="0"/>
      <w:marRight w:val="0"/>
      <w:marTop w:val="0"/>
      <w:marBottom w:val="0"/>
      <w:divBdr>
        <w:top w:val="none" w:sz="0" w:space="0" w:color="auto"/>
        <w:left w:val="none" w:sz="0" w:space="0" w:color="auto"/>
        <w:bottom w:val="none" w:sz="0" w:space="0" w:color="auto"/>
        <w:right w:val="none" w:sz="0" w:space="0" w:color="auto"/>
      </w:divBdr>
    </w:div>
    <w:div w:id="1492058818">
      <w:bodyDiv w:val="1"/>
      <w:marLeft w:val="0"/>
      <w:marRight w:val="0"/>
      <w:marTop w:val="0"/>
      <w:marBottom w:val="0"/>
      <w:divBdr>
        <w:top w:val="none" w:sz="0" w:space="0" w:color="auto"/>
        <w:left w:val="none" w:sz="0" w:space="0" w:color="auto"/>
        <w:bottom w:val="none" w:sz="0" w:space="0" w:color="auto"/>
        <w:right w:val="none" w:sz="0" w:space="0" w:color="auto"/>
      </w:divBdr>
    </w:div>
    <w:div w:id="1494106660">
      <w:bodyDiv w:val="1"/>
      <w:marLeft w:val="0"/>
      <w:marRight w:val="0"/>
      <w:marTop w:val="0"/>
      <w:marBottom w:val="0"/>
      <w:divBdr>
        <w:top w:val="none" w:sz="0" w:space="0" w:color="auto"/>
        <w:left w:val="none" w:sz="0" w:space="0" w:color="auto"/>
        <w:bottom w:val="none" w:sz="0" w:space="0" w:color="auto"/>
        <w:right w:val="none" w:sz="0" w:space="0" w:color="auto"/>
      </w:divBdr>
    </w:div>
    <w:div w:id="1496065864">
      <w:bodyDiv w:val="1"/>
      <w:marLeft w:val="0"/>
      <w:marRight w:val="0"/>
      <w:marTop w:val="0"/>
      <w:marBottom w:val="0"/>
      <w:divBdr>
        <w:top w:val="none" w:sz="0" w:space="0" w:color="auto"/>
        <w:left w:val="none" w:sz="0" w:space="0" w:color="auto"/>
        <w:bottom w:val="none" w:sz="0" w:space="0" w:color="auto"/>
        <w:right w:val="none" w:sz="0" w:space="0" w:color="auto"/>
      </w:divBdr>
    </w:div>
    <w:div w:id="1496264631">
      <w:bodyDiv w:val="1"/>
      <w:marLeft w:val="0"/>
      <w:marRight w:val="0"/>
      <w:marTop w:val="0"/>
      <w:marBottom w:val="0"/>
      <w:divBdr>
        <w:top w:val="none" w:sz="0" w:space="0" w:color="auto"/>
        <w:left w:val="none" w:sz="0" w:space="0" w:color="auto"/>
        <w:bottom w:val="none" w:sz="0" w:space="0" w:color="auto"/>
        <w:right w:val="none" w:sz="0" w:space="0" w:color="auto"/>
      </w:divBdr>
    </w:div>
    <w:div w:id="1496415699">
      <w:bodyDiv w:val="1"/>
      <w:marLeft w:val="0"/>
      <w:marRight w:val="0"/>
      <w:marTop w:val="0"/>
      <w:marBottom w:val="0"/>
      <w:divBdr>
        <w:top w:val="none" w:sz="0" w:space="0" w:color="auto"/>
        <w:left w:val="none" w:sz="0" w:space="0" w:color="auto"/>
        <w:bottom w:val="none" w:sz="0" w:space="0" w:color="auto"/>
        <w:right w:val="none" w:sz="0" w:space="0" w:color="auto"/>
      </w:divBdr>
    </w:div>
    <w:div w:id="1497306164">
      <w:bodyDiv w:val="1"/>
      <w:marLeft w:val="0"/>
      <w:marRight w:val="0"/>
      <w:marTop w:val="0"/>
      <w:marBottom w:val="0"/>
      <w:divBdr>
        <w:top w:val="none" w:sz="0" w:space="0" w:color="auto"/>
        <w:left w:val="none" w:sz="0" w:space="0" w:color="auto"/>
        <w:bottom w:val="none" w:sz="0" w:space="0" w:color="auto"/>
        <w:right w:val="none" w:sz="0" w:space="0" w:color="auto"/>
      </w:divBdr>
    </w:div>
    <w:div w:id="1497767970">
      <w:bodyDiv w:val="1"/>
      <w:marLeft w:val="0"/>
      <w:marRight w:val="0"/>
      <w:marTop w:val="0"/>
      <w:marBottom w:val="0"/>
      <w:divBdr>
        <w:top w:val="none" w:sz="0" w:space="0" w:color="auto"/>
        <w:left w:val="none" w:sz="0" w:space="0" w:color="auto"/>
        <w:bottom w:val="none" w:sz="0" w:space="0" w:color="auto"/>
        <w:right w:val="none" w:sz="0" w:space="0" w:color="auto"/>
      </w:divBdr>
    </w:div>
    <w:div w:id="1499151099">
      <w:bodyDiv w:val="1"/>
      <w:marLeft w:val="0"/>
      <w:marRight w:val="0"/>
      <w:marTop w:val="0"/>
      <w:marBottom w:val="0"/>
      <w:divBdr>
        <w:top w:val="none" w:sz="0" w:space="0" w:color="auto"/>
        <w:left w:val="none" w:sz="0" w:space="0" w:color="auto"/>
        <w:bottom w:val="none" w:sz="0" w:space="0" w:color="auto"/>
        <w:right w:val="none" w:sz="0" w:space="0" w:color="auto"/>
      </w:divBdr>
    </w:div>
    <w:div w:id="1499465058">
      <w:bodyDiv w:val="1"/>
      <w:marLeft w:val="0"/>
      <w:marRight w:val="0"/>
      <w:marTop w:val="0"/>
      <w:marBottom w:val="0"/>
      <w:divBdr>
        <w:top w:val="none" w:sz="0" w:space="0" w:color="auto"/>
        <w:left w:val="none" w:sz="0" w:space="0" w:color="auto"/>
        <w:bottom w:val="none" w:sz="0" w:space="0" w:color="auto"/>
        <w:right w:val="none" w:sz="0" w:space="0" w:color="auto"/>
      </w:divBdr>
    </w:div>
    <w:div w:id="1500199250">
      <w:bodyDiv w:val="1"/>
      <w:marLeft w:val="0"/>
      <w:marRight w:val="0"/>
      <w:marTop w:val="0"/>
      <w:marBottom w:val="0"/>
      <w:divBdr>
        <w:top w:val="none" w:sz="0" w:space="0" w:color="auto"/>
        <w:left w:val="none" w:sz="0" w:space="0" w:color="auto"/>
        <w:bottom w:val="none" w:sz="0" w:space="0" w:color="auto"/>
        <w:right w:val="none" w:sz="0" w:space="0" w:color="auto"/>
      </w:divBdr>
    </w:div>
    <w:div w:id="1500660890">
      <w:bodyDiv w:val="1"/>
      <w:marLeft w:val="0"/>
      <w:marRight w:val="0"/>
      <w:marTop w:val="0"/>
      <w:marBottom w:val="0"/>
      <w:divBdr>
        <w:top w:val="none" w:sz="0" w:space="0" w:color="auto"/>
        <w:left w:val="none" w:sz="0" w:space="0" w:color="auto"/>
        <w:bottom w:val="none" w:sz="0" w:space="0" w:color="auto"/>
        <w:right w:val="none" w:sz="0" w:space="0" w:color="auto"/>
      </w:divBdr>
    </w:div>
    <w:div w:id="1505315632">
      <w:bodyDiv w:val="1"/>
      <w:marLeft w:val="0"/>
      <w:marRight w:val="0"/>
      <w:marTop w:val="0"/>
      <w:marBottom w:val="0"/>
      <w:divBdr>
        <w:top w:val="none" w:sz="0" w:space="0" w:color="auto"/>
        <w:left w:val="none" w:sz="0" w:space="0" w:color="auto"/>
        <w:bottom w:val="none" w:sz="0" w:space="0" w:color="auto"/>
        <w:right w:val="none" w:sz="0" w:space="0" w:color="auto"/>
      </w:divBdr>
    </w:div>
    <w:div w:id="1506241143">
      <w:bodyDiv w:val="1"/>
      <w:marLeft w:val="0"/>
      <w:marRight w:val="0"/>
      <w:marTop w:val="0"/>
      <w:marBottom w:val="0"/>
      <w:divBdr>
        <w:top w:val="none" w:sz="0" w:space="0" w:color="auto"/>
        <w:left w:val="none" w:sz="0" w:space="0" w:color="auto"/>
        <w:bottom w:val="none" w:sz="0" w:space="0" w:color="auto"/>
        <w:right w:val="none" w:sz="0" w:space="0" w:color="auto"/>
      </w:divBdr>
    </w:div>
    <w:div w:id="1506558007">
      <w:bodyDiv w:val="1"/>
      <w:marLeft w:val="0"/>
      <w:marRight w:val="0"/>
      <w:marTop w:val="0"/>
      <w:marBottom w:val="0"/>
      <w:divBdr>
        <w:top w:val="none" w:sz="0" w:space="0" w:color="auto"/>
        <w:left w:val="none" w:sz="0" w:space="0" w:color="auto"/>
        <w:bottom w:val="none" w:sz="0" w:space="0" w:color="auto"/>
        <w:right w:val="none" w:sz="0" w:space="0" w:color="auto"/>
      </w:divBdr>
    </w:div>
    <w:div w:id="1507288287">
      <w:bodyDiv w:val="1"/>
      <w:marLeft w:val="0"/>
      <w:marRight w:val="0"/>
      <w:marTop w:val="0"/>
      <w:marBottom w:val="0"/>
      <w:divBdr>
        <w:top w:val="none" w:sz="0" w:space="0" w:color="auto"/>
        <w:left w:val="none" w:sz="0" w:space="0" w:color="auto"/>
        <w:bottom w:val="none" w:sz="0" w:space="0" w:color="auto"/>
        <w:right w:val="none" w:sz="0" w:space="0" w:color="auto"/>
      </w:divBdr>
    </w:div>
    <w:div w:id="1508254975">
      <w:bodyDiv w:val="1"/>
      <w:marLeft w:val="0"/>
      <w:marRight w:val="0"/>
      <w:marTop w:val="0"/>
      <w:marBottom w:val="0"/>
      <w:divBdr>
        <w:top w:val="none" w:sz="0" w:space="0" w:color="auto"/>
        <w:left w:val="none" w:sz="0" w:space="0" w:color="auto"/>
        <w:bottom w:val="none" w:sz="0" w:space="0" w:color="auto"/>
        <w:right w:val="none" w:sz="0" w:space="0" w:color="auto"/>
      </w:divBdr>
    </w:div>
    <w:div w:id="1508445649">
      <w:bodyDiv w:val="1"/>
      <w:marLeft w:val="0"/>
      <w:marRight w:val="0"/>
      <w:marTop w:val="0"/>
      <w:marBottom w:val="0"/>
      <w:divBdr>
        <w:top w:val="none" w:sz="0" w:space="0" w:color="auto"/>
        <w:left w:val="none" w:sz="0" w:space="0" w:color="auto"/>
        <w:bottom w:val="none" w:sz="0" w:space="0" w:color="auto"/>
        <w:right w:val="none" w:sz="0" w:space="0" w:color="auto"/>
      </w:divBdr>
    </w:div>
    <w:div w:id="1509056123">
      <w:bodyDiv w:val="1"/>
      <w:marLeft w:val="0"/>
      <w:marRight w:val="0"/>
      <w:marTop w:val="0"/>
      <w:marBottom w:val="0"/>
      <w:divBdr>
        <w:top w:val="none" w:sz="0" w:space="0" w:color="auto"/>
        <w:left w:val="none" w:sz="0" w:space="0" w:color="auto"/>
        <w:bottom w:val="none" w:sz="0" w:space="0" w:color="auto"/>
        <w:right w:val="none" w:sz="0" w:space="0" w:color="auto"/>
      </w:divBdr>
    </w:div>
    <w:div w:id="1510095082">
      <w:bodyDiv w:val="1"/>
      <w:marLeft w:val="0"/>
      <w:marRight w:val="0"/>
      <w:marTop w:val="0"/>
      <w:marBottom w:val="0"/>
      <w:divBdr>
        <w:top w:val="none" w:sz="0" w:space="0" w:color="auto"/>
        <w:left w:val="none" w:sz="0" w:space="0" w:color="auto"/>
        <w:bottom w:val="none" w:sz="0" w:space="0" w:color="auto"/>
        <w:right w:val="none" w:sz="0" w:space="0" w:color="auto"/>
      </w:divBdr>
    </w:div>
    <w:div w:id="1510220526">
      <w:bodyDiv w:val="1"/>
      <w:marLeft w:val="0"/>
      <w:marRight w:val="0"/>
      <w:marTop w:val="0"/>
      <w:marBottom w:val="0"/>
      <w:divBdr>
        <w:top w:val="none" w:sz="0" w:space="0" w:color="auto"/>
        <w:left w:val="none" w:sz="0" w:space="0" w:color="auto"/>
        <w:bottom w:val="none" w:sz="0" w:space="0" w:color="auto"/>
        <w:right w:val="none" w:sz="0" w:space="0" w:color="auto"/>
      </w:divBdr>
    </w:div>
    <w:div w:id="1510833720">
      <w:bodyDiv w:val="1"/>
      <w:marLeft w:val="0"/>
      <w:marRight w:val="0"/>
      <w:marTop w:val="0"/>
      <w:marBottom w:val="0"/>
      <w:divBdr>
        <w:top w:val="none" w:sz="0" w:space="0" w:color="auto"/>
        <w:left w:val="none" w:sz="0" w:space="0" w:color="auto"/>
        <w:bottom w:val="none" w:sz="0" w:space="0" w:color="auto"/>
        <w:right w:val="none" w:sz="0" w:space="0" w:color="auto"/>
      </w:divBdr>
    </w:div>
    <w:div w:id="1511876243">
      <w:bodyDiv w:val="1"/>
      <w:marLeft w:val="0"/>
      <w:marRight w:val="0"/>
      <w:marTop w:val="0"/>
      <w:marBottom w:val="0"/>
      <w:divBdr>
        <w:top w:val="none" w:sz="0" w:space="0" w:color="auto"/>
        <w:left w:val="none" w:sz="0" w:space="0" w:color="auto"/>
        <w:bottom w:val="none" w:sz="0" w:space="0" w:color="auto"/>
        <w:right w:val="none" w:sz="0" w:space="0" w:color="auto"/>
      </w:divBdr>
    </w:div>
    <w:div w:id="1512450259">
      <w:bodyDiv w:val="1"/>
      <w:marLeft w:val="0"/>
      <w:marRight w:val="0"/>
      <w:marTop w:val="0"/>
      <w:marBottom w:val="0"/>
      <w:divBdr>
        <w:top w:val="none" w:sz="0" w:space="0" w:color="auto"/>
        <w:left w:val="none" w:sz="0" w:space="0" w:color="auto"/>
        <w:bottom w:val="none" w:sz="0" w:space="0" w:color="auto"/>
        <w:right w:val="none" w:sz="0" w:space="0" w:color="auto"/>
      </w:divBdr>
    </w:div>
    <w:div w:id="1513488757">
      <w:bodyDiv w:val="1"/>
      <w:marLeft w:val="0"/>
      <w:marRight w:val="0"/>
      <w:marTop w:val="0"/>
      <w:marBottom w:val="0"/>
      <w:divBdr>
        <w:top w:val="none" w:sz="0" w:space="0" w:color="auto"/>
        <w:left w:val="none" w:sz="0" w:space="0" w:color="auto"/>
        <w:bottom w:val="none" w:sz="0" w:space="0" w:color="auto"/>
        <w:right w:val="none" w:sz="0" w:space="0" w:color="auto"/>
      </w:divBdr>
    </w:div>
    <w:div w:id="1515611564">
      <w:bodyDiv w:val="1"/>
      <w:marLeft w:val="0"/>
      <w:marRight w:val="0"/>
      <w:marTop w:val="0"/>
      <w:marBottom w:val="0"/>
      <w:divBdr>
        <w:top w:val="none" w:sz="0" w:space="0" w:color="auto"/>
        <w:left w:val="none" w:sz="0" w:space="0" w:color="auto"/>
        <w:bottom w:val="none" w:sz="0" w:space="0" w:color="auto"/>
        <w:right w:val="none" w:sz="0" w:space="0" w:color="auto"/>
      </w:divBdr>
    </w:div>
    <w:div w:id="1517961386">
      <w:bodyDiv w:val="1"/>
      <w:marLeft w:val="0"/>
      <w:marRight w:val="0"/>
      <w:marTop w:val="0"/>
      <w:marBottom w:val="0"/>
      <w:divBdr>
        <w:top w:val="none" w:sz="0" w:space="0" w:color="auto"/>
        <w:left w:val="none" w:sz="0" w:space="0" w:color="auto"/>
        <w:bottom w:val="none" w:sz="0" w:space="0" w:color="auto"/>
        <w:right w:val="none" w:sz="0" w:space="0" w:color="auto"/>
      </w:divBdr>
    </w:div>
    <w:div w:id="1518613870">
      <w:bodyDiv w:val="1"/>
      <w:marLeft w:val="0"/>
      <w:marRight w:val="0"/>
      <w:marTop w:val="0"/>
      <w:marBottom w:val="0"/>
      <w:divBdr>
        <w:top w:val="none" w:sz="0" w:space="0" w:color="auto"/>
        <w:left w:val="none" w:sz="0" w:space="0" w:color="auto"/>
        <w:bottom w:val="none" w:sz="0" w:space="0" w:color="auto"/>
        <w:right w:val="none" w:sz="0" w:space="0" w:color="auto"/>
      </w:divBdr>
    </w:div>
    <w:div w:id="1519352035">
      <w:bodyDiv w:val="1"/>
      <w:marLeft w:val="0"/>
      <w:marRight w:val="0"/>
      <w:marTop w:val="0"/>
      <w:marBottom w:val="0"/>
      <w:divBdr>
        <w:top w:val="none" w:sz="0" w:space="0" w:color="auto"/>
        <w:left w:val="none" w:sz="0" w:space="0" w:color="auto"/>
        <w:bottom w:val="none" w:sz="0" w:space="0" w:color="auto"/>
        <w:right w:val="none" w:sz="0" w:space="0" w:color="auto"/>
      </w:divBdr>
    </w:div>
    <w:div w:id="1524516730">
      <w:bodyDiv w:val="1"/>
      <w:marLeft w:val="0"/>
      <w:marRight w:val="0"/>
      <w:marTop w:val="0"/>
      <w:marBottom w:val="0"/>
      <w:divBdr>
        <w:top w:val="none" w:sz="0" w:space="0" w:color="auto"/>
        <w:left w:val="none" w:sz="0" w:space="0" w:color="auto"/>
        <w:bottom w:val="none" w:sz="0" w:space="0" w:color="auto"/>
        <w:right w:val="none" w:sz="0" w:space="0" w:color="auto"/>
      </w:divBdr>
    </w:div>
    <w:div w:id="1525098593">
      <w:bodyDiv w:val="1"/>
      <w:marLeft w:val="0"/>
      <w:marRight w:val="0"/>
      <w:marTop w:val="0"/>
      <w:marBottom w:val="0"/>
      <w:divBdr>
        <w:top w:val="none" w:sz="0" w:space="0" w:color="auto"/>
        <w:left w:val="none" w:sz="0" w:space="0" w:color="auto"/>
        <w:bottom w:val="none" w:sz="0" w:space="0" w:color="auto"/>
        <w:right w:val="none" w:sz="0" w:space="0" w:color="auto"/>
      </w:divBdr>
    </w:div>
    <w:div w:id="1525291499">
      <w:bodyDiv w:val="1"/>
      <w:marLeft w:val="0"/>
      <w:marRight w:val="0"/>
      <w:marTop w:val="0"/>
      <w:marBottom w:val="0"/>
      <w:divBdr>
        <w:top w:val="none" w:sz="0" w:space="0" w:color="auto"/>
        <w:left w:val="none" w:sz="0" w:space="0" w:color="auto"/>
        <w:bottom w:val="none" w:sz="0" w:space="0" w:color="auto"/>
        <w:right w:val="none" w:sz="0" w:space="0" w:color="auto"/>
      </w:divBdr>
    </w:div>
    <w:div w:id="1526089416">
      <w:bodyDiv w:val="1"/>
      <w:marLeft w:val="0"/>
      <w:marRight w:val="0"/>
      <w:marTop w:val="0"/>
      <w:marBottom w:val="0"/>
      <w:divBdr>
        <w:top w:val="none" w:sz="0" w:space="0" w:color="auto"/>
        <w:left w:val="none" w:sz="0" w:space="0" w:color="auto"/>
        <w:bottom w:val="none" w:sz="0" w:space="0" w:color="auto"/>
        <w:right w:val="none" w:sz="0" w:space="0" w:color="auto"/>
      </w:divBdr>
    </w:div>
    <w:div w:id="1527017288">
      <w:bodyDiv w:val="1"/>
      <w:marLeft w:val="0"/>
      <w:marRight w:val="0"/>
      <w:marTop w:val="0"/>
      <w:marBottom w:val="0"/>
      <w:divBdr>
        <w:top w:val="none" w:sz="0" w:space="0" w:color="auto"/>
        <w:left w:val="none" w:sz="0" w:space="0" w:color="auto"/>
        <w:bottom w:val="none" w:sz="0" w:space="0" w:color="auto"/>
        <w:right w:val="none" w:sz="0" w:space="0" w:color="auto"/>
      </w:divBdr>
    </w:div>
    <w:div w:id="1530606362">
      <w:bodyDiv w:val="1"/>
      <w:marLeft w:val="0"/>
      <w:marRight w:val="0"/>
      <w:marTop w:val="0"/>
      <w:marBottom w:val="0"/>
      <w:divBdr>
        <w:top w:val="none" w:sz="0" w:space="0" w:color="auto"/>
        <w:left w:val="none" w:sz="0" w:space="0" w:color="auto"/>
        <w:bottom w:val="none" w:sz="0" w:space="0" w:color="auto"/>
        <w:right w:val="none" w:sz="0" w:space="0" w:color="auto"/>
      </w:divBdr>
    </w:div>
    <w:div w:id="1530988905">
      <w:bodyDiv w:val="1"/>
      <w:marLeft w:val="0"/>
      <w:marRight w:val="0"/>
      <w:marTop w:val="0"/>
      <w:marBottom w:val="0"/>
      <w:divBdr>
        <w:top w:val="none" w:sz="0" w:space="0" w:color="auto"/>
        <w:left w:val="none" w:sz="0" w:space="0" w:color="auto"/>
        <w:bottom w:val="none" w:sz="0" w:space="0" w:color="auto"/>
        <w:right w:val="none" w:sz="0" w:space="0" w:color="auto"/>
      </w:divBdr>
    </w:div>
    <w:div w:id="1531802145">
      <w:bodyDiv w:val="1"/>
      <w:marLeft w:val="0"/>
      <w:marRight w:val="0"/>
      <w:marTop w:val="0"/>
      <w:marBottom w:val="0"/>
      <w:divBdr>
        <w:top w:val="none" w:sz="0" w:space="0" w:color="auto"/>
        <w:left w:val="none" w:sz="0" w:space="0" w:color="auto"/>
        <w:bottom w:val="none" w:sz="0" w:space="0" w:color="auto"/>
        <w:right w:val="none" w:sz="0" w:space="0" w:color="auto"/>
      </w:divBdr>
    </w:div>
    <w:div w:id="1532264366">
      <w:bodyDiv w:val="1"/>
      <w:marLeft w:val="0"/>
      <w:marRight w:val="0"/>
      <w:marTop w:val="0"/>
      <w:marBottom w:val="0"/>
      <w:divBdr>
        <w:top w:val="none" w:sz="0" w:space="0" w:color="auto"/>
        <w:left w:val="none" w:sz="0" w:space="0" w:color="auto"/>
        <w:bottom w:val="none" w:sz="0" w:space="0" w:color="auto"/>
        <w:right w:val="none" w:sz="0" w:space="0" w:color="auto"/>
      </w:divBdr>
    </w:div>
    <w:div w:id="1533113291">
      <w:bodyDiv w:val="1"/>
      <w:marLeft w:val="0"/>
      <w:marRight w:val="0"/>
      <w:marTop w:val="0"/>
      <w:marBottom w:val="0"/>
      <w:divBdr>
        <w:top w:val="none" w:sz="0" w:space="0" w:color="auto"/>
        <w:left w:val="none" w:sz="0" w:space="0" w:color="auto"/>
        <w:bottom w:val="none" w:sz="0" w:space="0" w:color="auto"/>
        <w:right w:val="none" w:sz="0" w:space="0" w:color="auto"/>
      </w:divBdr>
    </w:div>
    <w:div w:id="1533349284">
      <w:bodyDiv w:val="1"/>
      <w:marLeft w:val="0"/>
      <w:marRight w:val="0"/>
      <w:marTop w:val="0"/>
      <w:marBottom w:val="0"/>
      <w:divBdr>
        <w:top w:val="none" w:sz="0" w:space="0" w:color="auto"/>
        <w:left w:val="none" w:sz="0" w:space="0" w:color="auto"/>
        <w:bottom w:val="none" w:sz="0" w:space="0" w:color="auto"/>
        <w:right w:val="none" w:sz="0" w:space="0" w:color="auto"/>
      </w:divBdr>
    </w:div>
    <w:div w:id="1535386738">
      <w:bodyDiv w:val="1"/>
      <w:marLeft w:val="0"/>
      <w:marRight w:val="0"/>
      <w:marTop w:val="0"/>
      <w:marBottom w:val="0"/>
      <w:divBdr>
        <w:top w:val="none" w:sz="0" w:space="0" w:color="auto"/>
        <w:left w:val="none" w:sz="0" w:space="0" w:color="auto"/>
        <w:bottom w:val="none" w:sz="0" w:space="0" w:color="auto"/>
        <w:right w:val="none" w:sz="0" w:space="0" w:color="auto"/>
      </w:divBdr>
    </w:div>
    <w:div w:id="1536577303">
      <w:bodyDiv w:val="1"/>
      <w:marLeft w:val="0"/>
      <w:marRight w:val="0"/>
      <w:marTop w:val="0"/>
      <w:marBottom w:val="0"/>
      <w:divBdr>
        <w:top w:val="none" w:sz="0" w:space="0" w:color="auto"/>
        <w:left w:val="none" w:sz="0" w:space="0" w:color="auto"/>
        <w:bottom w:val="none" w:sz="0" w:space="0" w:color="auto"/>
        <w:right w:val="none" w:sz="0" w:space="0" w:color="auto"/>
      </w:divBdr>
    </w:div>
    <w:div w:id="1537501725">
      <w:bodyDiv w:val="1"/>
      <w:marLeft w:val="0"/>
      <w:marRight w:val="0"/>
      <w:marTop w:val="0"/>
      <w:marBottom w:val="0"/>
      <w:divBdr>
        <w:top w:val="none" w:sz="0" w:space="0" w:color="auto"/>
        <w:left w:val="none" w:sz="0" w:space="0" w:color="auto"/>
        <w:bottom w:val="none" w:sz="0" w:space="0" w:color="auto"/>
        <w:right w:val="none" w:sz="0" w:space="0" w:color="auto"/>
      </w:divBdr>
    </w:div>
    <w:div w:id="1537741432">
      <w:bodyDiv w:val="1"/>
      <w:marLeft w:val="0"/>
      <w:marRight w:val="0"/>
      <w:marTop w:val="0"/>
      <w:marBottom w:val="0"/>
      <w:divBdr>
        <w:top w:val="none" w:sz="0" w:space="0" w:color="auto"/>
        <w:left w:val="none" w:sz="0" w:space="0" w:color="auto"/>
        <w:bottom w:val="none" w:sz="0" w:space="0" w:color="auto"/>
        <w:right w:val="none" w:sz="0" w:space="0" w:color="auto"/>
      </w:divBdr>
    </w:div>
    <w:div w:id="1539660386">
      <w:bodyDiv w:val="1"/>
      <w:marLeft w:val="0"/>
      <w:marRight w:val="0"/>
      <w:marTop w:val="0"/>
      <w:marBottom w:val="0"/>
      <w:divBdr>
        <w:top w:val="none" w:sz="0" w:space="0" w:color="auto"/>
        <w:left w:val="none" w:sz="0" w:space="0" w:color="auto"/>
        <w:bottom w:val="none" w:sz="0" w:space="0" w:color="auto"/>
        <w:right w:val="none" w:sz="0" w:space="0" w:color="auto"/>
      </w:divBdr>
    </w:div>
    <w:div w:id="1540313019">
      <w:bodyDiv w:val="1"/>
      <w:marLeft w:val="0"/>
      <w:marRight w:val="0"/>
      <w:marTop w:val="0"/>
      <w:marBottom w:val="0"/>
      <w:divBdr>
        <w:top w:val="none" w:sz="0" w:space="0" w:color="auto"/>
        <w:left w:val="none" w:sz="0" w:space="0" w:color="auto"/>
        <w:bottom w:val="none" w:sz="0" w:space="0" w:color="auto"/>
        <w:right w:val="none" w:sz="0" w:space="0" w:color="auto"/>
      </w:divBdr>
    </w:div>
    <w:div w:id="1540705864">
      <w:bodyDiv w:val="1"/>
      <w:marLeft w:val="0"/>
      <w:marRight w:val="0"/>
      <w:marTop w:val="0"/>
      <w:marBottom w:val="0"/>
      <w:divBdr>
        <w:top w:val="none" w:sz="0" w:space="0" w:color="auto"/>
        <w:left w:val="none" w:sz="0" w:space="0" w:color="auto"/>
        <w:bottom w:val="none" w:sz="0" w:space="0" w:color="auto"/>
        <w:right w:val="none" w:sz="0" w:space="0" w:color="auto"/>
      </w:divBdr>
    </w:div>
    <w:div w:id="1541744867">
      <w:bodyDiv w:val="1"/>
      <w:marLeft w:val="0"/>
      <w:marRight w:val="0"/>
      <w:marTop w:val="0"/>
      <w:marBottom w:val="0"/>
      <w:divBdr>
        <w:top w:val="none" w:sz="0" w:space="0" w:color="auto"/>
        <w:left w:val="none" w:sz="0" w:space="0" w:color="auto"/>
        <w:bottom w:val="none" w:sz="0" w:space="0" w:color="auto"/>
        <w:right w:val="none" w:sz="0" w:space="0" w:color="auto"/>
      </w:divBdr>
    </w:div>
    <w:div w:id="1543201711">
      <w:bodyDiv w:val="1"/>
      <w:marLeft w:val="0"/>
      <w:marRight w:val="0"/>
      <w:marTop w:val="0"/>
      <w:marBottom w:val="0"/>
      <w:divBdr>
        <w:top w:val="none" w:sz="0" w:space="0" w:color="auto"/>
        <w:left w:val="none" w:sz="0" w:space="0" w:color="auto"/>
        <w:bottom w:val="none" w:sz="0" w:space="0" w:color="auto"/>
        <w:right w:val="none" w:sz="0" w:space="0" w:color="auto"/>
      </w:divBdr>
    </w:div>
    <w:div w:id="1543207859">
      <w:bodyDiv w:val="1"/>
      <w:marLeft w:val="0"/>
      <w:marRight w:val="0"/>
      <w:marTop w:val="0"/>
      <w:marBottom w:val="0"/>
      <w:divBdr>
        <w:top w:val="none" w:sz="0" w:space="0" w:color="auto"/>
        <w:left w:val="none" w:sz="0" w:space="0" w:color="auto"/>
        <w:bottom w:val="none" w:sz="0" w:space="0" w:color="auto"/>
        <w:right w:val="none" w:sz="0" w:space="0" w:color="auto"/>
      </w:divBdr>
    </w:div>
    <w:div w:id="1544750810">
      <w:bodyDiv w:val="1"/>
      <w:marLeft w:val="0"/>
      <w:marRight w:val="0"/>
      <w:marTop w:val="0"/>
      <w:marBottom w:val="0"/>
      <w:divBdr>
        <w:top w:val="none" w:sz="0" w:space="0" w:color="auto"/>
        <w:left w:val="none" w:sz="0" w:space="0" w:color="auto"/>
        <w:bottom w:val="none" w:sz="0" w:space="0" w:color="auto"/>
        <w:right w:val="none" w:sz="0" w:space="0" w:color="auto"/>
      </w:divBdr>
    </w:div>
    <w:div w:id="1544975837">
      <w:bodyDiv w:val="1"/>
      <w:marLeft w:val="0"/>
      <w:marRight w:val="0"/>
      <w:marTop w:val="0"/>
      <w:marBottom w:val="0"/>
      <w:divBdr>
        <w:top w:val="none" w:sz="0" w:space="0" w:color="auto"/>
        <w:left w:val="none" w:sz="0" w:space="0" w:color="auto"/>
        <w:bottom w:val="none" w:sz="0" w:space="0" w:color="auto"/>
        <w:right w:val="none" w:sz="0" w:space="0" w:color="auto"/>
      </w:divBdr>
    </w:div>
    <w:div w:id="1545217575">
      <w:bodyDiv w:val="1"/>
      <w:marLeft w:val="0"/>
      <w:marRight w:val="0"/>
      <w:marTop w:val="0"/>
      <w:marBottom w:val="0"/>
      <w:divBdr>
        <w:top w:val="none" w:sz="0" w:space="0" w:color="auto"/>
        <w:left w:val="none" w:sz="0" w:space="0" w:color="auto"/>
        <w:bottom w:val="none" w:sz="0" w:space="0" w:color="auto"/>
        <w:right w:val="none" w:sz="0" w:space="0" w:color="auto"/>
      </w:divBdr>
    </w:div>
    <w:div w:id="1545554460">
      <w:bodyDiv w:val="1"/>
      <w:marLeft w:val="0"/>
      <w:marRight w:val="0"/>
      <w:marTop w:val="0"/>
      <w:marBottom w:val="0"/>
      <w:divBdr>
        <w:top w:val="none" w:sz="0" w:space="0" w:color="auto"/>
        <w:left w:val="none" w:sz="0" w:space="0" w:color="auto"/>
        <w:bottom w:val="none" w:sz="0" w:space="0" w:color="auto"/>
        <w:right w:val="none" w:sz="0" w:space="0" w:color="auto"/>
      </w:divBdr>
    </w:div>
    <w:div w:id="1546018888">
      <w:bodyDiv w:val="1"/>
      <w:marLeft w:val="0"/>
      <w:marRight w:val="0"/>
      <w:marTop w:val="0"/>
      <w:marBottom w:val="0"/>
      <w:divBdr>
        <w:top w:val="none" w:sz="0" w:space="0" w:color="auto"/>
        <w:left w:val="none" w:sz="0" w:space="0" w:color="auto"/>
        <w:bottom w:val="none" w:sz="0" w:space="0" w:color="auto"/>
        <w:right w:val="none" w:sz="0" w:space="0" w:color="auto"/>
      </w:divBdr>
    </w:div>
    <w:div w:id="1546138996">
      <w:bodyDiv w:val="1"/>
      <w:marLeft w:val="0"/>
      <w:marRight w:val="0"/>
      <w:marTop w:val="0"/>
      <w:marBottom w:val="0"/>
      <w:divBdr>
        <w:top w:val="none" w:sz="0" w:space="0" w:color="auto"/>
        <w:left w:val="none" w:sz="0" w:space="0" w:color="auto"/>
        <w:bottom w:val="none" w:sz="0" w:space="0" w:color="auto"/>
        <w:right w:val="none" w:sz="0" w:space="0" w:color="auto"/>
      </w:divBdr>
    </w:div>
    <w:div w:id="1547177051">
      <w:bodyDiv w:val="1"/>
      <w:marLeft w:val="0"/>
      <w:marRight w:val="0"/>
      <w:marTop w:val="0"/>
      <w:marBottom w:val="0"/>
      <w:divBdr>
        <w:top w:val="none" w:sz="0" w:space="0" w:color="auto"/>
        <w:left w:val="none" w:sz="0" w:space="0" w:color="auto"/>
        <w:bottom w:val="none" w:sz="0" w:space="0" w:color="auto"/>
        <w:right w:val="none" w:sz="0" w:space="0" w:color="auto"/>
      </w:divBdr>
    </w:div>
    <w:div w:id="1547569788">
      <w:bodyDiv w:val="1"/>
      <w:marLeft w:val="0"/>
      <w:marRight w:val="0"/>
      <w:marTop w:val="0"/>
      <w:marBottom w:val="0"/>
      <w:divBdr>
        <w:top w:val="none" w:sz="0" w:space="0" w:color="auto"/>
        <w:left w:val="none" w:sz="0" w:space="0" w:color="auto"/>
        <w:bottom w:val="none" w:sz="0" w:space="0" w:color="auto"/>
        <w:right w:val="none" w:sz="0" w:space="0" w:color="auto"/>
      </w:divBdr>
    </w:div>
    <w:div w:id="1547643953">
      <w:bodyDiv w:val="1"/>
      <w:marLeft w:val="0"/>
      <w:marRight w:val="0"/>
      <w:marTop w:val="0"/>
      <w:marBottom w:val="0"/>
      <w:divBdr>
        <w:top w:val="none" w:sz="0" w:space="0" w:color="auto"/>
        <w:left w:val="none" w:sz="0" w:space="0" w:color="auto"/>
        <w:bottom w:val="none" w:sz="0" w:space="0" w:color="auto"/>
        <w:right w:val="none" w:sz="0" w:space="0" w:color="auto"/>
      </w:divBdr>
    </w:div>
    <w:div w:id="1548953631">
      <w:bodyDiv w:val="1"/>
      <w:marLeft w:val="0"/>
      <w:marRight w:val="0"/>
      <w:marTop w:val="0"/>
      <w:marBottom w:val="0"/>
      <w:divBdr>
        <w:top w:val="none" w:sz="0" w:space="0" w:color="auto"/>
        <w:left w:val="none" w:sz="0" w:space="0" w:color="auto"/>
        <w:bottom w:val="none" w:sz="0" w:space="0" w:color="auto"/>
        <w:right w:val="none" w:sz="0" w:space="0" w:color="auto"/>
      </w:divBdr>
    </w:div>
    <w:div w:id="1549217671">
      <w:bodyDiv w:val="1"/>
      <w:marLeft w:val="0"/>
      <w:marRight w:val="0"/>
      <w:marTop w:val="0"/>
      <w:marBottom w:val="0"/>
      <w:divBdr>
        <w:top w:val="none" w:sz="0" w:space="0" w:color="auto"/>
        <w:left w:val="none" w:sz="0" w:space="0" w:color="auto"/>
        <w:bottom w:val="none" w:sz="0" w:space="0" w:color="auto"/>
        <w:right w:val="none" w:sz="0" w:space="0" w:color="auto"/>
      </w:divBdr>
    </w:div>
    <w:div w:id="1550220042">
      <w:bodyDiv w:val="1"/>
      <w:marLeft w:val="0"/>
      <w:marRight w:val="0"/>
      <w:marTop w:val="0"/>
      <w:marBottom w:val="0"/>
      <w:divBdr>
        <w:top w:val="none" w:sz="0" w:space="0" w:color="auto"/>
        <w:left w:val="none" w:sz="0" w:space="0" w:color="auto"/>
        <w:bottom w:val="none" w:sz="0" w:space="0" w:color="auto"/>
        <w:right w:val="none" w:sz="0" w:space="0" w:color="auto"/>
      </w:divBdr>
    </w:div>
    <w:div w:id="1550340910">
      <w:bodyDiv w:val="1"/>
      <w:marLeft w:val="0"/>
      <w:marRight w:val="0"/>
      <w:marTop w:val="0"/>
      <w:marBottom w:val="0"/>
      <w:divBdr>
        <w:top w:val="none" w:sz="0" w:space="0" w:color="auto"/>
        <w:left w:val="none" w:sz="0" w:space="0" w:color="auto"/>
        <w:bottom w:val="none" w:sz="0" w:space="0" w:color="auto"/>
        <w:right w:val="none" w:sz="0" w:space="0" w:color="auto"/>
      </w:divBdr>
    </w:div>
    <w:div w:id="1551382617">
      <w:bodyDiv w:val="1"/>
      <w:marLeft w:val="0"/>
      <w:marRight w:val="0"/>
      <w:marTop w:val="0"/>
      <w:marBottom w:val="0"/>
      <w:divBdr>
        <w:top w:val="none" w:sz="0" w:space="0" w:color="auto"/>
        <w:left w:val="none" w:sz="0" w:space="0" w:color="auto"/>
        <w:bottom w:val="none" w:sz="0" w:space="0" w:color="auto"/>
        <w:right w:val="none" w:sz="0" w:space="0" w:color="auto"/>
      </w:divBdr>
    </w:div>
    <w:div w:id="1552225923">
      <w:bodyDiv w:val="1"/>
      <w:marLeft w:val="0"/>
      <w:marRight w:val="0"/>
      <w:marTop w:val="0"/>
      <w:marBottom w:val="0"/>
      <w:divBdr>
        <w:top w:val="none" w:sz="0" w:space="0" w:color="auto"/>
        <w:left w:val="none" w:sz="0" w:space="0" w:color="auto"/>
        <w:bottom w:val="none" w:sz="0" w:space="0" w:color="auto"/>
        <w:right w:val="none" w:sz="0" w:space="0" w:color="auto"/>
      </w:divBdr>
    </w:div>
    <w:div w:id="1552617307">
      <w:bodyDiv w:val="1"/>
      <w:marLeft w:val="0"/>
      <w:marRight w:val="0"/>
      <w:marTop w:val="0"/>
      <w:marBottom w:val="0"/>
      <w:divBdr>
        <w:top w:val="none" w:sz="0" w:space="0" w:color="auto"/>
        <w:left w:val="none" w:sz="0" w:space="0" w:color="auto"/>
        <w:bottom w:val="none" w:sz="0" w:space="0" w:color="auto"/>
        <w:right w:val="none" w:sz="0" w:space="0" w:color="auto"/>
      </w:divBdr>
    </w:div>
    <w:div w:id="1552961947">
      <w:bodyDiv w:val="1"/>
      <w:marLeft w:val="0"/>
      <w:marRight w:val="0"/>
      <w:marTop w:val="0"/>
      <w:marBottom w:val="0"/>
      <w:divBdr>
        <w:top w:val="none" w:sz="0" w:space="0" w:color="auto"/>
        <w:left w:val="none" w:sz="0" w:space="0" w:color="auto"/>
        <w:bottom w:val="none" w:sz="0" w:space="0" w:color="auto"/>
        <w:right w:val="none" w:sz="0" w:space="0" w:color="auto"/>
      </w:divBdr>
    </w:div>
    <w:div w:id="1553154084">
      <w:bodyDiv w:val="1"/>
      <w:marLeft w:val="0"/>
      <w:marRight w:val="0"/>
      <w:marTop w:val="0"/>
      <w:marBottom w:val="0"/>
      <w:divBdr>
        <w:top w:val="none" w:sz="0" w:space="0" w:color="auto"/>
        <w:left w:val="none" w:sz="0" w:space="0" w:color="auto"/>
        <w:bottom w:val="none" w:sz="0" w:space="0" w:color="auto"/>
        <w:right w:val="none" w:sz="0" w:space="0" w:color="auto"/>
      </w:divBdr>
    </w:div>
    <w:div w:id="1553229543">
      <w:bodyDiv w:val="1"/>
      <w:marLeft w:val="0"/>
      <w:marRight w:val="0"/>
      <w:marTop w:val="0"/>
      <w:marBottom w:val="0"/>
      <w:divBdr>
        <w:top w:val="none" w:sz="0" w:space="0" w:color="auto"/>
        <w:left w:val="none" w:sz="0" w:space="0" w:color="auto"/>
        <w:bottom w:val="none" w:sz="0" w:space="0" w:color="auto"/>
        <w:right w:val="none" w:sz="0" w:space="0" w:color="auto"/>
      </w:divBdr>
    </w:div>
    <w:div w:id="1553689571">
      <w:bodyDiv w:val="1"/>
      <w:marLeft w:val="0"/>
      <w:marRight w:val="0"/>
      <w:marTop w:val="0"/>
      <w:marBottom w:val="0"/>
      <w:divBdr>
        <w:top w:val="none" w:sz="0" w:space="0" w:color="auto"/>
        <w:left w:val="none" w:sz="0" w:space="0" w:color="auto"/>
        <w:bottom w:val="none" w:sz="0" w:space="0" w:color="auto"/>
        <w:right w:val="none" w:sz="0" w:space="0" w:color="auto"/>
      </w:divBdr>
    </w:div>
    <w:div w:id="1554580315">
      <w:bodyDiv w:val="1"/>
      <w:marLeft w:val="0"/>
      <w:marRight w:val="0"/>
      <w:marTop w:val="0"/>
      <w:marBottom w:val="0"/>
      <w:divBdr>
        <w:top w:val="none" w:sz="0" w:space="0" w:color="auto"/>
        <w:left w:val="none" w:sz="0" w:space="0" w:color="auto"/>
        <w:bottom w:val="none" w:sz="0" w:space="0" w:color="auto"/>
        <w:right w:val="none" w:sz="0" w:space="0" w:color="auto"/>
      </w:divBdr>
    </w:div>
    <w:div w:id="1555658112">
      <w:bodyDiv w:val="1"/>
      <w:marLeft w:val="0"/>
      <w:marRight w:val="0"/>
      <w:marTop w:val="0"/>
      <w:marBottom w:val="0"/>
      <w:divBdr>
        <w:top w:val="none" w:sz="0" w:space="0" w:color="auto"/>
        <w:left w:val="none" w:sz="0" w:space="0" w:color="auto"/>
        <w:bottom w:val="none" w:sz="0" w:space="0" w:color="auto"/>
        <w:right w:val="none" w:sz="0" w:space="0" w:color="auto"/>
      </w:divBdr>
    </w:div>
    <w:div w:id="1555771581">
      <w:bodyDiv w:val="1"/>
      <w:marLeft w:val="0"/>
      <w:marRight w:val="0"/>
      <w:marTop w:val="0"/>
      <w:marBottom w:val="0"/>
      <w:divBdr>
        <w:top w:val="none" w:sz="0" w:space="0" w:color="auto"/>
        <w:left w:val="none" w:sz="0" w:space="0" w:color="auto"/>
        <w:bottom w:val="none" w:sz="0" w:space="0" w:color="auto"/>
        <w:right w:val="none" w:sz="0" w:space="0" w:color="auto"/>
      </w:divBdr>
    </w:div>
    <w:div w:id="1555893662">
      <w:bodyDiv w:val="1"/>
      <w:marLeft w:val="0"/>
      <w:marRight w:val="0"/>
      <w:marTop w:val="0"/>
      <w:marBottom w:val="0"/>
      <w:divBdr>
        <w:top w:val="none" w:sz="0" w:space="0" w:color="auto"/>
        <w:left w:val="none" w:sz="0" w:space="0" w:color="auto"/>
        <w:bottom w:val="none" w:sz="0" w:space="0" w:color="auto"/>
        <w:right w:val="none" w:sz="0" w:space="0" w:color="auto"/>
      </w:divBdr>
    </w:div>
    <w:div w:id="1557665177">
      <w:bodyDiv w:val="1"/>
      <w:marLeft w:val="0"/>
      <w:marRight w:val="0"/>
      <w:marTop w:val="0"/>
      <w:marBottom w:val="0"/>
      <w:divBdr>
        <w:top w:val="none" w:sz="0" w:space="0" w:color="auto"/>
        <w:left w:val="none" w:sz="0" w:space="0" w:color="auto"/>
        <w:bottom w:val="none" w:sz="0" w:space="0" w:color="auto"/>
        <w:right w:val="none" w:sz="0" w:space="0" w:color="auto"/>
      </w:divBdr>
    </w:div>
    <w:div w:id="1557818421">
      <w:bodyDiv w:val="1"/>
      <w:marLeft w:val="0"/>
      <w:marRight w:val="0"/>
      <w:marTop w:val="0"/>
      <w:marBottom w:val="0"/>
      <w:divBdr>
        <w:top w:val="none" w:sz="0" w:space="0" w:color="auto"/>
        <w:left w:val="none" w:sz="0" w:space="0" w:color="auto"/>
        <w:bottom w:val="none" w:sz="0" w:space="0" w:color="auto"/>
        <w:right w:val="none" w:sz="0" w:space="0" w:color="auto"/>
      </w:divBdr>
    </w:div>
    <w:div w:id="1558779214">
      <w:bodyDiv w:val="1"/>
      <w:marLeft w:val="0"/>
      <w:marRight w:val="0"/>
      <w:marTop w:val="0"/>
      <w:marBottom w:val="0"/>
      <w:divBdr>
        <w:top w:val="none" w:sz="0" w:space="0" w:color="auto"/>
        <w:left w:val="none" w:sz="0" w:space="0" w:color="auto"/>
        <w:bottom w:val="none" w:sz="0" w:space="0" w:color="auto"/>
        <w:right w:val="none" w:sz="0" w:space="0" w:color="auto"/>
      </w:divBdr>
    </w:div>
    <w:div w:id="1558976705">
      <w:bodyDiv w:val="1"/>
      <w:marLeft w:val="0"/>
      <w:marRight w:val="0"/>
      <w:marTop w:val="0"/>
      <w:marBottom w:val="0"/>
      <w:divBdr>
        <w:top w:val="none" w:sz="0" w:space="0" w:color="auto"/>
        <w:left w:val="none" w:sz="0" w:space="0" w:color="auto"/>
        <w:bottom w:val="none" w:sz="0" w:space="0" w:color="auto"/>
        <w:right w:val="none" w:sz="0" w:space="0" w:color="auto"/>
      </w:divBdr>
    </w:div>
    <w:div w:id="1559046493">
      <w:bodyDiv w:val="1"/>
      <w:marLeft w:val="0"/>
      <w:marRight w:val="0"/>
      <w:marTop w:val="0"/>
      <w:marBottom w:val="0"/>
      <w:divBdr>
        <w:top w:val="none" w:sz="0" w:space="0" w:color="auto"/>
        <w:left w:val="none" w:sz="0" w:space="0" w:color="auto"/>
        <w:bottom w:val="none" w:sz="0" w:space="0" w:color="auto"/>
        <w:right w:val="none" w:sz="0" w:space="0" w:color="auto"/>
      </w:divBdr>
    </w:div>
    <w:div w:id="1559592098">
      <w:bodyDiv w:val="1"/>
      <w:marLeft w:val="0"/>
      <w:marRight w:val="0"/>
      <w:marTop w:val="0"/>
      <w:marBottom w:val="0"/>
      <w:divBdr>
        <w:top w:val="none" w:sz="0" w:space="0" w:color="auto"/>
        <w:left w:val="none" w:sz="0" w:space="0" w:color="auto"/>
        <w:bottom w:val="none" w:sz="0" w:space="0" w:color="auto"/>
        <w:right w:val="none" w:sz="0" w:space="0" w:color="auto"/>
      </w:divBdr>
    </w:div>
    <w:div w:id="1560095766">
      <w:bodyDiv w:val="1"/>
      <w:marLeft w:val="0"/>
      <w:marRight w:val="0"/>
      <w:marTop w:val="0"/>
      <w:marBottom w:val="0"/>
      <w:divBdr>
        <w:top w:val="none" w:sz="0" w:space="0" w:color="auto"/>
        <w:left w:val="none" w:sz="0" w:space="0" w:color="auto"/>
        <w:bottom w:val="none" w:sz="0" w:space="0" w:color="auto"/>
        <w:right w:val="none" w:sz="0" w:space="0" w:color="auto"/>
      </w:divBdr>
    </w:div>
    <w:div w:id="1560246105">
      <w:bodyDiv w:val="1"/>
      <w:marLeft w:val="0"/>
      <w:marRight w:val="0"/>
      <w:marTop w:val="0"/>
      <w:marBottom w:val="0"/>
      <w:divBdr>
        <w:top w:val="none" w:sz="0" w:space="0" w:color="auto"/>
        <w:left w:val="none" w:sz="0" w:space="0" w:color="auto"/>
        <w:bottom w:val="none" w:sz="0" w:space="0" w:color="auto"/>
        <w:right w:val="none" w:sz="0" w:space="0" w:color="auto"/>
      </w:divBdr>
    </w:div>
    <w:div w:id="1561936199">
      <w:bodyDiv w:val="1"/>
      <w:marLeft w:val="0"/>
      <w:marRight w:val="0"/>
      <w:marTop w:val="0"/>
      <w:marBottom w:val="0"/>
      <w:divBdr>
        <w:top w:val="none" w:sz="0" w:space="0" w:color="auto"/>
        <w:left w:val="none" w:sz="0" w:space="0" w:color="auto"/>
        <w:bottom w:val="none" w:sz="0" w:space="0" w:color="auto"/>
        <w:right w:val="none" w:sz="0" w:space="0" w:color="auto"/>
      </w:divBdr>
    </w:div>
    <w:div w:id="1562328128">
      <w:bodyDiv w:val="1"/>
      <w:marLeft w:val="0"/>
      <w:marRight w:val="0"/>
      <w:marTop w:val="0"/>
      <w:marBottom w:val="0"/>
      <w:divBdr>
        <w:top w:val="none" w:sz="0" w:space="0" w:color="auto"/>
        <w:left w:val="none" w:sz="0" w:space="0" w:color="auto"/>
        <w:bottom w:val="none" w:sz="0" w:space="0" w:color="auto"/>
        <w:right w:val="none" w:sz="0" w:space="0" w:color="auto"/>
      </w:divBdr>
    </w:div>
    <w:div w:id="1563832066">
      <w:bodyDiv w:val="1"/>
      <w:marLeft w:val="0"/>
      <w:marRight w:val="0"/>
      <w:marTop w:val="0"/>
      <w:marBottom w:val="0"/>
      <w:divBdr>
        <w:top w:val="none" w:sz="0" w:space="0" w:color="auto"/>
        <w:left w:val="none" w:sz="0" w:space="0" w:color="auto"/>
        <w:bottom w:val="none" w:sz="0" w:space="0" w:color="auto"/>
        <w:right w:val="none" w:sz="0" w:space="0" w:color="auto"/>
      </w:divBdr>
    </w:div>
    <w:div w:id="1564172404">
      <w:bodyDiv w:val="1"/>
      <w:marLeft w:val="0"/>
      <w:marRight w:val="0"/>
      <w:marTop w:val="0"/>
      <w:marBottom w:val="0"/>
      <w:divBdr>
        <w:top w:val="none" w:sz="0" w:space="0" w:color="auto"/>
        <w:left w:val="none" w:sz="0" w:space="0" w:color="auto"/>
        <w:bottom w:val="none" w:sz="0" w:space="0" w:color="auto"/>
        <w:right w:val="none" w:sz="0" w:space="0" w:color="auto"/>
      </w:divBdr>
    </w:div>
    <w:div w:id="1564288673">
      <w:bodyDiv w:val="1"/>
      <w:marLeft w:val="0"/>
      <w:marRight w:val="0"/>
      <w:marTop w:val="0"/>
      <w:marBottom w:val="0"/>
      <w:divBdr>
        <w:top w:val="none" w:sz="0" w:space="0" w:color="auto"/>
        <w:left w:val="none" w:sz="0" w:space="0" w:color="auto"/>
        <w:bottom w:val="none" w:sz="0" w:space="0" w:color="auto"/>
        <w:right w:val="none" w:sz="0" w:space="0" w:color="auto"/>
      </w:divBdr>
    </w:div>
    <w:div w:id="1565287468">
      <w:bodyDiv w:val="1"/>
      <w:marLeft w:val="0"/>
      <w:marRight w:val="0"/>
      <w:marTop w:val="0"/>
      <w:marBottom w:val="0"/>
      <w:divBdr>
        <w:top w:val="none" w:sz="0" w:space="0" w:color="auto"/>
        <w:left w:val="none" w:sz="0" w:space="0" w:color="auto"/>
        <w:bottom w:val="none" w:sz="0" w:space="0" w:color="auto"/>
        <w:right w:val="none" w:sz="0" w:space="0" w:color="auto"/>
      </w:divBdr>
    </w:div>
    <w:div w:id="1565483101">
      <w:bodyDiv w:val="1"/>
      <w:marLeft w:val="0"/>
      <w:marRight w:val="0"/>
      <w:marTop w:val="0"/>
      <w:marBottom w:val="0"/>
      <w:divBdr>
        <w:top w:val="none" w:sz="0" w:space="0" w:color="auto"/>
        <w:left w:val="none" w:sz="0" w:space="0" w:color="auto"/>
        <w:bottom w:val="none" w:sz="0" w:space="0" w:color="auto"/>
        <w:right w:val="none" w:sz="0" w:space="0" w:color="auto"/>
      </w:divBdr>
    </w:div>
    <w:div w:id="1565525921">
      <w:bodyDiv w:val="1"/>
      <w:marLeft w:val="0"/>
      <w:marRight w:val="0"/>
      <w:marTop w:val="0"/>
      <w:marBottom w:val="0"/>
      <w:divBdr>
        <w:top w:val="none" w:sz="0" w:space="0" w:color="auto"/>
        <w:left w:val="none" w:sz="0" w:space="0" w:color="auto"/>
        <w:bottom w:val="none" w:sz="0" w:space="0" w:color="auto"/>
        <w:right w:val="none" w:sz="0" w:space="0" w:color="auto"/>
      </w:divBdr>
    </w:div>
    <w:div w:id="1566453162">
      <w:bodyDiv w:val="1"/>
      <w:marLeft w:val="0"/>
      <w:marRight w:val="0"/>
      <w:marTop w:val="0"/>
      <w:marBottom w:val="0"/>
      <w:divBdr>
        <w:top w:val="none" w:sz="0" w:space="0" w:color="auto"/>
        <w:left w:val="none" w:sz="0" w:space="0" w:color="auto"/>
        <w:bottom w:val="none" w:sz="0" w:space="0" w:color="auto"/>
        <w:right w:val="none" w:sz="0" w:space="0" w:color="auto"/>
      </w:divBdr>
    </w:div>
    <w:div w:id="1567109655">
      <w:bodyDiv w:val="1"/>
      <w:marLeft w:val="0"/>
      <w:marRight w:val="0"/>
      <w:marTop w:val="0"/>
      <w:marBottom w:val="0"/>
      <w:divBdr>
        <w:top w:val="none" w:sz="0" w:space="0" w:color="auto"/>
        <w:left w:val="none" w:sz="0" w:space="0" w:color="auto"/>
        <w:bottom w:val="none" w:sz="0" w:space="0" w:color="auto"/>
        <w:right w:val="none" w:sz="0" w:space="0" w:color="auto"/>
      </w:divBdr>
    </w:div>
    <w:div w:id="1568419894">
      <w:bodyDiv w:val="1"/>
      <w:marLeft w:val="0"/>
      <w:marRight w:val="0"/>
      <w:marTop w:val="0"/>
      <w:marBottom w:val="0"/>
      <w:divBdr>
        <w:top w:val="none" w:sz="0" w:space="0" w:color="auto"/>
        <w:left w:val="none" w:sz="0" w:space="0" w:color="auto"/>
        <w:bottom w:val="none" w:sz="0" w:space="0" w:color="auto"/>
        <w:right w:val="none" w:sz="0" w:space="0" w:color="auto"/>
      </w:divBdr>
    </w:div>
    <w:div w:id="1568951275">
      <w:bodyDiv w:val="1"/>
      <w:marLeft w:val="0"/>
      <w:marRight w:val="0"/>
      <w:marTop w:val="0"/>
      <w:marBottom w:val="0"/>
      <w:divBdr>
        <w:top w:val="none" w:sz="0" w:space="0" w:color="auto"/>
        <w:left w:val="none" w:sz="0" w:space="0" w:color="auto"/>
        <w:bottom w:val="none" w:sz="0" w:space="0" w:color="auto"/>
        <w:right w:val="none" w:sz="0" w:space="0" w:color="auto"/>
      </w:divBdr>
    </w:div>
    <w:div w:id="1569656231">
      <w:bodyDiv w:val="1"/>
      <w:marLeft w:val="0"/>
      <w:marRight w:val="0"/>
      <w:marTop w:val="0"/>
      <w:marBottom w:val="0"/>
      <w:divBdr>
        <w:top w:val="none" w:sz="0" w:space="0" w:color="auto"/>
        <w:left w:val="none" w:sz="0" w:space="0" w:color="auto"/>
        <w:bottom w:val="none" w:sz="0" w:space="0" w:color="auto"/>
        <w:right w:val="none" w:sz="0" w:space="0" w:color="auto"/>
      </w:divBdr>
    </w:div>
    <w:div w:id="1569920122">
      <w:bodyDiv w:val="1"/>
      <w:marLeft w:val="0"/>
      <w:marRight w:val="0"/>
      <w:marTop w:val="0"/>
      <w:marBottom w:val="0"/>
      <w:divBdr>
        <w:top w:val="none" w:sz="0" w:space="0" w:color="auto"/>
        <w:left w:val="none" w:sz="0" w:space="0" w:color="auto"/>
        <w:bottom w:val="none" w:sz="0" w:space="0" w:color="auto"/>
        <w:right w:val="none" w:sz="0" w:space="0" w:color="auto"/>
      </w:divBdr>
    </w:div>
    <w:div w:id="1571383801">
      <w:bodyDiv w:val="1"/>
      <w:marLeft w:val="0"/>
      <w:marRight w:val="0"/>
      <w:marTop w:val="0"/>
      <w:marBottom w:val="0"/>
      <w:divBdr>
        <w:top w:val="none" w:sz="0" w:space="0" w:color="auto"/>
        <w:left w:val="none" w:sz="0" w:space="0" w:color="auto"/>
        <w:bottom w:val="none" w:sz="0" w:space="0" w:color="auto"/>
        <w:right w:val="none" w:sz="0" w:space="0" w:color="auto"/>
      </w:divBdr>
    </w:div>
    <w:div w:id="1572959379">
      <w:bodyDiv w:val="1"/>
      <w:marLeft w:val="0"/>
      <w:marRight w:val="0"/>
      <w:marTop w:val="0"/>
      <w:marBottom w:val="0"/>
      <w:divBdr>
        <w:top w:val="none" w:sz="0" w:space="0" w:color="auto"/>
        <w:left w:val="none" w:sz="0" w:space="0" w:color="auto"/>
        <w:bottom w:val="none" w:sz="0" w:space="0" w:color="auto"/>
        <w:right w:val="none" w:sz="0" w:space="0" w:color="auto"/>
      </w:divBdr>
    </w:div>
    <w:div w:id="1574663092">
      <w:bodyDiv w:val="1"/>
      <w:marLeft w:val="0"/>
      <w:marRight w:val="0"/>
      <w:marTop w:val="0"/>
      <w:marBottom w:val="0"/>
      <w:divBdr>
        <w:top w:val="none" w:sz="0" w:space="0" w:color="auto"/>
        <w:left w:val="none" w:sz="0" w:space="0" w:color="auto"/>
        <w:bottom w:val="none" w:sz="0" w:space="0" w:color="auto"/>
        <w:right w:val="none" w:sz="0" w:space="0" w:color="auto"/>
      </w:divBdr>
    </w:div>
    <w:div w:id="1577933476">
      <w:bodyDiv w:val="1"/>
      <w:marLeft w:val="0"/>
      <w:marRight w:val="0"/>
      <w:marTop w:val="0"/>
      <w:marBottom w:val="0"/>
      <w:divBdr>
        <w:top w:val="none" w:sz="0" w:space="0" w:color="auto"/>
        <w:left w:val="none" w:sz="0" w:space="0" w:color="auto"/>
        <w:bottom w:val="none" w:sz="0" w:space="0" w:color="auto"/>
        <w:right w:val="none" w:sz="0" w:space="0" w:color="auto"/>
      </w:divBdr>
    </w:div>
    <w:div w:id="1578049678">
      <w:bodyDiv w:val="1"/>
      <w:marLeft w:val="0"/>
      <w:marRight w:val="0"/>
      <w:marTop w:val="0"/>
      <w:marBottom w:val="0"/>
      <w:divBdr>
        <w:top w:val="none" w:sz="0" w:space="0" w:color="auto"/>
        <w:left w:val="none" w:sz="0" w:space="0" w:color="auto"/>
        <w:bottom w:val="none" w:sz="0" w:space="0" w:color="auto"/>
        <w:right w:val="none" w:sz="0" w:space="0" w:color="auto"/>
      </w:divBdr>
    </w:div>
    <w:div w:id="1578056917">
      <w:bodyDiv w:val="1"/>
      <w:marLeft w:val="0"/>
      <w:marRight w:val="0"/>
      <w:marTop w:val="0"/>
      <w:marBottom w:val="0"/>
      <w:divBdr>
        <w:top w:val="none" w:sz="0" w:space="0" w:color="auto"/>
        <w:left w:val="none" w:sz="0" w:space="0" w:color="auto"/>
        <w:bottom w:val="none" w:sz="0" w:space="0" w:color="auto"/>
        <w:right w:val="none" w:sz="0" w:space="0" w:color="auto"/>
      </w:divBdr>
    </w:div>
    <w:div w:id="1578174153">
      <w:bodyDiv w:val="1"/>
      <w:marLeft w:val="0"/>
      <w:marRight w:val="0"/>
      <w:marTop w:val="0"/>
      <w:marBottom w:val="0"/>
      <w:divBdr>
        <w:top w:val="none" w:sz="0" w:space="0" w:color="auto"/>
        <w:left w:val="none" w:sz="0" w:space="0" w:color="auto"/>
        <w:bottom w:val="none" w:sz="0" w:space="0" w:color="auto"/>
        <w:right w:val="none" w:sz="0" w:space="0" w:color="auto"/>
      </w:divBdr>
    </w:div>
    <w:div w:id="1578981644">
      <w:bodyDiv w:val="1"/>
      <w:marLeft w:val="0"/>
      <w:marRight w:val="0"/>
      <w:marTop w:val="0"/>
      <w:marBottom w:val="0"/>
      <w:divBdr>
        <w:top w:val="none" w:sz="0" w:space="0" w:color="auto"/>
        <w:left w:val="none" w:sz="0" w:space="0" w:color="auto"/>
        <w:bottom w:val="none" w:sz="0" w:space="0" w:color="auto"/>
        <w:right w:val="none" w:sz="0" w:space="0" w:color="auto"/>
      </w:divBdr>
    </w:div>
    <w:div w:id="1579246968">
      <w:bodyDiv w:val="1"/>
      <w:marLeft w:val="0"/>
      <w:marRight w:val="0"/>
      <w:marTop w:val="0"/>
      <w:marBottom w:val="0"/>
      <w:divBdr>
        <w:top w:val="none" w:sz="0" w:space="0" w:color="auto"/>
        <w:left w:val="none" w:sz="0" w:space="0" w:color="auto"/>
        <w:bottom w:val="none" w:sz="0" w:space="0" w:color="auto"/>
        <w:right w:val="none" w:sz="0" w:space="0" w:color="auto"/>
      </w:divBdr>
    </w:div>
    <w:div w:id="1579319180">
      <w:bodyDiv w:val="1"/>
      <w:marLeft w:val="0"/>
      <w:marRight w:val="0"/>
      <w:marTop w:val="0"/>
      <w:marBottom w:val="0"/>
      <w:divBdr>
        <w:top w:val="none" w:sz="0" w:space="0" w:color="auto"/>
        <w:left w:val="none" w:sz="0" w:space="0" w:color="auto"/>
        <w:bottom w:val="none" w:sz="0" w:space="0" w:color="auto"/>
        <w:right w:val="none" w:sz="0" w:space="0" w:color="auto"/>
      </w:divBdr>
    </w:div>
    <w:div w:id="1580210670">
      <w:bodyDiv w:val="1"/>
      <w:marLeft w:val="0"/>
      <w:marRight w:val="0"/>
      <w:marTop w:val="0"/>
      <w:marBottom w:val="0"/>
      <w:divBdr>
        <w:top w:val="none" w:sz="0" w:space="0" w:color="auto"/>
        <w:left w:val="none" w:sz="0" w:space="0" w:color="auto"/>
        <w:bottom w:val="none" w:sz="0" w:space="0" w:color="auto"/>
        <w:right w:val="none" w:sz="0" w:space="0" w:color="auto"/>
      </w:divBdr>
    </w:div>
    <w:div w:id="1581478208">
      <w:bodyDiv w:val="1"/>
      <w:marLeft w:val="0"/>
      <w:marRight w:val="0"/>
      <w:marTop w:val="0"/>
      <w:marBottom w:val="0"/>
      <w:divBdr>
        <w:top w:val="none" w:sz="0" w:space="0" w:color="auto"/>
        <w:left w:val="none" w:sz="0" w:space="0" w:color="auto"/>
        <w:bottom w:val="none" w:sz="0" w:space="0" w:color="auto"/>
        <w:right w:val="none" w:sz="0" w:space="0" w:color="auto"/>
      </w:divBdr>
    </w:div>
    <w:div w:id="1582640015">
      <w:bodyDiv w:val="1"/>
      <w:marLeft w:val="0"/>
      <w:marRight w:val="0"/>
      <w:marTop w:val="0"/>
      <w:marBottom w:val="0"/>
      <w:divBdr>
        <w:top w:val="none" w:sz="0" w:space="0" w:color="auto"/>
        <w:left w:val="none" w:sz="0" w:space="0" w:color="auto"/>
        <w:bottom w:val="none" w:sz="0" w:space="0" w:color="auto"/>
        <w:right w:val="none" w:sz="0" w:space="0" w:color="auto"/>
      </w:divBdr>
    </w:div>
    <w:div w:id="1584099856">
      <w:bodyDiv w:val="1"/>
      <w:marLeft w:val="0"/>
      <w:marRight w:val="0"/>
      <w:marTop w:val="0"/>
      <w:marBottom w:val="0"/>
      <w:divBdr>
        <w:top w:val="none" w:sz="0" w:space="0" w:color="auto"/>
        <w:left w:val="none" w:sz="0" w:space="0" w:color="auto"/>
        <w:bottom w:val="none" w:sz="0" w:space="0" w:color="auto"/>
        <w:right w:val="none" w:sz="0" w:space="0" w:color="auto"/>
      </w:divBdr>
    </w:div>
    <w:div w:id="1585652274">
      <w:bodyDiv w:val="1"/>
      <w:marLeft w:val="0"/>
      <w:marRight w:val="0"/>
      <w:marTop w:val="0"/>
      <w:marBottom w:val="0"/>
      <w:divBdr>
        <w:top w:val="none" w:sz="0" w:space="0" w:color="auto"/>
        <w:left w:val="none" w:sz="0" w:space="0" w:color="auto"/>
        <w:bottom w:val="none" w:sz="0" w:space="0" w:color="auto"/>
        <w:right w:val="none" w:sz="0" w:space="0" w:color="auto"/>
      </w:divBdr>
    </w:div>
    <w:div w:id="1585802438">
      <w:bodyDiv w:val="1"/>
      <w:marLeft w:val="0"/>
      <w:marRight w:val="0"/>
      <w:marTop w:val="0"/>
      <w:marBottom w:val="0"/>
      <w:divBdr>
        <w:top w:val="none" w:sz="0" w:space="0" w:color="auto"/>
        <w:left w:val="none" w:sz="0" w:space="0" w:color="auto"/>
        <w:bottom w:val="none" w:sz="0" w:space="0" w:color="auto"/>
        <w:right w:val="none" w:sz="0" w:space="0" w:color="auto"/>
      </w:divBdr>
    </w:div>
    <w:div w:id="1586379418">
      <w:bodyDiv w:val="1"/>
      <w:marLeft w:val="0"/>
      <w:marRight w:val="0"/>
      <w:marTop w:val="0"/>
      <w:marBottom w:val="0"/>
      <w:divBdr>
        <w:top w:val="none" w:sz="0" w:space="0" w:color="auto"/>
        <w:left w:val="none" w:sz="0" w:space="0" w:color="auto"/>
        <w:bottom w:val="none" w:sz="0" w:space="0" w:color="auto"/>
        <w:right w:val="none" w:sz="0" w:space="0" w:color="auto"/>
      </w:divBdr>
    </w:div>
    <w:div w:id="1587421753">
      <w:bodyDiv w:val="1"/>
      <w:marLeft w:val="0"/>
      <w:marRight w:val="0"/>
      <w:marTop w:val="0"/>
      <w:marBottom w:val="0"/>
      <w:divBdr>
        <w:top w:val="none" w:sz="0" w:space="0" w:color="auto"/>
        <w:left w:val="none" w:sz="0" w:space="0" w:color="auto"/>
        <w:bottom w:val="none" w:sz="0" w:space="0" w:color="auto"/>
        <w:right w:val="none" w:sz="0" w:space="0" w:color="auto"/>
      </w:divBdr>
    </w:div>
    <w:div w:id="1587500907">
      <w:bodyDiv w:val="1"/>
      <w:marLeft w:val="0"/>
      <w:marRight w:val="0"/>
      <w:marTop w:val="0"/>
      <w:marBottom w:val="0"/>
      <w:divBdr>
        <w:top w:val="none" w:sz="0" w:space="0" w:color="auto"/>
        <w:left w:val="none" w:sz="0" w:space="0" w:color="auto"/>
        <w:bottom w:val="none" w:sz="0" w:space="0" w:color="auto"/>
        <w:right w:val="none" w:sz="0" w:space="0" w:color="auto"/>
      </w:divBdr>
    </w:div>
    <w:div w:id="1589459621">
      <w:bodyDiv w:val="1"/>
      <w:marLeft w:val="0"/>
      <w:marRight w:val="0"/>
      <w:marTop w:val="0"/>
      <w:marBottom w:val="0"/>
      <w:divBdr>
        <w:top w:val="none" w:sz="0" w:space="0" w:color="auto"/>
        <w:left w:val="none" w:sz="0" w:space="0" w:color="auto"/>
        <w:bottom w:val="none" w:sz="0" w:space="0" w:color="auto"/>
        <w:right w:val="none" w:sz="0" w:space="0" w:color="auto"/>
      </w:divBdr>
    </w:div>
    <w:div w:id="1589727914">
      <w:bodyDiv w:val="1"/>
      <w:marLeft w:val="0"/>
      <w:marRight w:val="0"/>
      <w:marTop w:val="0"/>
      <w:marBottom w:val="0"/>
      <w:divBdr>
        <w:top w:val="none" w:sz="0" w:space="0" w:color="auto"/>
        <w:left w:val="none" w:sz="0" w:space="0" w:color="auto"/>
        <w:bottom w:val="none" w:sz="0" w:space="0" w:color="auto"/>
        <w:right w:val="none" w:sz="0" w:space="0" w:color="auto"/>
      </w:divBdr>
    </w:div>
    <w:div w:id="1589846290">
      <w:bodyDiv w:val="1"/>
      <w:marLeft w:val="0"/>
      <w:marRight w:val="0"/>
      <w:marTop w:val="0"/>
      <w:marBottom w:val="0"/>
      <w:divBdr>
        <w:top w:val="none" w:sz="0" w:space="0" w:color="auto"/>
        <w:left w:val="none" w:sz="0" w:space="0" w:color="auto"/>
        <w:bottom w:val="none" w:sz="0" w:space="0" w:color="auto"/>
        <w:right w:val="none" w:sz="0" w:space="0" w:color="auto"/>
      </w:divBdr>
    </w:div>
    <w:div w:id="1590118901">
      <w:bodyDiv w:val="1"/>
      <w:marLeft w:val="0"/>
      <w:marRight w:val="0"/>
      <w:marTop w:val="0"/>
      <w:marBottom w:val="0"/>
      <w:divBdr>
        <w:top w:val="none" w:sz="0" w:space="0" w:color="auto"/>
        <w:left w:val="none" w:sz="0" w:space="0" w:color="auto"/>
        <w:bottom w:val="none" w:sz="0" w:space="0" w:color="auto"/>
        <w:right w:val="none" w:sz="0" w:space="0" w:color="auto"/>
      </w:divBdr>
    </w:div>
    <w:div w:id="1590314872">
      <w:bodyDiv w:val="1"/>
      <w:marLeft w:val="0"/>
      <w:marRight w:val="0"/>
      <w:marTop w:val="0"/>
      <w:marBottom w:val="0"/>
      <w:divBdr>
        <w:top w:val="none" w:sz="0" w:space="0" w:color="auto"/>
        <w:left w:val="none" w:sz="0" w:space="0" w:color="auto"/>
        <w:bottom w:val="none" w:sz="0" w:space="0" w:color="auto"/>
        <w:right w:val="none" w:sz="0" w:space="0" w:color="auto"/>
      </w:divBdr>
    </w:div>
    <w:div w:id="1590701822">
      <w:bodyDiv w:val="1"/>
      <w:marLeft w:val="0"/>
      <w:marRight w:val="0"/>
      <w:marTop w:val="0"/>
      <w:marBottom w:val="0"/>
      <w:divBdr>
        <w:top w:val="none" w:sz="0" w:space="0" w:color="auto"/>
        <w:left w:val="none" w:sz="0" w:space="0" w:color="auto"/>
        <w:bottom w:val="none" w:sz="0" w:space="0" w:color="auto"/>
        <w:right w:val="none" w:sz="0" w:space="0" w:color="auto"/>
      </w:divBdr>
    </w:div>
    <w:div w:id="1593314945">
      <w:bodyDiv w:val="1"/>
      <w:marLeft w:val="0"/>
      <w:marRight w:val="0"/>
      <w:marTop w:val="0"/>
      <w:marBottom w:val="0"/>
      <w:divBdr>
        <w:top w:val="none" w:sz="0" w:space="0" w:color="auto"/>
        <w:left w:val="none" w:sz="0" w:space="0" w:color="auto"/>
        <w:bottom w:val="none" w:sz="0" w:space="0" w:color="auto"/>
        <w:right w:val="none" w:sz="0" w:space="0" w:color="auto"/>
      </w:divBdr>
    </w:div>
    <w:div w:id="1596745688">
      <w:bodyDiv w:val="1"/>
      <w:marLeft w:val="0"/>
      <w:marRight w:val="0"/>
      <w:marTop w:val="0"/>
      <w:marBottom w:val="0"/>
      <w:divBdr>
        <w:top w:val="none" w:sz="0" w:space="0" w:color="auto"/>
        <w:left w:val="none" w:sz="0" w:space="0" w:color="auto"/>
        <w:bottom w:val="none" w:sz="0" w:space="0" w:color="auto"/>
        <w:right w:val="none" w:sz="0" w:space="0" w:color="auto"/>
      </w:divBdr>
    </w:div>
    <w:div w:id="1597590419">
      <w:bodyDiv w:val="1"/>
      <w:marLeft w:val="0"/>
      <w:marRight w:val="0"/>
      <w:marTop w:val="0"/>
      <w:marBottom w:val="0"/>
      <w:divBdr>
        <w:top w:val="none" w:sz="0" w:space="0" w:color="auto"/>
        <w:left w:val="none" w:sz="0" w:space="0" w:color="auto"/>
        <w:bottom w:val="none" w:sz="0" w:space="0" w:color="auto"/>
        <w:right w:val="none" w:sz="0" w:space="0" w:color="auto"/>
      </w:divBdr>
    </w:div>
    <w:div w:id="1598176060">
      <w:bodyDiv w:val="1"/>
      <w:marLeft w:val="0"/>
      <w:marRight w:val="0"/>
      <w:marTop w:val="0"/>
      <w:marBottom w:val="0"/>
      <w:divBdr>
        <w:top w:val="none" w:sz="0" w:space="0" w:color="auto"/>
        <w:left w:val="none" w:sz="0" w:space="0" w:color="auto"/>
        <w:bottom w:val="none" w:sz="0" w:space="0" w:color="auto"/>
        <w:right w:val="none" w:sz="0" w:space="0" w:color="auto"/>
      </w:divBdr>
    </w:div>
    <w:div w:id="1599019122">
      <w:bodyDiv w:val="1"/>
      <w:marLeft w:val="0"/>
      <w:marRight w:val="0"/>
      <w:marTop w:val="0"/>
      <w:marBottom w:val="0"/>
      <w:divBdr>
        <w:top w:val="none" w:sz="0" w:space="0" w:color="auto"/>
        <w:left w:val="none" w:sz="0" w:space="0" w:color="auto"/>
        <w:bottom w:val="none" w:sz="0" w:space="0" w:color="auto"/>
        <w:right w:val="none" w:sz="0" w:space="0" w:color="auto"/>
      </w:divBdr>
    </w:div>
    <w:div w:id="1599676307">
      <w:bodyDiv w:val="1"/>
      <w:marLeft w:val="0"/>
      <w:marRight w:val="0"/>
      <w:marTop w:val="0"/>
      <w:marBottom w:val="0"/>
      <w:divBdr>
        <w:top w:val="none" w:sz="0" w:space="0" w:color="auto"/>
        <w:left w:val="none" w:sz="0" w:space="0" w:color="auto"/>
        <w:bottom w:val="none" w:sz="0" w:space="0" w:color="auto"/>
        <w:right w:val="none" w:sz="0" w:space="0" w:color="auto"/>
      </w:divBdr>
    </w:div>
    <w:div w:id="1600681493">
      <w:bodyDiv w:val="1"/>
      <w:marLeft w:val="0"/>
      <w:marRight w:val="0"/>
      <w:marTop w:val="0"/>
      <w:marBottom w:val="0"/>
      <w:divBdr>
        <w:top w:val="none" w:sz="0" w:space="0" w:color="auto"/>
        <w:left w:val="none" w:sz="0" w:space="0" w:color="auto"/>
        <w:bottom w:val="none" w:sz="0" w:space="0" w:color="auto"/>
        <w:right w:val="none" w:sz="0" w:space="0" w:color="auto"/>
      </w:divBdr>
    </w:div>
    <w:div w:id="1600874119">
      <w:bodyDiv w:val="1"/>
      <w:marLeft w:val="0"/>
      <w:marRight w:val="0"/>
      <w:marTop w:val="0"/>
      <w:marBottom w:val="0"/>
      <w:divBdr>
        <w:top w:val="none" w:sz="0" w:space="0" w:color="auto"/>
        <w:left w:val="none" w:sz="0" w:space="0" w:color="auto"/>
        <w:bottom w:val="none" w:sz="0" w:space="0" w:color="auto"/>
        <w:right w:val="none" w:sz="0" w:space="0" w:color="auto"/>
      </w:divBdr>
    </w:div>
    <w:div w:id="1601186212">
      <w:bodyDiv w:val="1"/>
      <w:marLeft w:val="0"/>
      <w:marRight w:val="0"/>
      <w:marTop w:val="0"/>
      <w:marBottom w:val="0"/>
      <w:divBdr>
        <w:top w:val="none" w:sz="0" w:space="0" w:color="auto"/>
        <w:left w:val="none" w:sz="0" w:space="0" w:color="auto"/>
        <w:bottom w:val="none" w:sz="0" w:space="0" w:color="auto"/>
        <w:right w:val="none" w:sz="0" w:space="0" w:color="auto"/>
      </w:divBdr>
    </w:div>
    <w:div w:id="1602764923">
      <w:bodyDiv w:val="1"/>
      <w:marLeft w:val="0"/>
      <w:marRight w:val="0"/>
      <w:marTop w:val="0"/>
      <w:marBottom w:val="0"/>
      <w:divBdr>
        <w:top w:val="none" w:sz="0" w:space="0" w:color="auto"/>
        <w:left w:val="none" w:sz="0" w:space="0" w:color="auto"/>
        <w:bottom w:val="none" w:sz="0" w:space="0" w:color="auto"/>
        <w:right w:val="none" w:sz="0" w:space="0" w:color="auto"/>
      </w:divBdr>
    </w:div>
    <w:div w:id="1602906540">
      <w:bodyDiv w:val="1"/>
      <w:marLeft w:val="0"/>
      <w:marRight w:val="0"/>
      <w:marTop w:val="0"/>
      <w:marBottom w:val="0"/>
      <w:divBdr>
        <w:top w:val="none" w:sz="0" w:space="0" w:color="auto"/>
        <w:left w:val="none" w:sz="0" w:space="0" w:color="auto"/>
        <w:bottom w:val="none" w:sz="0" w:space="0" w:color="auto"/>
        <w:right w:val="none" w:sz="0" w:space="0" w:color="auto"/>
      </w:divBdr>
    </w:div>
    <w:div w:id="1604066763">
      <w:bodyDiv w:val="1"/>
      <w:marLeft w:val="0"/>
      <w:marRight w:val="0"/>
      <w:marTop w:val="0"/>
      <w:marBottom w:val="0"/>
      <w:divBdr>
        <w:top w:val="none" w:sz="0" w:space="0" w:color="auto"/>
        <w:left w:val="none" w:sz="0" w:space="0" w:color="auto"/>
        <w:bottom w:val="none" w:sz="0" w:space="0" w:color="auto"/>
        <w:right w:val="none" w:sz="0" w:space="0" w:color="auto"/>
      </w:divBdr>
    </w:div>
    <w:div w:id="1604220731">
      <w:bodyDiv w:val="1"/>
      <w:marLeft w:val="0"/>
      <w:marRight w:val="0"/>
      <w:marTop w:val="0"/>
      <w:marBottom w:val="0"/>
      <w:divBdr>
        <w:top w:val="none" w:sz="0" w:space="0" w:color="auto"/>
        <w:left w:val="none" w:sz="0" w:space="0" w:color="auto"/>
        <w:bottom w:val="none" w:sz="0" w:space="0" w:color="auto"/>
        <w:right w:val="none" w:sz="0" w:space="0" w:color="auto"/>
      </w:divBdr>
    </w:div>
    <w:div w:id="1604263014">
      <w:bodyDiv w:val="1"/>
      <w:marLeft w:val="0"/>
      <w:marRight w:val="0"/>
      <w:marTop w:val="0"/>
      <w:marBottom w:val="0"/>
      <w:divBdr>
        <w:top w:val="none" w:sz="0" w:space="0" w:color="auto"/>
        <w:left w:val="none" w:sz="0" w:space="0" w:color="auto"/>
        <w:bottom w:val="none" w:sz="0" w:space="0" w:color="auto"/>
        <w:right w:val="none" w:sz="0" w:space="0" w:color="auto"/>
      </w:divBdr>
    </w:div>
    <w:div w:id="1604916086">
      <w:bodyDiv w:val="1"/>
      <w:marLeft w:val="0"/>
      <w:marRight w:val="0"/>
      <w:marTop w:val="0"/>
      <w:marBottom w:val="0"/>
      <w:divBdr>
        <w:top w:val="none" w:sz="0" w:space="0" w:color="auto"/>
        <w:left w:val="none" w:sz="0" w:space="0" w:color="auto"/>
        <w:bottom w:val="none" w:sz="0" w:space="0" w:color="auto"/>
        <w:right w:val="none" w:sz="0" w:space="0" w:color="auto"/>
      </w:divBdr>
    </w:div>
    <w:div w:id="1606188126">
      <w:bodyDiv w:val="1"/>
      <w:marLeft w:val="0"/>
      <w:marRight w:val="0"/>
      <w:marTop w:val="0"/>
      <w:marBottom w:val="0"/>
      <w:divBdr>
        <w:top w:val="none" w:sz="0" w:space="0" w:color="auto"/>
        <w:left w:val="none" w:sz="0" w:space="0" w:color="auto"/>
        <w:bottom w:val="none" w:sz="0" w:space="0" w:color="auto"/>
        <w:right w:val="none" w:sz="0" w:space="0" w:color="auto"/>
      </w:divBdr>
    </w:div>
    <w:div w:id="1606426567">
      <w:bodyDiv w:val="1"/>
      <w:marLeft w:val="0"/>
      <w:marRight w:val="0"/>
      <w:marTop w:val="0"/>
      <w:marBottom w:val="0"/>
      <w:divBdr>
        <w:top w:val="none" w:sz="0" w:space="0" w:color="auto"/>
        <w:left w:val="none" w:sz="0" w:space="0" w:color="auto"/>
        <w:bottom w:val="none" w:sz="0" w:space="0" w:color="auto"/>
        <w:right w:val="none" w:sz="0" w:space="0" w:color="auto"/>
      </w:divBdr>
    </w:div>
    <w:div w:id="1606693105">
      <w:bodyDiv w:val="1"/>
      <w:marLeft w:val="0"/>
      <w:marRight w:val="0"/>
      <w:marTop w:val="0"/>
      <w:marBottom w:val="0"/>
      <w:divBdr>
        <w:top w:val="none" w:sz="0" w:space="0" w:color="auto"/>
        <w:left w:val="none" w:sz="0" w:space="0" w:color="auto"/>
        <w:bottom w:val="none" w:sz="0" w:space="0" w:color="auto"/>
        <w:right w:val="none" w:sz="0" w:space="0" w:color="auto"/>
      </w:divBdr>
    </w:div>
    <w:div w:id="1607033965">
      <w:bodyDiv w:val="1"/>
      <w:marLeft w:val="0"/>
      <w:marRight w:val="0"/>
      <w:marTop w:val="0"/>
      <w:marBottom w:val="0"/>
      <w:divBdr>
        <w:top w:val="none" w:sz="0" w:space="0" w:color="auto"/>
        <w:left w:val="none" w:sz="0" w:space="0" w:color="auto"/>
        <w:bottom w:val="none" w:sz="0" w:space="0" w:color="auto"/>
        <w:right w:val="none" w:sz="0" w:space="0" w:color="auto"/>
      </w:divBdr>
    </w:div>
    <w:div w:id="1608342754">
      <w:bodyDiv w:val="1"/>
      <w:marLeft w:val="0"/>
      <w:marRight w:val="0"/>
      <w:marTop w:val="0"/>
      <w:marBottom w:val="0"/>
      <w:divBdr>
        <w:top w:val="none" w:sz="0" w:space="0" w:color="auto"/>
        <w:left w:val="none" w:sz="0" w:space="0" w:color="auto"/>
        <w:bottom w:val="none" w:sz="0" w:space="0" w:color="auto"/>
        <w:right w:val="none" w:sz="0" w:space="0" w:color="auto"/>
      </w:divBdr>
    </w:div>
    <w:div w:id="1609197727">
      <w:bodyDiv w:val="1"/>
      <w:marLeft w:val="0"/>
      <w:marRight w:val="0"/>
      <w:marTop w:val="0"/>
      <w:marBottom w:val="0"/>
      <w:divBdr>
        <w:top w:val="none" w:sz="0" w:space="0" w:color="auto"/>
        <w:left w:val="none" w:sz="0" w:space="0" w:color="auto"/>
        <w:bottom w:val="none" w:sz="0" w:space="0" w:color="auto"/>
        <w:right w:val="none" w:sz="0" w:space="0" w:color="auto"/>
      </w:divBdr>
    </w:div>
    <w:div w:id="1609199655">
      <w:bodyDiv w:val="1"/>
      <w:marLeft w:val="0"/>
      <w:marRight w:val="0"/>
      <w:marTop w:val="0"/>
      <w:marBottom w:val="0"/>
      <w:divBdr>
        <w:top w:val="none" w:sz="0" w:space="0" w:color="auto"/>
        <w:left w:val="none" w:sz="0" w:space="0" w:color="auto"/>
        <w:bottom w:val="none" w:sz="0" w:space="0" w:color="auto"/>
        <w:right w:val="none" w:sz="0" w:space="0" w:color="auto"/>
      </w:divBdr>
    </w:div>
    <w:div w:id="1613243983">
      <w:bodyDiv w:val="1"/>
      <w:marLeft w:val="0"/>
      <w:marRight w:val="0"/>
      <w:marTop w:val="0"/>
      <w:marBottom w:val="0"/>
      <w:divBdr>
        <w:top w:val="none" w:sz="0" w:space="0" w:color="auto"/>
        <w:left w:val="none" w:sz="0" w:space="0" w:color="auto"/>
        <w:bottom w:val="none" w:sz="0" w:space="0" w:color="auto"/>
        <w:right w:val="none" w:sz="0" w:space="0" w:color="auto"/>
      </w:divBdr>
    </w:div>
    <w:div w:id="1614558839">
      <w:bodyDiv w:val="1"/>
      <w:marLeft w:val="0"/>
      <w:marRight w:val="0"/>
      <w:marTop w:val="0"/>
      <w:marBottom w:val="0"/>
      <w:divBdr>
        <w:top w:val="none" w:sz="0" w:space="0" w:color="auto"/>
        <w:left w:val="none" w:sz="0" w:space="0" w:color="auto"/>
        <w:bottom w:val="none" w:sz="0" w:space="0" w:color="auto"/>
        <w:right w:val="none" w:sz="0" w:space="0" w:color="auto"/>
      </w:divBdr>
    </w:div>
    <w:div w:id="1615558378">
      <w:bodyDiv w:val="1"/>
      <w:marLeft w:val="0"/>
      <w:marRight w:val="0"/>
      <w:marTop w:val="0"/>
      <w:marBottom w:val="0"/>
      <w:divBdr>
        <w:top w:val="none" w:sz="0" w:space="0" w:color="auto"/>
        <w:left w:val="none" w:sz="0" w:space="0" w:color="auto"/>
        <w:bottom w:val="none" w:sz="0" w:space="0" w:color="auto"/>
        <w:right w:val="none" w:sz="0" w:space="0" w:color="auto"/>
      </w:divBdr>
    </w:div>
    <w:div w:id="1615600839">
      <w:bodyDiv w:val="1"/>
      <w:marLeft w:val="0"/>
      <w:marRight w:val="0"/>
      <w:marTop w:val="0"/>
      <w:marBottom w:val="0"/>
      <w:divBdr>
        <w:top w:val="none" w:sz="0" w:space="0" w:color="auto"/>
        <w:left w:val="none" w:sz="0" w:space="0" w:color="auto"/>
        <w:bottom w:val="none" w:sz="0" w:space="0" w:color="auto"/>
        <w:right w:val="none" w:sz="0" w:space="0" w:color="auto"/>
      </w:divBdr>
    </w:div>
    <w:div w:id="1617057847">
      <w:bodyDiv w:val="1"/>
      <w:marLeft w:val="0"/>
      <w:marRight w:val="0"/>
      <w:marTop w:val="0"/>
      <w:marBottom w:val="0"/>
      <w:divBdr>
        <w:top w:val="none" w:sz="0" w:space="0" w:color="auto"/>
        <w:left w:val="none" w:sz="0" w:space="0" w:color="auto"/>
        <w:bottom w:val="none" w:sz="0" w:space="0" w:color="auto"/>
        <w:right w:val="none" w:sz="0" w:space="0" w:color="auto"/>
      </w:divBdr>
    </w:div>
    <w:div w:id="1617131119">
      <w:bodyDiv w:val="1"/>
      <w:marLeft w:val="0"/>
      <w:marRight w:val="0"/>
      <w:marTop w:val="0"/>
      <w:marBottom w:val="0"/>
      <w:divBdr>
        <w:top w:val="none" w:sz="0" w:space="0" w:color="auto"/>
        <w:left w:val="none" w:sz="0" w:space="0" w:color="auto"/>
        <w:bottom w:val="none" w:sz="0" w:space="0" w:color="auto"/>
        <w:right w:val="none" w:sz="0" w:space="0" w:color="auto"/>
      </w:divBdr>
    </w:div>
    <w:div w:id="1617832318">
      <w:bodyDiv w:val="1"/>
      <w:marLeft w:val="0"/>
      <w:marRight w:val="0"/>
      <w:marTop w:val="0"/>
      <w:marBottom w:val="0"/>
      <w:divBdr>
        <w:top w:val="none" w:sz="0" w:space="0" w:color="auto"/>
        <w:left w:val="none" w:sz="0" w:space="0" w:color="auto"/>
        <w:bottom w:val="none" w:sz="0" w:space="0" w:color="auto"/>
        <w:right w:val="none" w:sz="0" w:space="0" w:color="auto"/>
      </w:divBdr>
    </w:div>
    <w:div w:id="1619409023">
      <w:bodyDiv w:val="1"/>
      <w:marLeft w:val="0"/>
      <w:marRight w:val="0"/>
      <w:marTop w:val="0"/>
      <w:marBottom w:val="0"/>
      <w:divBdr>
        <w:top w:val="none" w:sz="0" w:space="0" w:color="auto"/>
        <w:left w:val="none" w:sz="0" w:space="0" w:color="auto"/>
        <w:bottom w:val="none" w:sz="0" w:space="0" w:color="auto"/>
        <w:right w:val="none" w:sz="0" w:space="0" w:color="auto"/>
      </w:divBdr>
    </w:div>
    <w:div w:id="1620722259">
      <w:bodyDiv w:val="1"/>
      <w:marLeft w:val="0"/>
      <w:marRight w:val="0"/>
      <w:marTop w:val="0"/>
      <w:marBottom w:val="0"/>
      <w:divBdr>
        <w:top w:val="none" w:sz="0" w:space="0" w:color="auto"/>
        <w:left w:val="none" w:sz="0" w:space="0" w:color="auto"/>
        <w:bottom w:val="none" w:sz="0" w:space="0" w:color="auto"/>
        <w:right w:val="none" w:sz="0" w:space="0" w:color="auto"/>
      </w:divBdr>
    </w:div>
    <w:div w:id="1621062897">
      <w:bodyDiv w:val="1"/>
      <w:marLeft w:val="0"/>
      <w:marRight w:val="0"/>
      <w:marTop w:val="0"/>
      <w:marBottom w:val="0"/>
      <w:divBdr>
        <w:top w:val="none" w:sz="0" w:space="0" w:color="auto"/>
        <w:left w:val="none" w:sz="0" w:space="0" w:color="auto"/>
        <w:bottom w:val="none" w:sz="0" w:space="0" w:color="auto"/>
        <w:right w:val="none" w:sz="0" w:space="0" w:color="auto"/>
      </w:divBdr>
    </w:div>
    <w:div w:id="1622303992">
      <w:bodyDiv w:val="1"/>
      <w:marLeft w:val="0"/>
      <w:marRight w:val="0"/>
      <w:marTop w:val="0"/>
      <w:marBottom w:val="0"/>
      <w:divBdr>
        <w:top w:val="none" w:sz="0" w:space="0" w:color="auto"/>
        <w:left w:val="none" w:sz="0" w:space="0" w:color="auto"/>
        <w:bottom w:val="none" w:sz="0" w:space="0" w:color="auto"/>
        <w:right w:val="none" w:sz="0" w:space="0" w:color="auto"/>
      </w:divBdr>
    </w:div>
    <w:div w:id="1622809844">
      <w:bodyDiv w:val="1"/>
      <w:marLeft w:val="0"/>
      <w:marRight w:val="0"/>
      <w:marTop w:val="0"/>
      <w:marBottom w:val="0"/>
      <w:divBdr>
        <w:top w:val="none" w:sz="0" w:space="0" w:color="auto"/>
        <w:left w:val="none" w:sz="0" w:space="0" w:color="auto"/>
        <w:bottom w:val="none" w:sz="0" w:space="0" w:color="auto"/>
        <w:right w:val="none" w:sz="0" w:space="0" w:color="auto"/>
      </w:divBdr>
    </w:div>
    <w:div w:id="1623806733">
      <w:bodyDiv w:val="1"/>
      <w:marLeft w:val="0"/>
      <w:marRight w:val="0"/>
      <w:marTop w:val="0"/>
      <w:marBottom w:val="0"/>
      <w:divBdr>
        <w:top w:val="none" w:sz="0" w:space="0" w:color="auto"/>
        <w:left w:val="none" w:sz="0" w:space="0" w:color="auto"/>
        <w:bottom w:val="none" w:sz="0" w:space="0" w:color="auto"/>
        <w:right w:val="none" w:sz="0" w:space="0" w:color="auto"/>
      </w:divBdr>
    </w:div>
    <w:div w:id="1624387957">
      <w:bodyDiv w:val="1"/>
      <w:marLeft w:val="0"/>
      <w:marRight w:val="0"/>
      <w:marTop w:val="0"/>
      <w:marBottom w:val="0"/>
      <w:divBdr>
        <w:top w:val="none" w:sz="0" w:space="0" w:color="auto"/>
        <w:left w:val="none" w:sz="0" w:space="0" w:color="auto"/>
        <w:bottom w:val="none" w:sz="0" w:space="0" w:color="auto"/>
        <w:right w:val="none" w:sz="0" w:space="0" w:color="auto"/>
      </w:divBdr>
    </w:div>
    <w:div w:id="1625430396">
      <w:bodyDiv w:val="1"/>
      <w:marLeft w:val="0"/>
      <w:marRight w:val="0"/>
      <w:marTop w:val="0"/>
      <w:marBottom w:val="0"/>
      <w:divBdr>
        <w:top w:val="none" w:sz="0" w:space="0" w:color="auto"/>
        <w:left w:val="none" w:sz="0" w:space="0" w:color="auto"/>
        <w:bottom w:val="none" w:sz="0" w:space="0" w:color="auto"/>
        <w:right w:val="none" w:sz="0" w:space="0" w:color="auto"/>
      </w:divBdr>
    </w:div>
    <w:div w:id="1626741232">
      <w:bodyDiv w:val="1"/>
      <w:marLeft w:val="0"/>
      <w:marRight w:val="0"/>
      <w:marTop w:val="0"/>
      <w:marBottom w:val="0"/>
      <w:divBdr>
        <w:top w:val="none" w:sz="0" w:space="0" w:color="auto"/>
        <w:left w:val="none" w:sz="0" w:space="0" w:color="auto"/>
        <w:bottom w:val="none" w:sz="0" w:space="0" w:color="auto"/>
        <w:right w:val="none" w:sz="0" w:space="0" w:color="auto"/>
      </w:divBdr>
    </w:div>
    <w:div w:id="1626765288">
      <w:bodyDiv w:val="1"/>
      <w:marLeft w:val="0"/>
      <w:marRight w:val="0"/>
      <w:marTop w:val="0"/>
      <w:marBottom w:val="0"/>
      <w:divBdr>
        <w:top w:val="none" w:sz="0" w:space="0" w:color="auto"/>
        <w:left w:val="none" w:sz="0" w:space="0" w:color="auto"/>
        <w:bottom w:val="none" w:sz="0" w:space="0" w:color="auto"/>
        <w:right w:val="none" w:sz="0" w:space="0" w:color="auto"/>
      </w:divBdr>
    </w:div>
    <w:div w:id="1627002485">
      <w:bodyDiv w:val="1"/>
      <w:marLeft w:val="0"/>
      <w:marRight w:val="0"/>
      <w:marTop w:val="0"/>
      <w:marBottom w:val="0"/>
      <w:divBdr>
        <w:top w:val="none" w:sz="0" w:space="0" w:color="auto"/>
        <w:left w:val="none" w:sz="0" w:space="0" w:color="auto"/>
        <w:bottom w:val="none" w:sz="0" w:space="0" w:color="auto"/>
        <w:right w:val="none" w:sz="0" w:space="0" w:color="auto"/>
      </w:divBdr>
    </w:div>
    <w:div w:id="1628273303">
      <w:bodyDiv w:val="1"/>
      <w:marLeft w:val="0"/>
      <w:marRight w:val="0"/>
      <w:marTop w:val="0"/>
      <w:marBottom w:val="0"/>
      <w:divBdr>
        <w:top w:val="none" w:sz="0" w:space="0" w:color="auto"/>
        <w:left w:val="none" w:sz="0" w:space="0" w:color="auto"/>
        <w:bottom w:val="none" w:sz="0" w:space="0" w:color="auto"/>
        <w:right w:val="none" w:sz="0" w:space="0" w:color="auto"/>
      </w:divBdr>
    </w:div>
    <w:div w:id="1630432924">
      <w:bodyDiv w:val="1"/>
      <w:marLeft w:val="0"/>
      <w:marRight w:val="0"/>
      <w:marTop w:val="0"/>
      <w:marBottom w:val="0"/>
      <w:divBdr>
        <w:top w:val="none" w:sz="0" w:space="0" w:color="auto"/>
        <w:left w:val="none" w:sz="0" w:space="0" w:color="auto"/>
        <w:bottom w:val="none" w:sz="0" w:space="0" w:color="auto"/>
        <w:right w:val="none" w:sz="0" w:space="0" w:color="auto"/>
      </w:divBdr>
    </w:div>
    <w:div w:id="1630546395">
      <w:bodyDiv w:val="1"/>
      <w:marLeft w:val="0"/>
      <w:marRight w:val="0"/>
      <w:marTop w:val="0"/>
      <w:marBottom w:val="0"/>
      <w:divBdr>
        <w:top w:val="none" w:sz="0" w:space="0" w:color="auto"/>
        <w:left w:val="none" w:sz="0" w:space="0" w:color="auto"/>
        <w:bottom w:val="none" w:sz="0" w:space="0" w:color="auto"/>
        <w:right w:val="none" w:sz="0" w:space="0" w:color="auto"/>
      </w:divBdr>
    </w:div>
    <w:div w:id="1634170347">
      <w:bodyDiv w:val="1"/>
      <w:marLeft w:val="0"/>
      <w:marRight w:val="0"/>
      <w:marTop w:val="0"/>
      <w:marBottom w:val="0"/>
      <w:divBdr>
        <w:top w:val="none" w:sz="0" w:space="0" w:color="auto"/>
        <w:left w:val="none" w:sz="0" w:space="0" w:color="auto"/>
        <w:bottom w:val="none" w:sz="0" w:space="0" w:color="auto"/>
        <w:right w:val="none" w:sz="0" w:space="0" w:color="auto"/>
      </w:divBdr>
    </w:div>
    <w:div w:id="1634675087">
      <w:bodyDiv w:val="1"/>
      <w:marLeft w:val="0"/>
      <w:marRight w:val="0"/>
      <w:marTop w:val="0"/>
      <w:marBottom w:val="0"/>
      <w:divBdr>
        <w:top w:val="none" w:sz="0" w:space="0" w:color="auto"/>
        <w:left w:val="none" w:sz="0" w:space="0" w:color="auto"/>
        <w:bottom w:val="none" w:sz="0" w:space="0" w:color="auto"/>
        <w:right w:val="none" w:sz="0" w:space="0" w:color="auto"/>
      </w:divBdr>
    </w:div>
    <w:div w:id="1635333025">
      <w:bodyDiv w:val="1"/>
      <w:marLeft w:val="0"/>
      <w:marRight w:val="0"/>
      <w:marTop w:val="0"/>
      <w:marBottom w:val="0"/>
      <w:divBdr>
        <w:top w:val="none" w:sz="0" w:space="0" w:color="auto"/>
        <w:left w:val="none" w:sz="0" w:space="0" w:color="auto"/>
        <w:bottom w:val="none" w:sz="0" w:space="0" w:color="auto"/>
        <w:right w:val="none" w:sz="0" w:space="0" w:color="auto"/>
      </w:divBdr>
    </w:div>
    <w:div w:id="1637026166">
      <w:bodyDiv w:val="1"/>
      <w:marLeft w:val="0"/>
      <w:marRight w:val="0"/>
      <w:marTop w:val="0"/>
      <w:marBottom w:val="0"/>
      <w:divBdr>
        <w:top w:val="none" w:sz="0" w:space="0" w:color="auto"/>
        <w:left w:val="none" w:sz="0" w:space="0" w:color="auto"/>
        <w:bottom w:val="none" w:sz="0" w:space="0" w:color="auto"/>
        <w:right w:val="none" w:sz="0" w:space="0" w:color="auto"/>
      </w:divBdr>
    </w:div>
    <w:div w:id="1639259864">
      <w:bodyDiv w:val="1"/>
      <w:marLeft w:val="0"/>
      <w:marRight w:val="0"/>
      <w:marTop w:val="0"/>
      <w:marBottom w:val="0"/>
      <w:divBdr>
        <w:top w:val="none" w:sz="0" w:space="0" w:color="auto"/>
        <w:left w:val="none" w:sz="0" w:space="0" w:color="auto"/>
        <w:bottom w:val="none" w:sz="0" w:space="0" w:color="auto"/>
        <w:right w:val="none" w:sz="0" w:space="0" w:color="auto"/>
      </w:divBdr>
    </w:div>
    <w:div w:id="1641303445">
      <w:bodyDiv w:val="1"/>
      <w:marLeft w:val="0"/>
      <w:marRight w:val="0"/>
      <w:marTop w:val="0"/>
      <w:marBottom w:val="0"/>
      <w:divBdr>
        <w:top w:val="none" w:sz="0" w:space="0" w:color="auto"/>
        <w:left w:val="none" w:sz="0" w:space="0" w:color="auto"/>
        <w:bottom w:val="none" w:sz="0" w:space="0" w:color="auto"/>
        <w:right w:val="none" w:sz="0" w:space="0" w:color="auto"/>
      </w:divBdr>
    </w:div>
    <w:div w:id="1641881635">
      <w:bodyDiv w:val="1"/>
      <w:marLeft w:val="0"/>
      <w:marRight w:val="0"/>
      <w:marTop w:val="0"/>
      <w:marBottom w:val="0"/>
      <w:divBdr>
        <w:top w:val="none" w:sz="0" w:space="0" w:color="auto"/>
        <w:left w:val="none" w:sz="0" w:space="0" w:color="auto"/>
        <w:bottom w:val="none" w:sz="0" w:space="0" w:color="auto"/>
        <w:right w:val="none" w:sz="0" w:space="0" w:color="auto"/>
      </w:divBdr>
    </w:div>
    <w:div w:id="1642270168">
      <w:bodyDiv w:val="1"/>
      <w:marLeft w:val="0"/>
      <w:marRight w:val="0"/>
      <w:marTop w:val="0"/>
      <w:marBottom w:val="0"/>
      <w:divBdr>
        <w:top w:val="none" w:sz="0" w:space="0" w:color="auto"/>
        <w:left w:val="none" w:sz="0" w:space="0" w:color="auto"/>
        <w:bottom w:val="none" w:sz="0" w:space="0" w:color="auto"/>
        <w:right w:val="none" w:sz="0" w:space="0" w:color="auto"/>
      </w:divBdr>
    </w:div>
    <w:div w:id="1643461487">
      <w:bodyDiv w:val="1"/>
      <w:marLeft w:val="0"/>
      <w:marRight w:val="0"/>
      <w:marTop w:val="0"/>
      <w:marBottom w:val="0"/>
      <w:divBdr>
        <w:top w:val="none" w:sz="0" w:space="0" w:color="auto"/>
        <w:left w:val="none" w:sz="0" w:space="0" w:color="auto"/>
        <w:bottom w:val="none" w:sz="0" w:space="0" w:color="auto"/>
        <w:right w:val="none" w:sz="0" w:space="0" w:color="auto"/>
      </w:divBdr>
    </w:div>
    <w:div w:id="1644307064">
      <w:bodyDiv w:val="1"/>
      <w:marLeft w:val="0"/>
      <w:marRight w:val="0"/>
      <w:marTop w:val="0"/>
      <w:marBottom w:val="0"/>
      <w:divBdr>
        <w:top w:val="none" w:sz="0" w:space="0" w:color="auto"/>
        <w:left w:val="none" w:sz="0" w:space="0" w:color="auto"/>
        <w:bottom w:val="none" w:sz="0" w:space="0" w:color="auto"/>
        <w:right w:val="none" w:sz="0" w:space="0" w:color="auto"/>
      </w:divBdr>
    </w:div>
    <w:div w:id="1644894895">
      <w:bodyDiv w:val="1"/>
      <w:marLeft w:val="0"/>
      <w:marRight w:val="0"/>
      <w:marTop w:val="0"/>
      <w:marBottom w:val="0"/>
      <w:divBdr>
        <w:top w:val="none" w:sz="0" w:space="0" w:color="auto"/>
        <w:left w:val="none" w:sz="0" w:space="0" w:color="auto"/>
        <w:bottom w:val="none" w:sz="0" w:space="0" w:color="auto"/>
        <w:right w:val="none" w:sz="0" w:space="0" w:color="auto"/>
      </w:divBdr>
    </w:div>
    <w:div w:id="1645238106">
      <w:bodyDiv w:val="1"/>
      <w:marLeft w:val="0"/>
      <w:marRight w:val="0"/>
      <w:marTop w:val="0"/>
      <w:marBottom w:val="0"/>
      <w:divBdr>
        <w:top w:val="none" w:sz="0" w:space="0" w:color="auto"/>
        <w:left w:val="none" w:sz="0" w:space="0" w:color="auto"/>
        <w:bottom w:val="none" w:sz="0" w:space="0" w:color="auto"/>
        <w:right w:val="none" w:sz="0" w:space="0" w:color="auto"/>
      </w:divBdr>
    </w:div>
    <w:div w:id="1646356729">
      <w:bodyDiv w:val="1"/>
      <w:marLeft w:val="0"/>
      <w:marRight w:val="0"/>
      <w:marTop w:val="0"/>
      <w:marBottom w:val="0"/>
      <w:divBdr>
        <w:top w:val="none" w:sz="0" w:space="0" w:color="auto"/>
        <w:left w:val="none" w:sz="0" w:space="0" w:color="auto"/>
        <w:bottom w:val="none" w:sz="0" w:space="0" w:color="auto"/>
        <w:right w:val="none" w:sz="0" w:space="0" w:color="auto"/>
      </w:divBdr>
    </w:div>
    <w:div w:id="1646662070">
      <w:bodyDiv w:val="1"/>
      <w:marLeft w:val="0"/>
      <w:marRight w:val="0"/>
      <w:marTop w:val="0"/>
      <w:marBottom w:val="0"/>
      <w:divBdr>
        <w:top w:val="none" w:sz="0" w:space="0" w:color="auto"/>
        <w:left w:val="none" w:sz="0" w:space="0" w:color="auto"/>
        <w:bottom w:val="none" w:sz="0" w:space="0" w:color="auto"/>
        <w:right w:val="none" w:sz="0" w:space="0" w:color="auto"/>
      </w:divBdr>
    </w:div>
    <w:div w:id="1649355181">
      <w:bodyDiv w:val="1"/>
      <w:marLeft w:val="0"/>
      <w:marRight w:val="0"/>
      <w:marTop w:val="0"/>
      <w:marBottom w:val="0"/>
      <w:divBdr>
        <w:top w:val="none" w:sz="0" w:space="0" w:color="auto"/>
        <w:left w:val="none" w:sz="0" w:space="0" w:color="auto"/>
        <w:bottom w:val="none" w:sz="0" w:space="0" w:color="auto"/>
        <w:right w:val="none" w:sz="0" w:space="0" w:color="auto"/>
      </w:divBdr>
    </w:div>
    <w:div w:id="1649700897">
      <w:bodyDiv w:val="1"/>
      <w:marLeft w:val="0"/>
      <w:marRight w:val="0"/>
      <w:marTop w:val="0"/>
      <w:marBottom w:val="0"/>
      <w:divBdr>
        <w:top w:val="none" w:sz="0" w:space="0" w:color="auto"/>
        <w:left w:val="none" w:sz="0" w:space="0" w:color="auto"/>
        <w:bottom w:val="none" w:sz="0" w:space="0" w:color="auto"/>
        <w:right w:val="none" w:sz="0" w:space="0" w:color="auto"/>
      </w:divBdr>
    </w:div>
    <w:div w:id="1649748335">
      <w:bodyDiv w:val="1"/>
      <w:marLeft w:val="0"/>
      <w:marRight w:val="0"/>
      <w:marTop w:val="0"/>
      <w:marBottom w:val="0"/>
      <w:divBdr>
        <w:top w:val="none" w:sz="0" w:space="0" w:color="auto"/>
        <w:left w:val="none" w:sz="0" w:space="0" w:color="auto"/>
        <w:bottom w:val="none" w:sz="0" w:space="0" w:color="auto"/>
        <w:right w:val="none" w:sz="0" w:space="0" w:color="auto"/>
      </w:divBdr>
    </w:div>
    <w:div w:id="1651590533">
      <w:bodyDiv w:val="1"/>
      <w:marLeft w:val="0"/>
      <w:marRight w:val="0"/>
      <w:marTop w:val="0"/>
      <w:marBottom w:val="0"/>
      <w:divBdr>
        <w:top w:val="none" w:sz="0" w:space="0" w:color="auto"/>
        <w:left w:val="none" w:sz="0" w:space="0" w:color="auto"/>
        <w:bottom w:val="none" w:sz="0" w:space="0" w:color="auto"/>
        <w:right w:val="none" w:sz="0" w:space="0" w:color="auto"/>
      </w:divBdr>
    </w:div>
    <w:div w:id="1652052099">
      <w:bodyDiv w:val="1"/>
      <w:marLeft w:val="0"/>
      <w:marRight w:val="0"/>
      <w:marTop w:val="0"/>
      <w:marBottom w:val="0"/>
      <w:divBdr>
        <w:top w:val="none" w:sz="0" w:space="0" w:color="auto"/>
        <w:left w:val="none" w:sz="0" w:space="0" w:color="auto"/>
        <w:bottom w:val="none" w:sz="0" w:space="0" w:color="auto"/>
        <w:right w:val="none" w:sz="0" w:space="0" w:color="auto"/>
      </w:divBdr>
    </w:div>
    <w:div w:id="1654218690">
      <w:bodyDiv w:val="1"/>
      <w:marLeft w:val="0"/>
      <w:marRight w:val="0"/>
      <w:marTop w:val="0"/>
      <w:marBottom w:val="0"/>
      <w:divBdr>
        <w:top w:val="none" w:sz="0" w:space="0" w:color="auto"/>
        <w:left w:val="none" w:sz="0" w:space="0" w:color="auto"/>
        <w:bottom w:val="none" w:sz="0" w:space="0" w:color="auto"/>
        <w:right w:val="none" w:sz="0" w:space="0" w:color="auto"/>
      </w:divBdr>
    </w:div>
    <w:div w:id="1654678145">
      <w:bodyDiv w:val="1"/>
      <w:marLeft w:val="0"/>
      <w:marRight w:val="0"/>
      <w:marTop w:val="0"/>
      <w:marBottom w:val="0"/>
      <w:divBdr>
        <w:top w:val="none" w:sz="0" w:space="0" w:color="auto"/>
        <w:left w:val="none" w:sz="0" w:space="0" w:color="auto"/>
        <w:bottom w:val="none" w:sz="0" w:space="0" w:color="auto"/>
        <w:right w:val="none" w:sz="0" w:space="0" w:color="auto"/>
      </w:divBdr>
    </w:div>
    <w:div w:id="1654794498">
      <w:bodyDiv w:val="1"/>
      <w:marLeft w:val="0"/>
      <w:marRight w:val="0"/>
      <w:marTop w:val="0"/>
      <w:marBottom w:val="0"/>
      <w:divBdr>
        <w:top w:val="none" w:sz="0" w:space="0" w:color="auto"/>
        <w:left w:val="none" w:sz="0" w:space="0" w:color="auto"/>
        <w:bottom w:val="none" w:sz="0" w:space="0" w:color="auto"/>
        <w:right w:val="none" w:sz="0" w:space="0" w:color="auto"/>
      </w:divBdr>
    </w:div>
    <w:div w:id="1657222850">
      <w:bodyDiv w:val="1"/>
      <w:marLeft w:val="0"/>
      <w:marRight w:val="0"/>
      <w:marTop w:val="0"/>
      <w:marBottom w:val="0"/>
      <w:divBdr>
        <w:top w:val="none" w:sz="0" w:space="0" w:color="auto"/>
        <w:left w:val="none" w:sz="0" w:space="0" w:color="auto"/>
        <w:bottom w:val="none" w:sz="0" w:space="0" w:color="auto"/>
        <w:right w:val="none" w:sz="0" w:space="0" w:color="auto"/>
      </w:divBdr>
    </w:div>
    <w:div w:id="1658192131">
      <w:bodyDiv w:val="1"/>
      <w:marLeft w:val="0"/>
      <w:marRight w:val="0"/>
      <w:marTop w:val="0"/>
      <w:marBottom w:val="0"/>
      <w:divBdr>
        <w:top w:val="none" w:sz="0" w:space="0" w:color="auto"/>
        <w:left w:val="none" w:sz="0" w:space="0" w:color="auto"/>
        <w:bottom w:val="none" w:sz="0" w:space="0" w:color="auto"/>
        <w:right w:val="none" w:sz="0" w:space="0" w:color="auto"/>
      </w:divBdr>
    </w:div>
    <w:div w:id="1658610041">
      <w:bodyDiv w:val="1"/>
      <w:marLeft w:val="0"/>
      <w:marRight w:val="0"/>
      <w:marTop w:val="0"/>
      <w:marBottom w:val="0"/>
      <w:divBdr>
        <w:top w:val="none" w:sz="0" w:space="0" w:color="auto"/>
        <w:left w:val="none" w:sz="0" w:space="0" w:color="auto"/>
        <w:bottom w:val="none" w:sz="0" w:space="0" w:color="auto"/>
        <w:right w:val="none" w:sz="0" w:space="0" w:color="auto"/>
      </w:divBdr>
    </w:div>
    <w:div w:id="1659992790">
      <w:marLeft w:val="0"/>
      <w:marRight w:val="0"/>
      <w:marTop w:val="0"/>
      <w:marBottom w:val="0"/>
      <w:divBdr>
        <w:top w:val="none" w:sz="0" w:space="0" w:color="auto"/>
        <w:left w:val="none" w:sz="0" w:space="0" w:color="auto"/>
        <w:bottom w:val="none" w:sz="0" w:space="0" w:color="auto"/>
        <w:right w:val="none" w:sz="0" w:space="0" w:color="auto"/>
      </w:divBdr>
    </w:div>
    <w:div w:id="1660497076">
      <w:bodyDiv w:val="1"/>
      <w:marLeft w:val="0"/>
      <w:marRight w:val="0"/>
      <w:marTop w:val="0"/>
      <w:marBottom w:val="0"/>
      <w:divBdr>
        <w:top w:val="none" w:sz="0" w:space="0" w:color="auto"/>
        <w:left w:val="none" w:sz="0" w:space="0" w:color="auto"/>
        <w:bottom w:val="none" w:sz="0" w:space="0" w:color="auto"/>
        <w:right w:val="none" w:sz="0" w:space="0" w:color="auto"/>
      </w:divBdr>
    </w:div>
    <w:div w:id="1661227689">
      <w:bodyDiv w:val="1"/>
      <w:marLeft w:val="0"/>
      <w:marRight w:val="0"/>
      <w:marTop w:val="0"/>
      <w:marBottom w:val="0"/>
      <w:divBdr>
        <w:top w:val="none" w:sz="0" w:space="0" w:color="auto"/>
        <w:left w:val="none" w:sz="0" w:space="0" w:color="auto"/>
        <w:bottom w:val="none" w:sz="0" w:space="0" w:color="auto"/>
        <w:right w:val="none" w:sz="0" w:space="0" w:color="auto"/>
      </w:divBdr>
    </w:div>
    <w:div w:id="1661732556">
      <w:bodyDiv w:val="1"/>
      <w:marLeft w:val="0"/>
      <w:marRight w:val="0"/>
      <w:marTop w:val="0"/>
      <w:marBottom w:val="0"/>
      <w:divBdr>
        <w:top w:val="none" w:sz="0" w:space="0" w:color="auto"/>
        <w:left w:val="none" w:sz="0" w:space="0" w:color="auto"/>
        <w:bottom w:val="none" w:sz="0" w:space="0" w:color="auto"/>
        <w:right w:val="none" w:sz="0" w:space="0" w:color="auto"/>
      </w:divBdr>
    </w:div>
    <w:div w:id="1662467153">
      <w:bodyDiv w:val="1"/>
      <w:marLeft w:val="0"/>
      <w:marRight w:val="0"/>
      <w:marTop w:val="0"/>
      <w:marBottom w:val="0"/>
      <w:divBdr>
        <w:top w:val="none" w:sz="0" w:space="0" w:color="auto"/>
        <w:left w:val="none" w:sz="0" w:space="0" w:color="auto"/>
        <w:bottom w:val="none" w:sz="0" w:space="0" w:color="auto"/>
        <w:right w:val="none" w:sz="0" w:space="0" w:color="auto"/>
      </w:divBdr>
    </w:div>
    <w:div w:id="1663047818">
      <w:bodyDiv w:val="1"/>
      <w:marLeft w:val="0"/>
      <w:marRight w:val="0"/>
      <w:marTop w:val="0"/>
      <w:marBottom w:val="0"/>
      <w:divBdr>
        <w:top w:val="none" w:sz="0" w:space="0" w:color="auto"/>
        <w:left w:val="none" w:sz="0" w:space="0" w:color="auto"/>
        <w:bottom w:val="none" w:sz="0" w:space="0" w:color="auto"/>
        <w:right w:val="none" w:sz="0" w:space="0" w:color="auto"/>
      </w:divBdr>
    </w:div>
    <w:div w:id="1663199323">
      <w:bodyDiv w:val="1"/>
      <w:marLeft w:val="0"/>
      <w:marRight w:val="0"/>
      <w:marTop w:val="0"/>
      <w:marBottom w:val="0"/>
      <w:divBdr>
        <w:top w:val="none" w:sz="0" w:space="0" w:color="auto"/>
        <w:left w:val="none" w:sz="0" w:space="0" w:color="auto"/>
        <w:bottom w:val="none" w:sz="0" w:space="0" w:color="auto"/>
        <w:right w:val="none" w:sz="0" w:space="0" w:color="auto"/>
      </w:divBdr>
    </w:div>
    <w:div w:id="1663922801">
      <w:bodyDiv w:val="1"/>
      <w:marLeft w:val="0"/>
      <w:marRight w:val="0"/>
      <w:marTop w:val="0"/>
      <w:marBottom w:val="0"/>
      <w:divBdr>
        <w:top w:val="none" w:sz="0" w:space="0" w:color="auto"/>
        <w:left w:val="none" w:sz="0" w:space="0" w:color="auto"/>
        <w:bottom w:val="none" w:sz="0" w:space="0" w:color="auto"/>
        <w:right w:val="none" w:sz="0" w:space="0" w:color="auto"/>
      </w:divBdr>
    </w:div>
    <w:div w:id="1665821495">
      <w:bodyDiv w:val="1"/>
      <w:marLeft w:val="0"/>
      <w:marRight w:val="0"/>
      <w:marTop w:val="0"/>
      <w:marBottom w:val="0"/>
      <w:divBdr>
        <w:top w:val="none" w:sz="0" w:space="0" w:color="auto"/>
        <w:left w:val="none" w:sz="0" w:space="0" w:color="auto"/>
        <w:bottom w:val="none" w:sz="0" w:space="0" w:color="auto"/>
        <w:right w:val="none" w:sz="0" w:space="0" w:color="auto"/>
      </w:divBdr>
    </w:div>
    <w:div w:id="1665935143">
      <w:bodyDiv w:val="1"/>
      <w:marLeft w:val="0"/>
      <w:marRight w:val="0"/>
      <w:marTop w:val="0"/>
      <w:marBottom w:val="0"/>
      <w:divBdr>
        <w:top w:val="none" w:sz="0" w:space="0" w:color="auto"/>
        <w:left w:val="none" w:sz="0" w:space="0" w:color="auto"/>
        <w:bottom w:val="none" w:sz="0" w:space="0" w:color="auto"/>
        <w:right w:val="none" w:sz="0" w:space="0" w:color="auto"/>
      </w:divBdr>
    </w:div>
    <w:div w:id="1666350301">
      <w:bodyDiv w:val="1"/>
      <w:marLeft w:val="0"/>
      <w:marRight w:val="0"/>
      <w:marTop w:val="0"/>
      <w:marBottom w:val="0"/>
      <w:divBdr>
        <w:top w:val="none" w:sz="0" w:space="0" w:color="auto"/>
        <w:left w:val="none" w:sz="0" w:space="0" w:color="auto"/>
        <w:bottom w:val="none" w:sz="0" w:space="0" w:color="auto"/>
        <w:right w:val="none" w:sz="0" w:space="0" w:color="auto"/>
      </w:divBdr>
    </w:div>
    <w:div w:id="1666469452">
      <w:bodyDiv w:val="1"/>
      <w:marLeft w:val="0"/>
      <w:marRight w:val="0"/>
      <w:marTop w:val="0"/>
      <w:marBottom w:val="0"/>
      <w:divBdr>
        <w:top w:val="none" w:sz="0" w:space="0" w:color="auto"/>
        <w:left w:val="none" w:sz="0" w:space="0" w:color="auto"/>
        <w:bottom w:val="none" w:sz="0" w:space="0" w:color="auto"/>
        <w:right w:val="none" w:sz="0" w:space="0" w:color="auto"/>
      </w:divBdr>
    </w:div>
    <w:div w:id="1666712689">
      <w:bodyDiv w:val="1"/>
      <w:marLeft w:val="0"/>
      <w:marRight w:val="0"/>
      <w:marTop w:val="0"/>
      <w:marBottom w:val="0"/>
      <w:divBdr>
        <w:top w:val="none" w:sz="0" w:space="0" w:color="auto"/>
        <w:left w:val="none" w:sz="0" w:space="0" w:color="auto"/>
        <w:bottom w:val="none" w:sz="0" w:space="0" w:color="auto"/>
        <w:right w:val="none" w:sz="0" w:space="0" w:color="auto"/>
      </w:divBdr>
    </w:div>
    <w:div w:id="1668167405">
      <w:bodyDiv w:val="1"/>
      <w:marLeft w:val="0"/>
      <w:marRight w:val="0"/>
      <w:marTop w:val="0"/>
      <w:marBottom w:val="0"/>
      <w:divBdr>
        <w:top w:val="none" w:sz="0" w:space="0" w:color="auto"/>
        <w:left w:val="none" w:sz="0" w:space="0" w:color="auto"/>
        <w:bottom w:val="none" w:sz="0" w:space="0" w:color="auto"/>
        <w:right w:val="none" w:sz="0" w:space="0" w:color="auto"/>
      </w:divBdr>
    </w:div>
    <w:div w:id="1668481953">
      <w:bodyDiv w:val="1"/>
      <w:marLeft w:val="0"/>
      <w:marRight w:val="0"/>
      <w:marTop w:val="0"/>
      <w:marBottom w:val="0"/>
      <w:divBdr>
        <w:top w:val="none" w:sz="0" w:space="0" w:color="auto"/>
        <w:left w:val="none" w:sz="0" w:space="0" w:color="auto"/>
        <w:bottom w:val="none" w:sz="0" w:space="0" w:color="auto"/>
        <w:right w:val="none" w:sz="0" w:space="0" w:color="auto"/>
      </w:divBdr>
    </w:div>
    <w:div w:id="1669284214">
      <w:bodyDiv w:val="1"/>
      <w:marLeft w:val="0"/>
      <w:marRight w:val="0"/>
      <w:marTop w:val="0"/>
      <w:marBottom w:val="0"/>
      <w:divBdr>
        <w:top w:val="none" w:sz="0" w:space="0" w:color="auto"/>
        <w:left w:val="none" w:sz="0" w:space="0" w:color="auto"/>
        <w:bottom w:val="none" w:sz="0" w:space="0" w:color="auto"/>
        <w:right w:val="none" w:sz="0" w:space="0" w:color="auto"/>
      </w:divBdr>
    </w:div>
    <w:div w:id="1670064683">
      <w:bodyDiv w:val="1"/>
      <w:marLeft w:val="0"/>
      <w:marRight w:val="0"/>
      <w:marTop w:val="0"/>
      <w:marBottom w:val="0"/>
      <w:divBdr>
        <w:top w:val="none" w:sz="0" w:space="0" w:color="auto"/>
        <w:left w:val="none" w:sz="0" w:space="0" w:color="auto"/>
        <w:bottom w:val="none" w:sz="0" w:space="0" w:color="auto"/>
        <w:right w:val="none" w:sz="0" w:space="0" w:color="auto"/>
      </w:divBdr>
    </w:div>
    <w:div w:id="1670323785">
      <w:bodyDiv w:val="1"/>
      <w:marLeft w:val="0"/>
      <w:marRight w:val="0"/>
      <w:marTop w:val="0"/>
      <w:marBottom w:val="0"/>
      <w:divBdr>
        <w:top w:val="none" w:sz="0" w:space="0" w:color="auto"/>
        <w:left w:val="none" w:sz="0" w:space="0" w:color="auto"/>
        <w:bottom w:val="none" w:sz="0" w:space="0" w:color="auto"/>
        <w:right w:val="none" w:sz="0" w:space="0" w:color="auto"/>
      </w:divBdr>
    </w:div>
    <w:div w:id="1671567613">
      <w:bodyDiv w:val="1"/>
      <w:marLeft w:val="0"/>
      <w:marRight w:val="0"/>
      <w:marTop w:val="0"/>
      <w:marBottom w:val="0"/>
      <w:divBdr>
        <w:top w:val="none" w:sz="0" w:space="0" w:color="auto"/>
        <w:left w:val="none" w:sz="0" w:space="0" w:color="auto"/>
        <w:bottom w:val="none" w:sz="0" w:space="0" w:color="auto"/>
        <w:right w:val="none" w:sz="0" w:space="0" w:color="auto"/>
      </w:divBdr>
    </w:div>
    <w:div w:id="1671979379">
      <w:bodyDiv w:val="1"/>
      <w:marLeft w:val="0"/>
      <w:marRight w:val="0"/>
      <w:marTop w:val="0"/>
      <w:marBottom w:val="0"/>
      <w:divBdr>
        <w:top w:val="none" w:sz="0" w:space="0" w:color="auto"/>
        <w:left w:val="none" w:sz="0" w:space="0" w:color="auto"/>
        <w:bottom w:val="none" w:sz="0" w:space="0" w:color="auto"/>
        <w:right w:val="none" w:sz="0" w:space="0" w:color="auto"/>
      </w:divBdr>
    </w:div>
    <w:div w:id="1672176305">
      <w:bodyDiv w:val="1"/>
      <w:marLeft w:val="0"/>
      <w:marRight w:val="0"/>
      <w:marTop w:val="0"/>
      <w:marBottom w:val="0"/>
      <w:divBdr>
        <w:top w:val="none" w:sz="0" w:space="0" w:color="auto"/>
        <w:left w:val="none" w:sz="0" w:space="0" w:color="auto"/>
        <w:bottom w:val="none" w:sz="0" w:space="0" w:color="auto"/>
        <w:right w:val="none" w:sz="0" w:space="0" w:color="auto"/>
      </w:divBdr>
    </w:div>
    <w:div w:id="1672293715">
      <w:bodyDiv w:val="1"/>
      <w:marLeft w:val="0"/>
      <w:marRight w:val="0"/>
      <w:marTop w:val="0"/>
      <w:marBottom w:val="0"/>
      <w:divBdr>
        <w:top w:val="none" w:sz="0" w:space="0" w:color="auto"/>
        <w:left w:val="none" w:sz="0" w:space="0" w:color="auto"/>
        <w:bottom w:val="none" w:sz="0" w:space="0" w:color="auto"/>
        <w:right w:val="none" w:sz="0" w:space="0" w:color="auto"/>
      </w:divBdr>
    </w:div>
    <w:div w:id="1672370247">
      <w:bodyDiv w:val="1"/>
      <w:marLeft w:val="0"/>
      <w:marRight w:val="0"/>
      <w:marTop w:val="0"/>
      <w:marBottom w:val="0"/>
      <w:divBdr>
        <w:top w:val="none" w:sz="0" w:space="0" w:color="auto"/>
        <w:left w:val="none" w:sz="0" w:space="0" w:color="auto"/>
        <w:bottom w:val="none" w:sz="0" w:space="0" w:color="auto"/>
        <w:right w:val="none" w:sz="0" w:space="0" w:color="auto"/>
      </w:divBdr>
    </w:div>
    <w:div w:id="1673340169">
      <w:bodyDiv w:val="1"/>
      <w:marLeft w:val="0"/>
      <w:marRight w:val="0"/>
      <w:marTop w:val="0"/>
      <w:marBottom w:val="0"/>
      <w:divBdr>
        <w:top w:val="none" w:sz="0" w:space="0" w:color="auto"/>
        <w:left w:val="none" w:sz="0" w:space="0" w:color="auto"/>
        <w:bottom w:val="none" w:sz="0" w:space="0" w:color="auto"/>
        <w:right w:val="none" w:sz="0" w:space="0" w:color="auto"/>
      </w:divBdr>
    </w:div>
    <w:div w:id="1673872747">
      <w:bodyDiv w:val="1"/>
      <w:marLeft w:val="0"/>
      <w:marRight w:val="0"/>
      <w:marTop w:val="0"/>
      <w:marBottom w:val="0"/>
      <w:divBdr>
        <w:top w:val="none" w:sz="0" w:space="0" w:color="auto"/>
        <w:left w:val="none" w:sz="0" w:space="0" w:color="auto"/>
        <w:bottom w:val="none" w:sz="0" w:space="0" w:color="auto"/>
        <w:right w:val="none" w:sz="0" w:space="0" w:color="auto"/>
      </w:divBdr>
    </w:div>
    <w:div w:id="1674140172">
      <w:bodyDiv w:val="1"/>
      <w:marLeft w:val="0"/>
      <w:marRight w:val="0"/>
      <w:marTop w:val="0"/>
      <w:marBottom w:val="0"/>
      <w:divBdr>
        <w:top w:val="none" w:sz="0" w:space="0" w:color="auto"/>
        <w:left w:val="none" w:sz="0" w:space="0" w:color="auto"/>
        <w:bottom w:val="none" w:sz="0" w:space="0" w:color="auto"/>
        <w:right w:val="none" w:sz="0" w:space="0" w:color="auto"/>
      </w:divBdr>
    </w:div>
    <w:div w:id="1674599588">
      <w:bodyDiv w:val="1"/>
      <w:marLeft w:val="0"/>
      <w:marRight w:val="0"/>
      <w:marTop w:val="0"/>
      <w:marBottom w:val="0"/>
      <w:divBdr>
        <w:top w:val="none" w:sz="0" w:space="0" w:color="auto"/>
        <w:left w:val="none" w:sz="0" w:space="0" w:color="auto"/>
        <w:bottom w:val="none" w:sz="0" w:space="0" w:color="auto"/>
        <w:right w:val="none" w:sz="0" w:space="0" w:color="auto"/>
      </w:divBdr>
    </w:div>
    <w:div w:id="1675104845">
      <w:bodyDiv w:val="1"/>
      <w:marLeft w:val="0"/>
      <w:marRight w:val="0"/>
      <w:marTop w:val="0"/>
      <w:marBottom w:val="0"/>
      <w:divBdr>
        <w:top w:val="none" w:sz="0" w:space="0" w:color="auto"/>
        <w:left w:val="none" w:sz="0" w:space="0" w:color="auto"/>
        <w:bottom w:val="none" w:sz="0" w:space="0" w:color="auto"/>
        <w:right w:val="none" w:sz="0" w:space="0" w:color="auto"/>
      </w:divBdr>
    </w:div>
    <w:div w:id="1678538596">
      <w:bodyDiv w:val="1"/>
      <w:marLeft w:val="0"/>
      <w:marRight w:val="0"/>
      <w:marTop w:val="0"/>
      <w:marBottom w:val="0"/>
      <w:divBdr>
        <w:top w:val="none" w:sz="0" w:space="0" w:color="auto"/>
        <w:left w:val="none" w:sz="0" w:space="0" w:color="auto"/>
        <w:bottom w:val="none" w:sz="0" w:space="0" w:color="auto"/>
        <w:right w:val="none" w:sz="0" w:space="0" w:color="auto"/>
      </w:divBdr>
    </w:div>
    <w:div w:id="1678652149">
      <w:bodyDiv w:val="1"/>
      <w:marLeft w:val="0"/>
      <w:marRight w:val="0"/>
      <w:marTop w:val="0"/>
      <w:marBottom w:val="0"/>
      <w:divBdr>
        <w:top w:val="none" w:sz="0" w:space="0" w:color="auto"/>
        <w:left w:val="none" w:sz="0" w:space="0" w:color="auto"/>
        <w:bottom w:val="none" w:sz="0" w:space="0" w:color="auto"/>
        <w:right w:val="none" w:sz="0" w:space="0" w:color="auto"/>
      </w:divBdr>
    </w:div>
    <w:div w:id="1679187394">
      <w:bodyDiv w:val="1"/>
      <w:marLeft w:val="0"/>
      <w:marRight w:val="0"/>
      <w:marTop w:val="0"/>
      <w:marBottom w:val="0"/>
      <w:divBdr>
        <w:top w:val="none" w:sz="0" w:space="0" w:color="auto"/>
        <w:left w:val="none" w:sz="0" w:space="0" w:color="auto"/>
        <w:bottom w:val="none" w:sz="0" w:space="0" w:color="auto"/>
        <w:right w:val="none" w:sz="0" w:space="0" w:color="auto"/>
      </w:divBdr>
    </w:div>
    <w:div w:id="1679388428">
      <w:bodyDiv w:val="1"/>
      <w:marLeft w:val="0"/>
      <w:marRight w:val="0"/>
      <w:marTop w:val="0"/>
      <w:marBottom w:val="0"/>
      <w:divBdr>
        <w:top w:val="none" w:sz="0" w:space="0" w:color="auto"/>
        <w:left w:val="none" w:sz="0" w:space="0" w:color="auto"/>
        <w:bottom w:val="none" w:sz="0" w:space="0" w:color="auto"/>
        <w:right w:val="none" w:sz="0" w:space="0" w:color="auto"/>
      </w:divBdr>
    </w:div>
    <w:div w:id="1679694829">
      <w:bodyDiv w:val="1"/>
      <w:marLeft w:val="0"/>
      <w:marRight w:val="0"/>
      <w:marTop w:val="0"/>
      <w:marBottom w:val="0"/>
      <w:divBdr>
        <w:top w:val="none" w:sz="0" w:space="0" w:color="auto"/>
        <w:left w:val="none" w:sz="0" w:space="0" w:color="auto"/>
        <w:bottom w:val="none" w:sz="0" w:space="0" w:color="auto"/>
        <w:right w:val="none" w:sz="0" w:space="0" w:color="auto"/>
      </w:divBdr>
    </w:div>
    <w:div w:id="1680425840">
      <w:bodyDiv w:val="1"/>
      <w:marLeft w:val="0"/>
      <w:marRight w:val="0"/>
      <w:marTop w:val="0"/>
      <w:marBottom w:val="0"/>
      <w:divBdr>
        <w:top w:val="none" w:sz="0" w:space="0" w:color="auto"/>
        <w:left w:val="none" w:sz="0" w:space="0" w:color="auto"/>
        <w:bottom w:val="none" w:sz="0" w:space="0" w:color="auto"/>
        <w:right w:val="none" w:sz="0" w:space="0" w:color="auto"/>
      </w:divBdr>
    </w:div>
    <w:div w:id="1681153595">
      <w:bodyDiv w:val="1"/>
      <w:marLeft w:val="0"/>
      <w:marRight w:val="0"/>
      <w:marTop w:val="0"/>
      <w:marBottom w:val="0"/>
      <w:divBdr>
        <w:top w:val="none" w:sz="0" w:space="0" w:color="auto"/>
        <w:left w:val="none" w:sz="0" w:space="0" w:color="auto"/>
        <w:bottom w:val="none" w:sz="0" w:space="0" w:color="auto"/>
        <w:right w:val="none" w:sz="0" w:space="0" w:color="auto"/>
      </w:divBdr>
    </w:div>
    <w:div w:id="1681663753">
      <w:bodyDiv w:val="1"/>
      <w:marLeft w:val="0"/>
      <w:marRight w:val="0"/>
      <w:marTop w:val="0"/>
      <w:marBottom w:val="0"/>
      <w:divBdr>
        <w:top w:val="none" w:sz="0" w:space="0" w:color="auto"/>
        <w:left w:val="none" w:sz="0" w:space="0" w:color="auto"/>
        <w:bottom w:val="none" w:sz="0" w:space="0" w:color="auto"/>
        <w:right w:val="none" w:sz="0" w:space="0" w:color="auto"/>
      </w:divBdr>
    </w:div>
    <w:div w:id="1685395975">
      <w:bodyDiv w:val="1"/>
      <w:marLeft w:val="0"/>
      <w:marRight w:val="0"/>
      <w:marTop w:val="0"/>
      <w:marBottom w:val="0"/>
      <w:divBdr>
        <w:top w:val="none" w:sz="0" w:space="0" w:color="auto"/>
        <w:left w:val="none" w:sz="0" w:space="0" w:color="auto"/>
        <w:bottom w:val="none" w:sz="0" w:space="0" w:color="auto"/>
        <w:right w:val="none" w:sz="0" w:space="0" w:color="auto"/>
      </w:divBdr>
    </w:div>
    <w:div w:id="1686324455">
      <w:bodyDiv w:val="1"/>
      <w:marLeft w:val="0"/>
      <w:marRight w:val="0"/>
      <w:marTop w:val="0"/>
      <w:marBottom w:val="0"/>
      <w:divBdr>
        <w:top w:val="none" w:sz="0" w:space="0" w:color="auto"/>
        <w:left w:val="none" w:sz="0" w:space="0" w:color="auto"/>
        <w:bottom w:val="none" w:sz="0" w:space="0" w:color="auto"/>
        <w:right w:val="none" w:sz="0" w:space="0" w:color="auto"/>
      </w:divBdr>
    </w:div>
    <w:div w:id="1688209716">
      <w:bodyDiv w:val="1"/>
      <w:marLeft w:val="0"/>
      <w:marRight w:val="0"/>
      <w:marTop w:val="0"/>
      <w:marBottom w:val="0"/>
      <w:divBdr>
        <w:top w:val="none" w:sz="0" w:space="0" w:color="auto"/>
        <w:left w:val="none" w:sz="0" w:space="0" w:color="auto"/>
        <w:bottom w:val="none" w:sz="0" w:space="0" w:color="auto"/>
        <w:right w:val="none" w:sz="0" w:space="0" w:color="auto"/>
      </w:divBdr>
    </w:div>
    <w:div w:id="1688366528">
      <w:bodyDiv w:val="1"/>
      <w:marLeft w:val="0"/>
      <w:marRight w:val="0"/>
      <w:marTop w:val="0"/>
      <w:marBottom w:val="0"/>
      <w:divBdr>
        <w:top w:val="none" w:sz="0" w:space="0" w:color="auto"/>
        <w:left w:val="none" w:sz="0" w:space="0" w:color="auto"/>
        <w:bottom w:val="none" w:sz="0" w:space="0" w:color="auto"/>
        <w:right w:val="none" w:sz="0" w:space="0" w:color="auto"/>
      </w:divBdr>
    </w:div>
    <w:div w:id="1688486678">
      <w:bodyDiv w:val="1"/>
      <w:marLeft w:val="0"/>
      <w:marRight w:val="0"/>
      <w:marTop w:val="0"/>
      <w:marBottom w:val="0"/>
      <w:divBdr>
        <w:top w:val="none" w:sz="0" w:space="0" w:color="auto"/>
        <w:left w:val="none" w:sz="0" w:space="0" w:color="auto"/>
        <w:bottom w:val="none" w:sz="0" w:space="0" w:color="auto"/>
        <w:right w:val="none" w:sz="0" w:space="0" w:color="auto"/>
      </w:divBdr>
    </w:div>
    <w:div w:id="1689792824">
      <w:bodyDiv w:val="1"/>
      <w:marLeft w:val="0"/>
      <w:marRight w:val="0"/>
      <w:marTop w:val="0"/>
      <w:marBottom w:val="0"/>
      <w:divBdr>
        <w:top w:val="none" w:sz="0" w:space="0" w:color="auto"/>
        <w:left w:val="none" w:sz="0" w:space="0" w:color="auto"/>
        <w:bottom w:val="none" w:sz="0" w:space="0" w:color="auto"/>
        <w:right w:val="none" w:sz="0" w:space="0" w:color="auto"/>
      </w:divBdr>
    </w:div>
    <w:div w:id="1691640719">
      <w:bodyDiv w:val="1"/>
      <w:marLeft w:val="0"/>
      <w:marRight w:val="0"/>
      <w:marTop w:val="0"/>
      <w:marBottom w:val="0"/>
      <w:divBdr>
        <w:top w:val="none" w:sz="0" w:space="0" w:color="auto"/>
        <w:left w:val="none" w:sz="0" w:space="0" w:color="auto"/>
        <w:bottom w:val="none" w:sz="0" w:space="0" w:color="auto"/>
        <w:right w:val="none" w:sz="0" w:space="0" w:color="auto"/>
      </w:divBdr>
    </w:div>
    <w:div w:id="1691953826">
      <w:bodyDiv w:val="1"/>
      <w:marLeft w:val="0"/>
      <w:marRight w:val="0"/>
      <w:marTop w:val="0"/>
      <w:marBottom w:val="0"/>
      <w:divBdr>
        <w:top w:val="none" w:sz="0" w:space="0" w:color="auto"/>
        <w:left w:val="none" w:sz="0" w:space="0" w:color="auto"/>
        <w:bottom w:val="none" w:sz="0" w:space="0" w:color="auto"/>
        <w:right w:val="none" w:sz="0" w:space="0" w:color="auto"/>
      </w:divBdr>
    </w:div>
    <w:div w:id="1692222043">
      <w:bodyDiv w:val="1"/>
      <w:marLeft w:val="0"/>
      <w:marRight w:val="0"/>
      <w:marTop w:val="0"/>
      <w:marBottom w:val="0"/>
      <w:divBdr>
        <w:top w:val="none" w:sz="0" w:space="0" w:color="auto"/>
        <w:left w:val="none" w:sz="0" w:space="0" w:color="auto"/>
        <w:bottom w:val="none" w:sz="0" w:space="0" w:color="auto"/>
        <w:right w:val="none" w:sz="0" w:space="0" w:color="auto"/>
      </w:divBdr>
    </w:div>
    <w:div w:id="1692686028">
      <w:bodyDiv w:val="1"/>
      <w:marLeft w:val="0"/>
      <w:marRight w:val="0"/>
      <w:marTop w:val="0"/>
      <w:marBottom w:val="0"/>
      <w:divBdr>
        <w:top w:val="none" w:sz="0" w:space="0" w:color="auto"/>
        <w:left w:val="none" w:sz="0" w:space="0" w:color="auto"/>
        <w:bottom w:val="none" w:sz="0" w:space="0" w:color="auto"/>
        <w:right w:val="none" w:sz="0" w:space="0" w:color="auto"/>
      </w:divBdr>
    </w:div>
    <w:div w:id="1692686499">
      <w:bodyDiv w:val="1"/>
      <w:marLeft w:val="0"/>
      <w:marRight w:val="0"/>
      <w:marTop w:val="0"/>
      <w:marBottom w:val="0"/>
      <w:divBdr>
        <w:top w:val="none" w:sz="0" w:space="0" w:color="auto"/>
        <w:left w:val="none" w:sz="0" w:space="0" w:color="auto"/>
        <w:bottom w:val="none" w:sz="0" w:space="0" w:color="auto"/>
        <w:right w:val="none" w:sz="0" w:space="0" w:color="auto"/>
      </w:divBdr>
    </w:div>
    <w:div w:id="1692946837">
      <w:bodyDiv w:val="1"/>
      <w:marLeft w:val="0"/>
      <w:marRight w:val="0"/>
      <w:marTop w:val="0"/>
      <w:marBottom w:val="0"/>
      <w:divBdr>
        <w:top w:val="none" w:sz="0" w:space="0" w:color="auto"/>
        <w:left w:val="none" w:sz="0" w:space="0" w:color="auto"/>
        <w:bottom w:val="none" w:sz="0" w:space="0" w:color="auto"/>
        <w:right w:val="none" w:sz="0" w:space="0" w:color="auto"/>
      </w:divBdr>
    </w:div>
    <w:div w:id="1692998891">
      <w:bodyDiv w:val="1"/>
      <w:marLeft w:val="0"/>
      <w:marRight w:val="0"/>
      <w:marTop w:val="0"/>
      <w:marBottom w:val="0"/>
      <w:divBdr>
        <w:top w:val="none" w:sz="0" w:space="0" w:color="auto"/>
        <w:left w:val="none" w:sz="0" w:space="0" w:color="auto"/>
        <w:bottom w:val="none" w:sz="0" w:space="0" w:color="auto"/>
        <w:right w:val="none" w:sz="0" w:space="0" w:color="auto"/>
      </w:divBdr>
    </w:div>
    <w:div w:id="1694839225">
      <w:bodyDiv w:val="1"/>
      <w:marLeft w:val="0"/>
      <w:marRight w:val="0"/>
      <w:marTop w:val="0"/>
      <w:marBottom w:val="0"/>
      <w:divBdr>
        <w:top w:val="none" w:sz="0" w:space="0" w:color="auto"/>
        <w:left w:val="none" w:sz="0" w:space="0" w:color="auto"/>
        <w:bottom w:val="none" w:sz="0" w:space="0" w:color="auto"/>
        <w:right w:val="none" w:sz="0" w:space="0" w:color="auto"/>
      </w:divBdr>
    </w:div>
    <w:div w:id="1695809950">
      <w:bodyDiv w:val="1"/>
      <w:marLeft w:val="0"/>
      <w:marRight w:val="0"/>
      <w:marTop w:val="0"/>
      <w:marBottom w:val="0"/>
      <w:divBdr>
        <w:top w:val="none" w:sz="0" w:space="0" w:color="auto"/>
        <w:left w:val="none" w:sz="0" w:space="0" w:color="auto"/>
        <w:bottom w:val="none" w:sz="0" w:space="0" w:color="auto"/>
        <w:right w:val="none" w:sz="0" w:space="0" w:color="auto"/>
      </w:divBdr>
    </w:div>
    <w:div w:id="1696537112">
      <w:bodyDiv w:val="1"/>
      <w:marLeft w:val="0"/>
      <w:marRight w:val="0"/>
      <w:marTop w:val="0"/>
      <w:marBottom w:val="0"/>
      <w:divBdr>
        <w:top w:val="none" w:sz="0" w:space="0" w:color="auto"/>
        <w:left w:val="none" w:sz="0" w:space="0" w:color="auto"/>
        <w:bottom w:val="none" w:sz="0" w:space="0" w:color="auto"/>
        <w:right w:val="none" w:sz="0" w:space="0" w:color="auto"/>
      </w:divBdr>
    </w:div>
    <w:div w:id="1697080109">
      <w:bodyDiv w:val="1"/>
      <w:marLeft w:val="0"/>
      <w:marRight w:val="0"/>
      <w:marTop w:val="0"/>
      <w:marBottom w:val="0"/>
      <w:divBdr>
        <w:top w:val="none" w:sz="0" w:space="0" w:color="auto"/>
        <w:left w:val="none" w:sz="0" w:space="0" w:color="auto"/>
        <w:bottom w:val="none" w:sz="0" w:space="0" w:color="auto"/>
        <w:right w:val="none" w:sz="0" w:space="0" w:color="auto"/>
      </w:divBdr>
    </w:div>
    <w:div w:id="1697849915">
      <w:bodyDiv w:val="1"/>
      <w:marLeft w:val="0"/>
      <w:marRight w:val="0"/>
      <w:marTop w:val="0"/>
      <w:marBottom w:val="0"/>
      <w:divBdr>
        <w:top w:val="none" w:sz="0" w:space="0" w:color="auto"/>
        <w:left w:val="none" w:sz="0" w:space="0" w:color="auto"/>
        <w:bottom w:val="none" w:sz="0" w:space="0" w:color="auto"/>
        <w:right w:val="none" w:sz="0" w:space="0" w:color="auto"/>
      </w:divBdr>
    </w:div>
    <w:div w:id="1699351555">
      <w:bodyDiv w:val="1"/>
      <w:marLeft w:val="0"/>
      <w:marRight w:val="0"/>
      <w:marTop w:val="0"/>
      <w:marBottom w:val="0"/>
      <w:divBdr>
        <w:top w:val="none" w:sz="0" w:space="0" w:color="auto"/>
        <w:left w:val="none" w:sz="0" w:space="0" w:color="auto"/>
        <w:bottom w:val="none" w:sz="0" w:space="0" w:color="auto"/>
        <w:right w:val="none" w:sz="0" w:space="0" w:color="auto"/>
      </w:divBdr>
    </w:div>
    <w:div w:id="1700472134">
      <w:bodyDiv w:val="1"/>
      <w:marLeft w:val="0"/>
      <w:marRight w:val="0"/>
      <w:marTop w:val="0"/>
      <w:marBottom w:val="0"/>
      <w:divBdr>
        <w:top w:val="none" w:sz="0" w:space="0" w:color="auto"/>
        <w:left w:val="none" w:sz="0" w:space="0" w:color="auto"/>
        <w:bottom w:val="none" w:sz="0" w:space="0" w:color="auto"/>
        <w:right w:val="none" w:sz="0" w:space="0" w:color="auto"/>
      </w:divBdr>
    </w:div>
    <w:div w:id="1700546987">
      <w:bodyDiv w:val="1"/>
      <w:marLeft w:val="0"/>
      <w:marRight w:val="0"/>
      <w:marTop w:val="0"/>
      <w:marBottom w:val="0"/>
      <w:divBdr>
        <w:top w:val="none" w:sz="0" w:space="0" w:color="auto"/>
        <w:left w:val="none" w:sz="0" w:space="0" w:color="auto"/>
        <w:bottom w:val="none" w:sz="0" w:space="0" w:color="auto"/>
        <w:right w:val="none" w:sz="0" w:space="0" w:color="auto"/>
      </w:divBdr>
    </w:div>
    <w:div w:id="1700743389">
      <w:bodyDiv w:val="1"/>
      <w:marLeft w:val="0"/>
      <w:marRight w:val="0"/>
      <w:marTop w:val="0"/>
      <w:marBottom w:val="0"/>
      <w:divBdr>
        <w:top w:val="none" w:sz="0" w:space="0" w:color="auto"/>
        <w:left w:val="none" w:sz="0" w:space="0" w:color="auto"/>
        <w:bottom w:val="none" w:sz="0" w:space="0" w:color="auto"/>
        <w:right w:val="none" w:sz="0" w:space="0" w:color="auto"/>
      </w:divBdr>
    </w:div>
    <w:div w:id="1700857465">
      <w:bodyDiv w:val="1"/>
      <w:marLeft w:val="0"/>
      <w:marRight w:val="0"/>
      <w:marTop w:val="0"/>
      <w:marBottom w:val="0"/>
      <w:divBdr>
        <w:top w:val="none" w:sz="0" w:space="0" w:color="auto"/>
        <w:left w:val="none" w:sz="0" w:space="0" w:color="auto"/>
        <w:bottom w:val="none" w:sz="0" w:space="0" w:color="auto"/>
        <w:right w:val="none" w:sz="0" w:space="0" w:color="auto"/>
      </w:divBdr>
    </w:div>
    <w:div w:id="1701316530">
      <w:bodyDiv w:val="1"/>
      <w:marLeft w:val="0"/>
      <w:marRight w:val="0"/>
      <w:marTop w:val="0"/>
      <w:marBottom w:val="0"/>
      <w:divBdr>
        <w:top w:val="none" w:sz="0" w:space="0" w:color="auto"/>
        <w:left w:val="none" w:sz="0" w:space="0" w:color="auto"/>
        <w:bottom w:val="none" w:sz="0" w:space="0" w:color="auto"/>
        <w:right w:val="none" w:sz="0" w:space="0" w:color="auto"/>
      </w:divBdr>
    </w:div>
    <w:div w:id="1701710280">
      <w:bodyDiv w:val="1"/>
      <w:marLeft w:val="0"/>
      <w:marRight w:val="0"/>
      <w:marTop w:val="0"/>
      <w:marBottom w:val="0"/>
      <w:divBdr>
        <w:top w:val="none" w:sz="0" w:space="0" w:color="auto"/>
        <w:left w:val="none" w:sz="0" w:space="0" w:color="auto"/>
        <w:bottom w:val="none" w:sz="0" w:space="0" w:color="auto"/>
        <w:right w:val="none" w:sz="0" w:space="0" w:color="auto"/>
      </w:divBdr>
    </w:div>
    <w:div w:id="1704744739">
      <w:bodyDiv w:val="1"/>
      <w:marLeft w:val="0"/>
      <w:marRight w:val="0"/>
      <w:marTop w:val="0"/>
      <w:marBottom w:val="0"/>
      <w:divBdr>
        <w:top w:val="none" w:sz="0" w:space="0" w:color="auto"/>
        <w:left w:val="none" w:sz="0" w:space="0" w:color="auto"/>
        <w:bottom w:val="none" w:sz="0" w:space="0" w:color="auto"/>
        <w:right w:val="none" w:sz="0" w:space="0" w:color="auto"/>
      </w:divBdr>
    </w:div>
    <w:div w:id="1704869146">
      <w:bodyDiv w:val="1"/>
      <w:marLeft w:val="0"/>
      <w:marRight w:val="0"/>
      <w:marTop w:val="0"/>
      <w:marBottom w:val="0"/>
      <w:divBdr>
        <w:top w:val="none" w:sz="0" w:space="0" w:color="auto"/>
        <w:left w:val="none" w:sz="0" w:space="0" w:color="auto"/>
        <w:bottom w:val="none" w:sz="0" w:space="0" w:color="auto"/>
        <w:right w:val="none" w:sz="0" w:space="0" w:color="auto"/>
      </w:divBdr>
    </w:div>
    <w:div w:id="1705137138">
      <w:bodyDiv w:val="1"/>
      <w:marLeft w:val="0"/>
      <w:marRight w:val="0"/>
      <w:marTop w:val="0"/>
      <w:marBottom w:val="0"/>
      <w:divBdr>
        <w:top w:val="none" w:sz="0" w:space="0" w:color="auto"/>
        <w:left w:val="none" w:sz="0" w:space="0" w:color="auto"/>
        <w:bottom w:val="none" w:sz="0" w:space="0" w:color="auto"/>
        <w:right w:val="none" w:sz="0" w:space="0" w:color="auto"/>
      </w:divBdr>
    </w:div>
    <w:div w:id="1706175357">
      <w:bodyDiv w:val="1"/>
      <w:marLeft w:val="0"/>
      <w:marRight w:val="0"/>
      <w:marTop w:val="0"/>
      <w:marBottom w:val="0"/>
      <w:divBdr>
        <w:top w:val="none" w:sz="0" w:space="0" w:color="auto"/>
        <w:left w:val="none" w:sz="0" w:space="0" w:color="auto"/>
        <w:bottom w:val="none" w:sz="0" w:space="0" w:color="auto"/>
        <w:right w:val="none" w:sz="0" w:space="0" w:color="auto"/>
      </w:divBdr>
    </w:div>
    <w:div w:id="1706640560">
      <w:bodyDiv w:val="1"/>
      <w:marLeft w:val="0"/>
      <w:marRight w:val="0"/>
      <w:marTop w:val="0"/>
      <w:marBottom w:val="0"/>
      <w:divBdr>
        <w:top w:val="none" w:sz="0" w:space="0" w:color="auto"/>
        <w:left w:val="none" w:sz="0" w:space="0" w:color="auto"/>
        <w:bottom w:val="none" w:sz="0" w:space="0" w:color="auto"/>
        <w:right w:val="none" w:sz="0" w:space="0" w:color="auto"/>
      </w:divBdr>
    </w:div>
    <w:div w:id="1707831379">
      <w:bodyDiv w:val="1"/>
      <w:marLeft w:val="0"/>
      <w:marRight w:val="0"/>
      <w:marTop w:val="0"/>
      <w:marBottom w:val="0"/>
      <w:divBdr>
        <w:top w:val="none" w:sz="0" w:space="0" w:color="auto"/>
        <w:left w:val="none" w:sz="0" w:space="0" w:color="auto"/>
        <w:bottom w:val="none" w:sz="0" w:space="0" w:color="auto"/>
        <w:right w:val="none" w:sz="0" w:space="0" w:color="auto"/>
      </w:divBdr>
    </w:div>
    <w:div w:id="1708220759">
      <w:bodyDiv w:val="1"/>
      <w:marLeft w:val="0"/>
      <w:marRight w:val="0"/>
      <w:marTop w:val="0"/>
      <w:marBottom w:val="0"/>
      <w:divBdr>
        <w:top w:val="none" w:sz="0" w:space="0" w:color="auto"/>
        <w:left w:val="none" w:sz="0" w:space="0" w:color="auto"/>
        <w:bottom w:val="none" w:sz="0" w:space="0" w:color="auto"/>
        <w:right w:val="none" w:sz="0" w:space="0" w:color="auto"/>
      </w:divBdr>
    </w:div>
    <w:div w:id="1708604131">
      <w:bodyDiv w:val="1"/>
      <w:marLeft w:val="0"/>
      <w:marRight w:val="0"/>
      <w:marTop w:val="0"/>
      <w:marBottom w:val="0"/>
      <w:divBdr>
        <w:top w:val="none" w:sz="0" w:space="0" w:color="auto"/>
        <w:left w:val="none" w:sz="0" w:space="0" w:color="auto"/>
        <w:bottom w:val="none" w:sz="0" w:space="0" w:color="auto"/>
        <w:right w:val="none" w:sz="0" w:space="0" w:color="auto"/>
      </w:divBdr>
    </w:div>
    <w:div w:id="1708987678">
      <w:bodyDiv w:val="1"/>
      <w:marLeft w:val="0"/>
      <w:marRight w:val="0"/>
      <w:marTop w:val="0"/>
      <w:marBottom w:val="0"/>
      <w:divBdr>
        <w:top w:val="none" w:sz="0" w:space="0" w:color="auto"/>
        <w:left w:val="none" w:sz="0" w:space="0" w:color="auto"/>
        <w:bottom w:val="none" w:sz="0" w:space="0" w:color="auto"/>
        <w:right w:val="none" w:sz="0" w:space="0" w:color="auto"/>
      </w:divBdr>
    </w:div>
    <w:div w:id="1709065640">
      <w:bodyDiv w:val="1"/>
      <w:marLeft w:val="0"/>
      <w:marRight w:val="0"/>
      <w:marTop w:val="0"/>
      <w:marBottom w:val="0"/>
      <w:divBdr>
        <w:top w:val="none" w:sz="0" w:space="0" w:color="auto"/>
        <w:left w:val="none" w:sz="0" w:space="0" w:color="auto"/>
        <w:bottom w:val="none" w:sz="0" w:space="0" w:color="auto"/>
        <w:right w:val="none" w:sz="0" w:space="0" w:color="auto"/>
      </w:divBdr>
    </w:div>
    <w:div w:id="1709644726">
      <w:bodyDiv w:val="1"/>
      <w:marLeft w:val="0"/>
      <w:marRight w:val="0"/>
      <w:marTop w:val="0"/>
      <w:marBottom w:val="0"/>
      <w:divBdr>
        <w:top w:val="none" w:sz="0" w:space="0" w:color="auto"/>
        <w:left w:val="none" w:sz="0" w:space="0" w:color="auto"/>
        <w:bottom w:val="none" w:sz="0" w:space="0" w:color="auto"/>
        <w:right w:val="none" w:sz="0" w:space="0" w:color="auto"/>
      </w:divBdr>
    </w:div>
    <w:div w:id="1710295636">
      <w:bodyDiv w:val="1"/>
      <w:marLeft w:val="0"/>
      <w:marRight w:val="0"/>
      <w:marTop w:val="0"/>
      <w:marBottom w:val="0"/>
      <w:divBdr>
        <w:top w:val="none" w:sz="0" w:space="0" w:color="auto"/>
        <w:left w:val="none" w:sz="0" w:space="0" w:color="auto"/>
        <w:bottom w:val="none" w:sz="0" w:space="0" w:color="auto"/>
        <w:right w:val="none" w:sz="0" w:space="0" w:color="auto"/>
      </w:divBdr>
    </w:div>
    <w:div w:id="1710370605">
      <w:bodyDiv w:val="1"/>
      <w:marLeft w:val="0"/>
      <w:marRight w:val="0"/>
      <w:marTop w:val="0"/>
      <w:marBottom w:val="0"/>
      <w:divBdr>
        <w:top w:val="none" w:sz="0" w:space="0" w:color="auto"/>
        <w:left w:val="none" w:sz="0" w:space="0" w:color="auto"/>
        <w:bottom w:val="none" w:sz="0" w:space="0" w:color="auto"/>
        <w:right w:val="none" w:sz="0" w:space="0" w:color="auto"/>
      </w:divBdr>
    </w:div>
    <w:div w:id="1710909082">
      <w:bodyDiv w:val="1"/>
      <w:marLeft w:val="0"/>
      <w:marRight w:val="0"/>
      <w:marTop w:val="0"/>
      <w:marBottom w:val="0"/>
      <w:divBdr>
        <w:top w:val="none" w:sz="0" w:space="0" w:color="auto"/>
        <w:left w:val="none" w:sz="0" w:space="0" w:color="auto"/>
        <w:bottom w:val="none" w:sz="0" w:space="0" w:color="auto"/>
        <w:right w:val="none" w:sz="0" w:space="0" w:color="auto"/>
      </w:divBdr>
    </w:div>
    <w:div w:id="1712925575">
      <w:bodyDiv w:val="1"/>
      <w:marLeft w:val="0"/>
      <w:marRight w:val="0"/>
      <w:marTop w:val="0"/>
      <w:marBottom w:val="0"/>
      <w:divBdr>
        <w:top w:val="none" w:sz="0" w:space="0" w:color="auto"/>
        <w:left w:val="none" w:sz="0" w:space="0" w:color="auto"/>
        <w:bottom w:val="none" w:sz="0" w:space="0" w:color="auto"/>
        <w:right w:val="none" w:sz="0" w:space="0" w:color="auto"/>
      </w:divBdr>
    </w:div>
    <w:div w:id="1713530601">
      <w:bodyDiv w:val="1"/>
      <w:marLeft w:val="0"/>
      <w:marRight w:val="0"/>
      <w:marTop w:val="0"/>
      <w:marBottom w:val="0"/>
      <w:divBdr>
        <w:top w:val="none" w:sz="0" w:space="0" w:color="auto"/>
        <w:left w:val="none" w:sz="0" w:space="0" w:color="auto"/>
        <w:bottom w:val="none" w:sz="0" w:space="0" w:color="auto"/>
        <w:right w:val="none" w:sz="0" w:space="0" w:color="auto"/>
      </w:divBdr>
    </w:div>
    <w:div w:id="1714423975">
      <w:bodyDiv w:val="1"/>
      <w:marLeft w:val="0"/>
      <w:marRight w:val="0"/>
      <w:marTop w:val="0"/>
      <w:marBottom w:val="0"/>
      <w:divBdr>
        <w:top w:val="none" w:sz="0" w:space="0" w:color="auto"/>
        <w:left w:val="none" w:sz="0" w:space="0" w:color="auto"/>
        <w:bottom w:val="none" w:sz="0" w:space="0" w:color="auto"/>
        <w:right w:val="none" w:sz="0" w:space="0" w:color="auto"/>
      </w:divBdr>
    </w:div>
    <w:div w:id="1716390346">
      <w:bodyDiv w:val="1"/>
      <w:marLeft w:val="0"/>
      <w:marRight w:val="0"/>
      <w:marTop w:val="0"/>
      <w:marBottom w:val="0"/>
      <w:divBdr>
        <w:top w:val="none" w:sz="0" w:space="0" w:color="auto"/>
        <w:left w:val="none" w:sz="0" w:space="0" w:color="auto"/>
        <w:bottom w:val="none" w:sz="0" w:space="0" w:color="auto"/>
        <w:right w:val="none" w:sz="0" w:space="0" w:color="auto"/>
      </w:divBdr>
    </w:div>
    <w:div w:id="1717465649">
      <w:bodyDiv w:val="1"/>
      <w:marLeft w:val="0"/>
      <w:marRight w:val="0"/>
      <w:marTop w:val="0"/>
      <w:marBottom w:val="0"/>
      <w:divBdr>
        <w:top w:val="none" w:sz="0" w:space="0" w:color="auto"/>
        <w:left w:val="none" w:sz="0" w:space="0" w:color="auto"/>
        <w:bottom w:val="none" w:sz="0" w:space="0" w:color="auto"/>
        <w:right w:val="none" w:sz="0" w:space="0" w:color="auto"/>
      </w:divBdr>
    </w:div>
    <w:div w:id="1717582336">
      <w:bodyDiv w:val="1"/>
      <w:marLeft w:val="0"/>
      <w:marRight w:val="0"/>
      <w:marTop w:val="0"/>
      <w:marBottom w:val="0"/>
      <w:divBdr>
        <w:top w:val="none" w:sz="0" w:space="0" w:color="auto"/>
        <w:left w:val="none" w:sz="0" w:space="0" w:color="auto"/>
        <w:bottom w:val="none" w:sz="0" w:space="0" w:color="auto"/>
        <w:right w:val="none" w:sz="0" w:space="0" w:color="auto"/>
      </w:divBdr>
    </w:div>
    <w:div w:id="1718773164">
      <w:bodyDiv w:val="1"/>
      <w:marLeft w:val="0"/>
      <w:marRight w:val="0"/>
      <w:marTop w:val="0"/>
      <w:marBottom w:val="0"/>
      <w:divBdr>
        <w:top w:val="none" w:sz="0" w:space="0" w:color="auto"/>
        <w:left w:val="none" w:sz="0" w:space="0" w:color="auto"/>
        <w:bottom w:val="none" w:sz="0" w:space="0" w:color="auto"/>
        <w:right w:val="none" w:sz="0" w:space="0" w:color="auto"/>
      </w:divBdr>
    </w:div>
    <w:div w:id="1718779280">
      <w:bodyDiv w:val="1"/>
      <w:marLeft w:val="0"/>
      <w:marRight w:val="0"/>
      <w:marTop w:val="0"/>
      <w:marBottom w:val="0"/>
      <w:divBdr>
        <w:top w:val="none" w:sz="0" w:space="0" w:color="auto"/>
        <w:left w:val="none" w:sz="0" w:space="0" w:color="auto"/>
        <w:bottom w:val="none" w:sz="0" w:space="0" w:color="auto"/>
        <w:right w:val="none" w:sz="0" w:space="0" w:color="auto"/>
      </w:divBdr>
    </w:div>
    <w:div w:id="1721703551">
      <w:bodyDiv w:val="1"/>
      <w:marLeft w:val="0"/>
      <w:marRight w:val="0"/>
      <w:marTop w:val="0"/>
      <w:marBottom w:val="0"/>
      <w:divBdr>
        <w:top w:val="none" w:sz="0" w:space="0" w:color="auto"/>
        <w:left w:val="none" w:sz="0" w:space="0" w:color="auto"/>
        <w:bottom w:val="none" w:sz="0" w:space="0" w:color="auto"/>
        <w:right w:val="none" w:sz="0" w:space="0" w:color="auto"/>
      </w:divBdr>
    </w:div>
    <w:div w:id="1723826142">
      <w:bodyDiv w:val="1"/>
      <w:marLeft w:val="0"/>
      <w:marRight w:val="0"/>
      <w:marTop w:val="0"/>
      <w:marBottom w:val="0"/>
      <w:divBdr>
        <w:top w:val="none" w:sz="0" w:space="0" w:color="auto"/>
        <w:left w:val="none" w:sz="0" w:space="0" w:color="auto"/>
        <w:bottom w:val="none" w:sz="0" w:space="0" w:color="auto"/>
        <w:right w:val="none" w:sz="0" w:space="0" w:color="auto"/>
      </w:divBdr>
    </w:div>
    <w:div w:id="1726295720">
      <w:bodyDiv w:val="1"/>
      <w:marLeft w:val="0"/>
      <w:marRight w:val="0"/>
      <w:marTop w:val="0"/>
      <w:marBottom w:val="0"/>
      <w:divBdr>
        <w:top w:val="none" w:sz="0" w:space="0" w:color="auto"/>
        <w:left w:val="none" w:sz="0" w:space="0" w:color="auto"/>
        <w:bottom w:val="none" w:sz="0" w:space="0" w:color="auto"/>
        <w:right w:val="none" w:sz="0" w:space="0" w:color="auto"/>
      </w:divBdr>
    </w:div>
    <w:div w:id="1727559893">
      <w:bodyDiv w:val="1"/>
      <w:marLeft w:val="0"/>
      <w:marRight w:val="0"/>
      <w:marTop w:val="0"/>
      <w:marBottom w:val="0"/>
      <w:divBdr>
        <w:top w:val="none" w:sz="0" w:space="0" w:color="auto"/>
        <w:left w:val="none" w:sz="0" w:space="0" w:color="auto"/>
        <w:bottom w:val="none" w:sz="0" w:space="0" w:color="auto"/>
        <w:right w:val="none" w:sz="0" w:space="0" w:color="auto"/>
      </w:divBdr>
    </w:div>
    <w:div w:id="1727801567">
      <w:bodyDiv w:val="1"/>
      <w:marLeft w:val="0"/>
      <w:marRight w:val="0"/>
      <w:marTop w:val="0"/>
      <w:marBottom w:val="0"/>
      <w:divBdr>
        <w:top w:val="none" w:sz="0" w:space="0" w:color="auto"/>
        <w:left w:val="none" w:sz="0" w:space="0" w:color="auto"/>
        <w:bottom w:val="none" w:sz="0" w:space="0" w:color="auto"/>
        <w:right w:val="none" w:sz="0" w:space="0" w:color="auto"/>
      </w:divBdr>
    </w:div>
    <w:div w:id="1728256578">
      <w:bodyDiv w:val="1"/>
      <w:marLeft w:val="0"/>
      <w:marRight w:val="0"/>
      <w:marTop w:val="0"/>
      <w:marBottom w:val="0"/>
      <w:divBdr>
        <w:top w:val="none" w:sz="0" w:space="0" w:color="auto"/>
        <w:left w:val="none" w:sz="0" w:space="0" w:color="auto"/>
        <w:bottom w:val="none" w:sz="0" w:space="0" w:color="auto"/>
        <w:right w:val="none" w:sz="0" w:space="0" w:color="auto"/>
      </w:divBdr>
    </w:div>
    <w:div w:id="1728333645">
      <w:bodyDiv w:val="1"/>
      <w:marLeft w:val="0"/>
      <w:marRight w:val="0"/>
      <w:marTop w:val="0"/>
      <w:marBottom w:val="0"/>
      <w:divBdr>
        <w:top w:val="none" w:sz="0" w:space="0" w:color="auto"/>
        <w:left w:val="none" w:sz="0" w:space="0" w:color="auto"/>
        <w:bottom w:val="none" w:sz="0" w:space="0" w:color="auto"/>
        <w:right w:val="none" w:sz="0" w:space="0" w:color="auto"/>
      </w:divBdr>
    </w:div>
    <w:div w:id="1728608258">
      <w:bodyDiv w:val="1"/>
      <w:marLeft w:val="0"/>
      <w:marRight w:val="0"/>
      <w:marTop w:val="0"/>
      <w:marBottom w:val="0"/>
      <w:divBdr>
        <w:top w:val="none" w:sz="0" w:space="0" w:color="auto"/>
        <w:left w:val="none" w:sz="0" w:space="0" w:color="auto"/>
        <w:bottom w:val="none" w:sz="0" w:space="0" w:color="auto"/>
        <w:right w:val="none" w:sz="0" w:space="0" w:color="auto"/>
      </w:divBdr>
    </w:div>
    <w:div w:id="1729189068">
      <w:bodyDiv w:val="1"/>
      <w:marLeft w:val="0"/>
      <w:marRight w:val="0"/>
      <w:marTop w:val="0"/>
      <w:marBottom w:val="0"/>
      <w:divBdr>
        <w:top w:val="none" w:sz="0" w:space="0" w:color="auto"/>
        <w:left w:val="none" w:sz="0" w:space="0" w:color="auto"/>
        <w:bottom w:val="none" w:sz="0" w:space="0" w:color="auto"/>
        <w:right w:val="none" w:sz="0" w:space="0" w:color="auto"/>
      </w:divBdr>
    </w:div>
    <w:div w:id="1730416622">
      <w:bodyDiv w:val="1"/>
      <w:marLeft w:val="0"/>
      <w:marRight w:val="0"/>
      <w:marTop w:val="0"/>
      <w:marBottom w:val="0"/>
      <w:divBdr>
        <w:top w:val="none" w:sz="0" w:space="0" w:color="auto"/>
        <w:left w:val="none" w:sz="0" w:space="0" w:color="auto"/>
        <w:bottom w:val="none" w:sz="0" w:space="0" w:color="auto"/>
        <w:right w:val="none" w:sz="0" w:space="0" w:color="auto"/>
      </w:divBdr>
    </w:div>
    <w:div w:id="1732194768">
      <w:bodyDiv w:val="1"/>
      <w:marLeft w:val="0"/>
      <w:marRight w:val="0"/>
      <w:marTop w:val="0"/>
      <w:marBottom w:val="0"/>
      <w:divBdr>
        <w:top w:val="none" w:sz="0" w:space="0" w:color="auto"/>
        <w:left w:val="none" w:sz="0" w:space="0" w:color="auto"/>
        <w:bottom w:val="none" w:sz="0" w:space="0" w:color="auto"/>
        <w:right w:val="none" w:sz="0" w:space="0" w:color="auto"/>
      </w:divBdr>
    </w:div>
    <w:div w:id="1732534342">
      <w:bodyDiv w:val="1"/>
      <w:marLeft w:val="0"/>
      <w:marRight w:val="0"/>
      <w:marTop w:val="0"/>
      <w:marBottom w:val="0"/>
      <w:divBdr>
        <w:top w:val="none" w:sz="0" w:space="0" w:color="auto"/>
        <w:left w:val="none" w:sz="0" w:space="0" w:color="auto"/>
        <w:bottom w:val="none" w:sz="0" w:space="0" w:color="auto"/>
        <w:right w:val="none" w:sz="0" w:space="0" w:color="auto"/>
      </w:divBdr>
    </w:div>
    <w:div w:id="1733458842">
      <w:bodyDiv w:val="1"/>
      <w:marLeft w:val="0"/>
      <w:marRight w:val="0"/>
      <w:marTop w:val="0"/>
      <w:marBottom w:val="0"/>
      <w:divBdr>
        <w:top w:val="none" w:sz="0" w:space="0" w:color="auto"/>
        <w:left w:val="none" w:sz="0" w:space="0" w:color="auto"/>
        <w:bottom w:val="none" w:sz="0" w:space="0" w:color="auto"/>
        <w:right w:val="none" w:sz="0" w:space="0" w:color="auto"/>
      </w:divBdr>
    </w:div>
    <w:div w:id="1735464940">
      <w:bodyDiv w:val="1"/>
      <w:marLeft w:val="0"/>
      <w:marRight w:val="0"/>
      <w:marTop w:val="0"/>
      <w:marBottom w:val="0"/>
      <w:divBdr>
        <w:top w:val="none" w:sz="0" w:space="0" w:color="auto"/>
        <w:left w:val="none" w:sz="0" w:space="0" w:color="auto"/>
        <w:bottom w:val="none" w:sz="0" w:space="0" w:color="auto"/>
        <w:right w:val="none" w:sz="0" w:space="0" w:color="auto"/>
      </w:divBdr>
    </w:div>
    <w:div w:id="1736195921">
      <w:bodyDiv w:val="1"/>
      <w:marLeft w:val="0"/>
      <w:marRight w:val="0"/>
      <w:marTop w:val="0"/>
      <w:marBottom w:val="0"/>
      <w:divBdr>
        <w:top w:val="none" w:sz="0" w:space="0" w:color="auto"/>
        <w:left w:val="none" w:sz="0" w:space="0" w:color="auto"/>
        <w:bottom w:val="none" w:sz="0" w:space="0" w:color="auto"/>
        <w:right w:val="none" w:sz="0" w:space="0" w:color="auto"/>
      </w:divBdr>
    </w:div>
    <w:div w:id="1736514339">
      <w:bodyDiv w:val="1"/>
      <w:marLeft w:val="0"/>
      <w:marRight w:val="0"/>
      <w:marTop w:val="0"/>
      <w:marBottom w:val="0"/>
      <w:divBdr>
        <w:top w:val="none" w:sz="0" w:space="0" w:color="auto"/>
        <w:left w:val="none" w:sz="0" w:space="0" w:color="auto"/>
        <w:bottom w:val="none" w:sz="0" w:space="0" w:color="auto"/>
        <w:right w:val="none" w:sz="0" w:space="0" w:color="auto"/>
      </w:divBdr>
    </w:div>
    <w:div w:id="1736590423">
      <w:bodyDiv w:val="1"/>
      <w:marLeft w:val="0"/>
      <w:marRight w:val="0"/>
      <w:marTop w:val="0"/>
      <w:marBottom w:val="0"/>
      <w:divBdr>
        <w:top w:val="none" w:sz="0" w:space="0" w:color="auto"/>
        <w:left w:val="none" w:sz="0" w:space="0" w:color="auto"/>
        <w:bottom w:val="none" w:sz="0" w:space="0" w:color="auto"/>
        <w:right w:val="none" w:sz="0" w:space="0" w:color="auto"/>
      </w:divBdr>
    </w:div>
    <w:div w:id="1739282733">
      <w:bodyDiv w:val="1"/>
      <w:marLeft w:val="0"/>
      <w:marRight w:val="0"/>
      <w:marTop w:val="0"/>
      <w:marBottom w:val="0"/>
      <w:divBdr>
        <w:top w:val="none" w:sz="0" w:space="0" w:color="auto"/>
        <w:left w:val="none" w:sz="0" w:space="0" w:color="auto"/>
        <w:bottom w:val="none" w:sz="0" w:space="0" w:color="auto"/>
        <w:right w:val="none" w:sz="0" w:space="0" w:color="auto"/>
      </w:divBdr>
    </w:div>
    <w:div w:id="1740975381">
      <w:bodyDiv w:val="1"/>
      <w:marLeft w:val="0"/>
      <w:marRight w:val="0"/>
      <w:marTop w:val="0"/>
      <w:marBottom w:val="0"/>
      <w:divBdr>
        <w:top w:val="none" w:sz="0" w:space="0" w:color="auto"/>
        <w:left w:val="none" w:sz="0" w:space="0" w:color="auto"/>
        <w:bottom w:val="none" w:sz="0" w:space="0" w:color="auto"/>
        <w:right w:val="none" w:sz="0" w:space="0" w:color="auto"/>
      </w:divBdr>
    </w:div>
    <w:div w:id="1741362605">
      <w:bodyDiv w:val="1"/>
      <w:marLeft w:val="0"/>
      <w:marRight w:val="0"/>
      <w:marTop w:val="0"/>
      <w:marBottom w:val="0"/>
      <w:divBdr>
        <w:top w:val="none" w:sz="0" w:space="0" w:color="auto"/>
        <w:left w:val="none" w:sz="0" w:space="0" w:color="auto"/>
        <w:bottom w:val="none" w:sz="0" w:space="0" w:color="auto"/>
        <w:right w:val="none" w:sz="0" w:space="0" w:color="auto"/>
      </w:divBdr>
    </w:div>
    <w:div w:id="1741831830">
      <w:bodyDiv w:val="1"/>
      <w:marLeft w:val="0"/>
      <w:marRight w:val="0"/>
      <w:marTop w:val="0"/>
      <w:marBottom w:val="0"/>
      <w:divBdr>
        <w:top w:val="none" w:sz="0" w:space="0" w:color="auto"/>
        <w:left w:val="none" w:sz="0" w:space="0" w:color="auto"/>
        <w:bottom w:val="none" w:sz="0" w:space="0" w:color="auto"/>
        <w:right w:val="none" w:sz="0" w:space="0" w:color="auto"/>
      </w:divBdr>
    </w:div>
    <w:div w:id="1742364723">
      <w:bodyDiv w:val="1"/>
      <w:marLeft w:val="0"/>
      <w:marRight w:val="0"/>
      <w:marTop w:val="0"/>
      <w:marBottom w:val="0"/>
      <w:divBdr>
        <w:top w:val="none" w:sz="0" w:space="0" w:color="auto"/>
        <w:left w:val="none" w:sz="0" w:space="0" w:color="auto"/>
        <w:bottom w:val="none" w:sz="0" w:space="0" w:color="auto"/>
        <w:right w:val="none" w:sz="0" w:space="0" w:color="auto"/>
      </w:divBdr>
    </w:div>
    <w:div w:id="1742824338">
      <w:bodyDiv w:val="1"/>
      <w:marLeft w:val="0"/>
      <w:marRight w:val="0"/>
      <w:marTop w:val="0"/>
      <w:marBottom w:val="0"/>
      <w:divBdr>
        <w:top w:val="none" w:sz="0" w:space="0" w:color="auto"/>
        <w:left w:val="none" w:sz="0" w:space="0" w:color="auto"/>
        <w:bottom w:val="none" w:sz="0" w:space="0" w:color="auto"/>
        <w:right w:val="none" w:sz="0" w:space="0" w:color="auto"/>
      </w:divBdr>
    </w:div>
    <w:div w:id="1743680974">
      <w:bodyDiv w:val="1"/>
      <w:marLeft w:val="0"/>
      <w:marRight w:val="0"/>
      <w:marTop w:val="0"/>
      <w:marBottom w:val="0"/>
      <w:divBdr>
        <w:top w:val="none" w:sz="0" w:space="0" w:color="auto"/>
        <w:left w:val="none" w:sz="0" w:space="0" w:color="auto"/>
        <w:bottom w:val="none" w:sz="0" w:space="0" w:color="auto"/>
        <w:right w:val="none" w:sz="0" w:space="0" w:color="auto"/>
      </w:divBdr>
    </w:div>
    <w:div w:id="1743916317">
      <w:bodyDiv w:val="1"/>
      <w:marLeft w:val="0"/>
      <w:marRight w:val="0"/>
      <w:marTop w:val="0"/>
      <w:marBottom w:val="0"/>
      <w:divBdr>
        <w:top w:val="none" w:sz="0" w:space="0" w:color="auto"/>
        <w:left w:val="none" w:sz="0" w:space="0" w:color="auto"/>
        <w:bottom w:val="none" w:sz="0" w:space="0" w:color="auto"/>
        <w:right w:val="none" w:sz="0" w:space="0" w:color="auto"/>
      </w:divBdr>
    </w:div>
    <w:div w:id="1744596666">
      <w:bodyDiv w:val="1"/>
      <w:marLeft w:val="0"/>
      <w:marRight w:val="0"/>
      <w:marTop w:val="0"/>
      <w:marBottom w:val="0"/>
      <w:divBdr>
        <w:top w:val="none" w:sz="0" w:space="0" w:color="auto"/>
        <w:left w:val="none" w:sz="0" w:space="0" w:color="auto"/>
        <w:bottom w:val="none" w:sz="0" w:space="0" w:color="auto"/>
        <w:right w:val="none" w:sz="0" w:space="0" w:color="auto"/>
      </w:divBdr>
    </w:div>
    <w:div w:id="1745565276">
      <w:bodyDiv w:val="1"/>
      <w:marLeft w:val="0"/>
      <w:marRight w:val="0"/>
      <w:marTop w:val="0"/>
      <w:marBottom w:val="0"/>
      <w:divBdr>
        <w:top w:val="none" w:sz="0" w:space="0" w:color="auto"/>
        <w:left w:val="none" w:sz="0" w:space="0" w:color="auto"/>
        <w:bottom w:val="none" w:sz="0" w:space="0" w:color="auto"/>
        <w:right w:val="none" w:sz="0" w:space="0" w:color="auto"/>
      </w:divBdr>
    </w:div>
    <w:div w:id="1746218924">
      <w:bodyDiv w:val="1"/>
      <w:marLeft w:val="0"/>
      <w:marRight w:val="0"/>
      <w:marTop w:val="0"/>
      <w:marBottom w:val="0"/>
      <w:divBdr>
        <w:top w:val="none" w:sz="0" w:space="0" w:color="auto"/>
        <w:left w:val="none" w:sz="0" w:space="0" w:color="auto"/>
        <w:bottom w:val="none" w:sz="0" w:space="0" w:color="auto"/>
        <w:right w:val="none" w:sz="0" w:space="0" w:color="auto"/>
      </w:divBdr>
    </w:div>
    <w:div w:id="1747220554">
      <w:bodyDiv w:val="1"/>
      <w:marLeft w:val="0"/>
      <w:marRight w:val="0"/>
      <w:marTop w:val="0"/>
      <w:marBottom w:val="0"/>
      <w:divBdr>
        <w:top w:val="none" w:sz="0" w:space="0" w:color="auto"/>
        <w:left w:val="none" w:sz="0" w:space="0" w:color="auto"/>
        <w:bottom w:val="none" w:sz="0" w:space="0" w:color="auto"/>
        <w:right w:val="none" w:sz="0" w:space="0" w:color="auto"/>
      </w:divBdr>
    </w:div>
    <w:div w:id="1749420433">
      <w:bodyDiv w:val="1"/>
      <w:marLeft w:val="0"/>
      <w:marRight w:val="0"/>
      <w:marTop w:val="0"/>
      <w:marBottom w:val="0"/>
      <w:divBdr>
        <w:top w:val="none" w:sz="0" w:space="0" w:color="auto"/>
        <w:left w:val="none" w:sz="0" w:space="0" w:color="auto"/>
        <w:bottom w:val="none" w:sz="0" w:space="0" w:color="auto"/>
        <w:right w:val="none" w:sz="0" w:space="0" w:color="auto"/>
      </w:divBdr>
    </w:div>
    <w:div w:id="1749955516">
      <w:bodyDiv w:val="1"/>
      <w:marLeft w:val="0"/>
      <w:marRight w:val="0"/>
      <w:marTop w:val="0"/>
      <w:marBottom w:val="0"/>
      <w:divBdr>
        <w:top w:val="none" w:sz="0" w:space="0" w:color="auto"/>
        <w:left w:val="none" w:sz="0" w:space="0" w:color="auto"/>
        <w:bottom w:val="none" w:sz="0" w:space="0" w:color="auto"/>
        <w:right w:val="none" w:sz="0" w:space="0" w:color="auto"/>
      </w:divBdr>
    </w:div>
    <w:div w:id="1751073133">
      <w:bodyDiv w:val="1"/>
      <w:marLeft w:val="0"/>
      <w:marRight w:val="0"/>
      <w:marTop w:val="0"/>
      <w:marBottom w:val="0"/>
      <w:divBdr>
        <w:top w:val="none" w:sz="0" w:space="0" w:color="auto"/>
        <w:left w:val="none" w:sz="0" w:space="0" w:color="auto"/>
        <w:bottom w:val="none" w:sz="0" w:space="0" w:color="auto"/>
        <w:right w:val="none" w:sz="0" w:space="0" w:color="auto"/>
      </w:divBdr>
    </w:div>
    <w:div w:id="1751734471">
      <w:bodyDiv w:val="1"/>
      <w:marLeft w:val="0"/>
      <w:marRight w:val="0"/>
      <w:marTop w:val="0"/>
      <w:marBottom w:val="0"/>
      <w:divBdr>
        <w:top w:val="none" w:sz="0" w:space="0" w:color="auto"/>
        <w:left w:val="none" w:sz="0" w:space="0" w:color="auto"/>
        <w:bottom w:val="none" w:sz="0" w:space="0" w:color="auto"/>
        <w:right w:val="none" w:sz="0" w:space="0" w:color="auto"/>
      </w:divBdr>
    </w:div>
    <w:div w:id="1753232319">
      <w:bodyDiv w:val="1"/>
      <w:marLeft w:val="0"/>
      <w:marRight w:val="0"/>
      <w:marTop w:val="0"/>
      <w:marBottom w:val="0"/>
      <w:divBdr>
        <w:top w:val="none" w:sz="0" w:space="0" w:color="auto"/>
        <w:left w:val="none" w:sz="0" w:space="0" w:color="auto"/>
        <w:bottom w:val="none" w:sz="0" w:space="0" w:color="auto"/>
        <w:right w:val="none" w:sz="0" w:space="0" w:color="auto"/>
      </w:divBdr>
    </w:div>
    <w:div w:id="1754740649">
      <w:bodyDiv w:val="1"/>
      <w:marLeft w:val="0"/>
      <w:marRight w:val="0"/>
      <w:marTop w:val="0"/>
      <w:marBottom w:val="0"/>
      <w:divBdr>
        <w:top w:val="none" w:sz="0" w:space="0" w:color="auto"/>
        <w:left w:val="none" w:sz="0" w:space="0" w:color="auto"/>
        <w:bottom w:val="none" w:sz="0" w:space="0" w:color="auto"/>
        <w:right w:val="none" w:sz="0" w:space="0" w:color="auto"/>
      </w:divBdr>
    </w:div>
    <w:div w:id="1756514402">
      <w:bodyDiv w:val="1"/>
      <w:marLeft w:val="0"/>
      <w:marRight w:val="0"/>
      <w:marTop w:val="0"/>
      <w:marBottom w:val="0"/>
      <w:divBdr>
        <w:top w:val="none" w:sz="0" w:space="0" w:color="auto"/>
        <w:left w:val="none" w:sz="0" w:space="0" w:color="auto"/>
        <w:bottom w:val="none" w:sz="0" w:space="0" w:color="auto"/>
        <w:right w:val="none" w:sz="0" w:space="0" w:color="auto"/>
      </w:divBdr>
    </w:div>
    <w:div w:id="1757247344">
      <w:bodyDiv w:val="1"/>
      <w:marLeft w:val="0"/>
      <w:marRight w:val="0"/>
      <w:marTop w:val="0"/>
      <w:marBottom w:val="0"/>
      <w:divBdr>
        <w:top w:val="none" w:sz="0" w:space="0" w:color="auto"/>
        <w:left w:val="none" w:sz="0" w:space="0" w:color="auto"/>
        <w:bottom w:val="none" w:sz="0" w:space="0" w:color="auto"/>
        <w:right w:val="none" w:sz="0" w:space="0" w:color="auto"/>
      </w:divBdr>
    </w:div>
    <w:div w:id="1757629657">
      <w:bodyDiv w:val="1"/>
      <w:marLeft w:val="0"/>
      <w:marRight w:val="0"/>
      <w:marTop w:val="0"/>
      <w:marBottom w:val="0"/>
      <w:divBdr>
        <w:top w:val="none" w:sz="0" w:space="0" w:color="auto"/>
        <w:left w:val="none" w:sz="0" w:space="0" w:color="auto"/>
        <w:bottom w:val="none" w:sz="0" w:space="0" w:color="auto"/>
        <w:right w:val="none" w:sz="0" w:space="0" w:color="auto"/>
      </w:divBdr>
    </w:div>
    <w:div w:id="1757675868">
      <w:bodyDiv w:val="1"/>
      <w:marLeft w:val="0"/>
      <w:marRight w:val="0"/>
      <w:marTop w:val="0"/>
      <w:marBottom w:val="0"/>
      <w:divBdr>
        <w:top w:val="none" w:sz="0" w:space="0" w:color="auto"/>
        <w:left w:val="none" w:sz="0" w:space="0" w:color="auto"/>
        <w:bottom w:val="none" w:sz="0" w:space="0" w:color="auto"/>
        <w:right w:val="none" w:sz="0" w:space="0" w:color="auto"/>
      </w:divBdr>
    </w:div>
    <w:div w:id="1758743034">
      <w:bodyDiv w:val="1"/>
      <w:marLeft w:val="0"/>
      <w:marRight w:val="0"/>
      <w:marTop w:val="0"/>
      <w:marBottom w:val="0"/>
      <w:divBdr>
        <w:top w:val="none" w:sz="0" w:space="0" w:color="auto"/>
        <w:left w:val="none" w:sz="0" w:space="0" w:color="auto"/>
        <w:bottom w:val="none" w:sz="0" w:space="0" w:color="auto"/>
        <w:right w:val="none" w:sz="0" w:space="0" w:color="auto"/>
      </w:divBdr>
    </w:div>
    <w:div w:id="1760247613">
      <w:bodyDiv w:val="1"/>
      <w:marLeft w:val="0"/>
      <w:marRight w:val="0"/>
      <w:marTop w:val="0"/>
      <w:marBottom w:val="0"/>
      <w:divBdr>
        <w:top w:val="none" w:sz="0" w:space="0" w:color="auto"/>
        <w:left w:val="none" w:sz="0" w:space="0" w:color="auto"/>
        <w:bottom w:val="none" w:sz="0" w:space="0" w:color="auto"/>
        <w:right w:val="none" w:sz="0" w:space="0" w:color="auto"/>
      </w:divBdr>
    </w:div>
    <w:div w:id="1761029018">
      <w:bodyDiv w:val="1"/>
      <w:marLeft w:val="0"/>
      <w:marRight w:val="0"/>
      <w:marTop w:val="0"/>
      <w:marBottom w:val="0"/>
      <w:divBdr>
        <w:top w:val="none" w:sz="0" w:space="0" w:color="auto"/>
        <w:left w:val="none" w:sz="0" w:space="0" w:color="auto"/>
        <w:bottom w:val="none" w:sz="0" w:space="0" w:color="auto"/>
        <w:right w:val="none" w:sz="0" w:space="0" w:color="auto"/>
      </w:divBdr>
    </w:div>
    <w:div w:id="1762490111">
      <w:bodyDiv w:val="1"/>
      <w:marLeft w:val="0"/>
      <w:marRight w:val="0"/>
      <w:marTop w:val="0"/>
      <w:marBottom w:val="0"/>
      <w:divBdr>
        <w:top w:val="none" w:sz="0" w:space="0" w:color="auto"/>
        <w:left w:val="none" w:sz="0" w:space="0" w:color="auto"/>
        <w:bottom w:val="none" w:sz="0" w:space="0" w:color="auto"/>
        <w:right w:val="none" w:sz="0" w:space="0" w:color="auto"/>
      </w:divBdr>
    </w:div>
    <w:div w:id="1764910052">
      <w:bodyDiv w:val="1"/>
      <w:marLeft w:val="0"/>
      <w:marRight w:val="0"/>
      <w:marTop w:val="0"/>
      <w:marBottom w:val="0"/>
      <w:divBdr>
        <w:top w:val="none" w:sz="0" w:space="0" w:color="auto"/>
        <w:left w:val="none" w:sz="0" w:space="0" w:color="auto"/>
        <w:bottom w:val="none" w:sz="0" w:space="0" w:color="auto"/>
        <w:right w:val="none" w:sz="0" w:space="0" w:color="auto"/>
      </w:divBdr>
    </w:div>
    <w:div w:id="1766926467">
      <w:bodyDiv w:val="1"/>
      <w:marLeft w:val="0"/>
      <w:marRight w:val="0"/>
      <w:marTop w:val="0"/>
      <w:marBottom w:val="0"/>
      <w:divBdr>
        <w:top w:val="none" w:sz="0" w:space="0" w:color="auto"/>
        <w:left w:val="none" w:sz="0" w:space="0" w:color="auto"/>
        <w:bottom w:val="none" w:sz="0" w:space="0" w:color="auto"/>
        <w:right w:val="none" w:sz="0" w:space="0" w:color="auto"/>
      </w:divBdr>
    </w:div>
    <w:div w:id="1768305562">
      <w:bodyDiv w:val="1"/>
      <w:marLeft w:val="0"/>
      <w:marRight w:val="0"/>
      <w:marTop w:val="0"/>
      <w:marBottom w:val="0"/>
      <w:divBdr>
        <w:top w:val="none" w:sz="0" w:space="0" w:color="auto"/>
        <w:left w:val="none" w:sz="0" w:space="0" w:color="auto"/>
        <w:bottom w:val="none" w:sz="0" w:space="0" w:color="auto"/>
        <w:right w:val="none" w:sz="0" w:space="0" w:color="auto"/>
      </w:divBdr>
    </w:div>
    <w:div w:id="1769697370">
      <w:bodyDiv w:val="1"/>
      <w:marLeft w:val="0"/>
      <w:marRight w:val="0"/>
      <w:marTop w:val="0"/>
      <w:marBottom w:val="0"/>
      <w:divBdr>
        <w:top w:val="none" w:sz="0" w:space="0" w:color="auto"/>
        <w:left w:val="none" w:sz="0" w:space="0" w:color="auto"/>
        <w:bottom w:val="none" w:sz="0" w:space="0" w:color="auto"/>
        <w:right w:val="none" w:sz="0" w:space="0" w:color="auto"/>
      </w:divBdr>
    </w:div>
    <w:div w:id="1770932079">
      <w:bodyDiv w:val="1"/>
      <w:marLeft w:val="0"/>
      <w:marRight w:val="0"/>
      <w:marTop w:val="0"/>
      <w:marBottom w:val="0"/>
      <w:divBdr>
        <w:top w:val="none" w:sz="0" w:space="0" w:color="auto"/>
        <w:left w:val="none" w:sz="0" w:space="0" w:color="auto"/>
        <w:bottom w:val="none" w:sz="0" w:space="0" w:color="auto"/>
        <w:right w:val="none" w:sz="0" w:space="0" w:color="auto"/>
      </w:divBdr>
    </w:div>
    <w:div w:id="1771928596">
      <w:bodyDiv w:val="1"/>
      <w:marLeft w:val="0"/>
      <w:marRight w:val="0"/>
      <w:marTop w:val="0"/>
      <w:marBottom w:val="0"/>
      <w:divBdr>
        <w:top w:val="none" w:sz="0" w:space="0" w:color="auto"/>
        <w:left w:val="none" w:sz="0" w:space="0" w:color="auto"/>
        <w:bottom w:val="none" w:sz="0" w:space="0" w:color="auto"/>
        <w:right w:val="none" w:sz="0" w:space="0" w:color="auto"/>
      </w:divBdr>
    </w:div>
    <w:div w:id="1772624837">
      <w:bodyDiv w:val="1"/>
      <w:marLeft w:val="0"/>
      <w:marRight w:val="0"/>
      <w:marTop w:val="0"/>
      <w:marBottom w:val="0"/>
      <w:divBdr>
        <w:top w:val="none" w:sz="0" w:space="0" w:color="auto"/>
        <w:left w:val="none" w:sz="0" w:space="0" w:color="auto"/>
        <w:bottom w:val="none" w:sz="0" w:space="0" w:color="auto"/>
        <w:right w:val="none" w:sz="0" w:space="0" w:color="auto"/>
      </w:divBdr>
    </w:div>
    <w:div w:id="1773550367">
      <w:bodyDiv w:val="1"/>
      <w:marLeft w:val="0"/>
      <w:marRight w:val="0"/>
      <w:marTop w:val="0"/>
      <w:marBottom w:val="0"/>
      <w:divBdr>
        <w:top w:val="none" w:sz="0" w:space="0" w:color="auto"/>
        <w:left w:val="none" w:sz="0" w:space="0" w:color="auto"/>
        <w:bottom w:val="none" w:sz="0" w:space="0" w:color="auto"/>
        <w:right w:val="none" w:sz="0" w:space="0" w:color="auto"/>
      </w:divBdr>
    </w:div>
    <w:div w:id="1774084013">
      <w:bodyDiv w:val="1"/>
      <w:marLeft w:val="0"/>
      <w:marRight w:val="0"/>
      <w:marTop w:val="0"/>
      <w:marBottom w:val="0"/>
      <w:divBdr>
        <w:top w:val="none" w:sz="0" w:space="0" w:color="auto"/>
        <w:left w:val="none" w:sz="0" w:space="0" w:color="auto"/>
        <w:bottom w:val="none" w:sz="0" w:space="0" w:color="auto"/>
        <w:right w:val="none" w:sz="0" w:space="0" w:color="auto"/>
      </w:divBdr>
    </w:div>
    <w:div w:id="1774202730">
      <w:bodyDiv w:val="1"/>
      <w:marLeft w:val="0"/>
      <w:marRight w:val="0"/>
      <w:marTop w:val="0"/>
      <w:marBottom w:val="0"/>
      <w:divBdr>
        <w:top w:val="none" w:sz="0" w:space="0" w:color="auto"/>
        <w:left w:val="none" w:sz="0" w:space="0" w:color="auto"/>
        <w:bottom w:val="none" w:sz="0" w:space="0" w:color="auto"/>
        <w:right w:val="none" w:sz="0" w:space="0" w:color="auto"/>
      </w:divBdr>
    </w:div>
    <w:div w:id="1774742031">
      <w:bodyDiv w:val="1"/>
      <w:marLeft w:val="0"/>
      <w:marRight w:val="0"/>
      <w:marTop w:val="0"/>
      <w:marBottom w:val="0"/>
      <w:divBdr>
        <w:top w:val="none" w:sz="0" w:space="0" w:color="auto"/>
        <w:left w:val="none" w:sz="0" w:space="0" w:color="auto"/>
        <w:bottom w:val="none" w:sz="0" w:space="0" w:color="auto"/>
        <w:right w:val="none" w:sz="0" w:space="0" w:color="auto"/>
      </w:divBdr>
    </w:div>
    <w:div w:id="1776439987">
      <w:bodyDiv w:val="1"/>
      <w:marLeft w:val="0"/>
      <w:marRight w:val="0"/>
      <w:marTop w:val="0"/>
      <w:marBottom w:val="0"/>
      <w:divBdr>
        <w:top w:val="none" w:sz="0" w:space="0" w:color="auto"/>
        <w:left w:val="none" w:sz="0" w:space="0" w:color="auto"/>
        <w:bottom w:val="none" w:sz="0" w:space="0" w:color="auto"/>
        <w:right w:val="none" w:sz="0" w:space="0" w:color="auto"/>
      </w:divBdr>
    </w:div>
    <w:div w:id="1778911978">
      <w:bodyDiv w:val="1"/>
      <w:marLeft w:val="0"/>
      <w:marRight w:val="0"/>
      <w:marTop w:val="0"/>
      <w:marBottom w:val="0"/>
      <w:divBdr>
        <w:top w:val="none" w:sz="0" w:space="0" w:color="auto"/>
        <w:left w:val="none" w:sz="0" w:space="0" w:color="auto"/>
        <w:bottom w:val="none" w:sz="0" w:space="0" w:color="auto"/>
        <w:right w:val="none" w:sz="0" w:space="0" w:color="auto"/>
      </w:divBdr>
    </w:div>
    <w:div w:id="1780182557">
      <w:bodyDiv w:val="1"/>
      <w:marLeft w:val="0"/>
      <w:marRight w:val="0"/>
      <w:marTop w:val="0"/>
      <w:marBottom w:val="0"/>
      <w:divBdr>
        <w:top w:val="none" w:sz="0" w:space="0" w:color="auto"/>
        <w:left w:val="none" w:sz="0" w:space="0" w:color="auto"/>
        <w:bottom w:val="none" w:sz="0" w:space="0" w:color="auto"/>
        <w:right w:val="none" w:sz="0" w:space="0" w:color="auto"/>
      </w:divBdr>
    </w:div>
    <w:div w:id="1780417673">
      <w:bodyDiv w:val="1"/>
      <w:marLeft w:val="0"/>
      <w:marRight w:val="0"/>
      <w:marTop w:val="0"/>
      <w:marBottom w:val="0"/>
      <w:divBdr>
        <w:top w:val="none" w:sz="0" w:space="0" w:color="auto"/>
        <w:left w:val="none" w:sz="0" w:space="0" w:color="auto"/>
        <w:bottom w:val="none" w:sz="0" w:space="0" w:color="auto"/>
        <w:right w:val="none" w:sz="0" w:space="0" w:color="auto"/>
      </w:divBdr>
    </w:div>
    <w:div w:id="1781752403">
      <w:bodyDiv w:val="1"/>
      <w:marLeft w:val="0"/>
      <w:marRight w:val="0"/>
      <w:marTop w:val="0"/>
      <w:marBottom w:val="0"/>
      <w:divBdr>
        <w:top w:val="none" w:sz="0" w:space="0" w:color="auto"/>
        <w:left w:val="none" w:sz="0" w:space="0" w:color="auto"/>
        <w:bottom w:val="none" w:sz="0" w:space="0" w:color="auto"/>
        <w:right w:val="none" w:sz="0" w:space="0" w:color="auto"/>
      </w:divBdr>
    </w:div>
    <w:div w:id="1781870671">
      <w:bodyDiv w:val="1"/>
      <w:marLeft w:val="0"/>
      <w:marRight w:val="0"/>
      <w:marTop w:val="0"/>
      <w:marBottom w:val="0"/>
      <w:divBdr>
        <w:top w:val="none" w:sz="0" w:space="0" w:color="auto"/>
        <w:left w:val="none" w:sz="0" w:space="0" w:color="auto"/>
        <w:bottom w:val="none" w:sz="0" w:space="0" w:color="auto"/>
        <w:right w:val="none" w:sz="0" w:space="0" w:color="auto"/>
      </w:divBdr>
    </w:div>
    <w:div w:id="1782142404">
      <w:bodyDiv w:val="1"/>
      <w:marLeft w:val="0"/>
      <w:marRight w:val="0"/>
      <w:marTop w:val="0"/>
      <w:marBottom w:val="0"/>
      <w:divBdr>
        <w:top w:val="none" w:sz="0" w:space="0" w:color="auto"/>
        <w:left w:val="none" w:sz="0" w:space="0" w:color="auto"/>
        <w:bottom w:val="none" w:sz="0" w:space="0" w:color="auto"/>
        <w:right w:val="none" w:sz="0" w:space="0" w:color="auto"/>
      </w:divBdr>
    </w:div>
    <w:div w:id="1783722768">
      <w:bodyDiv w:val="1"/>
      <w:marLeft w:val="0"/>
      <w:marRight w:val="0"/>
      <w:marTop w:val="0"/>
      <w:marBottom w:val="0"/>
      <w:divBdr>
        <w:top w:val="none" w:sz="0" w:space="0" w:color="auto"/>
        <w:left w:val="none" w:sz="0" w:space="0" w:color="auto"/>
        <w:bottom w:val="none" w:sz="0" w:space="0" w:color="auto"/>
        <w:right w:val="none" w:sz="0" w:space="0" w:color="auto"/>
      </w:divBdr>
    </w:div>
    <w:div w:id="1785071869">
      <w:bodyDiv w:val="1"/>
      <w:marLeft w:val="0"/>
      <w:marRight w:val="0"/>
      <w:marTop w:val="0"/>
      <w:marBottom w:val="0"/>
      <w:divBdr>
        <w:top w:val="none" w:sz="0" w:space="0" w:color="auto"/>
        <w:left w:val="none" w:sz="0" w:space="0" w:color="auto"/>
        <w:bottom w:val="none" w:sz="0" w:space="0" w:color="auto"/>
        <w:right w:val="none" w:sz="0" w:space="0" w:color="auto"/>
      </w:divBdr>
    </w:div>
    <w:div w:id="1785343825">
      <w:bodyDiv w:val="1"/>
      <w:marLeft w:val="0"/>
      <w:marRight w:val="0"/>
      <w:marTop w:val="0"/>
      <w:marBottom w:val="0"/>
      <w:divBdr>
        <w:top w:val="none" w:sz="0" w:space="0" w:color="auto"/>
        <w:left w:val="none" w:sz="0" w:space="0" w:color="auto"/>
        <w:bottom w:val="none" w:sz="0" w:space="0" w:color="auto"/>
        <w:right w:val="none" w:sz="0" w:space="0" w:color="auto"/>
      </w:divBdr>
    </w:div>
    <w:div w:id="1785415854">
      <w:bodyDiv w:val="1"/>
      <w:marLeft w:val="0"/>
      <w:marRight w:val="0"/>
      <w:marTop w:val="0"/>
      <w:marBottom w:val="0"/>
      <w:divBdr>
        <w:top w:val="none" w:sz="0" w:space="0" w:color="auto"/>
        <w:left w:val="none" w:sz="0" w:space="0" w:color="auto"/>
        <w:bottom w:val="none" w:sz="0" w:space="0" w:color="auto"/>
        <w:right w:val="none" w:sz="0" w:space="0" w:color="auto"/>
      </w:divBdr>
    </w:div>
    <w:div w:id="1790125867">
      <w:bodyDiv w:val="1"/>
      <w:marLeft w:val="0"/>
      <w:marRight w:val="0"/>
      <w:marTop w:val="0"/>
      <w:marBottom w:val="0"/>
      <w:divBdr>
        <w:top w:val="none" w:sz="0" w:space="0" w:color="auto"/>
        <w:left w:val="none" w:sz="0" w:space="0" w:color="auto"/>
        <w:bottom w:val="none" w:sz="0" w:space="0" w:color="auto"/>
        <w:right w:val="none" w:sz="0" w:space="0" w:color="auto"/>
      </w:divBdr>
    </w:div>
    <w:div w:id="1790313341">
      <w:bodyDiv w:val="1"/>
      <w:marLeft w:val="0"/>
      <w:marRight w:val="0"/>
      <w:marTop w:val="0"/>
      <w:marBottom w:val="0"/>
      <w:divBdr>
        <w:top w:val="none" w:sz="0" w:space="0" w:color="auto"/>
        <w:left w:val="none" w:sz="0" w:space="0" w:color="auto"/>
        <w:bottom w:val="none" w:sz="0" w:space="0" w:color="auto"/>
        <w:right w:val="none" w:sz="0" w:space="0" w:color="auto"/>
      </w:divBdr>
    </w:div>
    <w:div w:id="1792894829">
      <w:bodyDiv w:val="1"/>
      <w:marLeft w:val="0"/>
      <w:marRight w:val="0"/>
      <w:marTop w:val="0"/>
      <w:marBottom w:val="0"/>
      <w:divBdr>
        <w:top w:val="none" w:sz="0" w:space="0" w:color="auto"/>
        <w:left w:val="none" w:sz="0" w:space="0" w:color="auto"/>
        <w:bottom w:val="none" w:sz="0" w:space="0" w:color="auto"/>
        <w:right w:val="none" w:sz="0" w:space="0" w:color="auto"/>
      </w:divBdr>
    </w:div>
    <w:div w:id="1794785966">
      <w:bodyDiv w:val="1"/>
      <w:marLeft w:val="0"/>
      <w:marRight w:val="0"/>
      <w:marTop w:val="0"/>
      <w:marBottom w:val="0"/>
      <w:divBdr>
        <w:top w:val="none" w:sz="0" w:space="0" w:color="auto"/>
        <w:left w:val="none" w:sz="0" w:space="0" w:color="auto"/>
        <w:bottom w:val="none" w:sz="0" w:space="0" w:color="auto"/>
        <w:right w:val="none" w:sz="0" w:space="0" w:color="auto"/>
      </w:divBdr>
    </w:div>
    <w:div w:id="1796215298">
      <w:bodyDiv w:val="1"/>
      <w:marLeft w:val="0"/>
      <w:marRight w:val="0"/>
      <w:marTop w:val="0"/>
      <w:marBottom w:val="0"/>
      <w:divBdr>
        <w:top w:val="none" w:sz="0" w:space="0" w:color="auto"/>
        <w:left w:val="none" w:sz="0" w:space="0" w:color="auto"/>
        <w:bottom w:val="none" w:sz="0" w:space="0" w:color="auto"/>
        <w:right w:val="none" w:sz="0" w:space="0" w:color="auto"/>
      </w:divBdr>
    </w:div>
    <w:div w:id="1798572691">
      <w:bodyDiv w:val="1"/>
      <w:marLeft w:val="0"/>
      <w:marRight w:val="0"/>
      <w:marTop w:val="0"/>
      <w:marBottom w:val="0"/>
      <w:divBdr>
        <w:top w:val="none" w:sz="0" w:space="0" w:color="auto"/>
        <w:left w:val="none" w:sz="0" w:space="0" w:color="auto"/>
        <w:bottom w:val="none" w:sz="0" w:space="0" w:color="auto"/>
        <w:right w:val="none" w:sz="0" w:space="0" w:color="auto"/>
      </w:divBdr>
    </w:div>
    <w:div w:id="1799297631">
      <w:bodyDiv w:val="1"/>
      <w:marLeft w:val="0"/>
      <w:marRight w:val="0"/>
      <w:marTop w:val="0"/>
      <w:marBottom w:val="0"/>
      <w:divBdr>
        <w:top w:val="none" w:sz="0" w:space="0" w:color="auto"/>
        <w:left w:val="none" w:sz="0" w:space="0" w:color="auto"/>
        <w:bottom w:val="none" w:sz="0" w:space="0" w:color="auto"/>
        <w:right w:val="none" w:sz="0" w:space="0" w:color="auto"/>
      </w:divBdr>
    </w:div>
    <w:div w:id="1800955389">
      <w:bodyDiv w:val="1"/>
      <w:marLeft w:val="0"/>
      <w:marRight w:val="0"/>
      <w:marTop w:val="0"/>
      <w:marBottom w:val="0"/>
      <w:divBdr>
        <w:top w:val="none" w:sz="0" w:space="0" w:color="auto"/>
        <w:left w:val="none" w:sz="0" w:space="0" w:color="auto"/>
        <w:bottom w:val="none" w:sz="0" w:space="0" w:color="auto"/>
        <w:right w:val="none" w:sz="0" w:space="0" w:color="auto"/>
      </w:divBdr>
    </w:div>
    <w:div w:id="1802503393">
      <w:bodyDiv w:val="1"/>
      <w:marLeft w:val="0"/>
      <w:marRight w:val="0"/>
      <w:marTop w:val="0"/>
      <w:marBottom w:val="0"/>
      <w:divBdr>
        <w:top w:val="none" w:sz="0" w:space="0" w:color="auto"/>
        <w:left w:val="none" w:sz="0" w:space="0" w:color="auto"/>
        <w:bottom w:val="none" w:sz="0" w:space="0" w:color="auto"/>
        <w:right w:val="none" w:sz="0" w:space="0" w:color="auto"/>
      </w:divBdr>
    </w:div>
    <w:div w:id="1802573958">
      <w:bodyDiv w:val="1"/>
      <w:marLeft w:val="0"/>
      <w:marRight w:val="0"/>
      <w:marTop w:val="0"/>
      <w:marBottom w:val="0"/>
      <w:divBdr>
        <w:top w:val="none" w:sz="0" w:space="0" w:color="auto"/>
        <w:left w:val="none" w:sz="0" w:space="0" w:color="auto"/>
        <w:bottom w:val="none" w:sz="0" w:space="0" w:color="auto"/>
        <w:right w:val="none" w:sz="0" w:space="0" w:color="auto"/>
      </w:divBdr>
    </w:div>
    <w:div w:id="1804690740">
      <w:bodyDiv w:val="1"/>
      <w:marLeft w:val="0"/>
      <w:marRight w:val="0"/>
      <w:marTop w:val="0"/>
      <w:marBottom w:val="0"/>
      <w:divBdr>
        <w:top w:val="none" w:sz="0" w:space="0" w:color="auto"/>
        <w:left w:val="none" w:sz="0" w:space="0" w:color="auto"/>
        <w:bottom w:val="none" w:sz="0" w:space="0" w:color="auto"/>
        <w:right w:val="none" w:sz="0" w:space="0" w:color="auto"/>
      </w:divBdr>
    </w:div>
    <w:div w:id="1804806327">
      <w:bodyDiv w:val="1"/>
      <w:marLeft w:val="0"/>
      <w:marRight w:val="0"/>
      <w:marTop w:val="0"/>
      <w:marBottom w:val="0"/>
      <w:divBdr>
        <w:top w:val="none" w:sz="0" w:space="0" w:color="auto"/>
        <w:left w:val="none" w:sz="0" w:space="0" w:color="auto"/>
        <w:bottom w:val="none" w:sz="0" w:space="0" w:color="auto"/>
        <w:right w:val="none" w:sz="0" w:space="0" w:color="auto"/>
      </w:divBdr>
    </w:div>
    <w:div w:id="1805346895">
      <w:bodyDiv w:val="1"/>
      <w:marLeft w:val="0"/>
      <w:marRight w:val="0"/>
      <w:marTop w:val="0"/>
      <w:marBottom w:val="0"/>
      <w:divBdr>
        <w:top w:val="none" w:sz="0" w:space="0" w:color="auto"/>
        <w:left w:val="none" w:sz="0" w:space="0" w:color="auto"/>
        <w:bottom w:val="none" w:sz="0" w:space="0" w:color="auto"/>
        <w:right w:val="none" w:sz="0" w:space="0" w:color="auto"/>
      </w:divBdr>
    </w:div>
    <w:div w:id="1807504523">
      <w:bodyDiv w:val="1"/>
      <w:marLeft w:val="0"/>
      <w:marRight w:val="0"/>
      <w:marTop w:val="0"/>
      <w:marBottom w:val="0"/>
      <w:divBdr>
        <w:top w:val="none" w:sz="0" w:space="0" w:color="auto"/>
        <w:left w:val="none" w:sz="0" w:space="0" w:color="auto"/>
        <w:bottom w:val="none" w:sz="0" w:space="0" w:color="auto"/>
        <w:right w:val="none" w:sz="0" w:space="0" w:color="auto"/>
      </w:divBdr>
    </w:div>
    <w:div w:id="1808353601">
      <w:bodyDiv w:val="1"/>
      <w:marLeft w:val="0"/>
      <w:marRight w:val="0"/>
      <w:marTop w:val="0"/>
      <w:marBottom w:val="0"/>
      <w:divBdr>
        <w:top w:val="none" w:sz="0" w:space="0" w:color="auto"/>
        <w:left w:val="none" w:sz="0" w:space="0" w:color="auto"/>
        <w:bottom w:val="none" w:sz="0" w:space="0" w:color="auto"/>
        <w:right w:val="none" w:sz="0" w:space="0" w:color="auto"/>
      </w:divBdr>
    </w:div>
    <w:div w:id="1809586657">
      <w:bodyDiv w:val="1"/>
      <w:marLeft w:val="0"/>
      <w:marRight w:val="0"/>
      <w:marTop w:val="0"/>
      <w:marBottom w:val="0"/>
      <w:divBdr>
        <w:top w:val="none" w:sz="0" w:space="0" w:color="auto"/>
        <w:left w:val="none" w:sz="0" w:space="0" w:color="auto"/>
        <w:bottom w:val="none" w:sz="0" w:space="0" w:color="auto"/>
        <w:right w:val="none" w:sz="0" w:space="0" w:color="auto"/>
      </w:divBdr>
    </w:div>
    <w:div w:id="1810392720">
      <w:bodyDiv w:val="1"/>
      <w:marLeft w:val="0"/>
      <w:marRight w:val="0"/>
      <w:marTop w:val="0"/>
      <w:marBottom w:val="0"/>
      <w:divBdr>
        <w:top w:val="none" w:sz="0" w:space="0" w:color="auto"/>
        <w:left w:val="none" w:sz="0" w:space="0" w:color="auto"/>
        <w:bottom w:val="none" w:sz="0" w:space="0" w:color="auto"/>
        <w:right w:val="none" w:sz="0" w:space="0" w:color="auto"/>
      </w:divBdr>
    </w:div>
    <w:div w:id="1811315372">
      <w:bodyDiv w:val="1"/>
      <w:marLeft w:val="0"/>
      <w:marRight w:val="0"/>
      <w:marTop w:val="0"/>
      <w:marBottom w:val="0"/>
      <w:divBdr>
        <w:top w:val="none" w:sz="0" w:space="0" w:color="auto"/>
        <w:left w:val="none" w:sz="0" w:space="0" w:color="auto"/>
        <w:bottom w:val="none" w:sz="0" w:space="0" w:color="auto"/>
        <w:right w:val="none" w:sz="0" w:space="0" w:color="auto"/>
      </w:divBdr>
    </w:div>
    <w:div w:id="1811704855">
      <w:bodyDiv w:val="1"/>
      <w:marLeft w:val="0"/>
      <w:marRight w:val="0"/>
      <w:marTop w:val="0"/>
      <w:marBottom w:val="0"/>
      <w:divBdr>
        <w:top w:val="none" w:sz="0" w:space="0" w:color="auto"/>
        <w:left w:val="none" w:sz="0" w:space="0" w:color="auto"/>
        <w:bottom w:val="none" w:sz="0" w:space="0" w:color="auto"/>
        <w:right w:val="none" w:sz="0" w:space="0" w:color="auto"/>
      </w:divBdr>
    </w:div>
    <w:div w:id="1811819741">
      <w:bodyDiv w:val="1"/>
      <w:marLeft w:val="0"/>
      <w:marRight w:val="0"/>
      <w:marTop w:val="0"/>
      <w:marBottom w:val="0"/>
      <w:divBdr>
        <w:top w:val="none" w:sz="0" w:space="0" w:color="auto"/>
        <w:left w:val="none" w:sz="0" w:space="0" w:color="auto"/>
        <w:bottom w:val="none" w:sz="0" w:space="0" w:color="auto"/>
        <w:right w:val="none" w:sz="0" w:space="0" w:color="auto"/>
      </w:divBdr>
    </w:div>
    <w:div w:id="1812208393">
      <w:bodyDiv w:val="1"/>
      <w:marLeft w:val="0"/>
      <w:marRight w:val="0"/>
      <w:marTop w:val="0"/>
      <w:marBottom w:val="0"/>
      <w:divBdr>
        <w:top w:val="none" w:sz="0" w:space="0" w:color="auto"/>
        <w:left w:val="none" w:sz="0" w:space="0" w:color="auto"/>
        <w:bottom w:val="none" w:sz="0" w:space="0" w:color="auto"/>
        <w:right w:val="none" w:sz="0" w:space="0" w:color="auto"/>
      </w:divBdr>
    </w:div>
    <w:div w:id="1812599852">
      <w:bodyDiv w:val="1"/>
      <w:marLeft w:val="0"/>
      <w:marRight w:val="0"/>
      <w:marTop w:val="0"/>
      <w:marBottom w:val="0"/>
      <w:divBdr>
        <w:top w:val="none" w:sz="0" w:space="0" w:color="auto"/>
        <w:left w:val="none" w:sz="0" w:space="0" w:color="auto"/>
        <w:bottom w:val="none" w:sz="0" w:space="0" w:color="auto"/>
        <w:right w:val="none" w:sz="0" w:space="0" w:color="auto"/>
      </w:divBdr>
    </w:div>
    <w:div w:id="1816096490">
      <w:bodyDiv w:val="1"/>
      <w:marLeft w:val="0"/>
      <w:marRight w:val="0"/>
      <w:marTop w:val="0"/>
      <w:marBottom w:val="0"/>
      <w:divBdr>
        <w:top w:val="none" w:sz="0" w:space="0" w:color="auto"/>
        <w:left w:val="none" w:sz="0" w:space="0" w:color="auto"/>
        <w:bottom w:val="none" w:sz="0" w:space="0" w:color="auto"/>
        <w:right w:val="none" w:sz="0" w:space="0" w:color="auto"/>
      </w:divBdr>
    </w:div>
    <w:div w:id="1816488293">
      <w:bodyDiv w:val="1"/>
      <w:marLeft w:val="0"/>
      <w:marRight w:val="0"/>
      <w:marTop w:val="0"/>
      <w:marBottom w:val="0"/>
      <w:divBdr>
        <w:top w:val="none" w:sz="0" w:space="0" w:color="auto"/>
        <w:left w:val="none" w:sz="0" w:space="0" w:color="auto"/>
        <w:bottom w:val="none" w:sz="0" w:space="0" w:color="auto"/>
        <w:right w:val="none" w:sz="0" w:space="0" w:color="auto"/>
      </w:divBdr>
    </w:div>
    <w:div w:id="1819414790">
      <w:bodyDiv w:val="1"/>
      <w:marLeft w:val="0"/>
      <w:marRight w:val="0"/>
      <w:marTop w:val="0"/>
      <w:marBottom w:val="0"/>
      <w:divBdr>
        <w:top w:val="none" w:sz="0" w:space="0" w:color="auto"/>
        <w:left w:val="none" w:sz="0" w:space="0" w:color="auto"/>
        <w:bottom w:val="none" w:sz="0" w:space="0" w:color="auto"/>
        <w:right w:val="none" w:sz="0" w:space="0" w:color="auto"/>
      </w:divBdr>
    </w:div>
    <w:div w:id="1822505175">
      <w:bodyDiv w:val="1"/>
      <w:marLeft w:val="0"/>
      <w:marRight w:val="0"/>
      <w:marTop w:val="0"/>
      <w:marBottom w:val="0"/>
      <w:divBdr>
        <w:top w:val="none" w:sz="0" w:space="0" w:color="auto"/>
        <w:left w:val="none" w:sz="0" w:space="0" w:color="auto"/>
        <w:bottom w:val="none" w:sz="0" w:space="0" w:color="auto"/>
        <w:right w:val="none" w:sz="0" w:space="0" w:color="auto"/>
      </w:divBdr>
    </w:div>
    <w:div w:id="1823352002">
      <w:bodyDiv w:val="1"/>
      <w:marLeft w:val="0"/>
      <w:marRight w:val="0"/>
      <w:marTop w:val="0"/>
      <w:marBottom w:val="0"/>
      <w:divBdr>
        <w:top w:val="none" w:sz="0" w:space="0" w:color="auto"/>
        <w:left w:val="none" w:sz="0" w:space="0" w:color="auto"/>
        <w:bottom w:val="none" w:sz="0" w:space="0" w:color="auto"/>
        <w:right w:val="none" w:sz="0" w:space="0" w:color="auto"/>
      </w:divBdr>
    </w:div>
    <w:div w:id="1823932570">
      <w:bodyDiv w:val="1"/>
      <w:marLeft w:val="0"/>
      <w:marRight w:val="0"/>
      <w:marTop w:val="0"/>
      <w:marBottom w:val="0"/>
      <w:divBdr>
        <w:top w:val="none" w:sz="0" w:space="0" w:color="auto"/>
        <w:left w:val="none" w:sz="0" w:space="0" w:color="auto"/>
        <w:bottom w:val="none" w:sz="0" w:space="0" w:color="auto"/>
        <w:right w:val="none" w:sz="0" w:space="0" w:color="auto"/>
      </w:divBdr>
    </w:div>
    <w:div w:id="1823963991">
      <w:bodyDiv w:val="1"/>
      <w:marLeft w:val="0"/>
      <w:marRight w:val="0"/>
      <w:marTop w:val="0"/>
      <w:marBottom w:val="0"/>
      <w:divBdr>
        <w:top w:val="none" w:sz="0" w:space="0" w:color="auto"/>
        <w:left w:val="none" w:sz="0" w:space="0" w:color="auto"/>
        <w:bottom w:val="none" w:sz="0" w:space="0" w:color="auto"/>
        <w:right w:val="none" w:sz="0" w:space="0" w:color="auto"/>
      </w:divBdr>
    </w:div>
    <w:div w:id="1825244094">
      <w:bodyDiv w:val="1"/>
      <w:marLeft w:val="0"/>
      <w:marRight w:val="0"/>
      <w:marTop w:val="0"/>
      <w:marBottom w:val="0"/>
      <w:divBdr>
        <w:top w:val="none" w:sz="0" w:space="0" w:color="auto"/>
        <w:left w:val="none" w:sz="0" w:space="0" w:color="auto"/>
        <w:bottom w:val="none" w:sz="0" w:space="0" w:color="auto"/>
        <w:right w:val="none" w:sz="0" w:space="0" w:color="auto"/>
      </w:divBdr>
    </w:div>
    <w:div w:id="1826244469">
      <w:bodyDiv w:val="1"/>
      <w:marLeft w:val="0"/>
      <w:marRight w:val="0"/>
      <w:marTop w:val="0"/>
      <w:marBottom w:val="0"/>
      <w:divBdr>
        <w:top w:val="none" w:sz="0" w:space="0" w:color="auto"/>
        <w:left w:val="none" w:sz="0" w:space="0" w:color="auto"/>
        <w:bottom w:val="none" w:sz="0" w:space="0" w:color="auto"/>
        <w:right w:val="none" w:sz="0" w:space="0" w:color="auto"/>
      </w:divBdr>
    </w:div>
    <w:div w:id="1826629510">
      <w:bodyDiv w:val="1"/>
      <w:marLeft w:val="0"/>
      <w:marRight w:val="0"/>
      <w:marTop w:val="0"/>
      <w:marBottom w:val="0"/>
      <w:divBdr>
        <w:top w:val="none" w:sz="0" w:space="0" w:color="auto"/>
        <w:left w:val="none" w:sz="0" w:space="0" w:color="auto"/>
        <w:bottom w:val="none" w:sz="0" w:space="0" w:color="auto"/>
        <w:right w:val="none" w:sz="0" w:space="0" w:color="auto"/>
      </w:divBdr>
    </w:div>
    <w:div w:id="1827359129">
      <w:bodyDiv w:val="1"/>
      <w:marLeft w:val="0"/>
      <w:marRight w:val="0"/>
      <w:marTop w:val="0"/>
      <w:marBottom w:val="0"/>
      <w:divBdr>
        <w:top w:val="none" w:sz="0" w:space="0" w:color="auto"/>
        <w:left w:val="none" w:sz="0" w:space="0" w:color="auto"/>
        <w:bottom w:val="none" w:sz="0" w:space="0" w:color="auto"/>
        <w:right w:val="none" w:sz="0" w:space="0" w:color="auto"/>
      </w:divBdr>
    </w:div>
    <w:div w:id="1828478126">
      <w:bodyDiv w:val="1"/>
      <w:marLeft w:val="0"/>
      <w:marRight w:val="0"/>
      <w:marTop w:val="0"/>
      <w:marBottom w:val="0"/>
      <w:divBdr>
        <w:top w:val="none" w:sz="0" w:space="0" w:color="auto"/>
        <w:left w:val="none" w:sz="0" w:space="0" w:color="auto"/>
        <w:bottom w:val="none" w:sz="0" w:space="0" w:color="auto"/>
        <w:right w:val="none" w:sz="0" w:space="0" w:color="auto"/>
      </w:divBdr>
    </w:div>
    <w:div w:id="1829127527">
      <w:bodyDiv w:val="1"/>
      <w:marLeft w:val="0"/>
      <w:marRight w:val="0"/>
      <w:marTop w:val="0"/>
      <w:marBottom w:val="0"/>
      <w:divBdr>
        <w:top w:val="none" w:sz="0" w:space="0" w:color="auto"/>
        <w:left w:val="none" w:sz="0" w:space="0" w:color="auto"/>
        <w:bottom w:val="none" w:sz="0" w:space="0" w:color="auto"/>
        <w:right w:val="none" w:sz="0" w:space="0" w:color="auto"/>
      </w:divBdr>
    </w:div>
    <w:div w:id="1829177015">
      <w:bodyDiv w:val="1"/>
      <w:marLeft w:val="0"/>
      <w:marRight w:val="0"/>
      <w:marTop w:val="0"/>
      <w:marBottom w:val="0"/>
      <w:divBdr>
        <w:top w:val="none" w:sz="0" w:space="0" w:color="auto"/>
        <w:left w:val="none" w:sz="0" w:space="0" w:color="auto"/>
        <w:bottom w:val="none" w:sz="0" w:space="0" w:color="auto"/>
        <w:right w:val="none" w:sz="0" w:space="0" w:color="auto"/>
      </w:divBdr>
    </w:div>
    <w:div w:id="1830361765">
      <w:bodyDiv w:val="1"/>
      <w:marLeft w:val="0"/>
      <w:marRight w:val="0"/>
      <w:marTop w:val="0"/>
      <w:marBottom w:val="0"/>
      <w:divBdr>
        <w:top w:val="none" w:sz="0" w:space="0" w:color="auto"/>
        <w:left w:val="none" w:sz="0" w:space="0" w:color="auto"/>
        <w:bottom w:val="none" w:sz="0" w:space="0" w:color="auto"/>
        <w:right w:val="none" w:sz="0" w:space="0" w:color="auto"/>
      </w:divBdr>
    </w:div>
    <w:div w:id="1830363680">
      <w:bodyDiv w:val="1"/>
      <w:marLeft w:val="0"/>
      <w:marRight w:val="0"/>
      <w:marTop w:val="0"/>
      <w:marBottom w:val="0"/>
      <w:divBdr>
        <w:top w:val="none" w:sz="0" w:space="0" w:color="auto"/>
        <w:left w:val="none" w:sz="0" w:space="0" w:color="auto"/>
        <w:bottom w:val="none" w:sz="0" w:space="0" w:color="auto"/>
        <w:right w:val="none" w:sz="0" w:space="0" w:color="auto"/>
      </w:divBdr>
    </w:div>
    <w:div w:id="1831017263">
      <w:bodyDiv w:val="1"/>
      <w:marLeft w:val="0"/>
      <w:marRight w:val="0"/>
      <w:marTop w:val="0"/>
      <w:marBottom w:val="0"/>
      <w:divBdr>
        <w:top w:val="none" w:sz="0" w:space="0" w:color="auto"/>
        <w:left w:val="none" w:sz="0" w:space="0" w:color="auto"/>
        <w:bottom w:val="none" w:sz="0" w:space="0" w:color="auto"/>
        <w:right w:val="none" w:sz="0" w:space="0" w:color="auto"/>
      </w:divBdr>
    </w:div>
    <w:div w:id="1831166953">
      <w:bodyDiv w:val="1"/>
      <w:marLeft w:val="0"/>
      <w:marRight w:val="0"/>
      <w:marTop w:val="0"/>
      <w:marBottom w:val="0"/>
      <w:divBdr>
        <w:top w:val="none" w:sz="0" w:space="0" w:color="auto"/>
        <w:left w:val="none" w:sz="0" w:space="0" w:color="auto"/>
        <w:bottom w:val="none" w:sz="0" w:space="0" w:color="auto"/>
        <w:right w:val="none" w:sz="0" w:space="0" w:color="auto"/>
      </w:divBdr>
    </w:div>
    <w:div w:id="1831215972">
      <w:bodyDiv w:val="1"/>
      <w:marLeft w:val="0"/>
      <w:marRight w:val="0"/>
      <w:marTop w:val="0"/>
      <w:marBottom w:val="0"/>
      <w:divBdr>
        <w:top w:val="none" w:sz="0" w:space="0" w:color="auto"/>
        <w:left w:val="none" w:sz="0" w:space="0" w:color="auto"/>
        <w:bottom w:val="none" w:sz="0" w:space="0" w:color="auto"/>
        <w:right w:val="none" w:sz="0" w:space="0" w:color="auto"/>
      </w:divBdr>
    </w:div>
    <w:div w:id="1832135758">
      <w:bodyDiv w:val="1"/>
      <w:marLeft w:val="0"/>
      <w:marRight w:val="0"/>
      <w:marTop w:val="0"/>
      <w:marBottom w:val="0"/>
      <w:divBdr>
        <w:top w:val="none" w:sz="0" w:space="0" w:color="auto"/>
        <w:left w:val="none" w:sz="0" w:space="0" w:color="auto"/>
        <w:bottom w:val="none" w:sz="0" w:space="0" w:color="auto"/>
        <w:right w:val="none" w:sz="0" w:space="0" w:color="auto"/>
      </w:divBdr>
    </w:div>
    <w:div w:id="1832140556">
      <w:bodyDiv w:val="1"/>
      <w:marLeft w:val="0"/>
      <w:marRight w:val="0"/>
      <w:marTop w:val="0"/>
      <w:marBottom w:val="0"/>
      <w:divBdr>
        <w:top w:val="none" w:sz="0" w:space="0" w:color="auto"/>
        <w:left w:val="none" w:sz="0" w:space="0" w:color="auto"/>
        <w:bottom w:val="none" w:sz="0" w:space="0" w:color="auto"/>
        <w:right w:val="none" w:sz="0" w:space="0" w:color="auto"/>
      </w:divBdr>
    </w:div>
    <w:div w:id="1833715013">
      <w:bodyDiv w:val="1"/>
      <w:marLeft w:val="0"/>
      <w:marRight w:val="0"/>
      <w:marTop w:val="0"/>
      <w:marBottom w:val="0"/>
      <w:divBdr>
        <w:top w:val="none" w:sz="0" w:space="0" w:color="auto"/>
        <w:left w:val="none" w:sz="0" w:space="0" w:color="auto"/>
        <w:bottom w:val="none" w:sz="0" w:space="0" w:color="auto"/>
        <w:right w:val="none" w:sz="0" w:space="0" w:color="auto"/>
      </w:divBdr>
    </w:div>
    <w:div w:id="1836458405">
      <w:bodyDiv w:val="1"/>
      <w:marLeft w:val="0"/>
      <w:marRight w:val="0"/>
      <w:marTop w:val="0"/>
      <w:marBottom w:val="0"/>
      <w:divBdr>
        <w:top w:val="none" w:sz="0" w:space="0" w:color="auto"/>
        <w:left w:val="none" w:sz="0" w:space="0" w:color="auto"/>
        <w:bottom w:val="none" w:sz="0" w:space="0" w:color="auto"/>
        <w:right w:val="none" w:sz="0" w:space="0" w:color="auto"/>
      </w:divBdr>
    </w:div>
    <w:div w:id="1836607573">
      <w:bodyDiv w:val="1"/>
      <w:marLeft w:val="0"/>
      <w:marRight w:val="0"/>
      <w:marTop w:val="0"/>
      <w:marBottom w:val="0"/>
      <w:divBdr>
        <w:top w:val="none" w:sz="0" w:space="0" w:color="auto"/>
        <w:left w:val="none" w:sz="0" w:space="0" w:color="auto"/>
        <w:bottom w:val="none" w:sz="0" w:space="0" w:color="auto"/>
        <w:right w:val="none" w:sz="0" w:space="0" w:color="auto"/>
      </w:divBdr>
    </w:div>
    <w:div w:id="1837374686">
      <w:bodyDiv w:val="1"/>
      <w:marLeft w:val="0"/>
      <w:marRight w:val="0"/>
      <w:marTop w:val="0"/>
      <w:marBottom w:val="0"/>
      <w:divBdr>
        <w:top w:val="none" w:sz="0" w:space="0" w:color="auto"/>
        <w:left w:val="none" w:sz="0" w:space="0" w:color="auto"/>
        <w:bottom w:val="none" w:sz="0" w:space="0" w:color="auto"/>
        <w:right w:val="none" w:sz="0" w:space="0" w:color="auto"/>
      </w:divBdr>
    </w:div>
    <w:div w:id="1837645604">
      <w:bodyDiv w:val="1"/>
      <w:marLeft w:val="0"/>
      <w:marRight w:val="0"/>
      <w:marTop w:val="0"/>
      <w:marBottom w:val="0"/>
      <w:divBdr>
        <w:top w:val="none" w:sz="0" w:space="0" w:color="auto"/>
        <w:left w:val="none" w:sz="0" w:space="0" w:color="auto"/>
        <w:bottom w:val="none" w:sz="0" w:space="0" w:color="auto"/>
        <w:right w:val="none" w:sz="0" w:space="0" w:color="auto"/>
      </w:divBdr>
    </w:div>
    <w:div w:id="1841505365">
      <w:bodyDiv w:val="1"/>
      <w:marLeft w:val="0"/>
      <w:marRight w:val="0"/>
      <w:marTop w:val="0"/>
      <w:marBottom w:val="0"/>
      <w:divBdr>
        <w:top w:val="none" w:sz="0" w:space="0" w:color="auto"/>
        <w:left w:val="none" w:sz="0" w:space="0" w:color="auto"/>
        <w:bottom w:val="none" w:sz="0" w:space="0" w:color="auto"/>
        <w:right w:val="none" w:sz="0" w:space="0" w:color="auto"/>
      </w:divBdr>
    </w:div>
    <w:div w:id="1842816009">
      <w:bodyDiv w:val="1"/>
      <w:marLeft w:val="0"/>
      <w:marRight w:val="0"/>
      <w:marTop w:val="0"/>
      <w:marBottom w:val="0"/>
      <w:divBdr>
        <w:top w:val="none" w:sz="0" w:space="0" w:color="auto"/>
        <w:left w:val="none" w:sz="0" w:space="0" w:color="auto"/>
        <w:bottom w:val="none" w:sz="0" w:space="0" w:color="auto"/>
        <w:right w:val="none" w:sz="0" w:space="0" w:color="auto"/>
      </w:divBdr>
    </w:div>
    <w:div w:id="1843277633">
      <w:bodyDiv w:val="1"/>
      <w:marLeft w:val="0"/>
      <w:marRight w:val="0"/>
      <w:marTop w:val="0"/>
      <w:marBottom w:val="0"/>
      <w:divBdr>
        <w:top w:val="none" w:sz="0" w:space="0" w:color="auto"/>
        <w:left w:val="none" w:sz="0" w:space="0" w:color="auto"/>
        <w:bottom w:val="none" w:sz="0" w:space="0" w:color="auto"/>
        <w:right w:val="none" w:sz="0" w:space="0" w:color="auto"/>
      </w:divBdr>
    </w:div>
    <w:div w:id="1843281486">
      <w:bodyDiv w:val="1"/>
      <w:marLeft w:val="0"/>
      <w:marRight w:val="0"/>
      <w:marTop w:val="0"/>
      <w:marBottom w:val="0"/>
      <w:divBdr>
        <w:top w:val="none" w:sz="0" w:space="0" w:color="auto"/>
        <w:left w:val="none" w:sz="0" w:space="0" w:color="auto"/>
        <w:bottom w:val="none" w:sz="0" w:space="0" w:color="auto"/>
        <w:right w:val="none" w:sz="0" w:space="0" w:color="auto"/>
      </w:divBdr>
    </w:div>
    <w:div w:id="1843814827">
      <w:bodyDiv w:val="1"/>
      <w:marLeft w:val="0"/>
      <w:marRight w:val="0"/>
      <w:marTop w:val="0"/>
      <w:marBottom w:val="0"/>
      <w:divBdr>
        <w:top w:val="none" w:sz="0" w:space="0" w:color="auto"/>
        <w:left w:val="none" w:sz="0" w:space="0" w:color="auto"/>
        <w:bottom w:val="none" w:sz="0" w:space="0" w:color="auto"/>
        <w:right w:val="none" w:sz="0" w:space="0" w:color="auto"/>
      </w:divBdr>
    </w:div>
    <w:div w:id="1845438349">
      <w:bodyDiv w:val="1"/>
      <w:marLeft w:val="0"/>
      <w:marRight w:val="0"/>
      <w:marTop w:val="0"/>
      <w:marBottom w:val="0"/>
      <w:divBdr>
        <w:top w:val="none" w:sz="0" w:space="0" w:color="auto"/>
        <w:left w:val="none" w:sz="0" w:space="0" w:color="auto"/>
        <w:bottom w:val="none" w:sz="0" w:space="0" w:color="auto"/>
        <w:right w:val="none" w:sz="0" w:space="0" w:color="auto"/>
      </w:divBdr>
    </w:div>
    <w:div w:id="1846050704">
      <w:bodyDiv w:val="1"/>
      <w:marLeft w:val="0"/>
      <w:marRight w:val="0"/>
      <w:marTop w:val="0"/>
      <w:marBottom w:val="0"/>
      <w:divBdr>
        <w:top w:val="none" w:sz="0" w:space="0" w:color="auto"/>
        <w:left w:val="none" w:sz="0" w:space="0" w:color="auto"/>
        <w:bottom w:val="none" w:sz="0" w:space="0" w:color="auto"/>
        <w:right w:val="none" w:sz="0" w:space="0" w:color="auto"/>
      </w:divBdr>
    </w:div>
    <w:div w:id="1846892803">
      <w:bodyDiv w:val="1"/>
      <w:marLeft w:val="0"/>
      <w:marRight w:val="0"/>
      <w:marTop w:val="0"/>
      <w:marBottom w:val="0"/>
      <w:divBdr>
        <w:top w:val="none" w:sz="0" w:space="0" w:color="auto"/>
        <w:left w:val="none" w:sz="0" w:space="0" w:color="auto"/>
        <w:bottom w:val="none" w:sz="0" w:space="0" w:color="auto"/>
        <w:right w:val="none" w:sz="0" w:space="0" w:color="auto"/>
      </w:divBdr>
    </w:div>
    <w:div w:id="1848443933">
      <w:bodyDiv w:val="1"/>
      <w:marLeft w:val="0"/>
      <w:marRight w:val="0"/>
      <w:marTop w:val="0"/>
      <w:marBottom w:val="0"/>
      <w:divBdr>
        <w:top w:val="none" w:sz="0" w:space="0" w:color="auto"/>
        <w:left w:val="none" w:sz="0" w:space="0" w:color="auto"/>
        <w:bottom w:val="none" w:sz="0" w:space="0" w:color="auto"/>
        <w:right w:val="none" w:sz="0" w:space="0" w:color="auto"/>
      </w:divBdr>
    </w:div>
    <w:div w:id="1850413547">
      <w:bodyDiv w:val="1"/>
      <w:marLeft w:val="0"/>
      <w:marRight w:val="0"/>
      <w:marTop w:val="0"/>
      <w:marBottom w:val="0"/>
      <w:divBdr>
        <w:top w:val="none" w:sz="0" w:space="0" w:color="auto"/>
        <w:left w:val="none" w:sz="0" w:space="0" w:color="auto"/>
        <w:bottom w:val="none" w:sz="0" w:space="0" w:color="auto"/>
        <w:right w:val="none" w:sz="0" w:space="0" w:color="auto"/>
      </w:divBdr>
    </w:div>
    <w:div w:id="1851067677">
      <w:bodyDiv w:val="1"/>
      <w:marLeft w:val="0"/>
      <w:marRight w:val="0"/>
      <w:marTop w:val="0"/>
      <w:marBottom w:val="0"/>
      <w:divBdr>
        <w:top w:val="none" w:sz="0" w:space="0" w:color="auto"/>
        <w:left w:val="none" w:sz="0" w:space="0" w:color="auto"/>
        <w:bottom w:val="none" w:sz="0" w:space="0" w:color="auto"/>
        <w:right w:val="none" w:sz="0" w:space="0" w:color="auto"/>
      </w:divBdr>
    </w:div>
    <w:div w:id="1851681212">
      <w:bodyDiv w:val="1"/>
      <w:marLeft w:val="0"/>
      <w:marRight w:val="0"/>
      <w:marTop w:val="0"/>
      <w:marBottom w:val="0"/>
      <w:divBdr>
        <w:top w:val="none" w:sz="0" w:space="0" w:color="auto"/>
        <w:left w:val="none" w:sz="0" w:space="0" w:color="auto"/>
        <w:bottom w:val="none" w:sz="0" w:space="0" w:color="auto"/>
        <w:right w:val="none" w:sz="0" w:space="0" w:color="auto"/>
      </w:divBdr>
    </w:div>
    <w:div w:id="1855656311">
      <w:bodyDiv w:val="1"/>
      <w:marLeft w:val="0"/>
      <w:marRight w:val="0"/>
      <w:marTop w:val="0"/>
      <w:marBottom w:val="0"/>
      <w:divBdr>
        <w:top w:val="none" w:sz="0" w:space="0" w:color="auto"/>
        <w:left w:val="none" w:sz="0" w:space="0" w:color="auto"/>
        <w:bottom w:val="none" w:sz="0" w:space="0" w:color="auto"/>
        <w:right w:val="none" w:sz="0" w:space="0" w:color="auto"/>
      </w:divBdr>
    </w:div>
    <w:div w:id="1859198350">
      <w:bodyDiv w:val="1"/>
      <w:marLeft w:val="0"/>
      <w:marRight w:val="0"/>
      <w:marTop w:val="0"/>
      <w:marBottom w:val="0"/>
      <w:divBdr>
        <w:top w:val="none" w:sz="0" w:space="0" w:color="auto"/>
        <w:left w:val="none" w:sz="0" w:space="0" w:color="auto"/>
        <w:bottom w:val="none" w:sz="0" w:space="0" w:color="auto"/>
        <w:right w:val="none" w:sz="0" w:space="0" w:color="auto"/>
      </w:divBdr>
    </w:div>
    <w:div w:id="1859276141">
      <w:bodyDiv w:val="1"/>
      <w:marLeft w:val="0"/>
      <w:marRight w:val="0"/>
      <w:marTop w:val="0"/>
      <w:marBottom w:val="0"/>
      <w:divBdr>
        <w:top w:val="none" w:sz="0" w:space="0" w:color="auto"/>
        <w:left w:val="none" w:sz="0" w:space="0" w:color="auto"/>
        <w:bottom w:val="none" w:sz="0" w:space="0" w:color="auto"/>
        <w:right w:val="none" w:sz="0" w:space="0" w:color="auto"/>
      </w:divBdr>
    </w:div>
    <w:div w:id="1860309855">
      <w:bodyDiv w:val="1"/>
      <w:marLeft w:val="0"/>
      <w:marRight w:val="0"/>
      <w:marTop w:val="0"/>
      <w:marBottom w:val="0"/>
      <w:divBdr>
        <w:top w:val="none" w:sz="0" w:space="0" w:color="auto"/>
        <w:left w:val="none" w:sz="0" w:space="0" w:color="auto"/>
        <w:bottom w:val="none" w:sz="0" w:space="0" w:color="auto"/>
        <w:right w:val="none" w:sz="0" w:space="0" w:color="auto"/>
      </w:divBdr>
    </w:div>
    <w:div w:id="1861505767">
      <w:bodyDiv w:val="1"/>
      <w:marLeft w:val="0"/>
      <w:marRight w:val="0"/>
      <w:marTop w:val="0"/>
      <w:marBottom w:val="0"/>
      <w:divBdr>
        <w:top w:val="none" w:sz="0" w:space="0" w:color="auto"/>
        <w:left w:val="none" w:sz="0" w:space="0" w:color="auto"/>
        <w:bottom w:val="none" w:sz="0" w:space="0" w:color="auto"/>
        <w:right w:val="none" w:sz="0" w:space="0" w:color="auto"/>
      </w:divBdr>
    </w:div>
    <w:div w:id="1861506268">
      <w:bodyDiv w:val="1"/>
      <w:marLeft w:val="0"/>
      <w:marRight w:val="0"/>
      <w:marTop w:val="0"/>
      <w:marBottom w:val="0"/>
      <w:divBdr>
        <w:top w:val="none" w:sz="0" w:space="0" w:color="auto"/>
        <w:left w:val="none" w:sz="0" w:space="0" w:color="auto"/>
        <w:bottom w:val="none" w:sz="0" w:space="0" w:color="auto"/>
        <w:right w:val="none" w:sz="0" w:space="0" w:color="auto"/>
      </w:divBdr>
    </w:div>
    <w:div w:id="1862279601">
      <w:bodyDiv w:val="1"/>
      <w:marLeft w:val="0"/>
      <w:marRight w:val="0"/>
      <w:marTop w:val="0"/>
      <w:marBottom w:val="0"/>
      <w:divBdr>
        <w:top w:val="none" w:sz="0" w:space="0" w:color="auto"/>
        <w:left w:val="none" w:sz="0" w:space="0" w:color="auto"/>
        <w:bottom w:val="none" w:sz="0" w:space="0" w:color="auto"/>
        <w:right w:val="none" w:sz="0" w:space="0" w:color="auto"/>
      </w:divBdr>
    </w:div>
    <w:div w:id="1862935417">
      <w:bodyDiv w:val="1"/>
      <w:marLeft w:val="0"/>
      <w:marRight w:val="0"/>
      <w:marTop w:val="0"/>
      <w:marBottom w:val="0"/>
      <w:divBdr>
        <w:top w:val="none" w:sz="0" w:space="0" w:color="auto"/>
        <w:left w:val="none" w:sz="0" w:space="0" w:color="auto"/>
        <w:bottom w:val="none" w:sz="0" w:space="0" w:color="auto"/>
        <w:right w:val="none" w:sz="0" w:space="0" w:color="auto"/>
      </w:divBdr>
    </w:div>
    <w:div w:id="1863204099">
      <w:bodyDiv w:val="1"/>
      <w:marLeft w:val="0"/>
      <w:marRight w:val="0"/>
      <w:marTop w:val="0"/>
      <w:marBottom w:val="0"/>
      <w:divBdr>
        <w:top w:val="none" w:sz="0" w:space="0" w:color="auto"/>
        <w:left w:val="none" w:sz="0" w:space="0" w:color="auto"/>
        <w:bottom w:val="none" w:sz="0" w:space="0" w:color="auto"/>
        <w:right w:val="none" w:sz="0" w:space="0" w:color="auto"/>
      </w:divBdr>
    </w:div>
    <w:div w:id="1863208075">
      <w:bodyDiv w:val="1"/>
      <w:marLeft w:val="0"/>
      <w:marRight w:val="0"/>
      <w:marTop w:val="0"/>
      <w:marBottom w:val="0"/>
      <w:divBdr>
        <w:top w:val="none" w:sz="0" w:space="0" w:color="auto"/>
        <w:left w:val="none" w:sz="0" w:space="0" w:color="auto"/>
        <w:bottom w:val="none" w:sz="0" w:space="0" w:color="auto"/>
        <w:right w:val="none" w:sz="0" w:space="0" w:color="auto"/>
      </w:divBdr>
    </w:div>
    <w:div w:id="1864202020">
      <w:bodyDiv w:val="1"/>
      <w:marLeft w:val="0"/>
      <w:marRight w:val="0"/>
      <w:marTop w:val="0"/>
      <w:marBottom w:val="0"/>
      <w:divBdr>
        <w:top w:val="none" w:sz="0" w:space="0" w:color="auto"/>
        <w:left w:val="none" w:sz="0" w:space="0" w:color="auto"/>
        <w:bottom w:val="none" w:sz="0" w:space="0" w:color="auto"/>
        <w:right w:val="none" w:sz="0" w:space="0" w:color="auto"/>
      </w:divBdr>
    </w:div>
    <w:div w:id="1865703979">
      <w:bodyDiv w:val="1"/>
      <w:marLeft w:val="0"/>
      <w:marRight w:val="0"/>
      <w:marTop w:val="0"/>
      <w:marBottom w:val="0"/>
      <w:divBdr>
        <w:top w:val="none" w:sz="0" w:space="0" w:color="auto"/>
        <w:left w:val="none" w:sz="0" w:space="0" w:color="auto"/>
        <w:bottom w:val="none" w:sz="0" w:space="0" w:color="auto"/>
        <w:right w:val="none" w:sz="0" w:space="0" w:color="auto"/>
      </w:divBdr>
    </w:div>
    <w:div w:id="1866559154">
      <w:bodyDiv w:val="1"/>
      <w:marLeft w:val="0"/>
      <w:marRight w:val="0"/>
      <w:marTop w:val="0"/>
      <w:marBottom w:val="0"/>
      <w:divBdr>
        <w:top w:val="none" w:sz="0" w:space="0" w:color="auto"/>
        <w:left w:val="none" w:sz="0" w:space="0" w:color="auto"/>
        <w:bottom w:val="none" w:sz="0" w:space="0" w:color="auto"/>
        <w:right w:val="none" w:sz="0" w:space="0" w:color="auto"/>
      </w:divBdr>
    </w:div>
    <w:div w:id="1868103899">
      <w:bodyDiv w:val="1"/>
      <w:marLeft w:val="0"/>
      <w:marRight w:val="0"/>
      <w:marTop w:val="0"/>
      <w:marBottom w:val="0"/>
      <w:divBdr>
        <w:top w:val="none" w:sz="0" w:space="0" w:color="auto"/>
        <w:left w:val="none" w:sz="0" w:space="0" w:color="auto"/>
        <w:bottom w:val="none" w:sz="0" w:space="0" w:color="auto"/>
        <w:right w:val="none" w:sz="0" w:space="0" w:color="auto"/>
      </w:divBdr>
    </w:div>
    <w:div w:id="1868252868">
      <w:bodyDiv w:val="1"/>
      <w:marLeft w:val="0"/>
      <w:marRight w:val="0"/>
      <w:marTop w:val="0"/>
      <w:marBottom w:val="0"/>
      <w:divBdr>
        <w:top w:val="none" w:sz="0" w:space="0" w:color="auto"/>
        <w:left w:val="none" w:sz="0" w:space="0" w:color="auto"/>
        <w:bottom w:val="none" w:sz="0" w:space="0" w:color="auto"/>
        <w:right w:val="none" w:sz="0" w:space="0" w:color="auto"/>
      </w:divBdr>
    </w:div>
    <w:div w:id="1868327260">
      <w:bodyDiv w:val="1"/>
      <w:marLeft w:val="0"/>
      <w:marRight w:val="0"/>
      <w:marTop w:val="0"/>
      <w:marBottom w:val="0"/>
      <w:divBdr>
        <w:top w:val="none" w:sz="0" w:space="0" w:color="auto"/>
        <w:left w:val="none" w:sz="0" w:space="0" w:color="auto"/>
        <w:bottom w:val="none" w:sz="0" w:space="0" w:color="auto"/>
        <w:right w:val="none" w:sz="0" w:space="0" w:color="auto"/>
      </w:divBdr>
    </w:div>
    <w:div w:id="1868713905">
      <w:bodyDiv w:val="1"/>
      <w:marLeft w:val="0"/>
      <w:marRight w:val="0"/>
      <w:marTop w:val="0"/>
      <w:marBottom w:val="0"/>
      <w:divBdr>
        <w:top w:val="none" w:sz="0" w:space="0" w:color="auto"/>
        <w:left w:val="none" w:sz="0" w:space="0" w:color="auto"/>
        <w:bottom w:val="none" w:sz="0" w:space="0" w:color="auto"/>
        <w:right w:val="none" w:sz="0" w:space="0" w:color="auto"/>
      </w:divBdr>
    </w:div>
    <w:div w:id="1868716035">
      <w:bodyDiv w:val="1"/>
      <w:marLeft w:val="0"/>
      <w:marRight w:val="0"/>
      <w:marTop w:val="0"/>
      <w:marBottom w:val="0"/>
      <w:divBdr>
        <w:top w:val="none" w:sz="0" w:space="0" w:color="auto"/>
        <w:left w:val="none" w:sz="0" w:space="0" w:color="auto"/>
        <w:bottom w:val="none" w:sz="0" w:space="0" w:color="auto"/>
        <w:right w:val="none" w:sz="0" w:space="0" w:color="auto"/>
      </w:divBdr>
    </w:div>
    <w:div w:id="1868910962">
      <w:bodyDiv w:val="1"/>
      <w:marLeft w:val="0"/>
      <w:marRight w:val="0"/>
      <w:marTop w:val="0"/>
      <w:marBottom w:val="0"/>
      <w:divBdr>
        <w:top w:val="none" w:sz="0" w:space="0" w:color="auto"/>
        <w:left w:val="none" w:sz="0" w:space="0" w:color="auto"/>
        <w:bottom w:val="none" w:sz="0" w:space="0" w:color="auto"/>
        <w:right w:val="none" w:sz="0" w:space="0" w:color="auto"/>
      </w:divBdr>
    </w:div>
    <w:div w:id="1869172474">
      <w:bodyDiv w:val="1"/>
      <w:marLeft w:val="0"/>
      <w:marRight w:val="0"/>
      <w:marTop w:val="0"/>
      <w:marBottom w:val="0"/>
      <w:divBdr>
        <w:top w:val="none" w:sz="0" w:space="0" w:color="auto"/>
        <w:left w:val="none" w:sz="0" w:space="0" w:color="auto"/>
        <w:bottom w:val="none" w:sz="0" w:space="0" w:color="auto"/>
        <w:right w:val="none" w:sz="0" w:space="0" w:color="auto"/>
      </w:divBdr>
    </w:div>
    <w:div w:id="1869366912">
      <w:bodyDiv w:val="1"/>
      <w:marLeft w:val="0"/>
      <w:marRight w:val="0"/>
      <w:marTop w:val="0"/>
      <w:marBottom w:val="0"/>
      <w:divBdr>
        <w:top w:val="none" w:sz="0" w:space="0" w:color="auto"/>
        <w:left w:val="none" w:sz="0" w:space="0" w:color="auto"/>
        <w:bottom w:val="none" w:sz="0" w:space="0" w:color="auto"/>
        <w:right w:val="none" w:sz="0" w:space="0" w:color="auto"/>
      </w:divBdr>
    </w:div>
    <w:div w:id="1872373385">
      <w:bodyDiv w:val="1"/>
      <w:marLeft w:val="0"/>
      <w:marRight w:val="0"/>
      <w:marTop w:val="0"/>
      <w:marBottom w:val="0"/>
      <w:divBdr>
        <w:top w:val="none" w:sz="0" w:space="0" w:color="auto"/>
        <w:left w:val="none" w:sz="0" w:space="0" w:color="auto"/>
        <w:bottom w:val="none" w:sz="0" w:space="0" w:color="auto"/>
        <w:right w:val="none" w:sz="0" w:space="0" w:color="auto"/>
      </w:divBdr>
    </w:div>
    <w:div w:id="1872497490">
      <w:bodyDiv w:val="1"/>
      <w:marLeft w:val="0"/>
      <w:marRight w:val="0"/>
      <w:marTop w:val="0"/>
      <w:marBottom w:val="0"/>
      <w:divBdr>
        <w:top w:val="none" w:sz="0" w:space="0" w:color="auto"/>
        <w:left w:val="none" w:sz="0" w:space="0" w:color="auto"/>
        <w:bottom w:val="none" w:sz="0" w:space="0" w:color="auto"/>
        <w:right w:val="none" w:sz="0" w:space="0" w:color="auto"/>
      </w:divBdr>
    </w:div>
    <w:div w:id="1872566585">
      <w:bodyDiv w:val="1"/>
      <w:marLeft w:val="0"/>
      <w:marRight w:val="0"/>
      <w:marTop w:val="0"/>
      <w:marBottom w:val="0"/>
      <w:divBdr>
        <w:top w:val="none" w:sz="0" w:space="0" w:color="auto"/>
        <w:left w:val="none" w:sz="0" w:space="0" w:color="auto"/>
        <w:bottom w:val="none" w:sz="0" w:space="0" w:color="auto"/>
        <w:right w:val="none" w:sz="0" w:space="0" w:color="auto"/>
      </w:divBdr>
    </w:div>
    <w:div w:id="1872760341">
      <w:bodyDiv w:val="1"/>
      <w:marLeft w:val="0"/>
      <w:marRight w:val="0"/>
      <w:marTop w:val="0"/>
      <w:marBottom w:val="0"/>
      <w:divBdr>
        <w:top w:val="none" w:sz="0" w:space="0" w:color="auto"/>
        <w:left w:val="none" w:sz="0" w:space="0" w:color="auto"/>
        <w:bottom w:val="none" w:sz="0" w:space="0" w:color="auto"/>
        <w:right w:val="none" w:sz="0" w:space="0" w:color="auto"/>
      </w:divBdr>
    </w:div>
    <w:div w:id="1872914462">
      <w:bodyDiv w:val="1"/>
      <w:marLeft w:val="0"/>
      <w:marRight w:val="0"/>
      <w:marTop w:val="0"/>
      <w:marBottom w:val="0"/>
      <w:divBdr>
        <w:top w:val="none" w:sz="0" w:space="0" w:color="auto"/>
        <w:left w:val="none" w:sz="0" w:space="0" w:color="auto"/>
        <w:bottom w:val="none" w:sz="0" w:space="0" w:color="auto"/>
        <w:right w:val="none" w:sz="0" w:space="0" w:color="auto"/>
      </w:divBdr>
    </w:div>
    <w:div w:id="1873877665">
      <w:bodyDiv w:val="1"/>
      <w:marLeft w:val="0"/>
      <w:marRight w:val="0"/>
      <w:marTop w:val="0"/>
      <w:marBottom w:val="0"/>
      <w:divBdr>
        <w:top w:val="none" w:sz="0" w:space="0" w:color="auto"/>
        <w:left w:val="none" w:sz="0" w:space="0" w:color="auto"/>
        <w:bottom w:val="none" w:sz="0" w:space="0" w:color="auto"/>
        <w:right w:val="none" w:sz="0" w:space="0" w:color="auto"/>
      </w:divBdr>
    </w:div>
    <w:div w:id="1876233275">
      <w:bodyDiv w:val="1"/>
      <w:marLeft w:val="0"/>
      <w:marRight w:val="0"/>
      <w:marTop w:val="0"/>
      <w:marBottom w:val="0"/>
      <w:divBdr>
        <w:top w:val="none" w:sz="0" w:space="0" w:color="auto"/>
        <w:left w:val="none" w:sz="0" w:space="0" w:color="auto"/>
        <w:bottom w:val="none" w:sz="0" w:space="0" w:color="auto"/>
        <w:right w:val="none" w:sz="0" w:space="0" w:color="auto"/>
      </w:divBdr>
    </w:div>
    <w:div w:id="1878470326">
      <w:bodyDiv w:val="1"/>
      <w:marLeft w:val="0"/>
      <w:marRight w:val="0"/>
      <w:marTop w:val="0"/>
      <w:marBottom w:val="0"/>
      <w:divBdr>
        <w:top w:val="none" w:sz="0" w:space="0" w:color="auto"/>
        <w:left w:val="none" w:sz="0" w:space="0" w:color="auto"/>
        <w:bottom w:val="none" w:sz="0" w:space="0" w:color="auto"/>
        <w:right w:val="none" w:sz="0" w:space="0" w:color="auto"/>
      </w:divBdr>
    </w:div>
    <w:div w:id="1879657820">
      <w:bodyDiv w:val="1"/>
      <w:marLeft w:val="0"/>
      <w:marRight w:val="0"/>
      <w:marTop w:val="0"/>
      <w:marBottom w:val="0"/>
      <w:divBdr>
        <w:top w:val="none" w:sz="0" w:space="0" w:color="auto"/>
        <w:left w:val="none" w:sz="0" w:space="0" w:color="auto"/>
        <w:bottom w:val="none" w:sz="0" w:space="0" w:color="auto"/>
        <w:right w:val="none" w:sz="0" w:space="0" w:color="auto"/>
      </w:divBdr>
    </w:div>
    <w:div w:id="1880314106">
      <w:bodyDiv w:val="1"/>
      <w:marLeft w:val="0"/>
      <w:marRight w:val="0"/>
      <w:marTop w:val="0"/>
      <w:marBottom w:val="0"/>
      <w:divBdr>
        <w:top w:val="none" w:sz="0" w:space="0" w:color="auto"/>
        <w:left w:val="none" w:sz="0" w:space="0" w:color="auto"/>
        <w:bottom w:val="none" w:sz="0" w:space="0" w:color="auto"/>
        <w:right w:val="none" w:sz="0" w:space="0" w:color="auto"/>
      </w:divBdr>
    </w:div>
    <w:div w:id="1881818729">
      <w:bodyDiv w:val="1"/>
      <w:marLeft w:val="0"/>
      <w:marRight w:val="0"/>
      <w:marTop w:val="0"/>
      <w:marBottom w:val="0"/>
      <w:divBdr>
        <w:top w:val="none" w:sz="0" w:space="0" w:color="auto"/>
        <w:left w:val="none" w:sz="0" w:space="0" w:color="auto"/>
        <w:bottom w:val="none" w:sz="0" w:space="0" w:color="auto"/>
        <w:right w:val="none" w:sz="0" w:space="0" w:color="auto"/>
      </w:divBdr>
    </w:div>
    <w:div w:id="1882859836">
      <w:bodyDiv w:val="1"/>
      <w:marLeft w:val="0"/>
      <w:marRight w:val="0"/>
      <w:marTop w:val="0"/>
      <w:marBottom w:val="0"/>
      <w:divBdr>
        <w:top w:val="none" w:sz="0" w:space="0" w:color="auto"/>
        <w:left w:val="none" w:sz="0" w:space="0" w:color="auto"/>
        <w:bottom w:val="none" w:sz="0" w:space="0" w:color="auto"/>
        <w:right w:val="none" w:sz="0" w:space="0" w:color="auto"/>
      </w:divBdr>
    </w:div>
    <w:div w:id="1883204486">
      <w:bodyDiv w:val="1"/>
      <w:marLeft w:val="0"/>
      <w:marRight w:val="0"/>
      <w:marTop w:val="0"/>
      <w:marBottom w:val="0"/>
      <w:divBdr>
        <w:top w:val="none" w:sz="0" w:space="0" w:color="auto"/>
        <w:left w:val="none" w:sz="0" w:space="0" w:color="auto"/>
        <w:bottom w:val="none" w:sz="0" w:space="0" w:color="auto"/>
        <w:right w:val="none" w:sz="0" w:space="0" w:color="auto"/>
      </w:divBdr>
    </w:div>
    <w:div w:id="1883250994">
      <w:bodyDiv w:val="1"/>
      <w:marLeft w:val="0"/>
      <w:marRight w:val="0"/>
      <w:marTop w:val="0"/>
      <w:marBottom w:val="0"/>
      <w:divBdr>
        <w:top w:val="none" w:sz="0" w:space="0" w:color="auto"/>
        <w:left w:val="none" w:sz="0" w:space="0" w:color="auto"/>
        <w:bottom w:val="none" w:sz="0" w:space="0" w:color="auto"/>
        <w:right w:val="none" w:sz="0" w:space="0" w:color="auto"/>
      </w:divBdr>
    </w:div>
    <w:div w:id="1883639625">
      <w:bodyDiv w:val="1"/>
      <w:marLeft w:val="0"/>
      <w:marRight w:val="0"/>
      <w:marTop w:val="0"/>
      <w:marBottom w:val="0"/>
      <w:divBdr>
        <w:top w:val="none" w:sz="0" w:space="0" w:color="auto"/>
        <w:left w:val="none" w:sz="0" w:space="0" w:color="auto"/>
        <w:bottom w:val="none" w:sz="0" w:space="0" w:color="auto"/>
        <w:right w:val="none" w:sz="0" w:space="0" w:color="auto"/>
      </w:divBdr>
    </w:div>
    <w:div w:id="1883713342">
      <w:bodyDiv w:val="1"/>
      <w:marLeft w:val="0"/>
      <w:marRight w:val="0"/>
      <w:marTop w:val="0"/>
      <w:marBottom w:val="0"/>
      <w:divBdr>
        <w:top w:val="none" w:sz="0" w:space="0" w:color="auto"/>
        <w:left w:val="none" w:sz="0" w:space="0" w:color="auto"/>
        <w:bottom w:val="none" w:sz="0" w:space="0" w:color="auto"/>
        <w:right w:val="none" w:sz="0" w:space="0" w:color="auto"/>
      </w:divBdr>
    </w:div>
    <w:div w:id="1885293418">
      <w:bodyDiv w:val="1"/>
      <w:marLeft w:val="0"/>
      <w:marRight w:val="0"/>
      <w:marTop w:val="0"/>
      <w:marBottom w:val="0"/>
      <w:divBdr>
        <w:top w:val="none" w:sz="0" w:space="0" w:color="auto"/>
        <w:left w:val="none" w:sz="0" w:space="0" w:color="auto"/>
        <w:bottom w:val="none" w:sz="0" w:space="0" w:color="auto"/>
        <w:right w:val="none" w:sz="0" w:space="0" w:color="auto"/>
      </w:divBdr>
    </w:div>
    <w:div w:id="1885369654">
      <w:bodyDiv w:val="1"/>
      <w:marLeft w:val="0"/>
      <w:marRight w:val="0"/>
      <w:marTop w:val="0"/>
      <w:marBottom w:val="0"/>
      <w:divBdr>
        <w:top w:val="none" w:sz="0" w:space="0" w:color="auto"/>
        <w:left w:val="none" w:sz="0" w:space="0" w:color="auto"/>
        <w:bottom w:val="none" w:sz="0" w:space="0" w:color="auto"/>
        <w:right w:val="none" w:sz="0" w:space="0" w:color="auto"/>
      </w:divBdr>
    </w:div>
    <w:div w:id="1886016053">
      <w:bodyDiv w:val="1"/>
      <w:marLeft w:val="0"/>
      <w:marRight w:val="0"/>
      <w:marTop w:val="0"/>
      <w:marBottom w:val="0"/>
      <w:divBdr>
        <w:top w:val="none" w:sz="0" w:space="0" w:color="auto"/>
        <w:left w:val="none" w:sz="0" w:space="0" w:color="auto"/>
        <w:bottom w:val="none" w:sz="0" w:space="0" w:color="auto"/>
        <w:right w:val="none" w:sz="0" w:space="0" w:color="auto"/>
      </w:divBdr>
    </w:div>
    <w:div w:id="1886674526">
      <w:bodyDiv w:val="1"/>
      <w:marLeft w:val="0"/>
      <w:marRight w:val="0"/>
      <w:marTop w:val="0"/>
      <w:marBottom w:val="0"/>
      <w:divBdr>
        <w:top w:val="none" w:sz="0" w:space="0" w:color="auto"/>
        <w:left w:val="none" w:sz="0" w:space="0" w:color="auto"/>
        <w:bottom w:val="none" w:sz="0" w:space="0" w:color="auto"/>
        <w:right w:val="none" w:sz="0" w:space="0" w:color="auto"/>
      </w:divBdr>
    </w:div>
    <w:div w:id="1886870942">
      <w:bodyDiv w:val="1"/>
      <w:marLeft w:val="0"/>
      <w:marRight w:val="0"/>
      <w:marTop w:val="0"/>
      <w:marBottom w:val="0"/>
      <w:divBdr>
        <w:top w:val="none" w:sz="0" w:space="0" w:color="auto"/>
        <w:left w:val="none" w:sz="0" w:space="0" w:color="auto"/>
        <w:bottom w:val="none" w:sz="0" w:space="0" w:color="auto"/>
        <w:right w:val="none" w:sz="0" w:space="0" w:color="auto"/>
      </w:divBdr>
    </w:div>
    <w:div w:id="1887638230">
      <w:bodyDiv w:val="1"/>
      <w:marLeft w:val="0"/>
      <w:marRight w:val="0"/>
      <w:marTop w:val="0"/>
      <w:marBottom w:val="0"/>
      <w:divBdr>
        <w:top w:val="none" w:sz="0" w:space="0" w:color="auto"/>
        <w:left w:val="none" w:sz="0" w:space="0" w:color="auto"/>
        <w:bottom w:val="none" w:sz="0" w:space="0" w:color="auto"/>
        <w:right w:val="none" w:sz="0" w:space="0" w:color="auto"/>
      </w:divBdr>
    </w:div>
    <w:div w:id="1887833390">
      <w:bodyDiv w:val="1"/>
      <w:marLeft w:val="0"/>
      <w:marRight w:val="0"/>
      <w:marTop w:val="0"/>
      <w:marBottom w:val="0"/>
      <w:divBdr>
        <w:top w:val="none" w:sz="0" w:space="0" w:color="auto"/>
        <w:left w:val="none" w:sz="0" w:space="0" w:color="auto"/>
        <w:bottom w:val="none" w:sz="0" w:space="0" w:color="auto"/>
        <w:right w:val="none" w:sz="0" w:space="0" w:color="auto"/>
      </w:divBdr>
    </w:div>
    <w:div w:id="1888175000">
      <w:bodyDiv w:val="1"/>
      <w:marLeft w:val="0"/>
      <w:marRight w:val="0"/>
      <w:marTop w:val="0"/>
      <w:marBottom w:val="0"/>
      <w:divBdr>
        <w:top w:val="none" w:sz="0" w:space="0" w:color="auto"/>
        <w:left w:val="none" w:sz="0" w:space="0" w:color="auto"/>
        <w:bottom w:val="none" w:sz="0" w:space="0" w:color="auto"/>
        <w:right w:val="none" w:sz="0" w:space="0" w:color="auto"/>
      </w:divBdr>
    </w:div>
    <w:div w:id="1888179604">
      <w:bodyDiv w:val="1"/>
      <w:marLeft w:val="0"/>
      <w:marRight w:val="0"/>
      <w:marTop w:val="0"/>
      <w:marBottom w:val="0"/>
      <w:divBdr>
        <w:top w:val="none" w:sz="0" w:space="0" w:color="auto"/>
        <w:left w:val="none" w:sz="0" w:space="0" w:color="auto"/>
        <w:bottom w:val="none" w:sz="0" w:space="0" w:color="auto"/>
        <w:right w:val="none" w:sz="0" w:space="0" w:color="auto"/>
      </w:divBdr>
    </w:div>
    <w:div w:id="1888712033">
      <w:bodyDiv w:val="1"/>
      <w:marLeft w:val="0"/>
      <w:marRight w:val="0"/>
      <w:marTop w:val="0"/>
      <w:marBottom w:val="0"/>
      <w:divBdr>
        <w:top w:val="none" w:sz="0" w:space="0" w:color="auto"/>
        <w:left w:val="none" w:sz="0" w:space="0" w:color="auto"/>
        <w:bottom w:val="none" w:sz="0" w:space="0" w:color="auto"/>
        <w:right w:val="none" w:sz="0" w:space="0" w:color="auto"/>
      </w:divBdr>
    </w:div>
    <w:div w:id="1888881448">
      <w:bodyDiv w:val="1"/>
      <w:marLeft w:val="0"/>
      <w:marRight w:val="0"/>
      <w:marTop w:val="0"/>
      <w:marBottom w:val="0"/>
      <w:divBdr>
        <w:top w:val="none" w:sz="0" w:space="0" w:color="auto"/>
        <w:left w:val="none" w:sz="0" w:space="0" w:color="auto"/>
        <w:bottom w:val="none" w:sz="0" w:space="0" w:color="auto"/>
        <w:right w:val="none" w:sz="0" w:space="0" w:color="auto"/>
      </w:divBdr>
    </w:div>
    <w:div w:id="1889682355">
      <w:bodyDiv w:val="1"/>
      <w:marLeft w:val="0"/>
      <w:marRight w:val="0"/>
      <w:marTop w:val="0"/>
      <w:marBottom w:val="0"/>
      <w:divBdr>
        <w:top w:val="none" w:sz="0" w:space="0" w:color="auto"/>
        <w:left w:val="none" w:sz="0" w:space="0" w:color="auto"/>
        <w:bottom w:val="none" w:sz="0" w:space="0" w:color="auto"/>
        <w:right w:val="none" w:sz="0" w:space="0" w:color="auto"/>
      </w:divBdr>
    </w:div>
    <w:div w:id="1889875088">
      <w:bodyDiv w:val="1"/>
      <w:marLeft w:val="0"/>
      <w:marRight w:val="0"/>
      <w:marTop w:val="0"/>
      <w:marBottom w:val="0"/>
      <w:divBdr>
        <w:top w:val="none" w:sz="0" w:space="0" w:color="auto"/>
        <w:left w:val="none" w:sz="0" w:space="0" w:color="auto"/>
        <w:bottom w:val="none" w:sz="0" w:space="0" w:color="auto"/>
        <w:right w:val="none" w:sz="0" w:space="0" w:color="auto"/>
      </w:divBdr>
    </w:div>
    <w:div w:id="1891066767">
      <w:bodyDiv w:val="1"/>
      <w:marLeft w:val="0"/>
      <w:marRight w:val="0"/>
      <w:marTop w:val="0"/>
      <w:marBottom w:val="0"/>
      <w:divBdr>
        <w:top w:val="none" w:sz="0" w:space="0" w:color="auto"/>
        <w:left w:val="none" w:sz="0" w:space="0" w:color="auto"/>
        <w:bottom w:val="none" w:sz="0" w:space="0" w:color="auto"/>
        <w:right w:val="none" w:sz="0" w:space="0" w:color="auto"/>
      </w:divBdr>
    </w:div>
    <w:div w:id="1891381769">
      <w:bodyDiv w:val="1"/>
      <w:marLeft w:val="0"/>
      <w:marRight w:val="0"/>
      <w:marTop w:val="0"/>
      <w:marBottom w:val="0"/>
      <w:divBdr>
        <w:top w:val="none" w:sz="0" w:space="0" w:color="auto"/>
        <w:left w:val="none" w:sz="0" w:space="0" w:color="auto"/>
        <w:bottom w:val="none" w:sz="0" w:space="0" w:color="auto"/>
        <w:right w:val="none" w:sz="0" w:space="0" w:color="auto"/>
      </w:divBdr>
    </w:div>
    <w:div w:id="1891841170">
      <w:bodyDiv w:val="1"/>
      <w:marLeft w:val="0"/>
      <w:marRight w:val="0"/>
      <w:marTop w:val="0"/>
      <w:marBottom w:val="0"/>
      <w:divBdr>
        <w:top w:val="none" w:sz="0" w:space="0" w:color="auto"/>
        <w:left w:val="none" w:sz="0" w:space="0" w:color="auto"/>
        <w:bottom w:val="none" w:sz="0" w:space="0" w:color="auto"/>
        <w:right w:val="none" w:sz="0" w:space="0" w:color="auto"/>
      </w:divBdr>
    </w:div>
    <w:div w:id="1892187506">
      <w:bodyDiv w:val="1"/>
      <w:marLeft w:val="0"/>
      <w:marRight w:val="0"/>
      <w:marTop w:val="0"/>
      <w:marBottom w:val="0"/>
      <w:divBdr>
        <w:top w:val="none" w:sz="0" w:space="0" w:color="auto"/>
        <w:left w:val="none" w:sz="0" w:space="0" w:color="auto"/>
        <w:bottom w:val="none" w:sz="0" w:space="0" w:color="auto"/>
        <w:right w:val="none" w:sz="0" w:space="0" w:color="auto"/>
      </w:divBdr>
    </w:div>
    <w:div w:id="1893619383">
      <w:bodyDiv w:val="1"/>
      <w:marLeft w:val="0"/>
      <w:marRight w:val="0"/>
      <w:marTop w:val="0"/>
      <w:marBottom w:val="0"/>
      <w:divBdr>
        <w:top w:val="none" w:sz="0" w:space="0" w:color="auto"/>
        <w:left w:val="none" w:sz="0" w:space="0" w:color="auto"/>
        <w:bottom w:val="none" w:sz="0" w:space="0" w:color="auto"/>
        <w:right w:val="none" w:sz="0" w:space="0" w:color="auto"/>
      </w:divBdr>
    </w:div>
    <w:div w:id="1894002643">
      <w:bodyDiv w:val="1"/>
      <w:marLeft w:val="0"/>
      <w:marRight w:val="0"/>
      <w:marTop w:val="0"/>
      <w:marBottom w:val="0"/>
      <w:divBdr>
        <w:top w:val="none" w:sz="0" w:space="0" w:color="auto"/>
        <w:left w:val="none" w:sz="0" w:space="0" w:color="auto"/>
        <w:bottom w:val="none" w:sz="0" w:space="0" w:color="auto"/>
        <w:right w:val="none" w:sz="0" w:space="0" w:color="auto"/>
      </w:divBdr>
    </w:div>
    <w:div w:id="1894190607">
      <w:bodyDiv w:val="1"/>
      <w:marLeft w:val="0"/>
      <w:marRight w:val="0"/>
      <w:marTop w:val="0"/>
      <w:marBottom w:val="0"/>
      <w:divBdr>
        <w:top w:val="none" w:sz="0" w:space="0" w:color="auto"/>
        <w:left w:val="none" w:sz="0" w:space="0" w:color="auto"/>
        <w:bottom w:val="none" w:sz="0" w:space="0" w:color="auto"/>
        <w:right w:val="none" w:sz="0" w:space="0" w:color="auto"/>
      </w:divBdr>
    </w:div>
    <w:div w:id="1894387625">
      <w:bodyDiv w:val="1"/>
      <w:marLeft w:val="0"/>
      <w:marRight w:val="0"/>
      <w:marTop w:val="0"/>
      <w:marBottom w:val="0"/>
      <w:divBdr>
        <w:top w:val="none" w:sz="0" w:space="0" w:color="auto"/>
        <w:left w:val="none" w:sz="0" w:space="0" w:color="auto"/>
        <w:bottom w:val="none" w:sz="0" w:space="0" w:color="auto"/>
        <w:right w:val="none" w:sz="0" w:space="0" w:color="auto"/>
      </w:divBdr>
    </w:div>
    <w:div w:id="1895236574">
      <w:bodyDiv w:val="1"/>
      <w:marLeft w:val="0"/>
      <w:marRight w:val="0"/>
      <w:marTop w:val="0"/>
      <w:marBottom w:val="0"/>
      <w:divBdr>
        <w:top w:val="none" w:sz="0" w:space="0" w:color="auto"/>
        <w:left w:val="none" w:sz="0" w:space="0" w:color="auto"/>
        <w:bottom w:val="none" w:sz="0" w:space="0" w:color="auto"/>
        <w:right w:val="none" w:sz="0" w:space="0" w:color="auto"/>
      </w:divBdr>
    </w:div>
    <w:div w:id="1895509248">
      <w:bodyDiv w:val="1"/>
      <w:marLeft w:val="0"/>
      <w:marRight w:val="0"/>
      <w:marTop w:val="0"/>
      <w:marBottom w:val="0"/>
      <w:divBdr>
        <w:top w:val="none" w:sz="0" w:space="0" w:color="auto"/>
        <w:left w:val="none" w:sz="0" w:space="0" w:color="auto"/>
        <w:bottom w:val="none" w:sz="0" w:space="0" w:color="auto"/>
        <w:right w:val="none" w:sz="0" w:space="0" w:color="auto"/>
      </w:divBdr>
    </w:div>
    <w:div w:id="1895921806">
      <w:bodyDiv w:val="1"/>
      <w:marLeft w:val="0"/>
      <w:marRight w:val="0"/>
      <w:marTop w:val="0"/>
      <w:marBottom w:val="0"/>
      <w:divBdr>
        <w:top w:val="none" w:sz="0" w:space="0" w:color="auto"/>
        <w:left w:val="none" w:sz="0" w:space="0" w:color="auto"/>
        <w:bottom w:val="none" w:sz="0" w:space="0" w:color="auto"/>
        <w:right w:val="none" w:sz="0" w:space="0" w:color="auto"/>
      </w:divBdr>
    </w:div>
    <w:div w:id="1896892496">
      <w:bodyDiv w:val="1"/>
      <w:marLeft w:val="0"/>
      <w:marRight w:val="0"/>
      <w:marTop w:val="0"/>
      <w:marBottom w:val="0"/>
      <w:divBdr>
        <w:top w:val="none" w:sz="0" w:space="0" w:color="auto"/>
        <w:left w:val="none" w:sz="0" w:space="0" w:color="auto"/>
        <w:bottom w:val="none" w:sz="0" w:space="0" w:color="auto"/>
        <w:right w:val="none" w:sz="0" w:space="0" w:color="auto"/>
      </w:divBdr>
    </w:div>
    <w:div w:id="1897087995">
      <w:bodyDiv w:val="1"/>
      <w:marLeft w:val="0"/>
      <w:marRight w:val="0"/>
      <w:marTop w:val="0"/>
      <w:marBottom w:val="0"/>
      <w:divBdr>
        <w:top w:val="none" w:sz="0" w:space="0" w:color="auto"/>
        <w:left w:val="none" w:sz="0" w:space="0" w:color="auto"/>
        <w:bottom w:val="none" w:sz="0" w:space="0" w:color="auto"/>
        <w:right w:val="none" w:sz="0" w:space="0" w:color="auto"/>
      </w:divBdr>
    </w:div>
    <w:div w:id="1898201533">
      <w:bodyDiv w:val="1"/>
      <w:marLeft w:val="0"/>
      <w:marRight w:val="0"/>
      <w:marTop w:val="0"/>
      <w:marBottom w:val="0"/>
      <w:divBdr>
        <w:top w:val="none" w:sz="0" w:space="0" w:color="auto"/>
        <w:left w:val="none" w:sz="0" w:space="0" w:color="auto"/>
        <w:bottom w:val="none" w:sz="0" w:space="0" w:color="auto"/>
        <w:right w:val="none" w:sz="0" w:space="0" w:color="auto"/>
      </w:divBdr>
    </w:div>
    <w:div w:id="1899898525">
      <w:bodyDiv w:val="1"/>
      <w:marLeft w:val="0"/>
      <w:marRight w:val="0"/>
      <w:marTop w:val="0"/>
      <w:marBottom w:val="0"/>
      <w:divBdr>
        <w:top w:val="none" w:sz="0" w:space="0" w:color="auto"/>
        <w:left w:val="none" w:sz="0" w:space="0" w:color="auto"/>
        <w:bottom w:val="none" w:sz="0" w:space="0" w:color="auto"/>
        <w:right w:val="none" w:sz="0" w:space="0" w:color="auto"/>
      </w:divBdr>
    </w:div>
    <w:div w:id="1900282543">
      <w:bodyDiv w:val="1"/>
      <w:marLeft w:val="0"/>
      <w:marRight w:val="0"/>
      <w:marTop w:val="0"/>
      <w:marBottom w:val="0"/>
      <w:divBdr>
        <w:top w:val="none" w:sz="0" w:space="0" w:color="auto"/>
        <w:left w:val="none" w:sz="0" w:space="0" w:color="auto"/>
        <w:bottom w:val="none" w:sz="0" w:space="0" w:color="auto"/>
        <w:right w:val="none" w:sz="0" w:space="0" w:color="auto"/>
      </w:divBdr>
    </w:div>
    <w:div w:id="1900284144">
      <w:bodyDiv w:val="1"/>
      <w:marLeft w:val="0"/>
      <w:marRight w:val="0"/>
      <w:marTop w:val="0"/>
      <w:marBottom w:val="0"/>
      <w:divBdr>
        <w:top w:val="none" w:sz="0" w:space="0" w:color="auto"/>
        <w:left w:val="none" w:sz="0" w:space="0" w:color="auto"/>
        <w:bottom w:val="none" w:sz="0" w:space="0" w:color="auto"/>
        <w:right w:val="none" w:sz="0" w:space="0" w:color="auto"/>
      </w:divBdr>
    </w:div>
    <w:div w:id="1901404078">
      <w:bodyDiv w:val="1"/>
      <w:marLeft w:val="0"/>
      <w:marRight w:val="0"/>
      <w:marTop w:val="0"/>
      <w:marBottom w:val="0"/>
      <w:divBdr>
        <w:top w:val="none" w:sz="0" w:space="0" w:color="auto"/>
        <w:left w:val="none" w:sz="0" w:space="0" w:color="auto"/>
        <w:bottom w:val="none" w:sz="0" w:space="0" w:color="auto"/>
        <w:right w:val="none" w:sz="0" w:space="0" w:color="auto"/>
      </w:divBdr>
    </w:div>
    <w:div w:id="1902476470">
      <w:bodyDiv w:val="1"/>
      <w:marLeft w:val="0"/>
      <w:marRight w:val="0"/>
      <w:marTop w:val="0"/>
      <w:marBottom w:val="0"/>
      <w:divBdr>
        <w:top w:val="none" w:sz="0" w:space="0" w:color="auto"/>
        <w:left w:val="none" w:sz="0" w:space="0" w:color="auto"/>
        <w:bottom w:val="none" w:sz="0" w:space="0" w:color="auto"/>
        <w:right w:val="none" w:sz="0" w:space="0" w:color="auto"/>
      </w:divBdr>
    </w:div>
    <w:div w:id="1903901604">
      <w:bodyDiv w:val="1"/>
      <w:marLeft w:val="0"/>
      <w:marRight w:val="0"/>
      <w:marTop w:val="0"/>
      <w:marBottom w:val="0"/>
      <w:divBdr>
        <w:top w:val="none" w:sz="0" w:space="0" w:color="auto"/>
        <w:left w:val="none" w:sz="0" w:space="0" w:color="auto"/>
        <w:bottom w:val="none" w:sz="0" w:space="0" w:color="auto"/>
        <w:right w:val="none" w:sz="0" w:space="0" w:color="auto"/>
      </w:divBdr>
    </w:div>
    <w:div w:id="1903979780">
      <w:bodyDiv w:val="1"/>
      <w:marLeft w:val="0"/>
      <w:marRight w:val="0"/>
      <w:marTop w:val="0"/>
      <w:marBottom w:val="0"/>
      <w:divBdr>
        <w:top w:val="none" w:sz="0" w:space="0" w:color="auto"/>
        <w:left w:val="none" w:sz="0" w:space="0" w:color="auto"/>
        <w:bottom w:val="none" w:sz="0" w:space="0" w:color="auto"/>
        <w:right w:val="none" w:sz="0" w:space="0" w:color="auto"/>
      </w:divBdr>
    </w:div>
    <w:div w:id="1904295687">
      <w:bodyDiv w:val="1"/>
      <w:marLeft w:val="0"/>
      <w:marRight w:val="0"/>
      <w:marTop w:val="0"/>
      <w:marBottom w:val="0"/>
      <w:divBdr>
        <w:top w:val="none" w:sz="0" w:space="0" w:color="auto"/>
        <w:left w:val="none" w:sz="0" w:space="0" w:color="auto"/>
        <w:bottom w:val="none" w:sz="0" w:space="0" w:color="auto"/>
        <w:right w:val="none" w:sz="0" w:space="0" w:color="auto"/>
      </w:divBdr>
    </w:div>
    <w:div w:id="1904412321">
      <w:bodyDiv w:val="1"/>
      <w:marLeft w:val="0"/>
      <w:marRight w:val="0"/>
      <w:marTop w:val="0"/>
      <w:marBottom w:val="0"/>
      <w:divBdr>
        <w:top w:val="none" w:sz="0" w:space="0" w:color="auto"/>
        <w:left w:val="none" w:sz="0" w:space="0" w:color="auto"/>
        <w:bottom w:val="none" w:sz="0" w:space="0" w:color="auto"/>
        <w:right w:val="none" w:sz="0" w:space="0" w:color="auto"/>
      </w:divBdr>
    </w:div>
    <w:div w:id="1905023201">
      <w:bodyDiv w:val="1"/>
      <w:marLeft w:val="0"/>
      <w:marRight w:val="0"/>
      <w:marTop w:val="0"/>
      <w:marBottom w:val="0"/>
      <w:divBdr>
        <w:top w:val="none" w:sz="0" w:space="0" w:color="auto"/>
        <w:left w:val="none" w:sz="0" w:space="0" w:color="auto"/>
        <w:bottom w:val="none" w:sz="0" w:space="0" w:color="auto"/>
        <w:right w:val="none" w:sz="0" w:space="0" w:color="auto"/>
      </w:divBdr>
    </w:div>
    <w:div w:id="1906404315">
      <w:bodyDiv w:val="1"/>
      <w:marLeft w:val="0"/>
      <w:marRight w:val="0"/>
      <w:marTop w:val="0"/>
      <w:marBottom w:val="0"/>
      <w:divBdr>
        <w:top w:val="none" w:sz="0" w:space="0" w:color="auto"/>
        <w:left w:val="none" w:sz="0" w:space="0" w:color="auto"/>
        <w:bottom w:val="none" w:sz="0" w:space="0" w:color="auto"/>
        <w:right w:val="none" w:sz="0" w:space="0" w:color="auto"/>
      </w:divBdr>
    </w:div>
    <w:div w:id="1906836349">
      <w:bodyDiv w:val="1"/>
      <w:marLeft w:val="0"/>
      <w:marRight w:val="0"/>
      <w:marTop w:val="0"/>
      <w:marBottom w:val="0"/>
      <w:divBdr>
        <w:top w:val="none" w:sz="0" w:space="0" w:color="auto"/>
        <w:left w:val="none" w:sz="0" w:space="0" w:color="auto"/>
        <w:bottom w:val="none" w:sz="0" w:space="0" w:color="auto"/>
        <w:right w:val="none" w:sz="0" w:space="0" w:color="auto"/>
      </w:divBdr>
    </w:div>
    <w:div w:id="1907258353">
      <w:bodyDiv w:val="1"/>
      <w:marLeft w:val="0"/>
      <w:marRight w:val="0"/>
      <w:marTop w:val="0"/>
      <w:marBottom w:val="0"/>
      <w:divBdr>
        <w:top w:val="none" w:sz="0" w:space="0" w:color="auto"/>
        <w:left w:val="none" w:sz="0" w:space="0" w:color="auto"/>
        <w:bottom w:val="none" w:sz="0" w:space="0" w:color="auto"/>
        <w:right w:val="none" w:sz="0" w:space="0" w:color="auto"/>
      </w:divBdr>
    </w:div>
    <w:div w:id="1907760995">
      <w:bodyDiv w:val="1"/>
      <w:marLeft w:val="0"/>
      <w:marRight w:val="0"/>
      <w:marTop w:val="0"/>
      <w:marBottom w:val="0"/>
      <w:divBdr>
        <w:top w:val="none" w:sz="0" w:space="0" w:color="auto"/>
        <w:left w:val="none" w:sz="0" w:space="0" w:color="auto"/>
        <w:bottom w:val="none" w:sz="0" w:space="0" w:color="auto"/>
        <w:right w:val="none" w:sz="0" w:space="0" w:color="auto"/>
      </w:divBdr>
    </w:div>
    <w:div w:id="1908028792">
      <w:bodyDiv w:val="1"/>
      <w:marLeft w:val="0"/>
      <w:marRight w:val="0"/>
      <w:marTop w:val="0"/>
      <w:marBottom w:val="0"/>
      <w:divBdr>
        <w:top w:val="none" w:sz="0" w:space="0" w:color="auto"/>
        <w:left w:val="none" w:sz="0" w:space="0" w:color="auto"/>
        <w:bottom w:val="none" w:sz="0" w:space="0" w:color="auto"/>
        <w:right w:val="none" w:sz="0" w:space="0" w:color="auto"/>
      </w:divBdr>
    </w:div>
    <w:div w:id="1908149607">
      <w:bodyDiv w:val="1"/>
      <w:marLeft w:val="0"/>
      <w:marRight w:val="0"/>
      <w:marTop w:val="0"/>
      <w:marBottom w:val="0"/>
      <w:divBdr>
        <w:top w:val="none" w:sz="0" w:space="0" w:color="auto"/>
        <w:left w:val="none" w:sz="0" w:space="0" w:color="auto"/>
        <w:bottom w:val="none" w:sz="0" w:space="0" w:color="auto"/>
        <w:right w:val="none" w:sz="0" w:space="0" w:color="auto"/>
      </w:divBdr>
    </w:div>
    <w:div w:id="1908417936">
      <w:bodyDiv w:val="1"/>
      <w:marLeft w:val="0"/>
      <w:marRight w:val="0"/>
      <w:marTop w:val="0"/>
      <w:marBottom w:val="0"/>
      <w:divBdr>
        <w:top w:val="none" w:sz="0" w:space="0" w:color="auto"/>
        <w:left w:val="none" w:sz="0" w:space="0" w:color="auto"/>
        <w:bottom w:val="none" w:sz="0" w:space="0" w:color="auto"/>
        <w:right w:val="none" w:sz="0" w:space="0" w:color="auto"/>
      </w:divBdr>
    </w:div>
    <w:div w:id="1910265596">
      <w:bodyDiv w:val="1"/>
      <w:marLeft w:val="0"/>
      <w:marRight w:val="0"/>
      <w:marTop w:val="0"/>
      <w:marBottom w:val="0"/>
      <w:divBdr>
        <w:top w:val="none" w:sz="0" w:space="0" w:color="auto"/>
        <w:left w:val="none" w:sz="0" w:space="0" w:color="auto"/>
        <w:bottom w:val="none" w:sz="0" w:space="0" w:color="auto"/>
        <w:right w:val="none" w:sz="0" w:space="0" w:color="auto"/>
      </w:divBdr>
    </w:div>
    <w:div w:id="1912233436">
      <w:bodyDiv w:val="1"/>
      <w:marLeft w:val="0"/>
      <w:marRight w:val="0"/>
      <w:marTop w:val="0"/>
      <w:marBottom w:val="0"/>
      <w:divBdr>
        <w:top w:val="none" w:sz="0" w:space="0" w:color="auto"/>
        <w:left w:val="none" w:sz="0" w:space="0" w:color="auto"/>
        <w:bottom w:val="none" w:sz="0" w:space="0" w:color="auto"/>
        <w:right w:val="none" w:sz="0" w:space="0" w:color="auto"/>
      </w:divBdr>
    </w:div>
    <w:div w:id="1912765904">
      <w:bodyDiv w:val="1"/>
      <w:marLeft w:val="0"/>
      <w:marRight w:val="0"/>
      <w:marTop w:val="0"/>
      <w:marBottom w:val="0"/>
      <w:divBdr>
        <w:top w:val="none" w:sz="0" w:space="0" w:color="auto"/>
        <w:left w:val="none" w:sz="0" w:space="0" w:color="auto"/>
        <w:bottom w:val="none" w:sz="0" w:space="0" w:color="auto"/>
        <w:right w:val="none" w:sz="0" w:space="0" w:color="auto"/>
      </w:divBdr>
    </w:div>
    <w:div w:id="1913271648">
      <w:bodyDiv w:val="1"/>
      <w:marLeft w:val="0"/>
      <w:marRight w:val="0"/>
      <w:marTop w:val="0"/>
      <w:marBottom w:val="0"/>
      <w:divBdr>
        <w:top w:val="none" w:sz="0" w:space="0" w:color="auto"/>
        <w:left w:val="none" w:sz="0" w:space="0" w:color="auto"/>
        <w:bottom w:val="none" w:sz="0" w:space="0" w:color="auto"/>
        <w:right w:val="none" w:sz="0" w:space="0" w:color="auto"/>
      </w:divBdr>
    </w:div>
    <w:div w:id="1915511114">
      <w:bodyDiv w:val="1"/>
      <w:marLeft w:val="0"/>
      <w:marRight w:val="0"/>
      <w:marTop w:val="0"/>
      <w:marBottom w:val="0"/>
      <w:divBdr>
        <w:top w:val="none" w:sz="0" w:space="0" w:color="auto"/>
        <w:left w:val="none" w:sz="0" w:space="0" w:color="auto"/>
        <w:bottom w:val="none" w:sz="0" w:space="0" w:color="auto"/>
        <w:right w:val="none" w:sz="0" w:space="0" w:color="auto"/>
      </w:divBdr>
    </w:div>
    <w:div w:id="1917398314">
      <w:bodyDiv w:val="1"/>
      <w:marLeft w:val="0"/>
      <w:marRight w:val="0"/>
      <w:marTop w:val="0"/>
      <w:marBottom w:val="0"/>
      <w:divBdr>
        <w:top w:val="none" w:sz="0" w:space="0" w:color="auto"/>
        <w:left w:val="none" w:sz="0" w:space="0" w:color="auto"/>
        <w:bottom w:val="none" w:sz="0" w:space="0" w:color="auto"/>
        <w:right w:val="none" w:sz="0" w:space="0" w:color="auto"/>
      </w:divBdr>
    </w:div>
    <w:div w:id="1918323660">
      <w:bodyDiv w:val="1"/>
      <w:marLeft w:val="0"/>
      <w:marRight w:val="0"/>
      <w:marTop w:val="0"/>
      <w:marBottom w:val="0"/>
      <w:divBdr>
        <w:top w:val="none" w:sz="0" w:space="0" w:color="auto"/>
        <w:left w:val="none" w:sz="0" w:space="0" w:color="auto"/>
        <w:bottom w:val="none" w:sz="0" w:space="0" w:color="auto"/>
        <w:right w:val="none" w:sz="0" w:space="0" w:color="auto"/>
      </w:divBdr>
    </w:div>
    <w:div w:id="1918514948">
      <w:bodyDiv w:val="1"/>
      <w:marLeft w:val="0"/>
      <w:marRight w:val="0"/>
      <w:marTop w:val="0"/>
      <w:marBottom w:val="0"/>
      <w:divBdr>
        <w:top w:val="none" w:sz="0" w:space="0" w:color="auto"/>
        <w:left w:val="none" w:sz="0" w:space="0" w:color="auto"/>
        <w:bottom w:val="none" w:sz="0" w:space="0" w:color="auto"/>
        <w:right w:val="none" w:sz="0" w:space="0" w:color="auto"/>
      </w:divBdr>
    </w:div>
    <w:div w:id="1918516828">
      <w:bodyDiv w:val="1"/>
      <w:marLeft w:val="0"/>
      <w:marRight w:val="0"/>
      <w:marTop w:val="0"/>
      <w:marBottom w:val="0"/>
      <w:divBdr>
        <w:top w:val="none" w:sz="0" w:space="0" w:color="auto"/>
        <w:left w:val="none" w:sz="0" w:space="0" w:color="auto"/>
        <w:bottom w:val="none" w:sz="0" w:space="0" w:color="auto"/>
        <w:right w:val="none" w:sz="0" w:space="0" w:color="auto"/>
      </w:divBdr>
    </w:div>
    <w:div w:id="1920627868">
      <w:bodyDiv w:val="1"/>
      <w:marLeft w:val="0"/>
      <w:marRight w:val="0"/>
      <w:marTop w:val="0"/>
      <w:marBottom w:val="0"/>
      <w:divBdr>
        <w:top w:val="none" w:sz="0" w:space="0" w:color="auto"/>
        <w:left w:val="none" w:sz="0" w:space="0" w:color="auto"/>
        <w:bottom w:val="none" w:sz="0" w:space="0" w:color="auto"/>
        <w:right w:val="none" w:sz="0" w:space="0" w:color="auto"/>
      </w:divBdr>
    </w:div>
    <w:div w:id="1921788364">
      <w:bodyDiv w:val="1"/>
      <w:marLeft w:val="0"/>
      <w:marRight w:val="0"/>
      <w:marTop w:val="0"/>
      <w:marBottom w:val="0"/>
      <w:divBdr>
        <w:top w:val="none" w:sz="0" w:space="0" w:color="auto"/>
        <w:left w:val="none" w:sz="0" w:space="0" w:color="auto"/>
        <w:bottom w:val="none" w:sz="0" w:space="0" w:color="auto"/>
        <w:right w:val="none" w:sz="0" w:space="0" w:color="auto"/>
      </w:divBdr>
    </w:div>
    <w:div w:id="1922135111">
      <w:bodyDiv w:val="1"/>
      <w:marLeft w:val="0"/>
      <w:marRight w:val="0"/>
      <w:marTop w:val="0"/>
      <w:marBottom w:val="0"/>
      <w:divBdr>
        <w:top w:val="none" w:sz="0" w:space="0" w:color="auto"/>
        <w:left w:val="none" w:sz="0" w:space="0" w:color="auto"/>
        <w:bottom w:val="none" w:sz="0" w:space="0" w:color="auto"/>
        <w:right w:val="none" w:sz="0" w:space="0" w:color="auto"/>
      </w:divBdr>
    </w:div>
    <w:div w:id="1922179768">
      <w:bodyDiv w:val="1"/>
      <w:marLeft w:val="0"/>
      <w:marRight w:val="0"/>
      <w:marTop w:val="0"/>
      <w:marBottom w:val="0"/>
      <w:divBdr>
        <w:top w:val="none" w:sz="0" w:space="0" w:color="auto"/>
        <w:left w:val="none" w:sz="0" w:space="0" w:color="auto"/>
        <w:bottom w:val="none" w:sz="0" w:space="0" w:color="auto"/>
        <w:right w:val="none" w:sz="0" w:space="0" w:color="auto"/>
      </w:divBdr>
    </w:div>
    <w:div w:id="1922180773">
      <w:bodyDiv w:val="1"/>
      <w:marLeft w:val="0"/>
      <w:marRight w:val="0"/>
      <w:marTop w:val="0"/>
      <w:marBottom w:val="0"/>
      <w:divBdr>
        <w:top w:val="none" w:sz="0" w:space="0" w:color="auto"/>
        <w:left w:val="none" w:sz="0" w:space="0" w:color="auto"/>
        <w:bottom w:val="none" w:sz="0" w:space="0" w:color="auto"/>
        <w:right w:val="none" w:sz="0" w:space="0" w:color="auto"/>
      </w:divBdr>
    </w:div>
    <w:div w:id="1923368235">
      <w:bodyDiv w:val="1"/>
      <w:marLeft w:val="0"/>
      <w:marRight w:val="0"/>
      <w:marTop w:val="0"/>
      <w:marBottom w:val="0"/>
      <w:divBdr>
        <w:top w:val="none" w:sz="0" w:space="0" w:color="auto"/>
        <w:left w:val="none" w:sz="0" w:space="0" w:color="auto"/>
        <w:bottom w:val="none" w:sz="0" w:space="0" w:color="auto"/>
        <w:right w:val="none" w:sz="0" w:space="0" w:color="auto"/>
      </w:divBdr>
    </w:div>
    <w:div w:id="1923374101">
      <w:bodyDiv w:val="1"/>
      <w:marLeft w:val="0"/>
      <w:marRight w:val="0"/>
      <w:marTop w:val="0"/>
      <w:marBottom w:val="0"/>
      <w:divBdr>
        <w:top w:val="none" w:sz="0" w:space="0" w:color="auto"/>
        <w:left w:val="none" w:sz="0" w:space="0" w:color="auto"/>
        <w:bottom w:val="none" w:sz="0" w:space="0" w:color="auto"/>
        <w:right w:val="none" w:sz="0" w:space="0" w:color="auto"/>
      </w:divBdr>
    </w:div>
    <w:div w:id="1927225401">
      <w:bodyDiv w:val="1"/>
      <w:marLeft w:val="0"/>
      <w:marRight w:val="0"/>
      <w:marTop w:val="0"/>
      <w:marBottom w:val="0"/>
      <w:divBdr>
        <w:top w:val="none" w:sz="0" w:space="0" w:color="auto"/>
        <w:left w:val="none" w:sz="0" w:space="0" w:color="auto"/>
        <w:bottom w:val="none" w:sz="0" w:space="0" w:color="auto"/>
        <w:right w:val="none" w:sz="0" w:space="0" w:color="auto"/>
      </w:divBdr>
    </w:div>
    <w:div w:id="1929147501">
      <w:bodyDiv w:val="1"/>
      <w:marLeft w:val="0"/>
      <w:marRight w:val="0"/>
      <w:marTop w:val="0"/>
      <w:marBottom w:val="0"/>
      <w:divBdr>
        <w:top w:val="none" w:sz="0" w:space="0" w:color="auto"/>
        <w:left w:val="none" w:sz="0" w:space="0" w:color="auto"/>
        <w:bottom w:val="none" w:sz="0" w:space="0" w:color="auto"/>
        <w:right w:val="none" w:sz="0" w:space="0" w:color="auto"/>
      </w:divBdr>
    </w:div>
    <w:div w:id="1929849172">
      <w:bodyDiv w:val="1"/>
      <w:marLeft w:val="0"/>
      <w:marRight w:val="0"/>
      <w:marTop w:val="0"/>
      <w:marBottom w:val="0"/>
      <w:divBdr>
        <w:top w:val="none" w:sz="0" w:space="0" w:color="auto"/>
        <w:left w:val="none" w:sz="0" w:space="0" w:color="auto"/>
        <w:bottom w:val="none" w:sz="0" w:space="0" w:color="auto"/>
        <w:right w:val="none" w:sz="0" w:space="0" w:color="auto"/>
      </w:divBdr>
    </w:div>
    <w:div w:id="1930656955">
      <w:bodyDiv w:val="1"/>
      <w:marLeft w:val="0"/>
      <w:marRight w:val="0"/>
      <w:marTop w:val="0"/>
      <w:marBottom w:val="0"/>
      <w:divBdr>
        <w:top w:val="none" w:sz="0" w:space="0" w:color="auto"/>
        <w:left w:val="none" w:sz="0" w:space="0" w:color="auto"/>
        <w:bottom w:val="none" w:sz="0" w:space="0" w:color="auto"/>
        <w:right w:val="none" w:sz="0" w:space="0" w:color="auto"/>
      </w:divBdr>
    </w:div>
    <w:div w:id="1930851487">
      <w:bodyDiv w:val="1"/>
      <w:marLeft w:val="0"/>
      <w:marRight w:val="0"/>
      <w:marTop w:val="0"/>
      <w:marBottom w:val="0"/>
      <w:divBdr>
        <w:top w:val="none" w:sz="0" w:space="0" w:color="auto"/>
        <w:left w:val="none" w:sz="0" w:space="0" w:color="auto"/>
        <w:bottom w:val="none" w:sz="0" w:space="0" w:color="auto"/>
        <w:right w:val="none" w:sz="0" w:space="0" w:color="auto"/>
      </w:divBdr>
    </w:div>
    <w:div w:id="1931043858">
      <w:bodyDiv w:val="1"/>
      <w:marLeft w:val="0"/>
      <w:marRight w:val="0"/>
      <w:marTop w:val="0"/>
      <w:marBottom w:val="0"/>
      <w:divBdr>
        <w:top w:val="none" w:sz="0" w:space="0" w:color="auto"/>
        <w:left w:val="none" w:sz="0" w:space="0" w:color="auto"/>
        <w:bottom w:val="none" w:sz="0" w:space="0" w:color="auto"/>
        <w:right w:val="none" w:sz="0" w:space="0" w:color="auto"/>
      </w:divBdr>
    </w:div>
    <w:div w:id="1931235692">
      <w:bodyDiv w:val="1"/>
      <w:marLeft w:val="0"/>
      <w:marRight w:val="0"/>
      <w:marTop w:val="0"/>
      <w:marBottom w:val="0"/>
      <w:divBdr>
        <w:top w:val="none" w:sz="0" w:space="0" w:color="auto"/>
        <w:left w:val="none" w:sz="0" w:space="0" w:color="auto"/>
        <w:bottom w:val="none" w:sz="0" w:space="0" w:color="auto"/>
        <w:right w:val="none" w:sz="0" w:space="0" w:color="auto"/>
      </w:divBdr>
    </w:div>
    <w:div w:id="1931306569">
      <w:bodyDiv w:val="1"/>
      <w:marLeft w:val="0"/>
      <w:marRight w:val="0"/>
      <w:marTop w:val="0"/>
      <w:marBottom w:val="0"/>
      <w:divBdr>
        <w:top w:val="none" w:sz="0" w:space="0" w:color="auto"/>
        <w:left w:val="none" w:sz="0" w:space="0" w:color="auto"/>
        <w:bottom w:val="none" w:sz="0" w:space="0" w:color="auto"/>
        <w:right w:val="none" w:sz="0" w:space="0" w:color="auto"/>
      </w:divBdr>
    </w:div>
    <w:div w:id="1931890909">
      <w:bodyDiv w:val="1"/>
      <w:marLeft w:val="0"/>
      <w:marRight w:val="0"/>
      <w:marTop w:val="0"/>
      <w:marBottom w:val="0"/>
      <w:divBdr>
        <w:top w:val="none" w:sz="0" w:space="0" w:color="auto"/>
        <w:left w:val="none" w:sz="0" w:space="0" w:color="auto"/>
        <w:bottom w:val="none" w:sz="0" w:space="0" w:color="auto"/>
        <w:right w:val="none" w:sz="0" w:space="0" w:color="auto"/>
      </w:divBdr>
    </w:div>
    <w:div w:id="1934626933">
      <w:bodyDiv w:val="1"/>
      <w:marLeft w:val="0"/>
      <w:marRight w:val="0"/>
      <w:marTop w:val="0"/>
      <w:marBottom w:val="0"/>
      <w:divBdr>
        <w:top w:val="none" w:sz="0" w:space="0" w:color="auto"/>
        <w:left w:val="none" w:sz="0" w:space="0" w:color="auto"/>
        <w:bottom w:val="none" w:sz="0" w:space="0" w:color="auto"/>
        <w:right w:val="none" w:sz="0" w:space="0" w:color="auto"/>
      </w:divBdr>
    </w:div>
    <w:div w:id="1936286636">
      <w:bodyDiv w:val="1"/>
      <w:marLeft w:val="0"/>
      <w:marRight w:val="0"/>
      <w:marTop w:val="0"/>
      <w:marBottom w:val="0"/>
      <w:divBdr>
        <w:top w:val="none" w:sz="0" w:space="0" w:color="auto"/>
        <w:left w:val="none" w:sz="0" w:space="0" w:color="auto"/>
        <w:bottom w:val="none" w:sz="0" w:space="0" w:color="auto"/>
        <w:right w:val="none" w:sz="0" w:space="0" w:color="auto"/>
      </w:divBdr>
    </w:div>
    <w:div w:id="1938753693">
      <w:bodyDiv w:val="1"/>
      <w:marLeft w:val="0"/>
      <w:marRight w:val="0"/>
      <w:marTop w:val="0"/>
      <w:marBottom w:val="0"/>
      <w:divBdr>
        <w:top w:val="none" w:sz="0" w:space="0" w:color="auto"/>
        <w:left w:val="none" w:sz="0" w:space="0" w:color="auto"/>
        <w:bottom w:val="none" w:sz="0" w:space="0" w:color="auto"/>
        <w:right w:val="none" w:sz="0" w:space="0" w:color="auto"/>
      </w:divBdr>
    </w:div>
    <w:div w:id="1941447194">
      <w:bodyDiv w:val="1"/>
      <w:marLeft w:val="0"/>
      <w:marRight w:val="0"/>
      <w:marTop w:val="0"/>
      <w:marBottom w:val="0"/>
      <w:divBdr>
        <w:top w:val="none" w:sz="0" w:space="0" w:color="auto"/>
        <w:left w:val="none" w:sz="0" w:space="0" w:color="auto"/>
        <w:bottom w:val="none" w:sz="0" w:space="0" w:color="auto"/>
        <w:right w:val="none" w:sz="0" w:space="0" w:color="auto"/>
      </w:divBdr>
    </w:div>
    <w:div w:id="1941836447">
      <w:bodyDiv w:val="1"/>
      <w:marLeft w:val="0"/>
      <w:marRight w:val="0"/>
      <w:marTop w:val="0"/>
      <w:marBottom w:val="0"/>
      <w:divBdr>
        <w:top w:val="none" w:sz="0" w:space="0" w:color="auto"/>
        <w:left w:val="none" w:sz="0" w:space="0" w:color="auto"/>
        <w:bottom w:val="none" w:sz="0" w:space="0" w:color="auto"/>
        <w:right w:val="none" w:sz="0" w:space="0" w:color="auto"/>
      </w:divBdr>
    </w:div>
    <w:div w:id="1941988478">
      <w:bodyDiv w:val="1"/>
      <w:marLeft w:val="0"/>
      <w:marRight w:val="0"/>
      <w:marTop w:val="0"/>
      <w:marBottom w:val="0"/>
      <w:divBdr>
        <w:top w:val="none" w:sz="0" w:space="0" w:color="auto"/>
        <w:left w:val="none" w:sz="0" w:space="0" w:color="auto"/>
        <w:bottom w:val="none" w:sz="0" w:space="0" w:color="auto"/>
        <w:right w:val="none" w:sz="0" w:space="0" w:color="auto"/>
      </w:divBdr>
    </w:div>
    <w:div w:id="1943804447">
      <w:bodyDiv w:val="1"/>
      <w:marLeft w:val="0"/>
      <w:marRight w:val="0"/>
      <w:marTop w:val="0"/>
      <w:marBottom w:val="0"/>
      <w:divBdr>
        <w:top w:val="none" w:sz="0" w:space="0" w:color="auto"/>
        <w:left w:val="none" w:sz="0" w:space="0" w:color="auto"/>
        <w:bottom w:val="none" w:sz="0" w:space="0" w:color="auto"/>
        <w:right w:val="none" w:sz="0" w:space="0" w:color="auto"/>
      </w:divBdr>
    </w:div>
    <w:div w:id="1943952972">
      <w:bodyDiv w:val="1"/>
      <w:marLeft w:val="0"/>
      <w:marRight w:val="0"/>
      <w:marTop w:val="0"/>
      <w:marBottom w:val="0"/>
      <w:divBdr>
        <w:top w:val="none" w:sz="0" w:space="0" w:color="auto"/>
        <w:left w:val="none" w:sz="0" w:space="0" w:color="auto"/>
        <w:bottom w:val="none" w:sz="0" w:space="0" w:color="auto"/>
        <w:right w:val="none" w:sz="0" w:space="0" w:color="auto"/>
      </w:divBdr>
    </w:div>
    <w:div w:id="1945380322">
      <w:bodyDiv w:val="1"/>
      <w:marLeft w:val="0"/>
      <w:marRight w:val="0"/>
      <w:marTop w:val="0"/>
      <w:marBottom w:val="0"/>
      <w:divBdr>
        <w:top w:val="none" w:sz="0" w:space="0" w:color="auto"/>
        <w:left w:val="none" w:sz="0" w:space="0" w:color="auto"/>
        <w:bottom w:val="none" w:sz="0" w:space="0" w:color="auto"/>
        <w:right w:val="none" w:sz="0" w:space="0" w:color="auto"/>
      </w:divBdr>
    </w:div>
    <w:div w:id="1948537008">
      <w:bodyDiv w:val="1"/>
      <w:marLeft w:val="0"/>
      <w:marRight w:val="0"/>
      <w:marTop w:val="0"/>
      <w:marBottom w:val="0"/>
      <w:divBdr>
        <w:top w:val="none" w:sz="0" w:space="0" w:color="auto"/>
        <w:left w:val="none" w:sz="0" w:space="0" w:color="auto"/>
        <w:bottom w:val="none" w:sz="0" w:space="0" w:color="auto"/>
        <w:right w:val="none" w:sz="0" w:space="0" w:color="auto"/>
      </w:divBdr>
    </w:div>
    <w:div w:id="1949308315">
      <w:bodyDiv w:val="1"/>
      <w:marLeft w:val="0"/>
      <w:marRight w:val="0"/>
      <w:marTop w:val="0"/>
      <w:marBottom w:val="0"/>
      <w:divBdr>
        <w:top w:val="none" w:sz="0" w:space="0" w:color="auto"/>
        <w:left w:val="none" w:sz="0" w:space="0" w:color="auto"/>
        <w:bottom w:val="none" w:sz="0" w:space="0" w:color="auto"/>
        <w:right w:val="none" w:sz="0" w:space="0" w:color="auto"/>
      </w:divBdr>
    </w:div>
    <w:div w:id="1950622353">
      <w:bodyDiv w:val="1"/>
      <w:marLeft w:val="0"/>
      <w:marRight w:val="0"/>
      <w:marTop w:val="0"/>
      <w:marBottom w:val="0"/>
      <w:divBdr>
        <w:top w:val="none" w:sz="0" w:space="0" w:color="auto"/>
        <w:left w:val="none" w:sz="0" w:space="0" w:color="auto"/>
        <w:bottom w:val="none" w:sz="0" w:space="0" w:color="auto"/>
        <w:right w:val="none" w:sz="0" w:space="0" w:color="auto"/>
      </w:divBdr>
    </w:div>
    <w:div w:id="1951350463">
      <w:bodyDiv w:val="1"/>
      <w:marLeft w:val="0"/>
      <w:marRight w:val="0"/>
      <w:marTop w:val="0"/>
      <w:marBottom w:val="0"/>
      <w:divBdr>
        <w:top w:val="none" w:sz="0" w:space="0" w:color="auto"/>
        <w:left w:val="none" w:sz="0" w:space="0" w:color="auto"/>
        <w:bottom w:val="none" w:sz="0" w:space="0" w:color="auto"/>
        <w:right w:val="none" w:sz="0" w:space="0" w:color="auto"/>
      </w:divBdr>
    </w:div>
    <w:div w:id="1954365473">
      <w:bodyDiv w:val="1"/>
      <w:marLeft w:val="0"/>
      <w:marRight w:val="0"/>
      <w:marTop w:val="0"/>
      <w:marBottom w:val="0"/>
      <w:divBdr>
        <w:top w:val="none" w:sz="0" w:space="0" w:color="auto"/>
        <w:left w:val="none" w:sz="0" w:space="0" w:color="auto"/>
        <w:bottom w:val="none" w:sz="0" w:space="0" w:color="auto"/>
        <w:right w:val="none" w:sz="0" w:space="0" w:color="auto"/>
      </w:divBdr>
    </w:div>
    <w:div w:id="1954440869">
      <w:bodyDiv w:val="1"/>
      <w:marLeft w:val="0"/>
      <w:marRight w:val="0"/>
      <w:marTop w:val="0"/>
      <w:marBottom w:val="0"/>
      <w:divBdr>
        <w:top w:val="none" w:sz="0" w:space="0" w:color="auto"/>
        <w:left w:val="none" w:sz="0" w:space="0" w:color="auto"/>
        <w:bottom w:val="none" w:sz="0" w:space="0" w:color="auto"/>
        <w:right w:val="none" w:sz="0" w:space="0" w:color="auto"/>
      </w:divBdr>
    </w:div>
    <w:div w:id="1954750369">
      <w:bodyDiv w:val="1"/>
      <w:marLeft w:val="0"/>
      <w:marRight w:val="0"/>
      <w:marTop w:val="0"/>
      <w:marBottom w:val="0"/>
      <w:divBdr>
        <w:top w:val="none" w:sz="0" w:space="0" w:color="auto"/>
        <w:left w:val="none" w:sz="0" w:space="0" w:color="auto"/>
        <w:bottom w:val="none" w:sz="0" w:space="0" w:color="auto"/>
        <w:right w:val="none" w:sz="0" w:space="0" w:color="auto"/>
      </w:divBdr>
    </w:div>
    <w:div w:id="1955096573">
      <w:bodyDiv w:val="1"/>
      <w:marLeft w:val="0"/>
      <w:marRight w:val="0"/>
      <w:marTop w:val="0"/>
      <w:marBottom w:val="0"/>
      <w:divBdr>
        <w:top w:val="none" w:sz="0" w:space="0" w:color="auto"/>
        <w:left w:val="none" w:sz="0" w:space="0" w:color="auto"/>
        <w:bottom w:val="none" w:sz="0" w:space="0" w:color="auto"/>
        <w:right w:val="none" w:sz="0" w:space="0" w:color="auto"/>
      </w:divBdr>
    </w:div>
    <w:div w:id="1957521351">
      <w:bodyDiv w:val="1"/>
      <w:marLeft w:val="0"/>
      <w:marRight w:val="0"/>
      <w:marTop w:val="0"/>
      <w:marBottom w:val="0"/>
      <w:divBdr>
        <w:top w:val="none" w:sz="0" w:space="0" w:color="auto"/>
        <w:left w:val="none" w:sz="0" w:space="0" w:color="auto"/>
        <w:bottom w:val="none" w:sz="0" w:space="0" w:color="auto"/>
        <w:right w:val="none" w:sz="0" w:space="0" w:color="auto"/>
      </w:divBdr>
    </w:div>
    <w:div w:id="1960183309">
      <w:bodyDiv w:val="1"/>
      <w:marLeft w:val="0"/>
      <w:marRight w:val="0"/>
      <w:marTop w:val="0"/>
      <w:marBottom w:val="0"/>
      <w:divBdr>
        <w:top w:val="none" w:sz="0" w:space="0" w:color="auto"/>
        <w:left w:val="none" w:sz="0" w:space="0" w:color="auto"/>
        <w:bottom w:val="none" w:sz="0" w:space="0" w:color="auto"/>
        <w:right w:val="none" w:sz="0" w:space="0" w:color="auto"/>
      </w:divBdr>
    </w:div>
    <w:div w:id="1960529655">
      <w:bodyDiv w:val="1"/>
      <w:marLeft w:val="0"/>
      <w:marRight w:val="0"/>
      <w:marTop w:val="0"/>
      <w:marBottom w:val="0"/>
      <w:divBdr>
        <w:top w:val="none" w:sz="0" w:space="0" w:color="auto"/>
        <w:left w:val="none" w:sz="0" w:space="0" w:color="auto"/>
        <w:bottom w:val="none" w:sz="0" w:space="0" w:color="auto"/>
        <w:right w:val="none" w:sz="0" w:space="0" w:color="auto"/>
      </w:divBdr>
    </w:div>
    <w:div w:id="1962413400">
      <w:bodyDiv w:val="1"/>
      <w:marLeft w:val="0"/>
      <w:marRight w:val="0"/>
      <w:marTop w:val="0"/>
      <w:marBottom w:val="0"/>
      <w:divBdr>
        <w:top w:val="none" w:sz="0" w:space="0" w:color="auto"/>
        <w:left w:val="none" w:sz="0" w:space="0" w:color="auto"/>
        <w:bottom w:val="none" w:sz="0" w:space="0" w:color="auto"/>
        <w:right w:val="none" w:sz="0" w:space="0" w:color="auto"/>
      </w:divBdr>
    </w:div>
    <w:div w:id="1962684892">
      <w:bodyDiv w:val="1"/>
      <w:marLeft w:val="0"/>
      <w:marRight w:val="0"/>
      <w:marTop w:val="0"/>
      <w:marBottom w:val="0"/>
      <w:divBdr>
        <w:top w:val="none" w:sz="0" w:space="0" w:color="auto"/>
        <w:left w:val="none" w:sz="0" w:space="0" w:color="auto"/>
        <w:bottom w:val="none" w:sz="0" w:space="0" w:color="auto"/>
        <w:right w:val="none" w:sz="0" w:space="0" w:color="auto"/>
      </w:divBdr>
    </w:div>
    <w:div w:id="1967467248">
      <w:bodyDiv w:val="1"/>
      <w:marLeft w:val="0"/>
      <w:marRight w:val="0"/>
      <w:marTop w:val="0"/>
      <w:marBottom w:val="0"/>
      <w:divBdr>
        <w:top w:val="none" w:sz="0" w:space="0" w:color="auto"/>
        <w:left w:val="none" w:sz="0" w:space="0" w:color="auto"/>
        <w:bottom w:val="none" w:sz="0" w:space="0" w:color="auto"/>
        <w:right w:val="none" w:sz="0" w:space="0" w:color="auto"/>
      </w:divBdr>
    </w:div>
    <w:div w:id="1967881568">
      <w:bodyDiv w:val="1"/>
      <w:marLeft w:val="0"/>
      <w:marRight w:val="0"/>
      <w:marTop w:val="0"/>
      <w:marBottom w:val="0"/>
      <w:divBdr>
        <w:top w:val="none" w:sz="0" w:space="0" w:color="auto"/>
        <w:left w:val="none" w:sz="0" w:space="0" w:color="auto"/>
        <w:bottom w:val="none" w:sz="0" w:space="0" w:color="auto"/>
        <w:right w:val="none" w:sz="0" w:space="0" w:color="auto"/>
      </w:divBdr>
    </w:div>
    <w:div w:id="1968244451">
      <w:bodyDiv w:val="1"/>
      <w:marLeft w:val="0"/>
      <w:marRight w:val="0"/>
      <w:marTop w:val="0"/>
      <w:marBottom w:val="0"/>
      <w:divBdr>
        <w:top w:val="none" w:sz="0" w:space="0" w:color="auto"/>
        <w:left w:val="none" w:sz="0" w:space="0" w:color="auto"/>
        <w:bottom w:val="none" w:sz="0" w:space="0" w:color="auto"/>
        <w:right w:val="none" w:sz="0" w:space="0" w:color="auto"/>
      </w:divBdr>
    </w:div>
    <w:div w:id="1968393832">
      <w:bodyDiv w:val="1"/>
      <w:marLeft w:val="0"/>
      <w:marRight w:val="0"/>
      <w:marTop w:val="0"/>
      <w:marBottom w:val="0"/>
      <w:divBdr>
        <w:top w:val="none" w:sz="0" w:space="0" w:color="auto"/>
        <w:left w:val="none" w:sz="0" w:space="0" w:color="auto"/>
        <w:bottom w:val="none" w:sz="0" w:space="0" w:color="auto"/>
        <w:right w:val="none" w:sz="0" w:space="0" w:color="auto"/>
      </w:divBdr>
    </w:div>
    <w:div w:id="1969168561">
      <w:bodyDiv w:val="1"/>
      <w:marLeft w:val="0"/>
      <w:marRight w:val="0"/>
      <w:marTop w:val="0"/>
      <w:marBottom w:val="0"/>
      <w:divBdr>
        <w:top w:val="none" w:sz="0" w:space="0" w:color="auto"/>
        <w:left w:val="none" w:sz="0" w:space="0" w:color="auto"/>
        <w:bottom w:val="none" w:sz="0" w:space="0" w:color="auto"/>
        <w:right w:val="none" w:sz="0" w:space="0" w:color="auto"/>
      </w:divBdr>
    </w:div>
    <w:div w:id="1969817694">
      <w:bodyDiv w:val="1"/>
      <w:marLeft w:val="0"/>
      <w:marRight w:val="0"/>
      <w:marTop w:val="0"/>
      <w:marBottom w:val="0"/>
      <w:divBdr>
        <w:top w:val="none" w:sz="0" w:space="0" w:color="auto"/>
        <w:left w:val="none" w:sz="0" w:space="0" w:color="auto"/>
        <w:bottom w:val="none" w:sz="0" w:space="0" w:color="auto"/>
        <w:right w:val="none" w:sz="0" w:space="0" w:color="auto"/>
      </w:divBdr>
    </w:div>
    <w:div w:id="1969847262">
      <w:bodyDiv w:val="1"/>
      <w:marLeft w:val="0"/>
      <w:marRight w:val="0"/>
      <w:marTop w:val="0"/>
      <w:marBottom w:val="0"/>
      <w:divBdr>
        <w:top w:val="none" w:sz="0" w:space="0" w:color="auto"/>
        <w:left w:val="none" w:sz="0" w:space="0" w:color="auto"/>
        <w:bottom w:val="none" w:sz="0" w:space="0" w:color="auto"/>
        <w:right w:val="none" w:sz="0" w:space="0" w:color="auto"/>
      </w:divBdr>
    </w:div>
    <w:div w:id="1970085577">
      <w:bodyDiv w:val="1"/>
      <w:marLeft w:val="0"/>
      <w:marRight w:val="0"/>
      <w:marTop w:val="0"/>
      <w:marBottom w:val="0"/>
      <w:divBdr>
        <w:top w:val="none" w:sz="0" w:space="0" w:color="auto"/>
        <w:left w:val="none" w:sz="0" w:space="0" w:color="auto"/>
        <w:bottom w:val="none" w:sz="0" w:space="0" w:color="auto"/>
        <w:right w:val="none" w:sz="0" w:space="0" w:color="auto"/>
      </w:divBdr>
    </w:div>
    <w:div w:id="1970434634">
      <w:bodyDiv w:val="1"/>
      <w:marLeft w:val="0"/>
      <w:marRight w:val="0"/>
      <w:marTop w:val="0"/>
      <w:marBottom w:val="0"/>
      <w:divBdr>
        <w:top w:val="none" w:sz="0" w:space="0" w:color="auto"/>
        <w:left w:val="none" w:sz="0" w:space="0" w:color="auto"/>
        <w:bottom w:val="none" w:sz="0" w:space="0" w:color="auto"/>
        <w:right w:val="none" w:sz="0" w:space="0" w:color="auto"/>
      </w:divBdr>
    </w:div>
    <w:div w:id="1970891866">
      <w:bodyDiv w:val="1"/>
      <w:marLeft w:val="0"/>
      <w:marRight w:val="0"/>
      <w:marTop w:val="0"/>
      <w:marBottom w:val="0"/>
      <w:divBdr>
        <w:top w:val="none" w:sz="0" w:space="0" w:color="auto"/>
        <w:left w:val="none" w:sz="0" w:space="0" w:color="auto"/>
        <w:bottom w:val="none" w:sz="0" w:space="0" w:color="auto"/>
        <w:right w:val="none" w:sz="0" w:space="0" w:color="auto"/>
      </w:divBdr>
    </w:div>
    <w:div w:id="1971789711">
      <w:bodyDiv w:val="1"/>
      <w:marLeft w:val="0"/>
      <w:marRight w:val="0"/>
      <w:marTop w:val="0"/>
      <w:marBottom w:val="0"/>
      <w:divBdr>
        <w:top w:val="none" w:sz="0" w:space="0" w:color="auto"/>
        <w:left w:val="none" w:sz="0" w:space="0" w:color="auto"/>
        <w:bottom w:val="none" w:sz="0" w:space="0" w:color="auto"/>
        <w:right w:val="none" w:sz="0" w:space="0" w:color="auto"/>
      </w:divBdr>
    </w:div>
    <w:div w:id="1974166870">
      <w:bodyDiv w:val="1"/>
      <w:marLeft w:val="0"/>
      <w:marRight w:val="0"/>
      <w:marTop w:val="0"/>
      <w:marBottom w:val="0"/>
      <w:divBdr>
        <w:top w:val="none" w:sz="0" w:space="0" w:color="auto"/>
        <w:left w:val="none" w:sz="0" w:space="0" w:color="auto"/>
        <w:bottom w:val="none" w:sz="0" w:space="0" w:color="auto"/>
        <w:right w:val="none" w:sz="0" w:space="0" w:color="auto"/>
      </w:divBdr>
    </w:div>
    <w:div w:id="1974671230">
      <w:bodyDiv w:val="1"/>
      <w:marLeft w:val="0"/>
      <w:marRight w:val="0"/>
      <w:marTop w:val="0"/>
      <w:marBottom w:val="0"/>
      <w:divBdr>
        <w:top w:val="none" w:sz="0" w:space="0" w:color="auto"/>
        <w:left w:val="none" w:sz="0" w:space="0" w:color="auto"/>
        <w:bottom w:val="none" w:sz="0" w:space="0" w:color="auto"/>
        <w:right w:val="none" w:sz="0" w:space="0" w:color="auto"/>
      </w:divBdr>
    </w:div>
    <w:div w:id="1975134936">
      <w:bodyDiv w:val="1"/>
      <w:marLeft w:val="0"/>
      <w:marRight w:val="0"/>
      <w:marTop w:val="0"/>
      <w:marBottom w:val="0"/>
      <w:divBdr>
        <w:top w:val="none" w:sz="0" w:space="0" w:color="auto"/>
        <w:left w:val="none" w:sz="0" w:space="0" w:color="auto"/>
        <w:bottom w:val="none" w:sz="0" w:space="0" w:color="auto"/>
        <w:right w:val="none" w:sz="0" w:space="0" w:color="auto"/>
      </w:divBdr>
    </w:div>
    <w:div w:id="1976837801">
      <w:bodyDiv w:val="1"/>
      <w:marLeft w:val="0"/>
      <w:marRight w:val="0"/>
      <w:marTop w:val="0"/>
      <w:marBottom w:val="0"/>
      <w:divBdr>
        <w:top w:val="none" w:sz="0" w:space="0" w:color="auto"/>
        <w:left w:val="none" w:sz="0" w:space="0" w:color="auto"/>
        <w:bottom w:val="none" w:sz="0" w:space="0" w:color="auto"/>
        <w:right w:val="none" w:sz="0" w:space="0" w:color="auto"/>
      </w:divBdr>
    </w:div>
    <w:div w:id="1978756319">
      <w:bodyDiv w:val="1"/>
      <w:marLeft w:val="0"/>
      <w:marRight w:val="0"/>
      <w:marTop w:val="0"/>
      <w:marBottom w:val="0"/>
      <w:divBdr>
        <w:top w:val="none" w:sz="0" w:space="0" w:color="auto"/>
        <w:left w:val="none" w:sz="0" w:space="0" w:color="auto"/>
        <w:bottom w:val="none" w:sz="0" w:space="0" w:color="auto"/>
        <w:right w:val="none" w:sz="0" w:space="0" w:color="auto"/>
      </w:divBdr>
    </w:div>
    <w:div w:id="1979453845">
      <w:bodyDiv w:val="1"/>
      <w:marLeft w:val="0"/>
      <w:marRight w:val="0"/>
      <w:marTop w:val="0"/>
      <w:marBottom w:val="0"/>
      <w:divBdr>
        <w:top w:val="none" w:sz="0" w:space="0" w:color="auto"/>
        <w:left w:val="none" w:sz="0" w:space="0" w:color="auto"/>
        <w:bottom w:val="none" w:sz="0" w:space="0" w:color="auto"/>
        <w:right w:val="none" w:sz="0" w:space="0" w:color="auto"/>
      </w:divBdr>
    </w:div>
    <w:div w:id="1979993663">
      <w:bodyDiv w:val="1"/>
      <w:marLeft w:val="0"/>
      <w:marRight w:val="0"/>
      <w:marTop w:val="0"/>
      <w:marBottom w:val="0"/>
      <w:divBdr>
        <w:top w:val="none" w:sz="0" w:space="0" w:color="auto"/>
        <w:left w:val="none" w:sz="0" w:space="0" w:color="auto"/>
        <w:bottom w:val="none" w:sz="0" w:space="0" w:color="auto"/>
        <w:right w:val="none" w:sz="0" w:space="0" w:color="auto"/>
      </w:divBdr>
    </w:div>
    <w:div w:id="1982808095">
      <w:bodyDiv w:val="1"/>
      <w:marLeft w:val="0"/>
      <w:marRight w:val="0"/>
      <w:marTop w:val="0"/>
      <w:marBottom w:val="0"/>
      <w:divBdr>
        <w:top w:val="none" w:sz="0" w:space="0" w:color="auto"/>
        <w:left w:val="none" w:sz="0" w:space="0" w:color="auto"/>
        <w:bottom w:val="none" w:sz="0" w:space="0" w:color="auto"/>
        <w:right w:val="none" w:sz="0" w:space="0" w:color="auto"/>
      </w:divBdr>
    </w:div>
    <w:div w:id="1983070849">
      <w:bodyDiv w:val="1"/>
      <w:marLeft w:val="0"/>
      <w:marRight w:val="0"/>
      <w:marTop w:val="0"/>
      <w:marBottom w:val="0"/>
      <w:divBdr>
        <w:top w:val="none" w:sz="0" w:space="0" w:color="auto"/>
        <w:left w:val="none" w:sz="0" w:space="0" w:color="auto"/>
        <w:bottom w:val="none" w:sz="0" w:space="0" w:color="auto"/>
        <w:right w:val="none" w:sz="0" w:space="0" w:color="auto"/>
      </w:divBdr>
    </w:div>
    <w:div w:id="1983149494">
      <w:bodyDiv w:val="1"/>
      <w:marLeft w:val="0"/>
      <w:marRight w:val="0"/>
      <w:marTop w:val="0"/>
      <w:marBottom w:val="0"/>
      <w:divBdr>
        <w:top w:val="none" w:sz="0" w:space="0" w:color="auto"/>
        <w:left w:val="none" w:sz="0" w:space="0" w:color="auto"/>
        <w:bottom w:val="none" w:sz="0" w:space="0" w:color="auto"/>
        <w:right w:val="none" w:sz="0" w:space="0" w:color="auto"/>
      </w:divBdr>
    </w:div>
    <w:div w:id="1984849045">
      <w:bodyDiv w:val="1"/>
      <w:marLeft w:val="0"/>
      <w:marRight w:val="0"/>
      <w:marTop w:val="0"/>
      <w:marBottom w:val="0"/>
      <w:divBdr>
        <w:top w:val="none" w:sz="0" w:space="0" w:color="auto"/>
        <w:left w:val="none" w:sz="0" w:space="0" w:color="auto"/>
        <w:bottom w:val="none" w:sz="0" w:space="0" w:color="auto"/>
        <w:right w:val="none" w:sz="0" w:space="0" w:color="auto"/>
      </w:divBdr>
    </w:div>
    <w:div w:id="1985044933">
      <w:bodyDiv w:val="1"/>
      <w:marLeft w:val="0"/>
      <w:marRight w:val="0"/>
      <w:marTop w:val="0"/>
      <w:marBottom w:val="0"/>
      <w:divBdr>
        <w:top w:val="none" w:sz="0" w:space="0" w:color="auto"/>
        <w:left w:val="none" w:sz="0" w:space="0" w:color="auto"/>
        <w:bottom w:val="none" w:sz="0" w:space="0" w:color="auto"/>
        <w:right w:val="none" w:sz="0" w:space="0" w:color="auto"/>
      </w:divBdr>
    </w:div>
    <w:div w:id="1985310663">
      <w:bodyDiv w:val="1"/>
      <w:marLeft w:val="0"/>
      <w:marRight w:val="0"/>
      <w:marTop w:val="0"/>
      <w:marBottom w:val="0"/>
      <w:divBdr>
        <w:top w:val="none" w:sz="0" w:space="0" w:color="auto"/>
        <w:left w:val="none" w:sz="0" w:space="0" w:color="auto"/>
        <w:bottom w:val="none" w:sz="0" w:space="0" w:color="auto"/>
        <w:right w:val="none" w:sz="0" w:space="0" w:color="auto"/>
      </w:divBdr>
    </w:div>
    <w:div w:id="1986467431">
      <w:bodyDiv w:val="1"/>
      <w:marLeft w:val="0"/>
      <w:marRight w:val="0"/>
      <w:marTop w:val="0"/>
      <w:marBottom w:val="0"/>
      <w:divBdr>
        <w:top w:val="none" w:sz="0" w:space="0" w:color="auto"/>
        <w:left w:val="none" w:sz="0" w:space="0" w:color="auto"/>
        <w:bottom w:val="none" w:sz="0" w:space="0" w:color="auto"/>
        <w:right w:val="none" w:sz="0" w:space="0" w:color="auto"/>
      </w:divBdr>
    </w:div>
    <w:div w:id="1986658314">
      <w:bodyDiv w:val="1"/>
      <w:marLeft w:val="0"/>
      <w:marRight w:val="0"/>
      <w:marTop w:val="0"/>
      <w:marBottom w:val="0"/>
      <w:divBdr>
        <w:top w:val="none" w:sz="0" w:space="0" w:color="auto"/>
        <w:left w:val="none" w:sz="0" w:space="0" w:color="auto"/>
        <w:bottom w:val="none" w:sz="0" w:space="0" w:color="auto"/>
        <w:right w:val="none" w:sz="0" w:space="0" w:color="auto"/>
      </w:divBdr>
    </w:div>
    <w:div w:id="1986856434">
      <w:bodyDiv w:val="1"/>
      <w:marLeft w:val="0"/>
      <w:marRight w:val="0"/>
      <w:marTop w:val="0"/>
      <w:marBottom w:val="0"/>
      <w:divBdr>
        <w:top w:val="none" w:sz="0" w:space="0" w:color="auto"/>
        <w:left w:val="none" w:sz="0" w:space="0" w:color="auto"/>
        <w:bottom w:val="none" w:sz="0" w:space="0" w:color="auto"/>
        <w:right w:val="none" w:sz="0" w:space="0" w:color="auto"/>
      </w:divBdr>
    </w:div>
    <w:div w:id="1990475863">
      <w:bodyDiv w:val="1"/>
      <w:marLeft w:val="0"/>
      <w:marRight w:val="0"/>
      <w:marTop w:val="0"/>
      <w:marBottom w:val="0"/>
      <w:divBdr>
        <w:top w:val="none" w:sz="0" w:space="0" w:color="auto"/>
        <w:left w:val="none" w:sz="0" w:space="0" w:color="auto"/>
        <w:bottom w:val="none" w:sz="0" w:space="0" w:color="auto"/>
        <w:right w:val="none" w:sz="0" w:space="0" w:color="auto"/>
      </w:divBdr>
    </w:div>
    <w:div w:id="1991589381">
      <w:bodyDiv w:val="1"/>
      <w:marLeft w:val="0"/>
      <w:marRight w:val="0"/>
      <w:marTop w:val="0"/>
      <w:marBottom w:val="0"/>
      <w:divBdr>
        <w:top w:val="none" w:sz="0" w:space="0" w:color="auto"/>
        <w:left w:val="none" w:sz="0" w:space="0" w:color="auto"/>
        <w:bottom w:val="none" w:sz="0" w:space="0" w:color="auto"/>
        <w:right w:val="none" w:sz="0" w:space="0" w:color="auto"/>
      </w:divBdr>
    </w:div>
    <w:div w:id="1991590385">
      <w:bodyDiv w:val="1"/>
      <w:marLeft w:val="0"/>
      <w:marRight w:val="0"/>
      <w:marTop w:val="0"/>
      <w:marBottom w:val="0"/>
      <w:divBdr>
        <w:top w:val="none" w:sz="0" w:space="0" w:color="auto"/>
        <w:left w:val="none" w:sz="0" w:space="0" w:color="auto"/>
        <w:bottom w:val="none" w:sz="0" w:space="0" w:color="auto"/>
        <w:right w:val="none" w:sz="0" w:space="0" w:color="auto"/>
      </w:divBdr>
    </w:div>
    <w:div w:id="1992781854">
      <w:bodyDiv w:val="1"/>
      <w:marLeft w:val="0"/>
      <w:marRight w:val="0"/>
      <w:marTop w:val="0"/>
      <w:marBottom w:val="0"/>
      <w:divBdr>
        <w:top w:val="none" w:sz="0" w:space="0" w:color="auto"/>
        <w:left w:val="none" w:sz="0" w:space="0" w:color="auto"/>
        <w:bottom w:val="none" w:sz="0" w:space="0" w:color="auto"/>
        <w:right w:val="none" w:sz="0" w:space="0" w:color="auto"/>
      </w:divBdr>
    </w:div>
    <w:div w:id="1994065955">
      <w:bodyDiv w:val="1"/>
      <w:marLeft w:val="0"/>
      <w:marRight w:val="0"/>
      <w:marTop w:val="0"/>
      <w:marBottom w:val="0"/>
      <w:divBdr>
        <w:top w:val="none" w:sz="0" w:space="0" w:color="auto"/>
        <w:left w:val="none" w:sz="0" w:space="0" w:color="auto"/>
        <w:bottom w:val="none" w:sz="0" w:space="0" w:color="auto"/>
        <w:right w:val="none" w:sz="0" w:space="0" w:color="auto"/>
      </w:divBdr>
    </w:div>
    <w:div w:id="1994720354">
      <w:bodyDiv w:val="1"/>
      <w:marLeft w:val="0"/>
      <w:marRight w:val="0"/>
      <w:marTop w:val="0"/>
      <w:marBottom w:val="0"/>
      <w:divBdr>
        <w:top w:val="none" w:sz="0" w:space="0" w:color="auto"/>
        <w:left w:val="none" w:sz="0" w:space="0" w:color="auto"/>
        <w:bottom w:val="none" w:sz="0" w:space="0" w:color="auto"/>
        <w:right w:val="none" w:sz="0" w:space="0" w:color="auto"/>
      </w:divBdr>
    </w:div>
    <w:div w:id="1994750757">
      <w:bodyDiv w:val="1"/>
      <w:marLeft w:val="0"/>
      <w:marRight w:val="0"/>
      <w:marTop w:val="0"/>
      <w:marBottom w:val="0"/>
      <w:divBdr>
        <w:top w:val="none" w:sz="0" w:space="0" w:color="auto"/>
        <w:left w:val="none" w:sz="0" w:space="0" w:color="auto"/>
        <w:bottom w:val="none" w:sz="0" w:space="0" w:color="auto"/>
        <w:right w:val="none" w:sz="0" w:space="0" w:color="auto"/>
      </w:divBdr>
    </w:div>
    <w:div w:id="1994947032">
      <w:bodyDiv w:val="1"/>
      <w:marLeft w:val="0"/>
      <w:marRight w:val="0"/>
      <w:marTop w:val="0"/>
      <w:marBottom w:val="0"/>
      <w:divBdr>
        <w:top w:val="none" w:sz="0" w:space="0" w:color="auto"/>
        <w:left w:val="none" w:sz="0" w:space="0" w:color="auto"/>
        <w:bottom w:val="none" w:sz="0" w:space="0" w:color="auto"/>
        <w:right w:val="none" w:sz="0" w:space="0" w:color="auto"/>
      </w:divBdr>
    </w:div>
    <w:div w:id="1995136152">
      <w:bodyDiv w:val="1"/>
      <w:marLeft w:val="0"/>
      <w:marRight w:val="0"/>
      <w:marTop w:val="0"/>
      <w:marBottom w:val="0"/>
      <w:divBdr>
        <w:top w:val="none" w:sz="0" w:space="0" w:color="auto"/>
        <w:left w:val="none" w:sz="0" w:space="0" w:color="auto"/>
        <w:bottom w:val="none" w:sz="0" w:space="0" w:color="auto"/>
        <w:right w:val="none" w:sz="0" w:space="0" w:color="auto"/>
      </w:divBdr>
    </w:div>
    <w:div w:id="1996303164">
      <w:bodyDiv w:val="1"/>
      <w:marLeft w:val="0"/>
      <w:marRight w:val="0"/>
      <w:marTop w:val="0"/>
      <w:marBottom w:val="0"/>
      <w:divBdr>
        <w:top w:val="none" w:sz="0" w:space="0" w:color="auto"/>
        <w:left w:val="none" w:sz="0" w:space="0" w:color="auto"/>
        <w:bottom w:val="none" w:sz="0" w:space="0" w:color="auto"/>
        <w:right w:val="none" w:sz="0" w:space="0" w:color="auto"/>
      </w:divBdr>
    </w:div>
    <w:div w:id="1998652345">
      <w:bodyDiv w:val="1"/>
      <w:marLeft w:val="0"/>
      <w:marRight w:val="0"/>
      <w:marTop w:val="0"/>
      <w:marBottom w:val="0"/>
      <w:divBdr>
        <w:top w:val="none" w:sz="0" w:space="0" w:color="auto"/>
        <w:left w:val="none" w:sz="0" w:space="0" w:color="auto"/>
        <w:bottom w:val="none" w:sz="0" w:space="0" w:color="auto"/>
        <w:right w:val="none" w:sz="0" w:space="0" w:color="auto"/>
      </w:divBdr>
    </w:div>
    <w:div w:id="1999528662">
      <w:bodyDiv w:val="1"/>
      <w:marLeft w:val="0"/>
      <w:marRight w:val="0"/>
      <w:marTop w:val="0"/>
      <w:marBottom w:val="0"/>
      <w:divBdr>
        <w:top w:val="none" w:sz="0" w:space="0" w:color="auto"/>
        <w:left w:val="none" w:sz="0" w:space="0" w:color="auto"/>
        <w:bottom w:val="none" w:sz="0" w:space="0" w:color="auto"/>
        <w:right w:val="none" w:sz="0" w:space="0" w:color="auto"/>
      </w:divBdr>
    </w:div>
    <w:div w:id="2001957239">
      <w:bodyDiv w:val="1"/>
      <w:marLeft w:val="0"/>
      <w:marRight w:val="0"/>
      <w:marTop w:val="0"/>
      <w:marBottom w:val="0"/>
      <w:divBdr>
        <w:top w:val="none" w:sz="0" w:space="0" w:color="auto"/>
        <w:left w:val="none" w:sz="0" w:space="0" w:color="auto"/>
        <w:bottom w:val="none" w:sz="0" w:space="0" w:color="auto"/>
        <w:right w:val="none" w:sz="0" w:space="0" w:color="auto"/>
      </w:divBdr>
    </w:div>
    <w:div w:id="2003002970">
      <w:bodyDiv w:val="1"/>
      <w:marLeft w:val="0"/>
      <w:marRight w:val="0"/>
      <w:marTop w:val="0"/>
      <w:marBottom w:val="0"/>
      <w:divBdr>
        <w:top w:val="none" w:sz="0" w:space="0" w:color="auto"/>
        <w:left w:val="none" w:sz="0" w:space="0" w:color="auto"/>
        <w:bottom w:val="none" w:sz="0" w:space="0" w:color="auto"/>
        <w:right w:val="none" w:sz="0" w:space="0" w:color="auto"/>
      </w:divBdr>
    </w:div>
    <w:div w:id="2003049400">
      <w:bodyDiv w:val="1"/>
      <w:marLeft w:val="0"/>
      <w:marRight w:val="0"/>
      <w:marTop w:val="0"/>
      <w:marBottom w:val="0"/>
      <w:divBdr>
        <w:top w:val="none" w:sz="0" w:space="0" w:color="auto"/>
        <w:left w:val="none" w:sz="0" w:space="0" w:color="auto"/>
        <w:bottom w:val="none" w:sz="0" w:space="0" w:color="auto"/>
        <w:right w:val="none" w:sz="0" w:space="0" w:color="auto"/>
      </w:divBdr>
    </w:div>
    <w:div w:id="2003309063">
      <w:bodyDiv w:val="1"/>
      <w:marLeft w:val="0"/>
      <w:marRight w:val="0"/>
      <w:marTop w:val="0"/>
      <w:marBottom w:val="0"/>
      <w:divBdr>
        <w:top w:val="none" w:sz="0" w:space="0" w:color="auto"/>
        <w:left w:val="none" w:sz="0" w:space="0" w:color="auto"/>
        <w:bottom w:val="none" w:sz="0" w:space="0" w:color="auto"/>
        <w:right w:val="none" w:sz="0" w:space="0" w:color="auto"/>
      </w:divBdr>
    </w:div>
    <w:div w:id="2003855422">
      <w:bodyDiv w:val="1"/>
      <w:marLeft w:val="0"/>
      <w:marRight w:val="0"/>
      <w:marTop w:val="0"/>
      <w:marBottom w:val="0"/>
      <w:divBdr>
        <w:top w:val="none" w:sz="0" w:space="0" w:color="auto"/>
        <w:left w:val="none" w:sz="0" w:space="0" w:color="auto"/>
        <w:bottom w:val="none" w:sz="0" w:space="0" w:color="auto"/>
        <w:right w:val="none" w:sz="0" w:space="0" w:color="auto"/>
      </w:divBdr>
    </w:div>
    <w:div w:id="2004622677">
      <w:bodyDiv w:val="1"/>
      <w:marLeft w:val="0"/>
      <w:marRight w:val="0"/>
      <w:marTop w:val="0"/>
      <w:marBottom w:val="0"/>
      <w:divBdr>
        <w:top w:val="none" w:sz="0" w:space="0" w:color="auto"/>
        <w:left w:val="none" w:sz="0" w:space="0" w:color="auto"/>
        <w:bottom w:val="none" w:sz="0" w:space="0" w:color="auto"/>
        <w:right w:val="none" w:sz="0" w:space="0" w:color="auto"/>
      </w:divBdr>
    </w:div>
    <w:div w:id="2004698294">
      <w:bodyDiv w:val="1"/>
      <w:marLeft w:val="0"/>
      <w:marRight w:val="0"/>
      <w:marTop w:val="0"/>
      <w:marBottom w:val="0"/>
      <w:divBdr>
        <w:top w:val="none" w:sz="0" w:space="0" w:color="auto"/>
        <w:left w:val="none" w:sz="0" w:space="0" w:color="auto"/>
        <w:bottom w:val="none" w:sz="0" w:space="0" w:color="auto"/>
        <w:right w:val="none" w:sz="0" w:space="0" w:color="auto"/>
      </w:divBdr>
    </w:div>
    <w:div w:id="2005860832">
      <w:bodyDiv w:val="1"/>
      <w:marLeft w:val="0"/>
      <w:marRight w:val="0"/>
      <w:marTop w:val="0"/>
      <w:marBottom w:val="0"/>
      <w:divBdr>
        <w:top w:val="none" w:sz="0" w:space="0" w:color="auto"/>
        <w:left w:val="none" w:sz="0" w:space="0" w:color="auto"/>
        <w:bottom w:val="none" w:sz="0" w:space="0" w:color="auto"/>
        <w:right w:val="none" w:sz="0" w:space="0" w:color="auto"/>
      </w:divBdr>
    </w:div>
    <w:div w:id="2006518105">
      <w:bodyDiv w:val="1"/>
      <w:marLeft w:val="0"/>
      <w:marRight w:val="0"/>
      <w:marTop w:val="0"/>
      <w:marBottom w:val="0"/>
      <w:divBdr>
        <w:top w:val="none" w:sz="0" w:space="0" w:color="auto"/>
        <w:left w:val="none" w:sz="0" w:space="0" w:color="auto"/>
        <w:bottom w:val="none" w:sz="0" w:space="0" w:color="auto"/>
        <w:right w:val="none" w:sz="0" w:space="0" w:color="auto"/>
      </w:divBdr>
    </w:div>
    <w:div w:id="2006738748">
      <w:bodyDiv w:val="1"/>
      <w:marLeft w:val="0"/>
      <w:marRight w:val="0"/>
      <w:marTop w:val="0"/>
      <w:marBottom w:val="0"/>
      <w:divBdr>
        <w:top w:val="none" w:sz="0" w:space="0" w:color="auto"/>
        <w:left w:val="none" w:sz="0" w:space="0" w:color="auto"/>
        <w:bottom w:val="none" w:sz="0" w:space="0" w:color="auto"/>
        <w:right w:val="none" w:sz="0" w:space="0" w:color="auto"/>
      </w:divBdr>
    </w:div>
    <w:div w:id="2008945708">
      <w:bodyDiv w:val="1"/>
      <w:marLeft w:val="0"/>
      <w:marRight w:val="0"/>
      <w:marTop w:val="0"/>
      <w:marBottom w:val="0"/>
      <w:divBdr>
        <w:top w:val="none" w:sz="0" w:space="0" w:color="auto"/>
        <w:left w:val="none" w:sz="0" w:space="0" w:color="auto"/>
        <w:bottom w:val="none" w:sz="0" w:space="0" w:color="auto"/>
        <w:right w:val="none" w:sz="0" w:space="0" w:color="auto"/>
      </w:divBdr>
    </w:div>
    <w:div w:id="2010210773">
      <w:bodyDiv w:val="1"/>
      <w:marLeft w:val="0"/>
      <w:marRight w:val="0"/>
      <w:marTop w:val="0"/>
      <w:marBottom w:val="0"/>
      <w:divBdr>
        <w:top w:val="none" w:sz="0" w:space="0" w:color="auto"/>
        <w:left w:val="none" w:sz="0" w:space="0" w:color="auto"/>
        <w:bottom w:val="none" w:sz="0" w:space="0" w:color="auto"/>
        <w:right w:val="none" w:sz="0" w:space="0" w:color="auto"/>
      </w:divBdr>
    </w:div>
    <w:div w:id="2010214420">
      <w:bodyDiv w:val="1"/>
      <w:marLeft w:val="0"/>
      <w:marRight w:val="0"/>
      <w:marTop w:val="0"/>
      <w:marBottom w:val="0"/>
      <w:divBdr>
        <w:top w:val="none" w:sz="0" w:space="0" w:color="auto"/>
        <w:left w:val="none" w:sz="0" w:space="0" w:color="auto"/>
        <w:bottom w:val="none" w:sz="0" w:space="0" w:color="auto"/>
        <w:right w:val="none" w:sz="0" w:space="0" w:color="auto"/>
      </w:divBdr>
    </w:div>
    <w:div w:id="2010398768">
      <w:bodyDiv w:val="1"/>
      <w:marLeft w:val="0"/>
      <w:marRight w:val="0"/>
      <w:marTop w:val="0"/>
      <w:marBottom w:val="0"/>
      <w:divBdr>
        <w:top w:val="none" w:sz="0" w:space="0" w:color="auto"/>
        <w:left w:val="none" w:sz="0" w:space="0" w:color="auto"/>
        <w:bottom w:val="none" w:sz="0" w:space="0" w:color="auto"/>
        <w:right w:val="none" w:sz="0" w:space="0" w:color="auto"/>
      </w:divBdr>
    </w:div>
    <w:div w:id="2010478603">
      <w:bodyDiv w:val="1"/>
      <w:marLeft w:val="0"/>
      <w:marRight w:val="0"/>
      <w:marTop w:val="0"/>
      <w:marBottom w:val="0"/>
      <w:divBdr>
        <w:top w:val="none" w:sz="0" w:space="0" w:color="auto"/>
        <w:left w:val="none" w:sz="0" w:space="0" w:color="auto"/>
        <w:bottom w:val="none" w:sz="0" w:space="0" w:color="auto"/>
        <w:right w:val="none" w:sz="0" w:space="0" w:color="auto"/>
      </w:divBdr>
    </w:div>
    <w:div w:id="2010787040">
      <w:bodyDiv w:val="1"/>
      <w:marLeft w:val="0"/>
      <w:marRight w:val="0"/>
      <w:marTop w:val="0"/>
      <w:marBottom w:val="0"/>
      <w:divBdr>
        <w:top w:val="none" w:sz="0" w:space="0" w:color="auto"/>
        <w:left w:val="none" w:sz="0" w:space="0" w:color="auto"/>
        <w:bottom w:val="none" w:sz="0" w:space="0" w:color="auto"/>
        <w:right w:val="none" w:sz="0" w:space="0" w:color="auto"/>
      </w:divBdr>
    </w:div>
    <w:div w:id="2010936972">
      <w:bodyDiv w:val="1"/>
      <w:marLeft w:val="0"/>
      <w:marRight w:val="0"/>
      <w:marTop w:val="0"/>
      <w:marBottom w:val="0"/>
      <w:divBdr>
        <w:top w:val="none" w:sz="0" w:space="0" w:color="auto"/>
        <w:left w:val="none" w:sz="0" w:space="0" w:color="auto"/>
        <w:bottom w:val="none" w:sz="0" w:space="0" w:color="auto"/>
        <w:right w:val="none" w:sz="0" w:space="0" w:color="auto"/>
      </w:divBdr>
    </w:div>
    <w:div w:id="2011640155">
      <w:bodyDiv w:val="1"/>
      <w:marLeft w:val="0"/>
      <w:marRight w:val="0"/>
      <w:marTop w:val="0"/>
      <w:marBottom w:val="0"/>
      <w:divBdr>
        <w:top w:val="none" w:sz="0" w:space="0" w:color="auto"/>
        <w:left w:val="none" w:sz="0" w:space="0" w:color="auto"/>
        <w:bottom w:val="none" w:sz="0" w:space="0" w:color="auto"/>
        <w:right w:val="none" w:sz="0" w:space="0" w:color="auto"/>
      </w:divBdr>
    </w:div>
    <w:div w:id="2011909820">
      <w:bodyDiv w:val="1"/>
      <w:marLeft w:val="0"/>
      <w:marRight w:val="0"/>
      <w:marTop w:val="0"/>
      <w:marBottom w:val="0"/>
      <w:divBdr>
        <w:top w:val="none" w:sz="0" w:space="0" w:color="auto"/>
        <w:left w:val="none" w:sz="0" w:space="0" w:color="auto"/>
        <w:bottom w:val="none" w:sz="0" w:space="0" w:color="auto"/>
        <w:right w:val="none" w:sz="0" w:space="0" w:color="auto"/>
      </w:divBdr>
    </w:div>
    <w:div w:id="2013102046">
      <w:bodyDiv w:val="1"/>
      <w:marLeft w:val="0"/>
      <w:marRight w:val="0"/>
      <w:marTop w:val="0"/>
      <w:marBottom w:val="0"/>
      <w:divBdr>
        <w:top w:val="none" w:sz="0" w:space="0" w:color="auto"/>
        <w:left w:val="none" w:sz="0" w:space="0" w:color="auto"/>
        <w:bottom w:val="none" w:sz="0" w:space="0" w:color="auto"/>
        <w:right w:val="none" w:sz="0" w:space="0" w:color="auto"/>
      </w:divBdr>
    </w:div>
    <w:div w:id="2013145676">
      <w:bodyDiv w:val="1"/>
      <w:marLeft w:val="0"/>
      <w:marRight w:val="0"/>
      <w:marTop w:val="0"/>
      <w:marBottom w:val="0"/>
      <w:divBdr>
        <w:top w:val="none" w:sz="0" w:space="0" w:color="auto"/>
        <w:left w:val="none" w:sz="0" w:space="0" w:color="auto"/>
        <w:bottom w:val="none" w:sz="0" w:space="0" w:color="auto"/>
        <w:right w:val="none" w:sz="0" w:space="0" w:color="auto"/>
      </w:divBdr>
    </w:div>
    <w:div w:id="2013945748">
      <w:bodyDiv w:val="1"/>
      <w:marLeft w:val="0"/>
      <w:marRight w:val="0"/>
      <w:marTop w:val="0"/>
      <w:marBottom w:val="0"/>
      <w:divBdr>
        <w:top w:val="none" w:sz="0" w:space="0" w:color="auto"/>
        <w:left w:val="none" w:sz="0" w:space="0" w:color="auto"/>
        <w:bottom w:val="none" w:sz="0" w:space="0" w:color="auto"/>
        <w:right w:val="none" w:sz="0" w:space="0" w:color="auto"/>
      </w:divBdr>
    </w:div>
    <w:div w:id="2014066164">
      <w:bodyDiv w:val="1"/>
      <w:marLeft w:val="0"/>
      <w:marRight w:val="0"/>
      <w:marTop w:val="0"/>
      <w:marBottom w:val="0"/>
      <w:divBdr>
        <w:top w:val="none" w:sz="0" w:space="0" w:color="auto"/>
        <w:left w:val="none" w:sz="0" w:space="0" w:color="auto"/>
        <w:bottom w:val="none" w:sz="0" w:space="0" w:color="auto"/>
        <w:right w:val="none" w:sz="0" w:space="0" w:color="auto"/>
      </w:divBdr>
    </w:div>
    <w:div w:id="2016494101">
      <w:bodyDiv w:val="1"/>
      <w:marLeft w:val="0"/>
      <w:marRight w:val="0"/>
      <w:marTop w:val="0"/>
      <w:marBottom w:val="0"/>
      <w:divBdr>
        <w:top w:val="none" w:sz="0" w:space="0" w:color="auto"/>
        <w:left w:val="none" w:sz="0" w:space="0" w:color="auto"/>
        <w:bottom w:val="none" w:sz="0" w:space="0" w:color="auto"/>
        <w:right w:val="none" w:sz="0" w:space="0" w:color="auto"/>
      </w:divBdr>
    </w:div>
    <w:div w:id="2018538426">
      <w:bodyDiv w:val="1"/>
      <w:marLeft w:val="0"/>
      <w:marRight w:val="0"/>
      <w:marTop w:val="0"/>
      <w:marBottom w:val="0"/>
      <w:divBdr>
        <w:top w:val="none" w:sz="0" w:space="0" w:color="auto"/>
        <w:left w:val="none" w:sz="0" w:space="0" w:color="auto"/>
        <w:bottom w:val="none" w:sz="0" w:space="0" w:color="auto"/>
        <w:right w:val="none" w:sz="0" w:space="0" w:color="auto"/>
      </w:divBdr>
    </w:div>
    <w:div w:id="2018924656">
      <w:bodyDiv w:val="1"/>
      <w:marLeft w:val="0"/>
      <w:marRight w:val="0"/>
      <w:marTop w:val="0"/>
      <w:marBottom w:val="0"/>
      <w:divBdr>
        <w:top w:val="none" w:sz="0" w:space="0" w:color="auto"/>
        <w:left w:val="none" w:sz="0" w:space="0" w:color="auto"/>
        <w:bottom w:val="none" w:sz="0" w:space="0" w:color="auto"/>
        <w:right w:val="none" w:sz="0" w:space="0" w:color="auto"/>
      </w:divBdr>
    </w:div>
    <w:div w:id="2019113209">
      <w:bodyDiv w:val="1"/>
      <w:marLeft w:val="0"/>
      <w:marRight w:val="0"/>
      <w:marTop w:val="0"/>
      <w:marBottom w:val="0"/>
      <w:divBdr>
        <w:top w:val="none" w:sz="0" w:space="0" w:color="auto"/>
        <w:left w:val="none" w:sz="0" w:space="0" w:color="auto"/>
        <w:bottom w:val="none" w:sz="0" w:space="0" w:color="auto"/>
        <w:right w:val="none" w:sz="0" w:space="0" w:color="auto"/>
      </w:divBdr>
    </w:div>
    <w:div w:id="2020310771">
      <w:bodyDiv w:val="1"/>
      <w:marLeft w:val="0"/>
      <w:marRight w:val="0"/>
      <w:marTop w:val="0"/>
      <w:marBottom w:val="0"/>
      <w:divBdr>
        <w:top w:val="none" w:sz="0" w:space="0" w:color="auto"/>
        <w:left w:val="none" w:sz="0" w:space="0" w:color="auto"/>
        <w:bottom w:val="none" w:sz="0" w:space="0" w:color="auto"/>
        <w:right w:val="none" w:sz="0" w:space="0" w:color="auto"/>
      </w:divBdr>
    </w:div>
    <w:div w:id="2021272140">
      <w:bodyDiv w:val="1"/>
      <w:marLeft w:val="0"/>
      <w:marRight w:val="0"/>
      <w:marTop w:val="0"/>
      <w:marBottom w:val="0"/>
      <w:divBdr>
        <w:top w:val="none" w:sz="0" w:space="0" w:color="auto"/>
        <w:left w:val="none" w:sz="0" w:space="0" w:color="auto"/>
        <w:bottom w:val="none" w:sz="0" w:space="0" w:color="auto"/>
        <w:right w:val="none" w:sz="0" w:space="0" w:color="auto"/>
      </w:divBdr>
    </w:div>
    <w:div w:id="2021662653">
      <w:bodyDiv w:val="1"/>
      <w:marLeft w:val="0"/>
      <w:marRight w:val="0"/>
      <w:marTop w:val="0"/>
      <w:marBottom w:val="0"/>
      <w:divBdr>
        <w:top w:val="none" w:sz="0" w:space="0" w:color="auto"/>
        <w:left w:val="none" w:sz="0" w:space="0" w:color="auto"/>
        <w:bottom w:val="none" w:sz="0" w:space="0" w:color="auto"/>
        <w:right w:val="none" w:sz="0" w:space="0" w:color="auto"/>
      </w:divBdr>
    </w:div>
    <w:div w:id="2021933817">
      <w:bodyDiv w:val="1"/>
      <w:marLeft w:val="0"/>
      <w:marRight w:val="0"/>
      <w:marTop w:val="0"/>
      <w:marBottom w:val="0"/>
      <w:divBdr>
        <w:top w:val="none" w:sz="0" w:space="0" w:color="auto"/>
        <w:left w:val="none" w:sz="0" w:space="0" w:color="auto"/>
        <w:bottom w:val="none" w:sz="0" w:space="0" w:color="auto"/>
        <w:right w:val="none" w:sz="0" w:space="0" w:color="auto"/>
      </w:divBdr>
    </w:div>
    <w:div w:id="2022051373">
      <w:bodyDiv w:val="1"/>
      <w:marLeft w:val="0"/>
      <w:marRight w:val="0"/>
      <w:marTop w:val="0"/>
      <w:marBottom w:val="0"/>
      <w:divBdr>
        <w:top w:val="none" w:sz="0" w:space="0" w:color="auto"/>
        <w:left w:val="none" w:sz="0" w:space="0" w:color="auto"/>
        <w:bottom w:val="none" w:sz="0" w:space="0" w:color="auto"/>
        <w:right w:val="none" w:sz="0" w:space="0" w:color="auto"/>
      </w:divBdr>
    </w:div>
    <w:div w:id="2024432177">
      <w:bodyDiv w:val="1"/>
      <w:marLeft w:val="0"/>
      <w:marRight w:val="0"/>
      <w:marTop w:val="0"/>
      <w:marBottom w:val="0"/>
      <w:divBdr>
        <w:top w:val="none" w:sz="0" w:space="0" w:color="auto"/>
        <w:left w:val="none" w:sz="0" w:space="0" w:color="auto"/>
        <w:bottom w:val="none" w:sz="0" w:space="0" w:color="auto"/>
        <w:right w:val="none" w:sz="0" w:space="0" w:color="auto"/>
      </w:divBdr>
    </w:div>
    <w:div w:id="2025089234">
      <w:bodyDiv w:val="1"/>
      <w:marLeft w:val="0"/>
      <w:marRight w:val="0"/>
      <w:marTop w:val="0"/>
      <w:marBottom w:val="0"/>
      <w:divBdr>
        <w:top w:val="none" w:sz="0" w:space="0" w:color="auto"/>
        <w:left w:val="none" w:sz="0" w:space="0" w:color="auto"/>
        <w:bottom w:val="none" w:sz="0" w:space="0" w:color="auto"/>
        <w:right w:val="none" w:sz="0" w:space="0" w:color="auto"/>
      </w:divBdr>
    </w:div>
    <w:div w:id="2026444166">
      <w:bodyDiv w:val="1"/>
      <w:marLeft w:val="0"/>
      <w:marRight w:val="0"/>
      <w:marTop w:val="0"/>
      <w:marBottom w:val="0"/>
      <w:divBdr>
        <w:top w:val="none" w:sz="0" w:space="0" w:color="auto"/>
        <w:left w:val="none" w:sz="0" w:space="0" w:color="auto"/>
        <w:bottom w:val="none" w:sz="0" w:space="0" w:color="auto"/>
        <w:right w:val="none" w:sz="0" w:space="0" w:color="auto"/>
      </w:divBdr>
    </w:div>
    <w:div w:id="2026710403">
      <w:bodyDiv w:val="1"/>
      <w:marLeft w:val="0"/>
      <w:marRight w:val="0"/>
      <w:marTop w:val="0"/>
      <w:marBottom w:val="0"/>
      <w:divBdr>
        <w:top w:val="none" w:sz="0" w:space="0" w:color="auto"/>
        <w:left w:val="none" w:sz="0" w:space="0" w:color="auto"/>
        <w:bottom w:val="none" w:sz="0" w:space="0" w:color="auto"/>
        <w:right w:val="none" w:sz="0" w:space="0" w:color="auto"/>
      </w:divBdr>
    </w:div>
    <w:div w:id="2028217536">
      <w:bodyDiv w:val="1"/>
      <w:marLeft w:val="0"/>
      <w:marRight w:val="0"/>
      <w:marTop w:val="0"/>
      <w:marBottom w:val="0"/>
      <w:divBdr>
        <w:top w:val="none" w:sz="0" w:space="0" w:color="auto"/>
        <w:left w:val="none" w:sz="0" w:space="0" w:color="auto"/>
        <w:bottom w:val="none" w:sz="0" w:space="0" w:color="auto"/>
        <w:right w:val="none" w:sz="0" w:space="0" w:color="auto"/>
      </w:divBdr>
    </w:div>
    <w:div w:id="2029482146">
      <w:bodyDiv w:val="1"/>
      <w:marLeft w:val="0"/>
      <w:marRight w:val="0"/>
      <w:marTop w:val="0"/>
      <w:marBottom w:val="0"/>
      <w:divBdr>
        <w:top w:val="none" w:sz="0" w:space="0" w:color="auto"/>
        <w:left w:val="none" w:sz="0" w:space="0" w:color="auto"/>
        <w:bottom w:val="none" w:sz="0" w:space="0" w:color="auto"/>
        <w:right w:val="none" w:sz="0" w:space="0" w:color="auto"/>
      </w:divBdr>
    </w:div>
    <w:div w:id="2029526040">
      <w:bodyDiv w:val="1"/>
      <w:marLeft w:val="0"/>
      <w:marRight w:val="0"/>
      <w:marTop w:val="0"/>
      <w:marBottom w:val="0"/>
      <w:divBdr>
        <w:top w:val="none" w:sz="0" w:space="0" w:color="auto"/>
        <w:left w:val="none" w:sz="0" w:space="0" w:color="auto"/>
        <w:bottom w:val="none" w:sz="0" w:space="0" w:color="auto"/>
        <w:right w:val="none" w:sz="0" w:space="0" w:color="auto"/>
      </w:divBdr>
    </w:div>
    <w:div w:id="2030178674">
      <w:bodyDiv w:val="1"/>
      <w:marLeft w:val="0"/>
      <w:marRight w:val="0"/>
      <w:marTop w:val="0"/>
      <w:marBottom w:val="0"/>
      <w:divBdr>
        <w:top w:val="none" w:sz="0" w:space="0" w:color="auto"/>
        <w:left w:val="none" w:sz="0" w:space="0" w:color="auto"/>
        <w:bottom w:val="none" w:sz="0" w:space="0" w:color="auto"/>
        <w:right w:val="none" w:sz="0" w:space="0" w:color="auto"/>
      </w:divBdr>
    </w:div>
    <w:div w:id="2031177035">
      <w:bodyDiv w:val="1"/>
      <w:marLeft w:val="0"/>
      <w:marRight w:val="0"/>
      <w:marTop w:val="0"/>
      <w:marBottom w:val="0"/>
      <w:divBdr>
        <w:top w:val="none" w:sz="0" w:space="0" w:color="auto"/>
        <w:left w:val="none" w:sz="0" w:space="0" w:color="auto"/>
        <w:bottom w:val="none" w:sz="0" w:space="0" w:color="auto"/>
        <w:right w:val="none" w:sz="0" w:space="0" w:color="auto"/>
      </w:divBdr>
    </w:div>
    <w:div w:id="2031368620">
      <w:bodyDiv w:val="1"/>
      <w:marLeft w:val="0"/>
      <w:marRight w:val="0"/>
      <w:marTop w:val="0"/>
      <w:marBottom w:val="0"/>
      <w:divBdr>
        <w:top w:val="none" w:sz="0" w:space="0" w:color="auto"/>
        <w:left w:val="none" w:sz="0" w:space="0" w:color="auto"/>
        <w:bottom w:val="none" w:sz="0" w:space="0" w:color="auto"/>
        <w:right w:val="none" w:sz="0" w:space="0" w:color="auto"/>
      </w:divBdr>
    </w:div>
    <w:div w:id="2032337945">
      <w:bodyDiv w:val="1"/>
      <w:marLeft w:val="0"/>
      <w:marRight w:val="0"/>
      <w:marTop w:val="0"/>
      <w:marBottom w:val="0"/>
      <w:divBdr>
        <w:top w:val="none" w:sz="0" w:space="0" w:color="auto"/>
        <w:left w:val="none" w:sz="0" w:space="0" w:color="auto"/>
        <w:bottom w:val="none" w:sz="0" w:space="0" w:color="auto"/>
        <w:right w:val="none" w:sz="0" w:space="0" w:color="auto"/>
      </w:divBdr>
    </w:div>
    <w:div w:id="2033796680">
      <w:bodyDiv w:val="1"/>
      <w:marLeft w:val="0"/>
      <w:marRight w:val="0"/>
      <w:marTop w:val="0"/>
      <w:marBottom w:val="0"/>
      <w:divBdr>
        <w:top w:val="none" w:sz="0" w:space="0" w:color="auto"/>
        <w:left w:val="none" w:sz="0" w:space="0" w:color="auto"/>
        <w:bottom w:val="none" w:sz="0" w:space="0" w:color="auto"/>
        <w:right w:val="none" w:sz="0" w:space="0" w:color="auto"/>
      </w:divBdr>
    </w:div>
    <w:div w:id="2035037887">
      <w:bodyDiv w:val="1"/>
      <w:marLeft w:val="0"/>
      <w:marRight w:val="0"/>
      <w:marTop w:val="0"/>
      <w:marBottom w:val="0"/>
      <w:divBdr>
        <w:top w:val="none" w:sz="0" w:space="0" w:color="auto"/>
        <w:left w:val="none" w:sz="0" w:space="0" w:color="auto"/>
        <w:bottom w:val="none" w:sz="0" w:space="0" w:color="auto"/>
        <w:right w:val="none" w:sz="0" w:space="0" w:color="auto"/>
      </w:divBdr>
    </w:div>
    <w:div w:id="2035303873">
      <w:bodyDiv w:val="1"/>
      <w:marLeft w:val="0"/>
      <w:marRight w:val="0"/>
      <w:marTop w:val="0"/>
      <w:marBottom w:val="0"/>
      <w:divBdr>
        <w:top w:val="none" w:sz="0" w:space="0" w:color="auto"/>
        <w:left w:val="none" w:sz="0" w:space="0" w:color="auto"/>
        <w:bottom w:val="none" w:sz="0" w:space="0" w:color="auto"/>
        <w:right w:val="none" w:sz="0" w:space="0" w:color="auto"/>
      </w:divBdr>
    </w:div>
    <w:div w:id="2037080297">
      <w:bodyDiv w:val="1"/>
      <w:marLeft w:val="0"/>
      <w:marRight w:val="0"/>
      <w:marTop w:val="0"/>
      <w:marBottom w:val="0"/>
      <w:divBdr>
        <w:top w:val="none" w:sz="0" w:space="0" w:color="auto"/>
        <w:left w:val="none" w:sz="0" w:space="0" w:color="auto"/>
        <w:bottom w:val="none" w:sz="0" w:space="0" w:color="auto"/>
        <w:right w:val="none" w:sz="0" w:space="0" w:color="auto"/>
      </w:divBdr>
    </w:div>
    <w:div w:id="2037924713">
      <w:bodyDiv w:val="1"/>
      <w:marLeft w:val="0"/>
      <w:marRight w:val="0"/>
      <w:marTop w:val="0"/>
      <w:marBottom w:val="0"/>
      <w:divBdr>
        <w:top w:val="none" w:sz="0" w:space="0" w:color="auto"/>
        <w:left w:val="none" w:sz="0" w:space="0" w:color="auto"/>
        <w:bottom w:val="none" w:sz="0" w:space="0" w:color="auto"/>
        <w:right w:val="none" w:sz="0" w:space="0" w:color="auto"/>
      </w:divBdr>
    </w:div>
    <w:div w:id="2038267226">
      <w:bodyDiv w:val="1"/>
      <w:marLeft w:val="0"/>
      <w:marRight w:val="0"/>
      <w:marTop w:val="0"/>
      <w:marBottom w:val="0"/>
      <w:divBdr>
        <w:top w:val="none" w:sz="0" w:space="0" w:color="auto"/>
        <w:left w:val="none" w:sz="0" w:space="0" w:color="auto"/>
        <w:bottom w:val="none" w:sz="0" w:space="0" w:color="auto"/>
        <w:right w:val="none" w:sz="0" w:space="0" w:color="auto"/>
      </w:divBdr>
    </w:div>
    <w:div w:id="2038848172">
      <w:bodyDiv w:val="1"/>
      <w:marLeft w:val="0"/>
      <w:marRight w:val="0"/>
      <w:marTop w:val="0"/>
      <w:marBottom w:val="0"/>
      <w:divBdr>
        <w:top w:val="none" w:sz="0" w:space="0" w:color="auto"/>
        <w:left w:val="none" w:sz="0" w:space="0" w:color="auto"/>
        <w:bottom w:val="none" w:sz="0" w:space="0" w:color="auto"/>
        <w:right w:val="none" w:sz="0" w:space="0" w:color="auto"/>
      </w:divBdr>
    </w:div>
    <w:div w:id="2039694306">
      <w:bodyDiv w:val="1"/>
      <w:marLeft w:val="0"/>
      <w:marRight w:val="0"/>
      <w:marTop w:val="0"/>
      <w:marBottom w:val="0"/>
      <w:divBdr>
        <w:top w:val="none" w:sz="0" w:space="0" w:color="auto"/>
        <w:left w:val="none" w:sz="0" w:space="0" w:color="auto"/>
        <w:bottom w:val="none" w:sz="0" w:space="0" w:color="auto"/>
        <w:right w:val="none" w:sz="0" w:space="0" w:color="auto"/>
      </w:divBdr>
    </w:div>
    <w:div w:id="2040426735">
      <w:bodyDiv w:val="1"/>
      <w:marLeft w:val="0"/>
      <w:marRight w:val="0"/>
      <w:marTop w:val="0"/>
      <w:marBottom w:val="0"/>
      <w:divBdr>
        <w:top w:val="none" w:sz="0" w:space="0" w:color="auto"/>
        <w:left w:val="none" w:sz="0" w:space="0" w:color="auto"/>
        <w:bottom w:val="none" w:sz="0" w:space="0" w:color="auto"/>
        <w:right w:val="none" w:sz="0" w:space="0" w:color="auto"/>
      </w:divBdr>
    </w:div>
    <w:div w:id="2040934073">
      <w:bodyDiv w:val="1"/>
      <w:marLeft w:val="0"/>
      <w:marRight w:val="0"/>
      <w:marTop w:val="0"/>
      <w:marBottom w:val="0"/>
      <w:divBdr>
        <w:top w:val="none" w:sz="0" w:space="0" w:color="auto"/>
        <w:left w:val="none" w:sz="0" w:space="0" w:color="auto"/>
        <w:bottom w:val="none" w:sz="0" w:space="0" w:color="auto"/>
        <w:right w:val="none" w:sz="0" w:space="0" w:color="auto"/>
      </w:divBdr>
    </w:div>
    <w:div w:id="2041936163">
      <w:bodyDiv w:val="1"/>
      <w:marLeft w:val="0"/>
      <w:marRight w:val="0"/>
      <w:marTop w:val="0"/>
      <w:marBottom w:val="0"/>
      <w:divBdr>
        <w:top w:val="none" w:sz="0" w:space="0" w:color="auto"/>
        <w:left w:val="none" w:sz="0" w:space="0" w:color="auto"/>
        <w:bottom w:val="none" w:sz="0" w:space="0" w:color="auto"/>
        <w:right w:val="none" w:sz="0" w:space="0" w:color="auto"/>
      </w:divBdr>
    </w:div>
    <w:div w:id="2042321933">
      <w:bodyDiv w:val="1"/>
      <w:marLeft w:val="0"/>
      <w:marRight w:val="0"/>
      <w:marTop w:val="0"/>
      <w:marBottom w:val="0"/>
      <w:divBdr>
        <w:top w:val="none" w:sz="0" w:space="0" w:color="auto"/>
        <w:left w:val="none" w:sz="0" w:space="0" w:color="auto"/>
        <w:bottom w:val="none" w:sz="0" w:space="0" w:color="auto"/>
        <w:right w:val="none" w:sz="0" w:space="0" w:color="auto"/>
      </w:divBdr>
    </w:div>
    <w:div w:id="2042782537">
      <w:bodyDiv w:val="1"/>
      <w:marLeft w:val="0"/>
      <w:marRight w:val="0"/>
      <w:marTop w:val="0"/>
      <w:marBottom w:val="0"/>
      <w:divBdr>
        <w:top w:val="none" w:sz="0" w:space="0" w:color="auto"/>
        <w:left w:val="none" w:sz="0" w:space="0" w:color="auto"/>
        <w:bottom w:val="none" w:sz="0" w:space="0" w:color="auto"/>
        <w:right w:val="none" w:sz="0" w:space="0" w:color="auto"/>
      </w:divBdr>
    </w:div>
    <w:div w:id="2044092579">
      <w:bodyDiv w:val="1"/>
      <w:marLeft w:val="0"/>
      <w:marRight w:val="0"/>
      <w:marTop w:val="0"/>
      <w:marBottom w:val="0"/>
      <w:divBdr>
        <w:top w:val="none" w:sz="0" w:space="0" w:color="auto"/>
        <w:left w:val="none" w:sz="0" w:space="0" w:color="auto"/>
        <w:bottom w:val="none" w:sz="0" w:space="0" w:color="auto"/>
        <w:right w:val="none" w:sz="0" w:space="0" w:color="auto"/>
      </w:divBdr>
    </w:div>
    <w:div w:id="2045863470">
      <w:bodyDiv w:val="1"/>
      <w:marLeft w:val="0"/>
      <w:marRight w:val="0"/>
      <w:marTop w:val="0"/>
      <w:marBottom w:val="0"/>
      <w:divBdr>
        <w:top w:val="none" w:sz="0" w:space="0" w:color="auto"/>
        <w:left w:val="none" w:sz="0" w:space="0" w:color="auto"/>
        <w:bottom w:val="none" w:sz="0" w:space="0" w:color="auto"/>
        <w:right w:val="none" w:sz="0" w:space="0" w:color="auto"/>
      </w:divBdr>
    </w:div>
    <w:div w:id="2046444278">
      <w:bodyDiv w:val="1"/>
      <w:marLeft w:val="0"/>
      <w:marRight w:val="0"/>
      <w:marTop w:val="0"/>
      <w:marBottom w:val="0"/>
      <w:divBdr>
        <w:top w:val="none" w:sz="0" w:space="0" w:color="auto"/>
        <w:left w:val="none" w:sz="0" w:space="0" w:color="auto"/>
        <w:bottom w:val="none" w:sz="0" w:space="0" w:color="auto"/>
        <w:right w:val="none" w:sz="0" w:space="0" w:color="auto"/>
      </w:divBdr>
    </w:div>
    <w:div w:id="2046782317">
      <w:bodyDiv w:val="1"/>
      <w:marLeft w:val="0"/>
      <w:marRight w:val="0"/>
      <w:marTop w:val="0"/>
      <w:marBottom w:val="0"/>
      <w:divBdr>
        <w:top w:val="none" w:sz="0" w:space="0" w:color="auto"/>
        <w:left w:val="none" w:sz="0" w:space="0" w:color="auto"/>
        <w:bottom w:val="none" w:sz="0" w:space="0" w:color="auto"/>
        <w:right w:val="none" w:sz="0" w:space="0" w:color="auto"/>
      </w:divBdr>
    </w:div>
    <w:div w:id="2048067206">
      <w:bodyDiv w:val="1"/>
      <w:marLeft w:val="0"/>
      <w:marRight w:val="0"/>
      <w:marTop w:val="0"/>
      <w:marBottom w:val="0"/>
      <w:divBdr>
        <w:top w:val="none" w:sz="0" w:space="0" w:color="auto"/>
        <w:left w:val="none" w:sz="0" w:space="0" w:color="auto"/>
        <w:bottom w:val="none" w:sz="0" w:space="0" w:color="auto"/>
        <w:right w:val="none" w:sz="0" w:space="0" w:color="auto"/>
      </w:divBdr>
    </w:div>
    <w:div w:id="2048219561">
      <w:bodyDiv w:val="1"/>
      <w:marLeft w:val="0"/>
      <w:marRight w:val="0"/>
      <w:marTop w:val="0"/>
      <w:marBottom w:val="0"/>
      <w:divBdr>
        <w:top w:val="none" w:sz="0" w:space="0" w:color="auto"/>
        <w:left w:val="none" w:sz="0" w:space="0" w:color="auto"/>
        <w:bottom w:val="none" w:sz="0" w:space="0" w:color="auto"/>
        <w:right w:val="none" w:sz="0" w:space="0" w:color="auto"/>
      </w:divBdr>
    </w:div>
    <w:div w:id="2048791956">
      <w:bodyDiv w:val="1"/>
      <w:marLeft w:val="0"/>
      <w:marRight w:val="0"/>
      <w:marTop w:val="0"/>
      <w:marBottom w:val="0"/>
      <w:divBdr>
        <w:top w:val="none" w:sz="0" w:space="0" w:color="auto"/>
        <w:left w:val="none" w:sz="0" w:space="0" w:color="auto"/>
        <w:bottom w:val="none" w:sz="0" w:space="0" w:color="auto"/>
        <w:right w:val="none" w:sz="0" w:space="0" w:color="auto"/>
      </w:divBdr>
    </w:div>
    <w:div w:id="2049454281">
      <w:bodyDiv w:val="1"/>
      <w:marLeft w:val="0"/>
      <w:marRight w:val="0"/>
      <w:marTop w:val="0"/>
      <w:marBottom w:val="0"/>
      <w:divBdr>
        <w:top w:val="none" w:sz="0" w:space="0" w:color="auto"/>
        <w:left w:val="none" w:sz="0" w:space="0" w:color="auto"/>
        <w:bottom w:val="none" w:sz="0" w:space="0" w:color="auto"/>
        <w:right w:val="none" w:sz="0" w:space="0" w:color="auto"/>
      </w:divBdr>
    </w:div>
    <w:div w:id="2050105191">
      <w:bodyDiv w:val="1"/>
      <w:marLeft w:val="0"/>
      <w:marRight w:val="0"/>
      <w:marTop w:val="0"/>
      <w:marBottom w:val="0"/>
      <w:divBdr>
        <w:top w:val="none" w:sz="0" w:space="0" w:color="auto"/>
        <w:left w:val="none" w:sz="0" w:space="0" w:color="auto"/>
        <w:bottom w:val="none" w:sz="0" w:space="0" w:color="auto"/>
        <w:right w:val="none" w:sz="0" w:space="0" w:color="auto"/>
      </w:divBdr>
    </w:div>
    <w:div w:id="2051688218">
      <w:bodyDiv w:val="1"/>
      <w:marLeft w:val="0"/>
      <w:marRight w:val="0"/>
      <w:marTop w:val="0"/>
      <w:marBottom w:val="0"/>
      <w:divBdr>
        <w:top w:val="none" w:sz="0" w:space="0" w:color="auto"/>
        <w:left w:val="none" w:sz="0" w:space="0" w:color="auto"/>
        <w:bottom w:val="none" w:sz="0" w:space="0" w:color="auto"/>
        <w:right w:val="none" w:sz="0" w:space="0" w:color="auto"/>
      </w:divBdr>
    </w:div>
    <w:div w:id="2053848642">
      <w:bodyDiv w:val="1"/>
      <w:marLeft w:val="0"/>
      <w:marRight w:val="0"/>
      <w:marTop w:val="0"/>
      <w:marBottom w:val="0"/>
      <w:divBdr>
        <w:top w:val="none" w:sz="0" w:space="0" w:color="auto"/>
        <w:left w:val="none" w:sz="0" w:space="0" w:color="auto"/>
        <w:bottom w:val="none" w:sz="0" w:space="0" w:color="auto"/>
        <w:right w:val="none" w:sz="0" w:space="0" w:color="auto"/>
      </w:divBdr>
    </w:div>
    <w:div w:id="2054109518">
      <w:bodyDiv w:val="1"/>
      <w:marLeft w:val="0"/>
      <w:marRight w:val="0"/>
      <w:marTop w:val="0"/>
      <w:marBottom w:val="0"/>
      <w:divBdr>
        <w:top w:val="none" w:sz="0" w:space="0" w:color="auto"/>
        <w:left w:val="none" w:sz="0" w:space="0" w:color="auto"/>
        <w:bottom w:val="none" w:sz="0" w:space="0" w:color="auto"/>
        <w:right w:val="none" w:sz="0" w:space="0" w:color="auto"/>
      </w:divBdr>
    </w:div>
    <w:div w:id="2054234506">
      <w:bodyDiv w:val="1"/>
      <w:marLeft w:val="0"/>
      <w:marRight w:val="0"/>
      <w:marTop w:val="0"/>
      <w:marBottom w:val="0"/>
      <w:divBdr>
        <w:top w:val="none" w:sz="0" w:space="0" w:color="auto"/>
        <w:left w:val="none" w:sz="0" w:space="0" w:color="auto"/>
        <w:bottom w:val="none" w:sz="0" w:space="0" w:color="auto"/>
        <w:right w:val="none" w:sz="0" w:space="0" w:color="auto"/>
      </w:divBdr>
    </w:div>
    <w:div w:id="2054573473">
      <w:bodyDiv w:val="1"/>
      <w:marLeft w:val="0"/>
      <w:marRight w:val="0"/>
      <w:marTop w:val="0"/>
      <w:marBottom w:val="0"/>
      <w:divBdr>
        <w:top w:val="none" w:sz="0" w:space="0" w:color="auto"/>
        <w:left w:val="none" w:sz="0" w:space="0" w:color="auto"/>
        <w:bottom w:val="none" w:sz="0" w:space="0" w:color="auto"/>
        <w:right w:val="none" w:sz="0" w:space="0" w:color="auto"/>
      </w:divBdr>
    </w:div>
    <w:div w:id="2057508891">
      <w:bodyDiv w:val="1"/>
      <w:marLeft w:val="0"/>
      <w:marRight w:val="0"/>
      <w:marTop w:val="0"/>
      <w:marBottom w:val="0"/>
      <w:divBdr>
        <w:top w:val="none" w:sz="0" w:space="0" w:color="auto"/>
        <w:left w:val="none" w:sz="0" w:space="0" w:color="auto"/>
        <w:bottom w:val="none" w:sz="0" w:space="0" w:color="auto"/>
        <w:right w:val="none" w:sz="0" w:space="0" w:color="auto"/>
      </w:divBdr>
    </w:div>
    <w:div w:id="2058044550">
      <w:bodyDiv w:val="1"/>
      <w:marLeft w:val="0"/>
      <w:marRight w:val="0"/>
      <w:marTop w:val="0"/>
      <w:marBottom w:val="0"/>
      <w:divBdr>
        <w:top w:val="none" w:sz="0" w:space="0" w:color="auto"/>
        <w:left w:val="none" w:sz="0" w:space="0" w:color="auto"/>
        <w:bottom w:val="none" w:sz="0" w:space="0" w:color="auto"/>
        <w:right w:val="none" w:sz="0" w:space="0" w:color="auto"/>
      </w:divBdr>
    </w:div>
    <w:div w:id="2061593245">
      <w:bodyDiv w:val="1"/>
      <w:marLeft w:val="0"/>
      <w:marRight w:val="0"/>
      <w:marTop w:val="0"/>
      <w:marBottom w:val="0"/>
      <w:divBdr>
        <w:top w:val="none" w:sz="0" w:space="0" w:color="auto"/>
        <w:left w:val="none" w:sz="0" w:space="0" w:color="auto"/>
        <w:bottom w:val="none" w:sz="0" w:space="0" w:color="auto"/>
        <w:right w:val="none" w:sz="0" w:space="0" w:color="auto"/>
      </w:divBdr>
    </w:div>
    <w:div w:id="2062167165">
      <w:bodyDiv w:val="1"/>
      <w:marLeft w:val="0"/>
      <w:marRight w:val="0"/>
      <w:marTop w:val="0"/>
      <w:marBottom w:val="0"/>
      <w:divBdr>
        <w:top w:val="none" w:sz="0" w:space="0" w:color="auto"/>
        <w:left w:val="none" w:sz="0" w:space="0" w:color="auto"/>
        <w:bottom w:val="none" w:sz="0" w:space="0" w:color="auto"/>
        <w:right w:val="none" w:sz="0" w:space="0" w:color="auto"/>
      </w:divBdr>
    </w:div>
    <w:div w:id="2062174067">
      <w:bodyDiv w:val="1"/>
      <w:marLeft w:val="0"/>
      <w:marRight w:val="0"/>
      <w:marTop w:val="0"/>
      <w:marBottom w:val="0"/>
      <w:divBdr>
        <w:top w:val="none" w:sz="0" w:space="0" w:color="auto"/>
        <w:left w:val="none" w:sz="0" w:space="0" w:color="auto"/>
        <w:bottom w:val="none" w:sz="0" w:space="0" w:color="auto"/>
        <w:right w:val="none" w:sz="0" w:space="0" w:color="auto"/>
      </w:divBdr>
    </w:div>
    <w:div w:id="2063285462">
      <w:bodyDiv w:val="1"/>
      <w:marLeft w:val="0"/>
      <w:marRight w:val="0"/>
      <w:marTop w:val="0"/>
      <w:marBottom w:val="0"/>
      <w:divBdr>
        <w:top w:val="none" w:sz="0" w:space="0" w:color="auto"/>
        <w:left w:val="none" w:sz="0" w:space="0" w:color="auto"/>
        <w:bottom w:val="none" w:sz="0" w:space="0" w:color="auto"/>
        <w:right w:val="none" w:sz="0" w:space="0" w:color="auto"/>
      </w:divBdr>
    </w:div>
    <w:div w:id="2063553256">
      <w:bodyDiv w:val="1"/>
      <w:marLeft w:val="0"/>
      <w:marRight w:val="0"/>
      <w:marTop w:val="0"/>
      <w:marBottom w:val="0"/>
      <w:divBdr>
        <w:top w:val="none" w:sz="0" w:space="0" w:color="auto"/>
        <w:left w:val="none" w:sz="0" w:space="0" w:color="auto"/>
        <w:bottom w:val="none" w:sz="0" w:space="0" w:color="auto"/>
        <w:right w:val="none" w:sz="0" w:space="0" w:color="auto"/>
      </w:divBdr>
    </w:div>
    <w:div w:id="2064132886">
      <w:bodyDiv w:val="1"/>
      <w:marLeft w:val="0"/>
      <w:marRight w:val="0"/>
      <w:marTop w:val="0"/>
      <w:marBottom w:val="0"/>
      <w:divBdr>
        <w:top w:val="none" w:sz="0" w:space="0" w:color="auto"/>
        <w:left w:val="none" w:sz="0" w:space="0" w:color="auto"/>
        <w:bottom w:val="none" w:sz="0" w:space="0" w:color="auto"/>
        <w:right w:val="none" w:sz="0" w:space="0" w:color="auto"/>
      </w:divBdr>
    </w:div>
    <w:div w:id="2065324401">
      <w:bodyDiv w:val="1"/>
      <w:marLeft w:val="0"/>
      <w:marRight w:val="0"/>
      <w:marTop w:val="0"/>
      <w:marBottom w:val="0"/>
      <w:divBdr>
        <w:top w:val="none" w:sz="0" w:space="0" w:color="auto"/>
        <w:left w:val="none" w:sz="0" w:space="0" w:color="auto"/>
        <w:bottom w:val="none" w:sz="0" w:space="0" w:color="auto"/>
        <w:right w:val="none" w:sz="0" w:space="0" w:color="auto"/>
      </w:divBdr>
    </w:div>
    <w:div w:id="2067407177">
      <w:bodyDiv w:val="1"/>
      <w:marLeft w:val="0"/>
      <w:marRight w:val="0"/>
      <w:marTop w:val="0"/>
      <w:marBottom w:val="0"/>
      <w:divBdr>
        <w:top w:val="none" w:sz="0" w:space="0" w:color="auto"/>
        <w:left w:val="none" w:sz="0" w:space="0" w:color="auto"/>
        <w:bottom w:val="none" w:sz="0" w:space="0" w:color="auto"/>
        <w:right w:val="none" w:sz="0" w:space="0" w:color="auto"/>
      </w:divBdr>
    </w:div>
    <w:div w:id="2067870544">
      <w:bodyDiv w:val="1"/>
      <w:marLeft w:val="0"/>
      <w:marRight w:val="0"/>
      <w:marTop w:val="0"/>
      <w:marBottom w:val="0"/>
      <w:divBdr>
        <w:top w:val="none" w:sz="0" w:space="0" w:color="auto"/>
        <w:left w:val="none" w:sz="0" w:space="0" w:color="auto"/>
        <w:bottom w:val="none" w:sz="0" w:space="0" w:color="auto"/>
        <w:right w:val="none" w:sz="0" w:space="0" w:color="auto"/>
      </w:divBdr>
    </w:div>
    <w:div w:id="2068064700">
      <w:bodyDiv w:val="1"/>
      <w:marLeft w:val="0"/>
      <w:marRight w:val="0"/>
      <w:marTop w:val="0"/>
      <w:marBottom w:val="0"/>
      <w:divBdr>
        <w:top w:val="none" w:sz="0" w:space="0" w:color="auto"/>
        <w:left w:val="none" w:sz="0" w:space="0" w:color="auto"/>
        <w:bottom w:val="none" w:sz="0" w:space="0" w:color="auto"/>
        <w:right w:val="none" w:sz="0" w:space="0" w:color="auto"/>
      </w:divBdr>
    </w:div>
    <w:div w:id="2068068684">
      <w:bodyDiv w:val="1"/>
      <w:marLeft w:val="0"/>
      <w:marRight w:val="0"/>
      <w:marTop w:val="0"/>
      <w:marBottom w:val="0"/>
      <w:divBdr>
        <w:top w:val="none" w:sz="0" w:space="0" w:color="auto"/>
        <w:left w:val="none" w:sz="0" w:space="0" w:color="auto"/>
        <w:bottom w:val="none" w:sz="0" w:space="0" w:color="auto"/>
        <w:right w:val="none" w:sz="0" w:space="0" w:color="auto"/>
      </w:divBdr>
    </w:div>
    <w:div w:id="2068724903">
      <w:bodyDiv w:val="1"/>
      <w:marLeft w:val="0"/>
      <w:marRight w:val="0"/>
      <w:marTop w:val="0"/>
      <w:marBottom w:val="0"/>
      <w:divBdr>
        <w:top w:val="none" w:sz="0" w:space="0" w:color="auto"/>
        <w:left w:val="none" w:sz="0" w:space="0" w:color="auto"/>
        <w:bottom w:val="none" w:sz="0" w:space="0" w:color="auto"/>
        <w:right w:val="none" w:sz="0" w:space="0" w:color="auto"/>
      </w:divBdr>
    </w:div>
    <w:div w:id="2068794619">
      <w:bodyDiv w:val="1"/>
      <w:marLeft w:val="0"/>
      <w:marRight w:val="0"/>
      <w:marTop w:val="0"/>
      <w:marBottom w:val="0"/>
      <w:divBdr>
        <w:top w:val="none" w:sz="0" w:space="0" w:color="auto"/>
        <w:left w:val="none" w:sz="0" w:space="0" w:color="auto"/>
        <w:bottom w:val="none" w:sz="0" w:space="0" w:color="auto"/>
        <w:right w:val="none" w:sz="0" w:space="0" w:color="auto"/>
      </w:divBdr>
    </w:div>
    <w:div w:id="2069760607">
      <w:bodyDiv w:val="1"/>
      <w:marLeft w:val="0"/>
      <w:marRight w:val="0"/>
      <w:marTop w:val="0"/>
      <w:marBottom w:val="0"/>
      <w:divBdr>
        <w:top w:val="none" w:sz="0" w:space="0" w:color="auto"/>
        <w:left w:val="none" w:sz="0" w:space="0" w:color="auto"/>
        <w:bottom w:val="none" w:sz="0" w:space="0" w:color="auto"/>
        <w:right w:val="none" w:sz="0" w:space="0" w:color="auto"/>
      </w:divBdr>
    </w:div>
    <w:div w:id="2070106304">
      <w:bodyDiv w:val="1"/>
      <w:marLeft w:val="0"/>
      <w:marRight w:val="0"/>
      <w:marTop w:val="0"/>
      <w:marBottom w:val="0"/>
      <w:divBdr>
        <w:top w:val="none" w:sz="0" w:space="0" w:color="auto"/>
        <w:left w:val="none" w:sz="0" w:space="0" w:color="auto"/>
        <w:bottom w:val="none" w:sz="0" w:space="0" w:color="auto"/>
        <w:right w:val="none" w:sz="0" w:space="0" w:color="auto"/>
      </w:divBdr>
    </w:div>
    <w:div w:id="2070112134">
      <w:bodyDiv w:val="1"/>
      <w:marLeft w:val="0"/>
      <w:marRight w:val="0"/>
      <w:marTop w:val="0"/>
      <w:marBottom w:val="0"/>
      <w:divBdr>
        <w:top w:val="none" w:sz="0" w:space="0" w:color="auto"/>
        <w:left w:val="none" w:sz="0" w:space="0" w:color="auto"/>
        <w:bottom w:val="none" w:sz="0" w:space="0" w:color="auto"/>
        <w:right w:val="none" w:sz="0" w:space="0" w:color="auto"/>
      </w:divBdr>
    </w:div>
    <w:div w:id="2071419563">
      <w:bodyDiv w:val="1"/>
      <w:marLeft w:val="0"/>
      <w:marRight w:val="0"/>
      <w:marTop w:val="0"/>
      <w:marBottom w:val="0"/>
      <w:divBdr>
        <w:top w:val="none" w:sz="0" w:space="0" w:color="auto"/>
        <w:left w:val="none" w:sz="0" w:space="0" w:color="auto"/>
        <w:bottom w:val="none" w:sz="0" w:space="0" w:color="auto"/>
        <w:right w:val="none" w:sz="0" w:space="0" w:color="auto"/>
      </w:divBdr>
    </w:div>
    <w:div w:id="2072000242">
      <w:bodyDiv w:val="1"/>
      <w:marLeft w:val="0"/>
      <w:marRight w:val="0"/>
      <w:marTop w:val="0"/>
      <w:marBottom w:val="0"/>
      <w:divBdr>
        <w:top w:val="none" w:sz="0" w:space="0" w:color="auto"/>
        <w:left w:val="none" w:sz="0" w:space="0" w:color="auto"/>
        <w:bottom w:val="none" w:sz="0" w:space="0" w:color="auto"/>
        <w:right w:val="none" w:sz="0" w:space="0" w:color="auto"/>
      </w:divBdr>
    </w:div>
    <w:div w:id="2076582838">
      <w:bodyDiv w:val="1"/>
      <w:marLeft w:val="0"/>
      <w:marRight w:val="0"/>
      <w:marTop w:val="0"/>
      <w:marBottom w:val="0"/>
      <w:divBdr>
        <w:top w:val="none" w:sz="0" w:space="0" w:color="auto"/>
        <w:left w:val="none" w:sz="0" w:space="0" w:color="auto"/>
        <w:bottom w:val="none" w:sz="0" w:space="0" w:color="auto"/>
        <w:right w:val="none" w:sz="0" w:space="0" w:color="auto"/>
      </w:divBdr>
    </w:div>
    <w:div w:id="2079327232">
      <w:bodyDiv w:val="1"/>
      <w:marLeft w:val="0"/>
      <w:marRight w:val="0"/>
      <w:marTop w:val="0"/>
      <w:marBottom w:val="0"/>
      <w:divBdr>
        <w:top w:val="none" w:sz="0" w:space="0" w:color="auto"/>
        <w:left w:val="none" w:sz="0" w:space="0" w:color="auto"/>
        <w:bottom w:val="none" w:sz="0" w:space="0" w:color="auto"/>
        <w:right w:val="none" w:sz="0" w:space="0" w:color="auto"/>
      </w:divBdr>
    </w:div>
    <w:div w:id="2080327184">
      <w:bodyDiv w:val="1"/>
      <w:marLeft w:val="0"/>
      <w:marRight w:val="0"/>
      <w:marTop w:val="0"/>
      <w:marBottom w:val="0"/>
      <w:divBdr>
        <w:top w:val="none" w:sz="0" w:space="0" w:color="auto"/>
        <w:left w:val="none" w:sz="0" w:space="0" w:color="auto"/>
        <w:bottom w:val="none" w:sz="0" w:space="0" w:color="auto"/>
        <w:right w:val="none" w:sz="0" w:space="0" w:color="auto"/>
      </w:divBdr>
    </w:div>
    <w:div w:id="2082366676">
      <w:bodyDiv w:val="1"/>
      <w:marLeft w:val="0"/>
      <w:marRight w:val="0"/>
      <w:marTop w:val="0"/>
      <w:marBottom w:val="0"/>
      <w:divBdr>
        <w:top w:val="none" w:sz="0" w:space="0" w:color="auto"/>
        <w:left w:val="none" w:sz="0" w:space="0" w:color="auto"/>
        <w:bottom w:val="none" w:sz="0" w:space="0" w:color="auto"/>
        <w:right w:val="none" w:sz="0" w:space="0" w:color="auto"/>
      </w:divBdr>
    </w:div>
    <w:div w:id="2083134855">
      <w:bodyDiv w:val="1"/>
      <w:marLeft w:val="0"/>
      <w:marRight w:val="0"/>
      <w:marTop w:val="0"/>
      <w:marBottom w:val="0"/>
      <w:divBdr>
        <w:top w:val="none" w:sz="0" w:space="0" w:color="auto"/>
        <w:left w:val="none" w:sz="0" w:space="0" w:color="auto"/>
        <w:bottom w:val="none" w:sz="0" w:space="0" w:color="auto"/>
        <w:right w:val="none" w:sz="0" w:space="0" w:color="auto"/>
      </w:divBdr>
    </w:div>
    <w:div w:id="2084137831">
      <w:bodyDiv w:val="1"/>
      <w:marLeft w:val="0"/>
      <w:marRight w:val="0"/>
      <w:marTop w:val="0"/>
      <w:marBottom w:val="0"/>
      <w:divBdr>
        <w:top w:val="none" w:sz="0" w:space="0" w:color="auto"/>
        <w:left w:val="none" w:sz="0" w:space="0" w:color="auto"/>
        <w:bottom w:val="none" w:sz="0" w:space="0" w:color="auto"/>
        <w:right w:val="none" w:sz="0" w:space="0" w:color="auto"/>
      </w:divBdr>
    </w:div>
    <w:div w:id="2084141668">
      <w:bodyDiv w:val="1"/>
      <w:marLeft w:val="0"/>
      <w:marRight w:val="0"/>
      <w:marTop w:val="0"/>
      <w:marBottom w:val="0"/>
      <w:divBdr>
        <w:top w:val="none" w:sz="0" w:space="0" w:color="auto"/>
        <w:left w:val="none" w:sz="0" w:space="0" w:color="auto"/>
        <w:bottom w:val="none" w:sz="0" w:space="0" w:color="auto"/>
        <w:right w:val="none" w:sz="0" w:space="0" w:color="auto"/>
      </w:divBdr>
    </w:div>
    <w:div w:id="2084983037">
      <w:bodyDiv w:val="1"/>
      <w:marLeft w:val="0"/>
      <w:marRight w:val="0"/>
      <w:marTop w:val="0"/>
      <w:marBottom w:val="0"/>
      <w:divBdr>
        <w:top w:val="none" w:sz="0" w:space="0" w:color="auto"/>
        <w:left w:val="none" w:sz="0" w:space="0" w:color="auto"/>
        <w:bottom w:val="none" w:sz="0" w:space="0" w:color="auto"/>
        <w:right w:val="none" w:sz="0" w:space="0" w:color="auto"/>
      </w:divBdr>
    </w:div>
    <w:div w:id="2085370214">
      <w:bodyDiv w:val="1"/>
      <w:marLeft w:val="0"/>
      <w:marRight w:val="0"/>
      <w:marTop w:val="0"/>
      <w:marBottom w:val="0"/>
      <w:divBdr>
        <w:top w:val="none" w:sz="0" w:space="0" w:color="auto"/>
        <w:left w:val="none" w:sz="0" w:space="0" w:color="auto"/>
        <w:bottom w:val="none" w:sz="0" w:space="0" w:color="auto"/>
        <w:right w:val="none" w:sz="0" w:space="0" w:color="auto"/>
      </w:divBdr>
    </w:div>
    <w:div w:id="2085685704">
      <w:bodyDiv w:val="1"/>
      <w:marLeft w:val="0"/>
      <w:marRight w:val="0"/>
      <w:marTop w:val="0"/>
      <w:marBottom w:val="0"/>
      <w:divBdr>
        <w:top w:val="none" w:sz="0" w:space="0" w:color="auto"/>
        <w:left w:val="none" w:sz="0" w:space="0" w:color="auto"/>
        <w:bottom w:val="none" w:sz="0" w:space="0" w:color="auto"/>
        <w:right w:val="none" w:sz="0" w:space="0" w:color="auto"/>
      </w:divBdr>
    </w:div>
    <w:div w:id="2085763487">
      <w:bodyDiv w:val="1"/>
      <w:marLeft w:val="0"/>
      <w:marRight w:val="0"/>
      <w:marTop w:val="0"/>
      <w:marBottom w:val="0"/>
      <w:divBdr>
        <w:top w:val="none" w:sz="0" w:space="0" w:color="auto"/>
        <w:left w:val="none" w:sz="0" w:space="0" w:color="auto"/>
        <w:bottom w:val="none" w:sz="0" w:space="0" w:color="auto"/>
        <w:right w:val="none" w:sz="0" w:space="0" w:color="auto"/>
      </w:divBdr>
    </w:div>
    <w:div w:id="2086995928">
      <w:bodyDiv w:val="1"/>
      <w:marLeft w:val="0"/>
      <w:marRight w:val="0"/>
      <w:marTop w:val="0"/>
      <w:marBottom w:val="0"/>
      <w:divBdr>
        <w:top w:val="none" w:sz="0" w:space="0" w:color="auto"/>
        <w:left w:val="none" w:sz="0" w:space="0" w:color="auto"/>
        <w:bottom w:val="none" w:sz="0" w:space="0" w:color="auto"/>
        <w:right w:val="none" w:sz="0" w:space="0" w:color="auto"/>
      </w:divBdr>
    </w:div>
    <w:div w:id="2088307317">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91342991">
      <w:bodyDiv w:val="1"/>
      <w:marLeft w:val="0"/>
      <w:marRight w:val="0"/>
      <w:marTop w:val="0"/>
      <w:marBottom w:val="0"/>
      <w:divBdr>
        <w:top w:val="none" w:sz="0" w:space="0" w:color="auto"/>
        <w:left w:val="none" w:sz="0" w:space="0" w:color="auto"/>
        <w:bottom w:val="none" w:sz="0" w:space="0" w:color="auto"/>
        <w:right w:val="none" w:sz="0" w:space="0" w:color="auto"/>
      </w:divBdr>
    </w:div>
    <w:div w:id="2092316699">
      <w:bodyDiv w:val="1"/>
      <w:marLeft w:val="0"/>
      <w:marRight w:val="0"/>
      <w:marTop w:val="0"/>
      <w:marBottom w:val="0"/>
      <w:divBdr>
        <w:top w:val="none" w:sz="0" w:space="0" w:color="auto"/>
        <w:left w:val="none" w:sz="0" w:space="0" w:color="auto"/>
        <w:bottom w:val="none" w:sz="0" w:space="0" w:color="auto"/>
        <w:right w:val="none" w:sz="0" w:space="0" w:color="auto"/>
      </w:divBdr>
    </w:div>
    <w:div w:id="2092383640">
      <w:bodyDiv w:val="1"/>
      <w:marLeft w:val="0"/>
      <w:marRight w:val="0"/>
      <w:marTop w:val="0"/>
      <w:marBottom w:val="0"/>
      <w:divBdr>
        <w:top w:val="none" w:sz="0" w:space="0" w:color="auto"/>
        <w:left w:val="none" w:sz="0" w:space="0" w:color="auto"/>
        <w:bottom w:val="none" w:sz="0" w:space="0" w:color="auto"/>
        <w:right w:val="none" w:sz="0" w:space="0" w:color="auto"/>
      </w:divBdr>
    </w:div>
    <w:div w:id="2092583875">
      <w:bodyDiv w:val="1"/>
      <w:marLeft w:val="0"/>
      <w:marRight w:val="0"/>
      <w:marTop w:val="0"/>
      <w:marBottom w:val="0"/>
      <w:divBdr>
        <w:top w:val="none" w:sz="0" w:space="0" w:color="auto"/>
        <w:left w:val="none" w:sz="0" w:space="0" w:color="auto"/>
        <w:bottom w:val="none" w:sz="0" w:space="0" w:color="auto"/>
        <w:right w:val="none" w:sz="0" w:space="0" w:color="auto"/>
      </w:divBdr>
    </w:div>
    <w:div w:id="2094664765">
      <w:bodyDiv w:val="1"/>
      <w:marLeft w:val="0"/>
      <w:marRight w:val="0"/>
      <w:marTop w:val="0"/>
      <w:marBottom w:val="0"/>
      <w:divBdr>
        <w:top w:val="none" w:sz="0" w:space="0" w:color="auto"/>
        <w:left w:val="none" w:sz="0" w:space="0" w:color="auto"/>
        <w:bottom w:val="none" w:sz="0" w:space="0" w:color="auto"/>
        <w:right w:val="none" w:sz="0" w:space="0" w:color="auto"/>
      </w:divBdr>
    </w:div>
    <w:div w:id="2095396599">
      <w:bodyDiv w:val="1"/>
      <w:marLeft w:val="0"/>
      <w:marRight w:val="0"/>
      <w:marTop w:val="0"/>
      <w:marBottom w:val="0"/>
      <w:divBdr>
        <w:top w:val="none" w:sz="0" w:space="0" w:color="auto"/>
        <w:left w:val="none" w:sz="0" w:space="0" w:color="auto"/>
        <w:bottom w:val="none" w:sz="0" w:space="0" w:color="auto"/>
        <w:right w:val="none" w:sz="0" w:space="0" w:color="auto"/>
      </w:divBdr>
    </w:div>
    <w:div w:id="2096975299">
      <w:bodyDiv w:val="1"/>
      <w:marLeft w:val="0"/>
      <w:marRight w:val="0"/>
      <w:marTop w:val="0"/>
      <w:marBottom w:val="0"/>
      <w:divBdr>
        <w:top w:val="none" w:sz="0" w:space="0" w:color="auto"/>
        <w:left w:val="none" w:sz="0" w:space="0" w:color="auto"/>
        <w:bottom w:val="none" w:sz="0" w:space="0" w:color="auto"/>
        <w:right w:val="none" w:sz="0" w:space="0" w:color="auto"/>
      </w:divBdr>
    </w:div>
    <w:div w:id="2098089199">
      <w:bodyDiv w:val="1"/>
      <w:marLeft w:val="0"/>
      <w:marRight w:val="0"/>
      <w:marTop w:val="0"/>
      <w:marBottom w:val="0"/>
      <w:divBdr>
        <w:top w:val="none" w:sz="0" w:space="0" w:color="auto"/>
        <w:left w:val="none" w:sz="0" w:space="0" w:color="auto"/>
        <w:bottom w:val="none" w:sz="0" w:space="0" w:color="auto"/>
        <w:right w:val="none" w:sz="0" w:space="0" w:color="auto"/>
      </w:divBdr>
    </w:div>
    <w:div w:id="2098865360">
      <w:bodyDiv w:val="1"/>
      <w:marLeft w:val="0"/>
      <w:marRight w:val="0"/>
      <w:marTop w:val="0"/>
      <w:marBottom w:val="0"/>
      <w:divBdr>
        <w:top w:val="none" w:sz="0" w:space="0" w:color="auto"/>
        <w:left w:val="none" w:sz="0" w:space="0" w:color="auto"/>
        <w:bottom w:val="none" w:sz="0" w:space="0" w:color="auto"/>
        <w:right w:val="none" w:sz="0" w:space="0" w:color="auto"/>
      </w:divBdr>
    </w:div>
    <w:div w:id="2099523310">
      <w:bodyDiv w:val="1"/>
      <w:marLeft w:val="0"/>
      <w:marRight w:val="0"/>
      <w:marTop w:val="0"/>
      <w:marBottom w:val="0"/>
      <w:divBdr>
        <w:top w:val="none" w:sz="0" w:space="0" w:color="auto"/>
        <w:left w:val="none" w:sz="0" w:space="0" w:color="auto"/>
        <w:bottom w:val="none" w:sz="0" w:space="0" w:color="auto"/>
        <w:right w:val="none" w:sz="0" w:space="0" w:color="auto"/>
      </w:divBdr>
    </w:div>
    <w:div w:id="2099791821">
      <w:bodyDiv w:val="1"/>
      <w:marLeft w:val="0"/>
      <w:marRight w:val="0"/>
      <w:marTop w:val="0"/>
      <w:marBottom w:val="0"/>
      <w:divBdr>
        <w:top w:val="none" w:sz="0" w:space="0" w:color="auto"/>
        <w:left w:val="none" w:sz="0" w:space="0" w:color="auto"/>
        <w:bottom w:val="none" w:sz="0" w:space="0" w:color="auto"/>
        <w:right w:val="none" w:sz="0" w:space="0" w:color="auto"/>
      </w:divBdr>
    </w:div>
    <w:div w:id="2100131849">
      <w:bodyDiv w:val="1"/>
      <w:marLeft w:val="0"/>
      <w:marRight w:val="0"/>
      <w:marTop w:val="0"/>
      <w:marBottom w:val="0"/>
      <w:divBdr>
        <w:top w:val="none" w:sz="0" w:space="0" w:color="auto"/>
        <w:left w:val="none" w:sz="0" w:space="0" w:color="auto"/>
        <w:bottom w:val="none" w:sz="0" w:space="0" w:color="auto"/>
        <w:right w:val="none" w:sz="0" w:space="0" w:color="auto"/>
      </w:divBdr>
    </w:div>
    <w:div w:id="2100713283">
      <w:bodyDiv w:val="1"/>
      <w:marLeft w:val="0"/>
      <w:marRight w:val="0"/>
      <w:marTop w:val="0"/>
      <w:marBottom w:val="0"/>
      <w:divBdr>
        <w:top w:val="none" w:sz="0" w:space="0" w:color="auto"/>
        <w:left w:val="none" w:sz="0" w:space="0" w:color="auto"/>
        <w:bottom w:val="none" w:sz="0" w:space="0" w:color="auto"/>
        <w:right w:val="none" w:sz="0" w:space="0" w:color="auto"/>
      </w:divBdr>
    </w:div>
    <w:div w:id="2101632108">
      <w:bodyDiv w:val="1"/>
      <w:marLeft w:val="0"/>
      <w:marRight w:val="0"/>
      <w:marTop w:val="0"/>
      <w:marBottom w:val="0"/>
      <w:divBdr>
        <w:top w:val="none" w:sz="0" w:space="0" w:color="auto"/>
        <w:left w:val="none" w:sz="0" w:space="0" w:color="auto"/>
        <w:bottom w:val="none" w:sz="0" w:space="0" w:color="auto"/>
        <w:right w:val="none" w:sz="0" w:space="0" w:color="auto"/>
      </w:divBdr>
    </w:div>
    <w:div w:id="2102482534">
      <w:bodyDiv w:val="1"/>
      <w:marLeft w:val="0"/>
      <w:marRight w:val="0"/>
      <w:marTop w:val="0"/>
      <w:marBottom w:val="0"/>
      <w:divBdr>
        <w:top w:val="none" w:sz="0" w:space="0" w:color="auto"/>
        <w:left w:val="none" w:sz="0" w:space="0" w:color="auto"/>
        <w:bottom w:val="none" w:sz="0" w:space="0" w:color="auto"/>
        <w:right w:val="none" w:sz="0" w:space="0" w:color="auto"/>
      </w:divBdr>
    </w:div>
    <w:div w:id="2103135796">
      <w:bodyDiv w:val="1"/>
      <w:marLeft w:val="0"/>
      <w:marRight w:val="0"/>
      <w:marTop w:val="0"/>
      <w:marBottom w:val="0"/>
      <w:divBdr>
        <w:top w:val="none" w:sz="0" w:space="0" w:color="auto"/>
        <w:left w:val="none" w:sz="0" w:space="0" w:color="auto"/>
        <w:bottom w:val="none" w:sz="0" w:space="0" w:color="auto"/>
        <w:right w:val="none" w:sz="0" w:space="0" w:color="auto"/>
      </w:divBdr>
    </w:div>
    <w:div w:id="2103254789">
      <w:bodyDiv w:val="1"/>
      <w:marLeft w:val="0"/>
      <w:marRight w:val="0"/>
      <w:marTop w:val="0"/>
      <w:marBottom w:val="0"/>
      <w:divBdr>
        <w:top w:val="none" w:sz="0" w:space="0" w:color="auto"/>
        <w:left w:val="none" w:sz="0" w:space="0" w:color="auto"/>
        <w:bottom w:val="none" w:sz="0" w:space="0" w:color="auto"/>
        <w:right w:val="none" w:sz="0" w:space="0" w:color="auto"/>
      </w:divBdr>
    </w:div>
    <w:div w:id="2103335613">
      <w:bodyDiv w:val="1"/>
      <w:marLeft w:val="0"/>
      <w:marRight w:val="0"/>
      <w:marTop w:val="0"/>
      <w:marBottom w:val="0"/>
      <w:divBdr>
        <w:top w:val="none" w:sz="0" w:space="0" w:color="auto"/>
        <w:left w:val="none" w:sz="0" w:space="0" w:color="auto"/>
        <w:bottom w:val="none" w:sz="0" w:space="0" w:color="auto"/>
        <w:right w:val="none" w:sz="0" w:space="0" w:color="auto"/>
      </w:divBdr>
    </w:div>
    <w:div w:id="2105488946">
      <w:bodyDiv w:val="1"/>
      <w:marLeft w:val="0"/>
      <w:marRight w:val="0"/>
      <w:marTop w:val="0"/>
      <w:marBottom w:val="0"/>
      <w:divBdr>
        <w:top w:val="none" w:sz="0" w:space="0" w:color="auto"/>
        <w:left w:val="none" w:sz="0" w:space="0" w:color="auto"/>
        <w:bottom w:val="none" w:sz="0" w:space="0" w:color="auto"/>
        <w:right w:val="none" w:sz="0" w:space="0" w:color="auto"/>
      </w:divBdr>
    </w:div>
    <w:div w:id="2106076103">
      <w:bodyDiv w:val="1"/>
      <w:marLeft w:val="0"/>
      <w:marRight w:val="0"/>
      <w:marTop w:val="0"/>
      <w:marBottom w:val="0"/>
      <w:divBdr>
        <w:top w:val="none" w:sz="0" w:space="0" w:color="auto"/>
        <w:left w:val="none" w:sz="0" w:space="0" w:color="auto"/>
        <w:bottom w:val="none" w:sz="0" w:space="0" w:color="auto"/>
        <w:right w:val="none" w:sz="0" w:space="0" w:color="auto"/>
      </w:divBdr>
    </w:div>
    <w:div w:id="2106341965">
      <w:bodyDiv w:val="1"/>
      <w:marLeft w:val="0"/>
      <w:marRight w:val="0"/>
      <w:marTop w:val="0"/>
      <w:marBottom w:val="0"/>
      <w:divBdr>
        <w:top w:val="none" w:sz="0" w:space="0" w:color="auto"/>
        <w:left w:val="none" w:sz="0" w:space="0" w:color="auto"/>
        <w:bottom w:val="none" w:sz="0" w:space="0" w:color="auto"/>
        <w:right w:val="none" w:sz="0" w:space="0" w:color="auto"/>
      </w:divBdr>
    </w:div>
    <w:div w:id="2106919310">
      <w:bodyDiv w:val="1"/>
      <w:marLeft w:val="0"/>
      <w:marRight w:val="0"/>
      <w:marTop w:val="0"/>
      <w:marBottom w:val="0"/>
      <w:divBdr>
        <w:top w:val="none" w:sz="0" w:space="0" w:color="auto"/>
        <w:left w:val="none" w:sz="0" w:space="0" w:color="auto"/>
        <w:bottom w:val="none" w:sz="0" w:space="0" w:color="auto"/>
        <w:right w:val="none" w:sz="0" w:space="0" w:color="auto"/>
      </w:divBdr>
    </w:div>
    <w:div w:id="2107190709">
      <w:bodyDiv w:val="1"/>
      <w:marLeft w:val="0"/>
      <w:marRight w:val="0"/>
      <w:marTop w:val="0"/>
      <w:marBottom w:val="0"/>
      <w:divBdr>
        <w:top w:val="none" w:sz="0" w:space="0" w:color="auto"/>
        <w:left w:val="none" w:sz="0" w:space="0" w:color="auto"/>
        <w:bottom w:val="none" w:sz="0" w:space="0" w:color="auto"/>
        <w:right w:val="none" w:sz="0" w:space="0" w:color="auto"/>
      </w:divBdr>
    </w:div>
    <w:div w:id="2108651517">
      <w:bodyDiv w:val="1"/>
      <w:marLeft w:val="0"/>
      <w:marRight w:val="0"/>
      <w:marTop w:val="0"/>
      <w:marBottom w:val="0"/>
      <w:divBdr>
        <w:top w:val="none" w:sz="0" w:space="0" w:color="auto"/>
        <w:left w:val="none" w:sz="0" w:space="0" w:color="auto"/>
        <w:bottom w:val="none" w:sz="0" w:space="0" w:color="auto"/>
        <w:right w:val="none" w:sz="0" w:space="0" w:color="auto"/>
      </w:divBdr>
    </w:div>
    <w:div w:id="2109157177">
      <w:bodyDiv w:val="1"/>
      <w:marLeft w:val="0"/>
      <w:marRight w:val="0"/>
      <w:marTop w:val="0"/>
      <w:marBottom w:val="0"/>
      <w:divBdr>
        <w:top w:val="none" w:sz="0" w:space="0" w:color="auto"/>
        <w:left w:val="none" w:sz="0" w:space="0" w:color="auto"/>
        <w:bottom w:val="none" w:sz="0" w:space="0" w:color="auto"/>
        <w:right w:val="none" w:sz="0" w:space="0" w:color="auto"/>
      </w:divBdr>
    </w:div>
    <w:div w:id="2109541434">
      <w:bodyDiv w:val="1"/>
      <w:marLeft w:val="0"/>
      <w:marRight w:val="0"/>
      <w:marTop w:val="0"/>
      <w:marBottom w:val="0"/>
      <w:divBdr>
        <w:top w:val="none" w:sz="0" w:space="0" w:color="auto"/>
        <w:left w:val="none" w:sz="0" w:space="0" w:color="auto"/>
        <w:bottom w:val="none" w:sz="0" w:space="0" w:color="auto"/>
        <w:right w:val="none" w:sz="0" w:space="0" w:color="auto"/>
      </w:divBdr>
    </w:div>
    <w:div w:id="2109543755">
      <w:bodyDiv w:val="1"/>
      <w:marLeft w:val="0"/>
      <w:marRight w:val="0"/>
      <w:marTop w:val="0"/>
      <w:marBottom w:val="0"/>
      <w:divBdr>
        <w:top w:val="none" w:sz="0" w:space="0" w:color="auto"/>
        <w:left w:val="none" w:sz="0" w:space="0" w:color="auto"/>
        <w:bottom w:val="none" w:sz="0" w:space="0" w:color="auto"/>
        <w:right w:val="none" w:sz="0" w:space="0" w:color="auto"/>
      </w:divBdr>
    </w:div>
    <w:div w:id="2109736218">
      <w:bodyDiv w:val="1"/>
      <w:marLeft w:val="0"/>
      <w:marRight w:val="0"/>
      <w:marTop w:val="0"/>
      <w:marBottom w:val="0"/>
      <w:divBdr>
        <w:top w:val="none" w:sz="0" w:space="0" w:color="auto"/>
        <w:left w:val="none" w:sz="0" w:space="0" w:color="auto"/>
        <w:bottom w:val="none" w:sz="0" w:space="0" w:color="auto"/>
        <w:right w:val="none" w:sz="0" w:space="0" w:color="auto"/>
      </w:divBdr>
    </w:div>
    <w:div w:id="2110733907">
      <w:bodyDiv w:val="1"/>
      <w:marLeft w:val="0"/>
      <w:marRight w:val="0"/>
      <w:marTop w:val="0"/>
      <w:marBottom w:val="0"/>
      <w:divBdr>
        <w:top w:val="none" w:sz="0" w:space="0" w:color="auto"/>
        <w:left w:val="none" w:sz="0" w:space="0" w:color="auto"/>
        <w:bottom w:val="none" w:sz="0" w:space="0" w:color="auto"/>
        <w:right w:val="none" w:sz="0" w:space="0" w:color="auto"/>
      </w:divBdr>
    </w:div>
    <w:div w:id="2110812809">
      <w:bodyDiv w:val="1"/>
      <w:marLeft w:val="0"/>
      <w:marRight w:val="0"/>
      <w:marTop w:val="0"/>
      <w:marBottom w:val="0"/>
      <w:divBdr>
        <w:top w:val="none" w:sz="0" w:space="0" w:color="auto"/>
        <w:left w:val="none" w:sz="0" w:space="0" w:color="auto"/>
        <w:bottom w:val="none" w:sz="0" w:space="0" w:color="auto"/>
        <w:right w:val="none" w:sz="0" w:space="0" w:color="auto"/>
      </w:divBdr>
    </w:div>
    <w:div w:id="2113015410">
      <w:bodyDiv w:val="1"/>
      <w:marLeft w:val="0"/>
      <w:marRight w:val="0"/>
      <w:marTop w:val="0"/>
      <w:marBottom w:val="0"/>
      <w:divBdr>
        <w:top w:val="none" w:sz="0" w:space="0" w:color="auto"/>
        <w:left w:val="none" w:sz="0" w:space="0" w:color="auto"/>
        <w:bottom w:val="none" w:sz="0" w:space="0" w:color="auto"/>
        <w:right w:val="none" w:sz="0" w:space="0" w:color="auto"/>
      </w:divBdr>
    </w:div>
    <w:div w:id="2114933820">
      <w:bodyDiv w:val="1"/>
      <w:marLeft w:val="0"/>
      <w:marRight w:val="0"/>
      <w:marTop w:val="0"/>
      <w:marBottom w:val="0"/>
      <w:divBdr>
        <w:top w:val="none" w:sz="0" w:space="0" w:color="auto"/>
        <w:left w:val="none" w:sz="0" w:space="0" w:color="auto"/>
        <w:bottom w:val="none" w:sz="0" w:space="0" w:color="auto"/>
        <w:right w:val="none" w:sz="0" w:space="0" w:color="auto"/>
      </w:divBdr>
    </w:div>
    <w:div w:id="2119061506">
      <w:bodyDiv w:val="1"/>
      <w:marLeft w:val="0"/>
      <w:marRight w:val="0"/>
      <w:marTop w:val="0"/>
      <w:marBottom w:val="0"/>
      <w:divBdr>
        <w:top w:val="none" w:sz="0" w:space="0" w:color="auto"/>
        <w:left w:val="none" w:sz="0" w:space="0" w:color="auto"/>
        <w:bottom w:val="none" w:sz="0" w:space="0" w:color="auto"/>
        <w:right w:val="none" w:sz="0" w:space="0" w:color="auto"/>
      </w:divBdr>
    </w:div>
    <w:div w:id="2120561678">
      <w:bodyDiv w:val="1"/>
      <w:marLeft w:val="0"/>
      <w:marRight w:val="0"/>
      <w:marTop w:val="0"/>
      <w:marBottom w:val="0"/>
      <w:divBdr>
        <w:top w:val="none" w:sz="0" w:space="0" w:color="auto"/>
        <w:left w:val="none" w:sz="0" w:space="0" w:color="auto"/>
        <w:bottom w:val="none" w:sz="0" w:space="0" w:color="auto"/>
        <w:right w:val="none" w:sz="0" w:space="0" w:color="auto"/>
      </w:divBdr>
    </w:div>
    <w:div w:id="2121601324">
      <w:bodyDiv w:val="1"/>
      <w:marLeft w:val="0"/>
      <w:marRight w:val="0"/>
      <w:marTop w:val="0"/>
      <w:marBottom w:val="0"/>
      <w:divBdr>
        <w:top w:val="none" w:sz="0" w:space="0" w:color="auto"/>
        <w:left w:val="none" w:sz="0" w:space="0" w:color="auto"/>
        <w:bottom w:val="none" w:sz="0" w:space="0" w:color="auto"/>
        <w:right w:val="none" w:sz="0" w:space="0" w:color="auto"/>
      </w:divBdr>
    </w:div>
    <w:div w:id="2122260002">
      <w:bodyDiv w:val="1"/>
      <w:marLeft w:val="0"/>
      <w:marRight w:val="0"/>
      <w:marTop w:val="0"/>
      <w:marBottom w:val="0"/>
      <w:divBdr>
        <w:top w:val="none" w:sz="0" w:space="0" w:color="auto"/>
        <w:left w:val="none" w:sz="0" w:space="0" w:color="auto"/>
        <w:bottom w:val="none" w:sz="0" w:space="0" w:color="auto"/>
        <w:right w:val="none" w:sz="0" w:space="0" w:color="auto"/>
      </w:divBdr>
    </w:div>
    <w:div w:id="2122723926">
      <w:bodyDiv w:val="1"/>
      <w:marLeft w:val="0"/>
      <w:marRight w:val="0"/>
      <w:marTop w:val="0"/>
      <w:marBottom w:val="0"/>
      <w:divBdr>
        <w:top w:val="none" w:sz="0" w:space="0" w:color="auto"/>
        <w:left w:val="none" w:sz="0" w:space="0" w:color="auto"/>
        <w:bottom w:val="none" w:sz="0" w:space="0" w:color="auto"/>
        <w:right w:val="none" w:sz="0" w:space="0" w:color="auto"/>
      </w:divBdr>
    </w:div>
    <w:div w:id="2123183674">
      <w:bodyDiv w:val="1"/>
      <w:marLeft w:val="0"/>
      <w:marRight w:val="0"/>
      <w:marTop w:val="0"/>
      <w:marBottom w:val="0"/>
      <w:divBdr>
        <w:top w:val="none" w:sz="0" w:space="0" w:color="auto"/>
        <w:left w:val="none" w:sz="0" w:space="0" w:color="auto"/>
        <w:bottom w:val="none" w:sz="0" w:space="0" w:color="auto"/>
        <w:right w:val="none" w:sz="0" w:space="0" w:color="auto"/>
      </w:divBdr>
    </w:div>
    <w:div w:id="2125493993">
      <w:bodyDiv w:val="1"/>
      <w:marLeft w:val="0"/>
      <w:marRight w:val="0"/>
      <w:marTop w:val="0"/>
      <w:marBottom w:val="0"/>
      <w:divBdr>
        <w:top w:val="none" w:sz="0" w:space="0" w:color="auto"/>
        <w:left w:val="none" w:sz="0" w:space="0" w:color="auto"/>
        <w:bottom w:val="none" w:sz="0" w:space="0" w:color="auto"/>
        <w:right w:val="none" w:sz="0" w:space="0" w:color="auto"/>
      </w:divBdr>
    </w:div>
    <w:div w:id="2126734098">
      <w:bodyDiv w:val="1"/>
      <w:marLeft w:val="0"/>
      <w:marRight w:val="0"/>
      <w:marTop w:val="0"/>
      <w:marBottom w:val="0"/>
      <w:divBdr>
        <w:top w:val="none" w:sz="0" w:space="0" w:color="auto"/>
        <w:left w:val="none" w:sz="0" w:space="0" w:color="auto"/>
        <w:bottom w:val="none" w:sz="0" w:space="0" w:color="auto"/>
        <w:right w:val="none" w:sz="0" w:space="0" w:color="auto"/>
      </w:divBdr>
    </w:div>
    <w:div w:id="2128691781">
      <w:bodyDiv w:val="1"/>
      <w:marLeft w:val="0"/>
      <w:marRight w:val="0"/>
      <w:marTop w:val="0"/>
      <w:marBottom w:val="0"/>
      <w:divBdr>
        <w:top w:val="none" w:sz="0" w:space="0" w:color="auto"/>
        <w:left w:val="none" w:sz="0" w:space="0" w:color="auto"/>
        <w:bottom w:val="none" w:sz="0" w:space="0" w:color="auto"/>
        <w:right w:val="none" w:sz="0" w:space="0" w:color="auto"/>
      </w:divBdr>
    </w:div>
    <w:div w:id="2129229423">
      <w:bodyDiv w:val="1"/>
      <w:marLeft w:val="0"/>
      <w:marRight w:val="0"/>
      <w:marTop w:val="0"/>
      <w:marBottom w:val="0"/>
      <w:divBdr>
        <w:top w:val="none" w:sz="0" w:space="0" w:color="auto"/>
        <w:left w:val="none" w:sz="0" w:space="0" w:color="auto"/>
        <w:bottom w:val="none" w:sz="0" w:space="0" w:color="auto"/>
        <w:right w:val="none" w:sz="0" w:space="0" w:color="auto"/>
      </w:divBdr>
    </w:div>
    <w:div w:id="2129617578">
      <w:bodyDiv w:val="1"/>
      <w:marLeft w:val="0"/>
      <w:marRight w:val="0"/>
      <w:marTop w:val="0"/>
      <w:marBottom w:val="0"/>
      <w:divBdr>
        <w:top w:val="none" w:sz="0" w:space="0" w:color="auto"/>
        <w:left w:val="none" w:sz="0" w:space="0" w:color="auto"/>
        <w:bottom w:val="none" w:sz="0" w:space="0" w:color="auto"/>
        <w:right w:val="none" w:sz="0" w:space="0" w:color="auto"/>
      </w:divBdr>
    </w:div>
    <w:div w:id="2129665806">
      <w:bodyDiv w:val="1"/>
      <w:marLeft w:val="0"/>
      <w:marRight w:val="0"/>
      <w:marTop w:val="0"/>
      <w:marBottom w:val="0"/>
      <w:divBdr>
        <w:top w:val="none" w:sz="0" w:space="0" w:color="auto"/>
        <w:left w:val="none" w:sz="0" w:space="0" w:color="auto"/>
        <w:bottom w:val="none" w:sz="0" w:space="0" w:color="auto"/>
        <w:right w:val="none" w:sz="0" w:space="0" w:color="auto"/>
      </w:divBdr>
    </w:div>
    <w:div w:id="2131779330">
      <w:bodyDiv w:val="1"/>
      <w:marLeft w:val="0"/>
      <w:marRight w:val="0"/>
      <w:marTop w:val="0"/>
      <w:marBottom w:val="0"/>
      <w:divBdr>
        <w:top w:val="none" w:sz="0" w:space="0" w:color="auto"/>
        <w:left w:val="none" w:sz="0" w:space="0" w:color="auto"/>
        <w:bottom w:val="none" w:sz="0" w:space="0" w:color="auto"/>
        <w:right w:val="none" w:sz="0" w:space="0" w:color="auto"/>
      </w:divBdr>
    </w:div>
    <w:div w:id="2132166482">
      <w:bodyDiv w:val="1"/>
      <w:marLeft w:val="0"/>
      <w:marRight w:val="0"/>
      <w:marTop w:val="0"/>
      <w:marBottom w:val="0"/>
      <w:divBdr>
        <w:top w:val="none" w:sz="0" w:space="0" w:color="auto"/>
        <w:left w:val="none" w:sz="0" w:space="0" w:color="auto"/>
        <w:bottom w:val="none" w:sz="0" w:space="0" w:color="auto"/>
        <w:right w:val="none" w:sz="0" w:space="0" w:color="auto"/>
      </w:divBdr>
    </w:div>
    <w:div w:id="2132242964">
      <w:bodyDiv w:val="1"/>
      <w:marLeft w:val="0"/>
      <w:marRight w:val="0"/>
      <w:marTop w:val="0"/>
      <w:marBottom w:val="0"/>
      <w:divBdr>
        <w:top w:val="none" w:sz="0" w:space="0" w:color="auto"/>
        <w:left w:val="none" w:sz="0" w:space="0" w:color="auto"/>
        <w:bottom w:val="none" w:sz="0" w:space="0" w:color="auto"/>
        <w:right w:val="none" w:sz="0" w:space="0" w:color="auto"/>
      </w:divBdr>
    </w:div>
    <w:div w:id="2133741024">
      <w:bodyDiv w:val="1"/>
      <w:marLeft w:val="0"/>
      <w:marRight w:val="0"/>
      <w:marTop w:val="0"/>
      <w:marBottom w:val="0"/>
      <w:divBdr>
        <w:top w:val="none" w:sz="0" w:space="0" w:color="auto"/>
        <w:left w:val="none" w:sz="0" w:space="0" w:color="auto"/>
        <w:bottom w:val="none" w:sz="0" w:space="0" w:color="auto"/>
        <w:right w:val="none" w:sz="0" w:space="0" w:color="auto"/>
      </w:divBdr>
    </w:div>
    <w:div w:id="2133741303">
      <w:bodyDiv w:val="1"/>
      <w:marLeft w:val="0"/>
      <w:marRight w:val="0"/>
      <w:marTop w:val="0"/>
      <w:marBottom w:val="0"/>
      <w:divBdr>
        <w:top w:val="none" w:sz="0" w:space="0" w:color="auto"/>
        <w:left w:val="none" w:sz="0" w:space="0" w:color="auto"/>
        <w:bottom w:val="none" w:sz="0" w:space="0" w:color="auto"/>
        <w:right w:val="none" w:sz="0" w:space="0" w:color="auto"/>
      </w:divBdr>
    </w:div>
    <w:div w:id="2133745350">
      <w:bodyDiv w:val="1"/>
      <w:marLeft w:val="0"/>
      <w:marRight w:val="0"/>
      <w:marTop w:val="0"/>
      <w:marBottom w:val="0"/>
      <w:divBdr>
        <w:top w:val="none" w:sz="0" w:space="0" w:color="auto"/>
        <w:left w:val="none" w:sz="0" w:space="0" w:color="auto"/>
        <w:bottom w:val="none" w:sz="0" w:space="0" w:color="auto"/>
        <w:right w:val="none" w:sz="0" w:space="0" w:color="auto"/>
      </w:divBdr>
    </w:div>
    <w:div w:id="2134471861">
      <w:bodyDiv w:val="1"/>
      <w:marLeft w:val="0"/>
      <w:marRight w:val="0"/>
      <w:marTop w:val="0"/>
      <w:marBottom w:val="0"/>
      <w:divBdr>
        <w:top w:val="none" w:sz="0" w:space="0" w:color="auto"/>
        <w:left w:val="none" w:sz="0" w:space="0" w:color="auto"/>
        <w:bottom w:val="none" w:sz="0" w:space="0" w:color="auto"/>
        <w:right w:val="none" w:sz="0" w:space="0" w:color="auto"/>
      </w:divBdr>
    </w:div>
    <w:div w:id="2135053743">
      <w:bodyDiv w:val="1"/>
      <w:marLeft w:val="0"/>
      <w:marRight w:val="0"/>
      <w:marTop w:val="0"/>
      <w:marBottom w:val="0"/>
      <w:divBdr>
        <w:top w:val="none" w:sz="0" w:space="0" w:color="auto"/>
        <w:left w:val="none" w:sz="0" w:space="0" w:color="auto"/>
        <w:bottom w:val="none" w:sz="0" w:space="0" w:color="auto"/>
        <w:right w:val="none" w:sz="0" w:space="0" w:color="auto"/>
      </w:divBdr>
    </w:div>
    <w:div w:id="2136022061">
      <w:bodyDiv w:val="1"/>
      <w:marLeft w:val="0"/>
      <w:marRight w:val="0"/>
      <w:marTop w:val="0"/>
      <w:marBottom w:val="0"/>
      <w:divBdr>
        <w:top w:val="none" w:sz="0" w:space="0" w:color="auto"/>
        <w:left w:val="none" w:sz="0" w:space="0" w:color="auto"/>
        <w:bottom w:val="none" w:sz="0" w:space="0" w:color="auto"/>
        <w:right w:val="none" w:sz="0" w:space="0" w:color="auto"/>
      </w:divBdr>
    </w:div>
    <w:div w:id="2136946381">
      <w:bodyDiv w:val="1"/>
      <w:marLeft w:val="0"/>
      <w:marRight w:val="0"/>
      <w:marTop w:val="0"/>
      <w:marBottom w:val="0"/>
      <w:divBdr>
        <w:top w:val="none" w:sz="0" w:space="0" w:color="auto"/>
        <w:left w:val="none" w:sz="0" w:space="0" w:color="auto"/>
        <w:bottom w:val="none" w:sz="0" w:space="0" w:color="auto"/>
        <w:right w:val="none" w:sz="0" w:space="0" w:color="auto"/>
      </w:divBdr>
    </w:div>
    <w:div w:id="2137748249">
      <w:bodyDiv w:val="1"/>
      <w:marLeft w:val="0"/>
      <w:marRight w:val="0"/>
      <w:marTop w:val="0"/>
      <w:marBottom w:val="0"/>
      <w:divBdr>
        <w:top w:val="none" w:sz="0" w:space="0" w:color="auto"/>
        <w:left w:val="none" w:sz="0" w:space="0" w:color="auto"/>
        <w:bottom w:val="none" w:sz="0" w:space="0" w:color="auto"/>
        <w:right w:val="none" w:sz="0" w:space="0" w:color="auto"/>
      </w:divBdr>
    </w:div>
    <w:div w:id="2139646702">
      <w:bodyDiv w:val="1"/>
      <w:marLeft w:val="0"/>
      <w:marRight w:val="0"/>
      <w:marTop w:val="0"/>
      <w:marBottom w:val="0"/>
      <w:divBdr>
        <w:top w:val="none" w:sz="0" w:space="0" w:color="auto"/>
        <w:left w:val="none" w:sz="0" w:space="0" w:color="auto"/>
        <w:bottom w:val="none" w:sz="0" w:space="0" w:color="auto"/>
        <w:right w:val="none" w:sz="0" w:space="0" w:color="auto"/>
      </w:divBdr>
    </w:div>
    <w:div w:id="2139913426">
      <w:bodyDiv w:val="1"/>
      <w:marLeft w:val="0"/>
      <w:marRight w:val="0"/>
      <w:marTop w:val="0"/>
      <w:marBottom w:val="0"/>
      <w:divBdr>
        <w:top w:val="none" w:sz="0" w:space="0" w:color="auto"/>
        <w:left w:val="none" w:sz="0" w:space="0" w:color="auto"/>
        <w:bottom w:val="none" w:sz="0" w:space="0" w:color="auto"/>
        <w:right w:val="none" w:sz="0" w:space="0" w:color="auto"/>
      </w:divBdr>
    </w:div>
    <w:div w:id="2140100964">
      <w:bodyDiv w:val="1"/>
      <w:marLeft w:val="0"/>
      <w:marRight w:val="0"/>
      <w:marTop w:val="0"/>
      <w:marBottom w:val="0"/>
      <w:divBdr>
        <w:top w:val="none" w:sz="0" w:space="0" w:color="auto"/>
        <w:left w:val="none" w:sz="0" w:space="0" w:color="auto"/>
        <w:bottom w:val="none" w:sz="0" w:space="0" w:color="auto"/>
        <w:right w:val="none" w:sz="0" w:space="0" w:color="auto"/>
      </w:divBdr>
    </w:div>
    <w:div w:id="2140369575">
      <w:bodyDiv w:val="1"/>
      <w:marLeft w:val="0"/>
      <w:marRight w:val="0"/>
      <w:marTop w:val="0"/>
      <w:marBottom w:val="0"/>
      <w:divBdr>
        <w:top w:val="none" w:sz="0" w:space="0" w:color="auto"/>
        <w:left w:val="none" w:sz="0" w:space="0" w:color="auto"/>
        <w:bottom w:val="none" w:sz="0" w:space="0" w:color="auto"/>
        <w:right w:val="none" w:sz="0" w:space="0" w:color="auto"/>
      </w:divBdr>
    </w:div>
    <w:div w:id="2140954402">
      <w:bodyDiv w:val="1"/>
      <w:marLeft w:val="0"/>
      <w:marRight w:val="0"/>
      <w:marTop w:val="0"/>
      <w:marBottom w:val="0"/>
      <w:divBdr>
        <w:top w:val="none" w:sz="0" w:space="0" w:color="auto"/>
        <w:left w:val="none" w:sz="0" w:space="0" w:color="auto"/>
        <w:bottom w:val="none" w:sz="0" w:space="0" w:color="auto"/>
        <w:right w:val="none" w:sz="0" w:space="0" w:color="auto"/>
      </w:divBdr>
    </w:div>
    <w:div w:id="2140956230">
      <w:bodyDiv w:val="1"/>
      <w:marLeft w:val="0"/>
      <w:marRight w:val="0"/>
      <w:marTop w:val="0"/>
      <w:marBottom w:val="0"/>
      <w:divBdr>
        <w:top w:val="none" w:sz="0" w:space="0" w:color="auto"/>
        <w:left w:val="none" w:sz="0" w:space="0" w:color="auto"/>
        <w:bottom w:val="none" w:sz="0" w:space="0" w:color="auto"/>
        <w:right w:val="none" w:sz="0" w:space="0" w:color="auto"/>
      </w:divBdr>
    </w:div>
    <w:div w:id="2141805718">
      <w:bodyDiv w:val="1"/>
      <w:marLeft w:val="0"/>
      <w:marRight w:val="0"/>
      <w:marTop w:val="0"/>
      <w:marBottom w:val="0"/>
      <w:divBdr>
        <w:top w:val="none" w:sz="0" w:space="0" w:color="auto"/>
        <w:left w:val="none" w:sz="0" w:space="0" w:color="auto"/>
        <w:bottom w:val="none" w:sz="0" w:space="0" w:color="auto"/>
        <w:right w:val="none" w:sz="0" w:space="0" w:color="auto"/>
      </w:divBdr>
    </w:div>
    <w:div w:id="2141919464">
      <w:bodyDiv w:val="1"/>
      <w:marLeft w:val="0"/>
      <w:marRight w:val="0"/>
      <w:marTop w:val="0"/>
      <w:marBottom w:val="0"/>
      <w:divBdr>
        <w:top w:val="none" w:sz="0" w:space="0" w:color="auto"/>
        <w:left w:val="none" w:sz="0" w:space="0" w:color="auto"/>
        <w:bottom w:val="none" w:sz="0" w:space="0" w:color="auto"/>
        <w:right w:val="none" w:sz="0" w:space="0" w:color="auto"/>
      </w:divBdr>
    </w:div>
    <w:div w:id="2141994696">
      <w:bodyDiv w:val="1"/>
      <w:marLeft w:val="0"/>
      <w:marRight w:val="0"/>
      <w:marTop w:val="0"/>
      <w:marBottom w:val="0"/>
      <w:divBdr>
        <w:top w:val="none" w:sz="0" w:space="0" w:color="auto"/>
        <w:left w:val="none" w:sz="0" w:space="0" w:color="auto"/>
        <w:bottom w:val="none" w:sz="0" w:space="0" w:color="auto"/>
        <w:right w:val="none" w:sz="0" w:space="0" w:color="auto"/>
      </w:divBdr>
    </w:div>
    <w:div w:id="2143375638">
      <w:bodyDiv w:val="1"/>
      <w:marLeft w:val="0"/>
      <w:marRight w:val="0"/>
      <w:marTop w:val="0"/>
      <w:marBottom w:val="0"/>
      <w:divBdr>
        <w:top w:val="none" w:sz="0" w:space="0" w:color="auto"/>
        <w:left w:val="none" w:sz="0" w:space="0" w:color="auto"/>
        <w:bottom w:val="none" w:sz="0" w:space="0" w:color="auto"/>
        <w:right w:val="none" w:sz="0" w:space="0" w:color="auto"/>
      </w:divBdr>
    </w:div>
    <w:div w:id="2143694777">
      <w:bodyDiv w:val="1"/>
      <w:marLeft w:val="0"/>
      <w:marRight w:val="0"/>
      <w:marTop w:val="0"/>
      <w:marBottom w:val="0"/>
      <w:divBdr>
        <w:top w:val="none" w:sz="0" w:space="0" w:color="auto"/>
        <w:left w:val="none" w:sz="0" w:space="0" w:color="auto"/>
        <w:bottom w:val="none" w:sz="0" w:space="0" w:color="auto"/>
        <w:right w:val="none" w:sz="0" w:space="0" w:color="auto"/>
      </w:divBdr>
    </w:div>
    <w:div w:id="2146578992">
      <w:bodyDiv w:val="1"/>
      <w:marLeft w:val="0"/>
      <w:marRight w:val="0"/>
      <w:marTop w:val="0"/>
      <w:marBottom w:val="0"/>
      <w:divBdr>
        <w:top w:val="none" w:sz="0" w:space="0" w:color="auto"/>
        <w:left w:val="none" w:sz="0" w:space="0" w:color="auto"/>
        <w:bottom w:val="none" w:sz="0" w:space="0" w:color="auto"/>
        <w:right w:val="none" w:sz="0" w:space="0" w:color="auto"/>
      </w:divBdr>
    </w:div>
    <w:div w:id="2146703437">
      <w:bodyDiv w:val="1"/>
      <w:marLeft w:val="0"/>
      <w:marRight w:val="0"/>
      <w:marTop w:val="0"/>
      <w:marBottom w:val="0"/>
      <w:divBdr>
        <w:top w:val="none" w:sz="0" w:space="0" w:color="auto"/>
        <w:left w:val="none" w:sz="0" w:space="0" w:color="auto"/>
        <w:bottom w:val="none" w:sz="0" w:space="0" w:color="auto"/>
        <w:right w:val="none" w:sz="0" w:space="0" w:color="auto"/>
      </w:divBdr>
    </w:div>
    <w:div w:id="214723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F:\denis\Documents\Studies\RTU\Bakalaurs\Deniss%20Grabovskis%20231RDB217.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F:\denis\Documents\Studies\RTU\Bakalaurs\100%25\lstm-vs-lstm-augmented.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Sheet5!$A$4:$A$12</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Sheet5!$C$4:$C$12</c:f>
              <c:numCache>
                <c:formatCode>General</c:formatCode>
                <c:ptCount val="9"/>
                <c:pt idx="0">
                  <c:v>79</c:v>
                </c:pt>
                <c:pt idx="1">
                  <c:v>151</c:v>
                </c:pt>
                <c:pt idx="2">
                  <c:v>174</c:v>
                </c:pt>
                <c:pt idx="3">
                  <c:v>185</c:v>
                </c:pt>
                <c:pt idx="4">
                  <c:v>194</c:v>
                </c:pt>
                <c:pt idx="5">
                  <c:v>198</c:v>
                </c:pt>
                <c:pt idx="6">
                  <c:v>198</c:v>
                </c:pt>
                <c:pt idx="7">
                  <c:v>203</c:v>
                </c:pt>
                <c:pt idx="8">
                  <c:v>206</c:v>
                </c:pt>
              </c:numCache>
            </c:numRef>
          </c:val>
          <c:smooth val="0"/>
          <c:extLst>
            <c:ext xmlns:c16="http://schemas.microsoft.com/office/drawing/2014/chart" uri="{C3380CC4-5D6E-409C-BE32-E72D297353CC}">
              <c16:uniqueId val="{00000000-8784-4C11-804F-37D3536E59B7}"/>
            </c:ext>
          </c:extLst>
        </c:ser>
        <c:dLbls>
          <c:showLegendKey val="0"/>
          <c:showVal val="0"/>
          <c:showCatName val="0"/>
          <c:showSerName val="0"/>
          <c:showPercent val="0"/>
          <c:showBubbleSize val="0"/>
        </c:dLbls>
        <c:smooth val="0"/>
        <c:axId val="329201215"/>
        <c:axId val="329221855"/>
      </c:lineChart>
      <c:catAx>
        <c:axId val="329201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329221855"/>
        <c:crosses val="autoZero"/>
        <c:auto val="1"/>
        <c:lblAlgn val="ctr"/>
        <c:lblOffset val="100"/>
        <c:noMultiLvlLbl val="0"/>
      </c:catAx>
      <c:valAx>
        <c:axId val="329221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3292012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Sheet4!$C$1</c:f>
              <c:strCache>
                <c:ptCount val="1"/>
                <c:pt idx="0">
                  <c:v>visi dokumentētie materiāli</c:v>
                </c:pt>
              </c:strCache>
            </c:strRef>
          </c:tx>
          <c:spPr>
            <a:ln w="28575" cap="rnd">
              <a:solidFill>
                <a:schemeClr val="accent2"/>
              </a:solidFill>
              <a:round/>
            </a:ln>
            <a:effectLst/>
          </c:spPr>
          <c:marker>
            <c:symbol val="none"/>
          </c:marker>
          <c:cat>
            <c:strRef>
              <c:f>Sheet4!$A$2:$A$10</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Sheet4!$C$2:$C$10</c:f>
              <c:numCache>
                <c:formatCode>General</c:formatCode>
                <c:ptCount val="9"/>
                <c:pt idx="0">
                  <c:v>79</c:v>
                </c:pt>
                <c:pt idx="1">
                  <c:v>151</c:v>
                </c:pt>
                <c:pt idx="2">
                  <c:v>165</c:v>
                </c:pt>
                <c:pt idx="3">
                  <c:v>171</c:v>
                </c:pt>
                <c:pt idx="4">
                  <c:v>170</c:v>
                </c:pt>
                <c:pt idx="5">
                  <c:v>169</c:v>
                </c:pt>
                <c:pt idx="6">
                  <c:v>169</c:v>
                </c:pt>
                <c:pt idx="7">
                  <c:v>170</c:v>
                </c:pt>
                <c:pt idx="8">
                  <c:v>173</c:v>
                </c:pt>
              </c:numCache>
            </c:numRef>
          </c:val>
          <c:smooth val="0"/>
          <c:extLst>
            <c:ext xmlns:c16="http://schemas.microsoft.com/office/drawing/2014/chart" uri="{C3380CC4-5D6E-409C-BE32-E72D297353CC}">
              <c16:uniqueId val="{00000000-9093-4F32-A72F-E80B62457EA5}"/>
            </c:ext>
          </c:extLst>
        </c:ser>
        <c:ser>
          <c:idx val="2"/>
          <c:order val="2"/>
          <c:tx>
            <c:strRef>
              <c:f>Sheet4!$D$1</c:f>
              <c:strCache>
                <c:ptCount val="1"/>
                <c:pt idx="0">
                  <c:v>materiāli, kuriem līdz 2026. gada martam bija vismaz viens pārdošanas darījums</c:v>
                </c:pt>
              </c:strCache>
            </c:strRef>
          </c:tx>
          <c:spPr>
            <a:ln w="28575" cap="rnd">
              <a:solidFill>
                <a:schemeClr val="accent3"/>
              </a:solidFill>
              <a:round/>
            </a:ln>
            <a:effectLst/>
          </c:spPr>
          <c:marker>
            <c:symbol val="none"/>
          </c:marker>
          <c:cat>
            <c:strRef>
              <c:f>Sheet4!$A$2:$A$10</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Sheet4!$D$2:$D$10</c:f>
              <c:numCache>
                <c:formatCode>General</c:formatCode>
                <c:ptCount val="9"/>
                <c:pt idx="0">
                  <c:v>43</c:v>
                </c:pt>
                <c:pt idx="1">
                  <c:v>93</c:v>
                </c:pt>
                <c:pt idx="2">
                  <c:v>101</c:v>
                </c:pt>
                <c:pt idx="3">
                  <c:v>105</c:v>
                </c:pt>
                <c:pt idx="4">
                  <c:v>100</c:v>
                </c:pt>
                <c:pt idx="5">
                  <c:v>99</c:v>
                </c:pt>
                <c:pt idx="6">
                  <c:v>99</c:v>
                </c:pt>
                <c:pt idx="7">
                  <c:v>97</c:v>
                </c:pt>
                <c:pt idx="8">
                  <c:v>99</c:v>
                </c:pt>
              </c:numCache>
            </c:numRef>
          </c:val>
          <c:smooth val="0"/>
          <c:extLst>
            <c:ext xmlns:c16="http://schemas.microsoft.com/office/drawing/2014/chart" uri="{C3380CC4-5D6E-409C-BE32-E72D297353CC}">
              <c16:uniqueId val="{00000001-9093-4F32-A72F-E80B62457EA5}"/>
            </c:ext>
          </c:extLst>
        </c:ser>
        <c:dLbls>
          <c:showLegendKey val="0"/>
          <c:showVal val="0"/>
          <c:showCatName val="0"/>
          <c:showSerName val="0"/>
          <c:showPercent val="0"/>
          <c:showBubbleSize val="0"/>
        </c:dLbls>
        <c:marker val="1"/>
        <c:smooth val="0"/>
        <c:axId val="2098808192"/>
        <c:axId val="2098803392"/>
      </c:lineChart>
      <c:lineChart>
        <c:grouping val="standard"/>
        <c:varyColors val="0"/>
        <c:ser>
          <c:idx val="0"/>
          <c:order val="0"/>
          <c:tx>
            <c:strRef>
              <c:f>Sheet4!$B$1</c:f>
              <c:strCache>
                <c:ptCount val="1"/>
                <c:pt idx="0">
                  <c:v>kopējais pārdošanas apjoms, m3</c:v>
                </c:pt>
              </c:strCache>
            </c:strRef>
          </c:tx>
          <c:spPr>
            <a:ln w="28575" cap="rnd">
              <a:solidFill>
                <a:schemeClr val="accent1"/>
              </a:solidFill>
              <a:round/>
            </a:ln>
            <a:effectLst/>
          </c:spPr>
          <c:marker>
            <c:symbol val="none"/>
          </c:marker>
          <c:cat>
            <c:strRef>
              <c:f>Sheet4!$A$2:$A$10</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Sheet4!$B$2:$B$10</c:f>
              <c:numCache>
                <c:formatCode>General</c:formatCode>
                <c:ptCount val="9"/>
                <c:pt idx="0">
                  <c:v>3.0637553999999998</c:v>
                </c:pt>
                <c:pt idx="1">
                  <c:v>30.471520999999999</c:v>
                </c:pt>
                <c:pt idx="2">
                  <c:v>41.474533100000002</c:v>
                </c:pt>
                <c:pt idx="3">
                  <c:v>42.561657150000002</c:v>
                </c:pt>
                <c:pt idx="4">
                  <c:v>44.237157250000003</c:v>
                </c:pt>
                <c:pt idx="5">
                  <c:v>23.328658600000001</c:v>
                </c:pt>
                <c:pt idx="6">
                  <c:v>5.241314</c:v>
                </c:pt>
                <c:pt idx="7">
                  <c:v>4.7055999999999996</c:v>
                </c:pt>
                <c:pt idx="8">
                  <c:v>30.057621000000001</c:v>
                </c:pt>
              </c:numCache>
            </c:numRef>
          </c:val>
          <c:smooth val="0"/>
          <c:extLst>
            <c:ext xmlns:c16="http://schemas.microsoft.com/office/drawing/2014/chart" uri="{C3380CC4-5D6E-409C-BE32-E72D297353CC}">
              <c16:uniqueId val="{00000002-9093-4F32-A72F-E80B62457EA5}"/>
            </c:ext>
          </c:extLst>
        </c:ser>
        <c:dLbls>
          <c:showLegendKey val="0"/>
          <c:showVal val="0"/>
          <c:showCatName val="0"/>
          <c:showSerName val="0"/>
          <c:showPercent val="0"/>
          <c:showBubbleSize val="0"/>
        </c:dLbls>
        <c:marker val="1"/>
        <c:smooth val="0"/>
        <c:axId val="89096704"/>
        <c:axId val="89109184"/>
      </c:lineChart>
      <c:catAx>
        <c:axId val="2098808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2098803392"/>
        <c:crosses val="autoZero"/>
        <c:auto val="1"/>
        <c:lblAlgn val="ctr"/>
        <c:lblOffset val="100"/>
        <c:noMultiLvlLbl val="0"/>
      </c:catAx>
      <c:valAx>
        <c:axId val="2098803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2098808192"/>
        <c:crosses val="autoZero"/>
        <c:crossBetween val="between"/>
      </c:valAx>
      <c:valAx>
        <c:axId val="8910918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89096704"/>
        <c:crosses val="max"/>
        <c:crossBetween val="between"/>
      </c:valAx>
      <c:catAx>
        <c:axId val="89096704"/>
        <c:scaling>
          <c:orientation val="minMax"/>
        </c:scaling>
        <c:delete val="1"/>
        <c:axPos val="b"/>
        <c:numFmt formatCode="General" sourceLinked="1"/>
        <c:majorTickMark val="out"/>
        <c:minorTickMark val="none"/>
        <c:tickLblPos val="nextTo"/>
        <c:crossAx val="891091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Sheet4!$B$25</c:f>
              <c:strCache>
                <c:ptCount val="1"/>
                <c:pt idx="0">
                  <c:v>pārdošanas</c:v>
                </c:pt>
              </c:strCache>
            </c:strRef>
          </c:tx>
          <c:spPr>
            <a:solidFill>
              <a:schemeClr val="accent1"/>
            </a:solidFill>
            <a:ln>
              <a:noFill/>
            </a:ln>
            <a:effectLst/>
          </c:spPr>
          <c:invertIfNegative val="0"/>
          <c:cat>
            <c:strRef>
              <c:f>Sheet4!$A$26:$A$34</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Sheet4!$B$26:$B$34</c:f>
              <c:numCache>
                <c:formatCode>General</c:formatCode>
                <c:ptCount val="9"/>
                <c:pt idx="0">
                  <c:v>14</c:v>
                </c:pt>
                <c:pt idx="1">
                  <c:v>110</c:v>
                </c:pt>
                <c:pt idx="2">
                  <c:v>100</c:v>
                </c:pt>
                <c:pt idx="3">
                  <c:v>78</c:v>
                </c:pt>
                <c:pt idx="4">
                  <c:v>74</c:v>
                </c:pt>
                <c:pt idx="5">
                  <c:v>51</c:v>
                </c:pt>
                <c:pt idx="6">
                  <c:v>16</c:v>
                </c:pt>
                <c:pt idx="7">
                  <c:v>14</c:v>
                </c:pt>
                <c:pt idx="8">
                  <c:v>45</c:v>
                </c:pt>
              </c:numCache>
            </c:numRef>
          </c:val>
          <c:extLst>
            <c:ext xmlns:c16="http://schemas.microsoft.com/office/drawing/2014/chart" uri="{C3380CC4-5D6E-409C-BE32-E72D297353CC}">
              <c16:uniqueId val="{00000000-C5DE-4130-8C28-B8F8EEBDE83E}"/>
            </c:ext>
          </c:extLst>
        </c:ser>
        <c:ser>
          <c:idx val="1"/>
          <c:order val="1"/>
          <c:tx>
            <c:strRef>
              <c:f>Sheet4!$C$25</c:f>
              <c:strCache>
                <c:ptCount val="1"/>
                <c:pt idx="0">
                  <c:v>piegādes</c:v>
                </c:pt>
              </c:strCache>
            </c:strRef>
          </c:tx>
          <c:spPr>
            <a:solidFill>
              <a:schemeClr val="accent2"/>
            </a:solidFill>
            <a:ln>
              <a:noFill/>
            </a:ln>
            <a:effectLst/>
          </c:spPr>
          <c:invertIfNegative val="0"/>
          <c:cat>
            <c:strRef>
              <c:f>Sheet4!$A$26:$A$34</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Sheet4!$C$26:$C$34</c:f>
              <c:numCache>
                <c:formatCode>General</c:formatCode>
                <c:ptCount val="9"/>
                <c:pt idx="0">
                  <c:v>0</c:v>
                </c:pt>
                <c:pt idx="1">
                  <c:v>2</c:v>
                </c:pt>
                <c:pt idx="2">
                  <c:v>8</c:v>
                </c:pt>
                <c:pt idx="3">
                  <c:v>15</c:v>
                </c:pt>
                <c:pt idx="4">
                  <c:v>11</c:v>
                </c:pt>
                <c:pt idx="5">
                  <c:v>1</c:v>
                </c:pt>
                <c:pt idx="6">
                  <c:v>0</c:v>
                </c:pt>
                <c:pt idx="7">
                  <c:v>3</c:v>
                </c:pt>
                <c:pt idx="8">
                  <c:v>6</c:v>
                </c:pt>
              </c:numCache>
            </c:numRef>
          </c:val>
          <c:extLst>
            <c:ext xmlns:c16="http://schemas.microsoft.com/office/drawing/2014/chart" uri="{C3380CC4-5D6E-409C-BE32-E72D297353CC}">
              <c16:uniqueId val="{00000001-C5DE-4130-8C28-B8F8EEBDE83E}"/>
            </c:ext>
          </c:extLst>
        </c:ser>
        <c:dLbls>
          <c:showLegendKey val="0"/>
          <c:showVal val="0"/>
          <c:showCatName val="0"/>
          <c:showSerName val="0"/>
          <c:showPercent val="0"/>
          <c:showBubbleSize val="0"/>
        </c:dLbls>
        <c:gapWidth val="219"/>
        <c:overlap val="-27"/>
        <c:axId val="537288128"/>
        <c:axId val="537286688"/>
      </c:barChart>
      <c:catAx>
        <c:axId val="537288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537286688"/>
        <c:crosses val="autoZero"/>
        <c:auto val="1"/>
        <c:lblAlgn val="ctr"/>
        <c:lblOffset val="100"/>
        <c:noMultiLvlLbl val="0"/>
      </c:catAx>
      <c:valAx>
        <c:axId val="537286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537288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val>
            <c:numRef>
              <c:f>Sheet4!$A$46:$A$163</c:f>
              <c:numCache>
                <c:formatCode>General</c:formatCode>
                <c:ptCount val="118"/>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2</c:v>
                </c:pt>
                <c:pt idx="51">
                  <c:v>2</c:v>
                </c:pt>
                <c:pt idx="52">
                  <c:v>2</c:v>
                </c:pt>
                <c:pt idx="53">
                  <c:v>2</c:v>
                </c:pt>
                <c:pt idx="54">
                  <c:v>2</c:v>
                </c:pt>
                <c:pt idx="55">
                  <c:v>2</c:v>
                </c:pt>
                <c:pt idx="56">
                  <c:v>2</c:v>
                </c:pt>
                <c:pt idx="57">
                  <c:v>2</c:v>
                </c:pt>
                <c:pt idx="58">
                  <c:v>2</c:v>
                </c:pt>
                <c:pt idx="59">
                  <c:v>2</c:v>
                </c:pt>
                <c:pt idx="60">
                  <c:v>2</c:v>
                </c:pt>
                <c:pt idx="61">
                  <c:v>2</c:v>
                </c:pt>
                <c:pt idx="62">
                  <c:v>2</c:v>
                </c:pt>
                <c:pt idx="63">
                  <c:v>2</c:v>
                </c:pt>
                <c:pt idx="64">
                  <c:v>2</c:v>
                </c:pt>
                <c:pt idx="65">
                  <c:v>2</c:v>
                </c:pt>
                <c:pt idx="66">
                  <c:v>2</c:v>
                </c:pt>
                <c:pt idx="67">
                  <c:v>2</c:v>
                </c:pt>
                <c:pt idx="68">
                  <c:v>2</c:v>
                </c:pt>
                <c:pt idx="69">
                  <c:v>2</c:v>
                </c:pt>
                <c:pt idx="70">
                  <c:v>2</c:v>
                </c:pt>
                <c:pt idx="71">
                  <c:v>2</c:v>
                </c:pt>
                <c:pt idx="72">
                  <c:v>2</c:v>
                </c:pt>
                <c:pt idx="73">
                  <c:v>2</c:v>
                </c:pt>
                <c:pt idx="74">
                  <c:v>2</c:v>
                </c:pt>
                <c:pt idx="75">
                  <c:v>2</c:v>
                </c:pt>
                <c:pt idx="76">
                  <c:v>2</c:v>
                </c:pt>
                <c:pt idx="77">
                  <c:v>3</c:v>
                </c:pt>
                <c:pt idx="78">
                  <c:v>3</c:v>
                </c:pt>
                <c:pt idx="79">
                  <c:v>3</c:v>
                </c:pt>
                <c:pt idx="80">
                  <c:v>3</c:v>
                </c:pt>
                <c:pt idx="81">
                  <c:v>3</c:v>
                </c:pt>
                <c:pt idx="82">
                  <c:v>3</c:v>
                </c:pt>
                <c:pt idx="83">
                  <c:v>3</c:v>
                </c:pt>
                <c:pt idx="84">
                  <c:v>3</c:v>
                </c:pt>
                <c:pt idx="85">
                  <c:v>3</c:v>
                </c:pt>
                <c:pt idx="86">
                  <c:v>3</c:v>
                </c:pt>
                <c:pt idx="87">
                  <c:v>3</c:v>
                </c:pt>
                <c:pt idx="88">
                  <c:v>3</c:v>
                </c:pt>
                <c:pt idx="89">
                  <c:v>3</c:v>
                </c:pt>
                <c:pt idx="90">
                  <c:v>3</c:v>
                </c:pt>
                <c:pt idx="91">
                  <c:v>4</c:v>
                </c:pt>
                <c:pt idx="92">
                  <c:v>4</c:v>
                </c:pt>
                <c:pt idx="93">
                  <c:v>4</c:v>
                </c:pt>
                <c:pt idx="94">
                  <c:v>4</c:v>
                </c:pt>
                <c:pt idx="95">
                  <c:v>4</c:v>
                </c:pt>
                <c:pt idx="96">
                  <c:v>4</c:v>
                </c:pt>
                <c:pt idx="97">
                  <c:v>4</c:v>
                </c:pt>
                <c:pt idx="98">
                  <c:v>4</c:v>
                </c:pt>
                <c:pt idx="99">
                  <c:v>4</c:v>
                </c:pt>
                <c:pt idx="100">
                  <c:v>4</c:v>
                </c:pt>
                <c:pt idx="101">
                  <c:v>4</c:v>
                </c:pt>
                <c:pt idx="102">
                  <c:v>5</c:v>
                </c:pt>
                <c:pt idx="103">
                  <c:v>5</c:v>
                </c:pt>
                <c:pt idx="104">
                  <c:v>5</c:v>
                </c:pt>
                <c:pt idx="105">
                  <c:v>5</c:v>
                </c:pt>
                <c:pt idx="106">
                  <c:v>5</c:v>
                </c:pt>
                <c:pt idx="107">
                  <c:v>5</c:v>
                </c:pt>
                <c:pt idx="108">
                  <c:v>5</c:v>
                </c:pt>
                <c:pt idx="109">
                  <c:v>5</c:v>
                </c:pt>
                <c:pt idx="110">
                  <c:v>6</c:v>
                </c:pt>
                <c:pt idx="111">
                  <c:v>6</c:v>
                </c:pt>
                <c:pt idx="112">
                  <c:v>6</c:v>
                </c:pt>
                <c:pt idx="113">
                  <c:v>6</c:v>
                </c:pt>
                <c:pt idx="114">
                  <c:v>6</c:v>
                </c:pt>
                <c:pt idx="115">
                  <c:v>6</c:v>
                </c:pt>
                <c:pt idx="116">
                  <c:v>8</c:v>
                </c:pt>
                <c:pt idx="117">
                  <c:v>8</c:v>
                </c:pt>
              </c:numCache>
            </c:numRef>
          </c:val>
          <c:smooth val="0"/>
          <c:extLst>
            <c:ext xmlns:c16="http://schemas.microsoft.com/office/drawing/2014/chart" uri="{C3380CC4-5D6E-409C-BE32-E72D297353CC}">
              <c16:uniqueId val="{00000000-1784-4FA7-9511-4B2590892176}"/>
            </c:ext>
          </c:extLst>
        </c:ser>
        <c:dLbls>
          <c:showLegendKey val="0"/>
          <c:showVal val="0"/>
          <c:showCatName val="0"/>
          <c:showSerName val="0"/>
          <c:showPercent val="0"/>
          <c:showBubbleSize val="0"/>
        </c:dLbls>
        <c:upDownBars>
          <c:gapWidth val="150"/>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smooth val="0"/>
        <c:axId val="429155504"/>
        <c:axId val="429155984"/>
      </c:lineChart>
      <c:catAx>
        <c:axId val="429155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429155984"/>
        <c:crosses val="autoZero"/>
        <c:auto val="1"/>
        <c:lblAlgn val="ctr"/>
        <c:lblOffset val="100"/>
        <c:noMultiLvlLbl val="0"/>
      </c:catAx>
      <c:valAx>
        <c:axId val="429155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429155504"/>
        <c:crosses val="autoZero"/>
        <c:crossBetween val="between"/>
      </c:valAx>
      <c:spPr>
        <a:gradFill>
          <a:gsLst>
            <a:gs pos="50000">
              <a:schemeClr val="tx1">
                <a:lumMod val="57000"/>
                <a:lumOff val="43000"/>
              </a:schemeClr>
            </a:gs>
            <a:gs pos="49000">
              <a:schemeClr val="bg1"/>
            </a:gs>
            <a:gs pos="51000">
              <a:schemeClr val="bg1"/>
            </a:gs>
          </a:gsLst>
          <a:lin ang="0" scaled="0"/>
        </a:grad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Sheet1!$C$40</c:f>
              <c:strCache>
                <c:ptCount val="1"/>
                <c:pt idx="0">
                  <c:v>=0</c:v>
                </c:pt>
              </c:strCache>
            </c:strRef>
          </c:tx>
          <c:spPr>
            <a:solidFill>
              <a:schemeClr val="accent1"/>
            </a:solidFill>
            <a:ln>
              <a:noFill/>
            </a:ln>
            <a:effectLst/>
          </c:spPr>
          <c:invertIfNegative val="0"/>
          <c:cat>
            <c:strRef>
              <c:f>Sheet1!$B$41:$B$43</c:f>
              <c:strCache>
                <c:ptCount val="3"/>
                <c:pt idx="0">
                  <c:v>2026-01</c:v>
                </c:pt>
                <c:pt idx="1">
                  <c:v>2026-02</c:v>
                </c:pt>
                <c:pt idx="2">
                  <c:v>2026-03</c:v>
                </c:pt>
              </c:strCache>
            </c:strRef>
          </c:cat>
          <c:val>
            <c:numRef>
              <c:f>Sheet1!$C$41:$C$43</c:f>
              <c:numCache>
                <c:formatCode>General</c:formatCode>
                <c:ptCount val="3"/>
                <c:pt idx="0">
                  <c:v>4</c:v>
                </c:pt>
                <c:pt idx="1">
                  <c:v>4</c:v>
                </c:pt>
                <c:pt idx="2">
                  <c:v>0</c:v>
                </c:pt>
              </c:numCache>
            </c:numRef>
          </c:val>
          <c:extLst>
            <c:ext xmlns:c16="http://schemas.microsoft.com/office/drawing/2014/chart" uri="{C3380CC4-5D6E-409C-BE32-E72D297353CC}">
              <c16:uniqueId val="{00000000-BF25-4B6F-8A92-0AE015B0092F}"/>
            </c:ext>
          </c:extLst>
        </c:ser>
        <c:ser>
          <c:idx val="1"/>
          <c:order val="1"/>
          <c:tx>
            <c:strRef>
              <c:f>Sheet1!$D$40</c:f>
              <c:strCache>
                <c:ptCount val="1"/>
                <c:pt idx="0">
                  <c:v>&lt;1.27</c:v>
                </c:pt>
              </c:strCache>
            </c:strRef>
          </c:tx>
          <c:spPr>
            <a:solidFill>
              <a:schemeClr val="accent2"/>
            </a:solidFill>
            <a:ln>
              <a:noFill/>
            </a:ln>
            <a:effectLst/>
          </c:spPr>
          <c:invertIfNegative val="0"/>
          <c:cat>
            <c:strRef>
              <c:f>Sheet1!$B$41:$B$43</c:f>
              <c:strCache>
                <c:ptCount val="3"/>
                <c:pt idx="0">
                  <c:v>2026-01</c:v>
                </c:pt>
                <c:pt idx="1">
                  <c:v>2026-02</c:v>
                </c:pt>
                <c:pt idx="2">
                  <c:v>2026-03</c:v>
                </c:pt>
              </c:strCache>
            </c:strRef>
          </c:cat>
          <c:val>
            <c:numRef>
              <c:f>Sheet1!$D$41:$D$43</c:f>
              <c:numCache>
                <c:formatCode>General</c:formatCode>
                <c:ptCount val="3"/>
                <c:pt idx="0">
                  <c:v>1</c:v>
                </c:pt>
                <c:pt idx="1">
                  <c:v>2</c:v>
                </c:pt>
                <c:pt idx="2">
                  <c:v>3</c:v>
                </c:pt>
              </c:numCache>
            </c:numRef>
          </c:val>
          <c:extLst>
            <c:ext xmlns:c16="http://schemas.microsoft.com/office/drawing/2014/chart" uri="{C3380CC4-5D6E-409C-BE32-E72D297353CC}">
              <c16:uniqueId val="{00000001-BF25-4B6F-8A92-0AE015B0092F}"/>
            </c:ext>
          </c:extLst>
        </c:ser>
        <c:ser>
          <c:idx val="2"/>
          <c:order val="2"/>
          <c:tx>
            <c:strRef>
              <c:f>Sheet1!$E$40</c:f>
              <c:strCache>
                <c:ptCount val="1"/>
              </c:strCache>
            </c:strRef>
          </c:tx>
          <c:spPr>
            <a:solidFill>
              <a:schemeClr val="accent3"/>
            </a:solidFill>
            <a:ln>
              <a:noFill/>
            </a:ln>
            <a:effectLst/>
          </c:spPr>
          <c:invertIfNegative val="0"/>
          <c:cat>
            <c:strRef>
              <c:f>Sheet1!$B$41:$B$43</c:f>
              <c:strCache>
                <c:ptCount val="3"/>
                <c:pt idx="0">
                  <c:v>2026-01</c:v>
                </c:pt>
                <c:pt idx="1">
                  <c:v>2026-02</c:v>
                </c:pt>
                <c:pt idx="2">
                  <c:v>2026-03</c:v>
                </c:pt>
              </c:strCache>
            </c:strRef>
          </c:cat>
          <c:val>
            <c:numRef>
              <c:f>Sheet1!$E$41:$E$43</c:f>
            </c:numRef>
          </c:val>
          <c:extLst>
            <c:ext xmlns:c16="http://schemas.microsoft.com/office/drawing/2014/chart" uri="{C3380CC4-5D6E-409C-BE32-E72D297353CC}">
              <c16:uniqueId val="{00000002-BF25-4B6F-8A92-0AE015B0092F}"/>
            </c:ext>
          </c:extLst>
        </c:ser>
        <c:ser>
          <c:idx val="3"/>
          <c:order val="3"/>
          <c:tx>
            <c:strRef>
              <c:f>Sheet1!$F$40</c:f>
              <c:strCache>
                <c:ptCount val="1"/>
                <c:pt idx="0">
                  <c:v>&gt;=1.27</c:v>
                </c:pt>
              </c:strCache>
            </c:strRef>
          </c:tx>
          <c:spPr>
            <a:solidFill>
              <a:schemeClr val="accent4"/>
            </a:solidFill>
            <a:ln>
              <a:noFill/>
            </a:ln>
            <a:effectLst/>
          </c:spPr>
          <c:invertIfNegative val="0"/>
          <c:cat>
            <c:strRef>
              <c:f>Sheet1!$B$41:$B$43</c:f>
              <c:strCache>
                <c:ptCount val="3"/>
                <c:pt idx="0">
                  <c:v>2026-01</c:v>
                </c:pt>
                <c:pt idx="1">
                  <c:v>2026-02</c:v>
                </c:pt>
                <c:pt idx="2">
                  <c:v>2026-03</c:v>
                </c:pt>
              </c:strCache>
            </c:strRef>
          </c:cat>
          <c:val>
            <c:numRef>
              <c:f>Sheet1!$F$41:$F$43</c:f>
              <c:numCache>
                <c:formatCode>General</c:formatCode>
                <c:ptCount val="3"/>
                <c:pt idx="0">
                  <c:v>2</c:v>
                </c:pt>
                <c:pt idx="1">
                  <c:v>1</c:v>
                </c:pt>
                <c:pt idx="2">
                  <c:v>4</c:v>
                </c:pt>
              </c:numCache>
            </c:numRef>
          </c:val>
          <c:extLst>
            <c:ext xmlns:c16="http://schemas.microsoft.com/office/drawing/2014/chart" uri="{C3380CC4-5D6E-409C-BE32-E72D297353CC}">
              <c16:uniqueId val="{00000003-BF25-4B6F-8A92-0AE015B0092F}"/>
            </c:ext>
          </c:extLst>
        </c:ser>
        <c:dLbls>
          <c:showLegendKey val="0"/>
          <c:showVal val="0"/>
          <c:showCatName val="0"/>
          <c:showSerName val="0"/>
          <c:showPercent val="0"/>
          <c:showBubbleSize val="0"/>
        </c:dLbls>
        <c:gapWidth val="150"/>
        <c:overlap val="100"/>
        <c:axId val="1360206352"/>
        <c:axId val="1360211152"/>
      </c:barChart>
      <c:catAx>
        <c:axId val="13602063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1360211152"/>
        <c:crosses val="autoZero"/>
        <c:auto val="1"/>
        <c:lblAlgn val="ctr"/>
        <c:lblOffset val="100"/>
        <c:noMultiLvlLbl val="0"/>
      </c:catAx>
      <c:valAx>
        <c:axId val="1360211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1360206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B6A60E9E784634A2FBAAC8607524B3"/>
        <w:category>
          <w:name w:val="General"/>
          <w:gallery w:val="placeholder"/>
        </w:category>
        <w:types>
          <w:type w:val="bbPlcHdr"/>
        </w:types>
        <w:behaviors>
          <w:behavior w:val="content"/>
        </w:behaviors>
        <w:guid w:val="{EFCB68D0-3ECA-4F31-BF46-7554ADDBC836}"/>
      </w:docPartPr>
      <w:docPartBody>
        <w:p w:rsidR="001548F8" w:rsidRDefault="00000000">
          <w:pPr>
            <w:pStyle w:val="CCB6A60E9E784634A2FBAAC8607524B3"/>
          </w:pPr>
          <w:r w:rsidRPr="006415B0">
            <w:rPr>
              <w:rStyle w:val="PlaceholderText"/>
            </w:rPr>
            <w:t>Choose an item.</w:t>
          </w:r>
        </w:p>
      </w:docPartBody>
    </w:docPart>
    <w:docPart>
      <w:docPartPr>
        <w:name w:val="A26087178D364F40BFD6A5BAFAD36C66"/>
        <w:category>
          <w:name w:val="General"/>
          <w:gallery w:val="placeholder"/>
        </w:category>
        <w:types>
          <w:type w:val="bbPlcHdr"/>
        </w:types>
        <w:behaviors>
          <w:behavior w:val="content"/>
        </w:behaviors>
        <w:guid w:val="{511E8F6F-7847-4D61-813A-5077A768A317}"/>
      </w:docPartPr>
      <w:docPartBody>
        <w:p w:rsidR="001548F8" w:rsidRDefault="00000000">
          <w:pPr>
            <w:pStyle w:val="A26087178D364F40BFD6A5BAFAD36C66"/>
          </w:pPr>
          <w:r w:rsidRPr="006415B0">
            <w:rPr>
              <w:rStyle w:val="PlaceholderText"/>
            </w:rPr>
            <w:t>Click or tap here to enter text.</w:t>
          </w:r>
        </w:p>
      </w:docPartBody>
    </w:docPart>
    <w:docPart>
      <w:docPartPr>
        <w:name w:val="B258E312848140E49D8BB6F2EC101AAB"/>
        <w:category>
          <w:name w:val="General"/>
          <w:gallery w:val="placeholder"/>
        </w:category>
        <w:types>
          <w:type w:val="bbPlcHdr"/>
        </w:types>
        <w:behaviors>
          <w:behavior w:val="content"/>
        </w:behaviors>
        <w:guid w:val="{5C3F55D8-E868-4F6C-BBC8-F85BF0309A0D}"/>
      </w:docPartPr>
      <w:docPartBody>
        <w:p w:rsidR="001548F8" w:rsidRDefault="00000000">
          <w:pPr>
            <w:pStyle w:val="B258E312848140E49D8BB6F2EC101AAB"/>
          </w:pPr>
          <w:r>
            <w:rPr>
              <w:rFonts w:eastAsia="Times New Roman"/>
            </w:rPr>
            <w:t>&lt;Izvēlies studiju programmas veidu&gt;</w:t>
          </w:r>
        </w:p>
      </w:docPartBody>
    </w:docPart>
    <w:docPart>
      <w:docPartPr>
        <w:name w:val="252C278EAD7A4CFAA5B24F924FD594B8"/>
        <w:category>
          <w:name w:val="General"/>
          <w:gallery w:val="placeholder"/>
        </w:category>
        <w:types>
          <w:type w:val="bbPlcHdr"/>
        </w:types>
        <w:behaviors>
          <w:behavior w:val="content"/>
        </w:behaviors>
        <w:guid w:val="{FFFFBFB7-7BC8-4509-96C5-21AFD923BED1}"/>
      </w:docPartPr>
      <w:docPartBody>
        <w:p w:rsidR="001548F8" w:rsidRDefault="00000000">
          <w:pPr>
            <w:pStyle w:val="252C278EAD7A4CFAA5B24F924FD594B8"/>
          </w:pPr>
          <w:r w:rsidRPr="006415B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CE"/>
    <w:rsid w:val="0003624F"/>
    <w:rsid w:val="00036B29"/>
    <w:rsid w:val="00043749"/>
    <w:rsid w:val="000D7113"/>
    <w:rsid w:val="000E373E"/>
    <w:rsid w:val="001141BE"/>
    <w:rsid w:val="00143385"/>
    <w:rsid w:val="001479B5"/>
    <w:rsid w:val="001548F8"/>
    <w:rsid w:val="00172FB8"/>
    <w:rsid w:val="0017391E"/>
    <w:rsid w:val="001B73C8"/>
    <w:rsid w:val="002203B8"/>
    <w:rsid w:val="00220E7B"/>
    <w:rsid w:val="00227D8C"/>
    <w:rsid w:val="00260E9A"/>
    <w:rsid w:val="002B2BCE"/>
    <w:rsid w:val="002B78D9"/>
    <w:rsid w:val="002E2074"/>
    <w:rsid w:val="002F7E83"/>
    <w:rsid w:val="00331F51"/>
    <w:rsid w:val="00344153"/>
    <w:rsid w:val="00354CE7"/>
    <w:rsid w:val="00384029"/>
    <w:rsid w:val="003D42DE"/>
    <w:rsid w:val="003E7C31"/>
    <w:rsid w:val="00443008"/>
    <w:rsid w:val="00470D12"/>
    <w:rsid w:val="004A34AB"/>
    <w:rsid w:val="004A43FC"/>
    <w:rsid w:val="00590CA3"/>
    <w:rsid w:val="005934A5"/>
    <w:rsid w:val="005A11AA"/>
    <w:rsid w:val="005C4988"/>
    <w:rsid w:val="005E78D3"/>
    <w:rsid w:val="006013BC"/>
    <w:rsid w:val="00631EB6"/>
    <w:rsid w:val="0063583C"/>
    <w:rsid w:val="00687643"/>
    <w:rsid w:val="006C2E0B"/>
    <w:rsid w:val="006C7BD9"/>
    <w:rsid w:val="0070464B"/>
    <w:rsid w:val="007172EC"/>
    <w:rsid w:val="007266BC"/>
    <w:rsid w:val="00727B3E"/>
    <w:rsid w:val="0073281C"/>
    <w:rsid w:val="00735E7D"/>
    <w:rsid w:val="00760549"/>
    <w:rsid w:val="007A080A"/>
    <w:rsid w:val="007D34E9"/>
    <w:rsid w:val="007E5DA7"/>
    <w:rsid w:val="0080198C"/>
    <w:rsid w:val="008319B5"/>
    <w:rsid w:val="008A10C8"/>
    <w:rsid w:val="008C285C"/>
    <w:rsid w:val="008C7984"/>
    <w:rsid w:val="008E6607"/>
    <w:rsid w:val="00903C5C"/>
    <w:rsid w:val="00942F17"/>
    <w:rsid w:val="00960E16"/>
    <w:rsid w:val="00984AC2"/>
    <w:rsid w:val="009E14D8"/>
    <w:rsid w:val="00AB0DCB"/>
    <w:rsid w:val="00AC56D6"/>
    <w:rsid w:val="00B003D8"/>
    <w:rsid w:val="00B62A4C"/>
    <w:rsid w:val="00B83BC5"/>
    <w:rsid w:val="00B8520E"/>
    <w:rsid w:val="00BA098C"/>
    <w:rsid w:val="00BA442B"/>
    <w:rsid w:val="00BE55BF"/>
    <w:rsid w:val="00BF37F9"/>
    <w:rsid w:val="00C37405"/>
    <w:rsid w:val="00C448B1"/>
    <w:rsid w:val="00C63617"/>
    <w:rsid w:val="00C84C53"/>
    <w:rsid w:val="00CA5316"/>
    <w:rsid w:val="00CB1DE6"/>
    <w:rsid w:val="00CD6C20"/>
    <w:rsid w:val="00CE1F2F"/>
    <w:rsid w:val="00CF4C5D"/>
    <w:rsid w:val="00D05816"/>
    <w:rsid w:val="00D7095D"/>
    <w:rsid w:val="00D8221B"/>
    <w:rsid w:val="00DE342E"/>
    <w:rsid w:val="00DE6C53"/>
    <w:rsid w:val="00E250A1"/>
    <w:rsid w:val="00E4013B"/>
    <w:rsid w:val="00E55A00"/>
    <w:rsid w:val="00E662F7"/>
    <w:rsid w:val="00E67420"/>
    <w:rsid w:val="00ED0124"/>
    <w:rsid w:val="00ED6C9D"/>
    <w:rsid w:val="00EF564D"/>
    <w:rsid w:val="00F211D9"/>
    <w:rsid w:val="00F425CE"/>
    <w:rsid w:val="00FD387C"/>
    <w:rsid w:val="00FF32E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v-LV" w:eastAsia="lv-L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3385"/>
    <w:rPr>
      <w:color w:val="666666"/>
    </w:rPr>
  </w:style>
  <w:style w:type="paragraph" w:customStyle="1" w:styleId="CCB6A60E9E784634A2FBAAC8607524B3">
    <w:name w:val="CCB6A60E9E784634A2FBAAC8607524B3"/>
  </w:style>
  <w:style w:type="paragraph" w:customStyle="1" w:styleId="A26087178D364F40BFD6A5BAFAD36C66">
    <w:name w:val="A26087178D364F40BFD6A5BAFAD36C66"/>
  </w:style>
  <w:style w:type="paragraph" w:customStyle="1" w:styleId="B258E312848140E49D8BB6F2EC101AAB">
    <w:name w:val="B258E312848140E49D8BB6F2EC101AAB"/>
  </w:style>
  <w:style w:type="paragraph" w:customStyle="1" w:styleId="252C278EAD7A4CFAA5B24F924FD594B8">
    <w:name w:val="252C278EAD7A4CFAA5B24F924FD594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Ali2023SalesForecastingComparison</b:Tag>
    <b:SourceType>ConferenceProceedings</b:SourceType>
    <b:Author>
      <b:Author>
        <b:NameList>
          <b:Person>
            <b:Last>Ali</b:Last>
            <b:First>Y.</b:First>
          </b:Person>
          <b:Person>
            <b:Last>Nakti</b:Last>
            <b:First>S.</b:First>
          </b:Person>
        </b:NameList>
      </b:Author>
    </b:Author>
    <b:Title>Sales Forecasting: A Comparison of Traditional and Modern Times-Series Forecasting Models on Sales Data with Seasonality</b:Title>
    <b:BookTitle>2023 10th International Conference on Computing for Sustainable Global Development (INDIACom)</b:BookTitle>
    <b:City>New Delhi, India</b:City>
    <b:Year>2023</b:Year>
    <b:Pages>159-163</b:Pages>
    <b:URL>https://ieeexplore.ieee.org/document/10112431</b:URL>
    <b:RefOrder>7</b:RefOrder>
  </b:Source>
  <b:Source>
    <b:Tag>Eglite2022RetailSalesForecasting</b:Tag>
    <b:SourceType>JournalArticle</b:SourceType>
    <b:Author>
      <b:Author>
        <b:NameList>
          <b:Person>
            <b:Last>Eglite</b:Last>
            <b:First>L.</b:First>
          </b:Person>
          <b:Person>
            <b:Last>Birzniece</b:Last>
            <b:First>I.</b:First>
          </b:Person>
        </b:NameList>
      </b:Author>
    </b:Author>
    <b:Title>Retail Sales Forecasting Using Deep Learning: Systematic Literature Review</b:Title>
    <b:JournalName>Complex Systems Informatics and Modeling Quarterly</b:JournalName>
    <b:Year>2022</b:Year>
    <b:Volume>30</b:Volume>
    <b:Pages>53-62</b:Pages>
    <b:DOI>10.7250/csimq.2022-30.03</b:DOI>
    <b:URL>https://doi.org/10.7250/csimq.2022-30.03</b:URL>
    <b:RefOrder>3</b:RefOrder>
  </b:Source>
  <b:Source>
    <b:Tag>Filali2022SupplyChainLSTM</b:Tag>
    <b:SourceType>JournalArticle</b:SourceType>
    <b:Author>
      <b:Author>
        <b:NameList>
          <b:Person>
            <b:Last>Filali</b:Last>
            <b:First>A.</b:First>
          </b:Person>
          <b:Person>
            <b:Last>Benlahmar</b:Last>
            <b:First>El Habib</b:First>
          </b:Person>
          <b:Person>
            <b:Last>Filali</b:Last>
            <b:First>Sanaa</b:First>
          </b:Person>
          <b:Person>
            <b:Last>Kasbouya</b:Last>
            <b:First>Mohammed</b:First>
          </b:Person>
          <b:Person>
            <b:Last>Ajouary</b:Last>
            <b:First>M. A.</b:First>
          </b:Person>
          <b:Person>
            <b:Last>Akantous</b:Last>
            <b:First>Saadia</b:First>
          </b:Person>
        </b:NameList>
      </b:Author>
    </b:Author>
    <b:Title>Machine Learning Applications in Supply Chain Management: A Deep Learning Model Using an Optimized LSTM Network for Demand Forecasting</b:Title>
    <b:JournalName>International Journal of Intelligent Engineering and Systems</b:JournalName>
    <b:Year>2022</b:Year>
    <b:Volume>15</b:Volume>
    <b:Pages>464-478</b:Pages>
    <b:DOI>10.22266/ijies2022.0430.42</b:DOI>
    <b:URL>https://doi.org/10.22266/ijies2022.0430.42</b:URL>
    <b:RefOrder>13</b:RefOrder>
  </b:Source>
  <b:Source>
    <b:Tag>Pongdatu2018SeasonalTimeSeries</b:Tag>
    <b:SourceType>ConferenceProceedings</b:SourceType>
    <b:Author>
      <b:Author>
        <b:NameList>
          <b:Person>
            <b:Last>Pongdatu</b:Last>
            <b:First>G. A. N.</b:First>
          </b:Person>
          <b:Person>
            <b:Last>Putra</b:Last>
            <b:First>Y. H.</b:First>
          </b:Person>
        </b:NameList>
      </b:Author>
    </b:Author>
    <b:Title>Seasonal Time Series Forecasting using SARIMA and Holt Winter's Exponential Smoothing</b:Title>
    <b:Year>2018</b:Year>
    <b:DOI>10.1088/1757-899X/407/1/012153</b:DOI>
    <b:URL>https://doi.org/10.1088/1757-899X/407/1/012153</b:URL>
    <b:RefOrder>10</b:RefOrder>
  </b:Source>
  <b:Source>
    <b:Tag>Pulla2024SyntheticTimeSeries</b:Tag>
    <b:SourceType>JournalArticle</b:SourceType>
    <b:Author>
      <b:Author>
        <b:NameList>
          <b:Person>
            <b:Last>Pulla</b:Last>
            <b:First>S. T.</b:First>
          </b:Person>
          <b:Person>
            <b:Last>Yasarer</b:Last>
            <b:First>H.</b:First>
          </b:Person>
          <b:Person>
            <b:Last>Yarbrough</b:Last>
            <b:First>L. D.</b:First>
          </b:Person>
        </b:NameList>
      </b:Author>
    </b:Author>
    <b:Title>Synthetic Time Series Data in Groundwater Analytics: Challenges, Insights, and Applications</b:Title>
    <b:JournalName>Water</b:JournalName>
    <b:Year>2024</b:Year>
    <b:Volume>16</b:Volume>
    <b:Issue>7</b:Issue>
    <b:Pages>949</b:Pages>
    <b:DOI>10.3390/w16070949</b:DOI>
    <b:URL>https://doi.org/10.3390/w16070949</b:URL>
    <b:RefOrder>14</b:RefOrder>
  </b:Source>
  <b:Source>
    <b:Tag>Sirisha2022ProfitPrediction</b:Tag>
    <b:SourceType>JournalArticle</b:SourceType>
    <b:Author>
      <b:Author>
        <b:NameList>
          <b:Person>
            <b:Last>Sirisha</b:Last>
            <b:First>U. M.</b:First>
          </b:Person>
          <b:Person>
            <b:Last>Belavagi</b:Last>
            <b:First>M. C.</b:First>
          </b:Person>
          <b:Person>
            <b:Last>Attigeri</b:Last>
            <b:First>G.</b:First>
          </b:Person>
        </b:NameList>
      </b:Author>
    </b:Author>
    <b:Title>Profit Prediction Using ARIMA, SARIMA and LSTM Models in Time Series Forecasting: A Comparison</b:Title>
    <b:JournalName>IEEE Access</b:JournalName>
    <b:Year>2022</b:Year>
    <b:Volume>10</b:Volume>
    <b:Pages>124715-124727</b:Pages>
    <b:DOI>10.1109/ACCESS.2022.3224938</b:DOI>
    <b:URL>https://doi.org/10.1109/ACCESS.2022.3224938</b:URL>
    <b:RefOrder>9</b:RefOrder>
  </b:Source>
  <b:Source>
    <b:Tag>Yunita2025NeuralNetworkArchitectures</b:Tag>
    <b:SourceType>JournalArticle</b:SourceType>
    <b:Author>
      <b:Author>
        <b:NameList>
          <b:Person>
            <b:Last>Yunita</b:Last>
            <b:First>Ariana</b:First>
          </b:Person>
          <b:Person>
            <b:Last>Pratama</b:Last>
            <b:First>MHD Iqbal</b:First>
          </b:Person>
          <b:Person>
            <b:Last>Almuzakki</b:Last>
            <b:First>Muhammad Zaki</b:First>
          </b:Person>
          <b:Person>
            <b:Last>Ramadhan</b:Last>
            <b:First>Hani</b:First>
          </b:Person>
          <b:Person>
            <b:Last>Akhir</b:Last>
            <b:First>Emelia Akashah P.</b:First>
          </b:Person>
          <b:Person>
            <b:Last>Mansur</b:Last>
            <b:First>Andi Besse Firdausiah</b:First>
          </b:Person>
          <b:Person>
            <b:Last>Basori</b:Last>
            <b:First>Ahmad Hoirul</b:First>
          </b:Person>
        </b:NameList>
      </b:Author>
    </b:Author>
    <b:Title>Performance analysis of neural network architectures for time series forecasting: A comparative study of RNN, LSTM, GRU, and hybrid models</b:Title>
    <b:Year>2025</b:Year>
    <b:DOI>10.1016/j.mex.2025.103462</b:DOI>
    <b:URL>https://doi.org/10.1016/j.mex.2025.103462</b:URL>
    <b:RefOrder>11</b:RefOrder>
  </b:Source>
  <b:Source>
    <b:Tag>Hu2023ContrastiveLearning</b:Tag>
    <b:SourceType>JournalArticle</b:SourceType>
    <b:Author>
      <b:Author>
        <b:NameList>
          <b:Person>
            <b:Last>Hu</b:Last>
            <b:First>Jie</b:First>
          </b:Person>
          <b:Person>
            <b:Last>Hu</b:Last>
            <b:First>Zhanao</b:First>
          </b:Person>
          <b:Person>
            <b:Last>Li</b:Last>
            <b:First>Tianrui</b:First>
          </b:Person>
          <b:Person>
            <b:Last>Du</b:Last>
            <b:First>Shengdong</b:First>
          </b:Person>
        </b:NameList>
      </b:Author>
    </b:Author>
    <b:Title>A contrastive learning based universal representation for time series forecasting</b:Title>
    <b:Year>2023</b:Year>
    <b:Pages>86-98</b:Pages>
    <b:DOI>10.1016/j.ins.2023.03.143</b:DOI>
    <b:URL>https://doi.org/10.1016/j.ins.2023.03.143</b:URL>
    <b:RefOrder>15</b:RefOrder>
  </b:Source>
  <b:Source>
    <b:Tag>Rosenblad2021AccuracyAutomaticForecasting</b:Tag>
    <b:SourceType>JournalArticle</b:SourceType>
    <b:Author>
      <b:Author>
        <b:NameList>
          <b:Person>
            <b:Last>Rosenblad</b:Last>
            <b:First>A. K.</b:First>
          </b:Person>
        </b:NameList>
      </b:Author>
    </b:Author>
    <b:Title>Accuracy of automatic forecasting methods for univariate time series data: A case study predicting the results of the 2018 Swedish general election using decades-long data series</b:Title>
    <b:JournalName>Communications in Statistics: Case Studies, Data Analysis and Applications</b:JournalName>
    <b:Year>2021</b:Year>
    <b:Volume>7</b:Volume>
    <b:Issue>3</b:Issue>
    <b:Pages>475-493</b:Pages>
    <b:DOI>10.1080/23737484.2021.1964407</b:DOI>
    <b:URL>https://doi.org/10.1080/23737484.2021.1964407</b:URL>
    <b:RefOrder>18</b:RefOrder>
  </b:Source>
  <b:Source>
    <b:Tag>Aru21</b:Tag>
    <b:SourceType>JournalArticle</b:SourceType>
    <b:Guid>{0561530E-9D63-4681-9AB8-5B08D204BCE2}</b:Guid>
    <b:Title>Forecasting the dynamics of cumulative COVID-19 cases (confirmed, recovered and deaths) for top-16 countries using statistical machine learning models</b:Title>
    <b:JournalName>Applied Soft Computing</b:JournalName>
    <b:Year>2021</b:Year>
    <b:Author>
      <b:Author>
        <b:NameList>
          <b:Person>
            <b:Last>ArunKumar</b:Last>
            <b:First>K.E.</b:First>
          </b:Person>
          <b:Person>
            <b:Last>Kalaga</b:Last>
            <b:Middle>V.</b:Middle>
            <b:First>Dinesh</b:First>
          </b:Person>
          <b:Person>
            <b:Last>Kumar</b:Last>
            <b:Middle>Mohan Sai</b:Middle>
            <b:First>Ch.</b:First>
          </b:Person>
          <b:Person>
            <b:Last>Chilkoor</b:Last>
            <b:First>Govinda</b:First>
          </b:Person>
          <b:Person>
            <b:Last>Kawaji</b:Last>
            <b:First>Masahiro</b:First>
          </b:Person>
          <b:Person>
            <b:Last>Brenza</b:Last>
            <b:Middle>M.</b:Middle>
            <b:First>Timothy</b:First>
          </b:Person>
        </b:NameList>
      </b:Author>
    </b:Author>
    <b:Volume>103</b:Volume>
    <b:ShortTitle>Auto-Regressive Integrated Moving Average (ARIMA) and Seasonal Auto-Regressive Integrated Moving Average (SARIMA)</b:ShortTitle>
    <b:DOI>10.1016/j.asoc.2021.107161</b:DOI>
    <b:RefOrder>20</b:RefOrder>
  </b:Source>
  <b:Source>
    <b:Tag>Min11</b:Tag>
    <b:SourceType>JournalArticle</b:SourceType>
    <b:Guid>{4CAE69E9-6492-42A2-AFB3-C1988104BDC3}</b:Guid>
    <b:Title>Neural network tomography: Network replication from output surface geometry</b:Title>
    <b:Year>2011</b:Year>
    <b:JournalName>Neural Networks</b:JournalName>
    <b:Pages>484–492</b:Pages>
    <b:Author>
      <b:Author>
        <b:NameList>
          <b:Person>
            <b:Last>Minnett</b:Last>
            <b:First>R. C. J.</b:First>
          </b:Person>
          <b:Person>
            <b:Last>Smith</b:Last>
            <b:First>A. T.</b:First>
          </b:Person>
          <b:Person>
            <b:Last>Lennon</b:Last>
            <b:First>W. C.</b:First>
          </b:Person>
          <b:Person>
            <b:Last>Hecht-Nielsen</b:Last>
            <b:First>R.</b:First>
          </b:Person>
        </b:NameList>
      </b:Author>
    </b:Author>
    <b:Volume>24</b:Volume>
    <b:DOI>10.1016/j.neunet.2011.01.006</b:DOI>
    <b:RefOrder>22</b:RefOrder>
  </b:Source>
  <b:Source>
    <b:Tag>Ram19</b:Tag>
    <b:SourceType>JournalArticle</b:SourceType>
    <b:Guid>{7AE7ECB6-2B53-4B0A-9C6E-73A2E03B1699}</b:Guid>
    <b:Title>Multilayer Perceptron: Architecture Optimization and Training</b:Title>
    <b:Pages>26–30</b:Pages>
    <b:Year>2019</b:Year>
    <b:JournalName>International Journal of Interactive Multimedia and Artificial Intelligence</b:JournalName>
    <b:Author>
      <b:Author>
        <b:NameList>
          <b:Person>
            <b:Last>Ramchoun</b:Last>
            <b:First>H.</b:First>
          </b:Person>
          <b:Person>
            <b:Last>Idrissi</b:Last>
            <b:First>M. A. J.</b:First>
          </b:Person>
          <b:Person>
            <b:Last>Ghanou</b:Last>
            <b:First>Y.</b:First>
          </b:Person>
          <b:Person>
            <b:Last>Ettaouil</b:Last>
            <b:First>M.</b:First>
          </b:Person>
        </b:NameList>
      </b:Author>
    </b:Author>
    <b:Volume>5</b:Volume>
    <b:Issue>1</b:Issue>
    <b:DOI>10.9781/ijimai.2019.02.002</b:DOI>
    <b:RefOrder>24</b:RefOrder>
  </b:Source>
  <b:Source>
    <b:Tag>SBS2023RetailSalesForecasting</b:Tag>
    <b:SourceType>ConferenceProceedings</b:SourceType>
    <b:Author>
      <b:Author>
        <b:NameList>
          <b:Person>
            <b:Last>Suresh</b:Last>
            <b:First>B.S.</b:First>
          </b:Person>
          <b:Person>
            <b:Last>Suresh</b:Last>
            <b:First>M.</b:First>
          </b:Person>
        </b:NameList>
      </b:Author>
    </b:Author>
    <b:Title>A Comprehensive Analysis of Retail Sales Forecasting Using Machine Learning and Deep Learning Methods</b:Title>
    <b:BookTitle>2023 International Conference on Data Science and Network Security (ICDSNS)</b:BookTitle>
    <b:City>Tiptur, India</b:City>
    <b:Year>2023</b:Year>
    <b:Pages>1-5</b:Pages>
    <b:DOI>10.1109/ICDSNS58469.2023.10245887</b:DOI>
    <b:URL>https://doi.org/10.1109/ICDSNS58469.2023.10245887</b:URL>
    <b:Guid>{002AABC9-64BE-4690-9E95-914DF2A77338}</b:Guid>
    <b:RefOrder>8</b:RefOrder>
  </b:Source>
  <b:Source>
    <b:Tag>JiC24</b:Tag>
    <b:SourceType>ConferenceProceedings</b:SourceType>
    <b:Guid>{270E2249-B568-476C-B805-8E155DD0BAD1}</b:Guid>
    <b:Title>A Survey of Neural Network Optimization Algorithms</b:Title>
    <b:Year>2024</b:Year>
    <b:Pages>409–415</b:Pages>
    <b:Author>
      <b:Author>
        <b:NameList>
          <b:Person>
            <b:Last>Ji</b:Last>
            <b:First>Chengwei</b:First>
          </b:Person>
        </b:NameList>
      </b:Author>
    </b:Author>
    <b:ConferenceName>2024 IEEE 4th International Conference on Data Science and Computer Application (ICDSCA)</b:ConferenceName>
    <b:Publisher>IEEE</b:Publisher>
    <b:DOI>10.1109/ICDSCA63855.2024.10859435</b:DOI>
    <b:RefOrder>25</b:RefOrder>
  </b:Source>
  <b:Source>
    <b:Tag>Bor25</b:Tag>
    <b:SourceType>JournalArticle</b:SourceType>
    <b:Guid>{B8C976B4-14FE-40A9-AC99-790A2D7CEE45}</b:Guid>
    <b:Title>The role of data transformation in modern analytics: A comprehensive survey</b:Title>
    <b:Pages>10.1016/j.cola.2025.101329</b:Pages>
    <b:Year>2025</b:Year>
    <b:Author>
      <b:Author>
        <b:NameList>
          <b:Person>
            <b:Last>Borrohou</b:Last>
            <b:First>Sanae</b:First>
          </b:Person>
          <b:Person>
            <b:Last>Fissoune</b:Last>
            <b:First>Rachida</b:First>
          </b:Person>
          <b:Person>
            <b:Last>Badir</b:Last>
            <b:First>Hassan</b:First>
          </b:Person>
        </b:NameList>
      </b:Author>
    </b:Author>
    <b:JournalName>Journal of Computer Languages</b:JournalName>
    <b:RefOrder>26</b:RefOrder>
  </b:Source>
  <b:Source>
    <b:Tag>Elm25</b:Tag>
    <b:SourceType>JournalArticle</b:SourceType>
    <b:Guid>{0A5E0BE6-324D-4A91-A77F-9A970C51A0D1}</b:Guid>
    <b:Title>Advanced machine learning models for robust prediction of water quality index and classification</b:Title>
    <b:JournalName>Journal of Hydroinformatics</b:JournalName>
    <b:Year>2025</b:Year>
    <b:Author>
      <b:Author>
        <b:NameList>
          <b:Person>
            <b:Last>Elmotawakkil</b:Last>
            <b:First>Abdessamad </b:First>
          </b:Person>
          <b:Person>
            <b:Last>Enneya</b:Last>
            <b:First>Nourddine </b:First>
          </b:Person>
          <b:Person>
            <b:Last>Bhagat</b:Last>
            <b:Middle>Kumar </b:Middle>
            <b:First>Suraj </b:First>
          </b:Person>
          <b:Person>
            <b:Last>Ouda</b:Last>
            <b:Middle>Mohamed </b:Middle>
            <b:First>Mohamed </b:First>
          </b:Person>
          <b:Person>
            <b:Last>Kumar</b:Last>
            <b:First>Vikram </b:First>
          </b:Person>
        </b:NameList>
      </b:Author>
    </b:Author>
    <b:Volume>27</b:Volume>
    <b:Issue>2</b:Issue>
    <b:DOI>0.2166/hydro.2025.290</b:DOI>
    <b:RefOrder>27</b:RefOrder>
  </b:Source>
  <b:Source>
    <b:Tag>Odu22</b:Tag>
    <b:SourceType>JournalArticle</b:SourceType>
    <b:Guid>{812A0E51-D8ED-4BB8-B60F-9F397EB7554E}</b:Guid>
    <b:Title>Development and Comparison of Three Data Models for Predicting Diabetes Mellitus Using Risk Factors in a Nigerian Population</b:Title>
    <b:JournalName>Healthc Inform Research</b:JournalName>
    <b:Year>2022</b:Year>
    <b:Pages>58-67</b:Pages>
    <b:Author>
      <b:Author>
        <b:NameList>
          <b:Person>
            <b:Last>Odukoya</b:Last>
            <b:First>Oluwakemi </b:First>
          </b:Person>
          <b:Person>
            <b:Last>Nwaneri</b:Last>
            <b:First>Solomon </b:First>
          </b:Person>
          <b:Person>
            <b:Last>Odeniyi</b:Last>
            <b:First>Ifedayo </b:First>
          </b:Person>
          <b:Person>
            <b:Last>Akodu</b:Last>
            <b:First>Babatunde </b:First>
          </b:Person>
          <b:Person>
            <b:Last>Oluwole</b:Last>
            <b:First>Esther </b:First>
          </b:Person>
          <b:Person>
            <b:Last>Olorunfemi</b:Last>
            <b:First>Gbenga </b:First>
          </b:Person>
          <b:Person>
            <b:Last>Popoola</b:Last>
            <b:First>Oluwatoyin </b:First>
          </b:Person>
          <b:Person>
            <b:Last>Osuntoki</b:Last>
            <b:First>Akinniyi </b:First>
          </b:Person>
        </b:NameList>
      </b:Author>
    </b:Author>
    <b:DOI>10.4258/hir.2022.28.1.58</b:DOI>
    <b:RefOrder>28</b:RefOrder>
  </b:Source>
  <b:Source>
    <b:Tag>Raj25</b:Tag>
    <b:SourceType>ConferenceProceedings</b:SourceType>
    <b:Guid>{742856D7-1216-4FF1-A645-C47C8EB35B66}</b:Guid>
    <b:Title>Enhancing Obesity Prediction: Evaluating the Role of Data Preprocessing in Machine Learning Models</b:Title>
    <b:Year>2025</b:Year>
    <b:Author>
      <b:Author>
        <b:NameList>
          <b:Person>
            <b:Last>Rajesh</b:Last>
            <b:Middle>Dhayalan </b:Middle>
            <b:First>Rohit </b:First>
          </b:Person>
          <b:Person>
            <b:Last>Kuppuri</b:Last>
            <b:Middle>Nanda Kumar </b:Middle>
            <b:First>Yashwanth </b:First>
          </b:Person>
          <b:Person>
            <b:Last>Peter</b:Last>
            <b:Middle>Rhea </b:Middle>
            <b:First>P. </b:First>
          </b:Person>
          <b:Person>
            <b:Last>Reddy</b:Last>
            <b:Middle>Soma Sekhar </b:Middle>
            <b:First>A. </b:First>
          </b:Person>
          <b:Person>
            <b:Last> Sonia</b:Last>
            <b:Middle>Jeba</b:Middle>
            <b:First>Dr.J.</b:First>
          </b:Person>
        </b:NameList>
      </b:Author>
    </b:Author>
    <b:ConferenceName>International Conference on Computational Robotics, Testing and Engineering Evaluation</b:ConferenceName>
    <b:DOI>10.1109/ICCRTEE64519.2025.11053002</b:DOI>
    <b:RefOrder>29</b:RefOrder>
  </b:Source>
  <b:Source>
    <b:Tag>Dic20</b:Tag>
    <b:SourceType>JournalArticle</b:SourceType>
    <b:Guid>{2C65EAD7-A88D-40DE-B250-DCF55B32D6C0}</b:Guid>
    <b:Title>Feature Standardisation and Coefficient Optimisation for Effective Symbolic Regression</b:Title>
    <b:Pages>306–314</b:Pages>
    <b:Year>2020</b:Year>
    <b:Publisher>ACM</b:Publisher>
    <b:JournalName>Genetic and Evolutionary Computation Conference</b:JournalName>
    <b:Author>
      <b:Author>
        <b:NameList>
          <b:Person>
            <b:Last>Dick</b:Last>
            <b:First>Grant </b:First>
          </b:Person>
          <b:Person>
            <b:Last>Owen</b:Last>
            <b:First>Caitlin A. </b:First>
          </b:Person>
          <b:Person>
            <b:Last> Whigham</b:Last>
            <b:Middle>A.</b:Middle>
            <b:First>Peter </b:First>
          </b:Person>
        </b:NameList>
      </b:Author>
    </b:Author>
    <b:DOI>10.1145/3377930.3390237</b:DOI>
    <b:RefOrder>30</b:RefOrder>
  </b:Source>
  <b:Source>
    <b:Tag>Ban20</b:Tag>
    <b:SourceType>JournalArticle</b:SourceType>
    <b:Guid>{578300FC-AF68-4028-BCED-873687A7524F}</b:Guid>
    <b:Title>Forecasting across time series databases using recurrent neural networks on groups of similar series: A clustering approach</b:Title>
    <b:JournalName>Expert Systems With Applications</b:JournalName>
    <b:Year>2020</b:Year>
    <b:Author>
      <b:Author>
        <b:NameList>
          <b:Person>
            <b:Last>Bandara</b:Last>
            <b:First>Kasun</b:First>
          </b:Person>
          <b:Person>
            <b:Last>Bergmeir</b:Last>
            <b:First>Christoph</b:First>
          </b:Person>
          <b:Person>
            <b:Last>Smyl</b:Last>
            <b:First>Slawek</b:First>
          </b:Person>
        </b:NameList>
      </b:Author>
    </b:Author>
    <b:Volume>140</b:Volume>
    <b:DOI>10.1016/j.eswa.2019.112896</b:DOI>
    <b:RefOrder>31</b:RefOrder>
  </b:Source>
  <b:Source>
    <b:Tag>Abb25</b:Tag>
    <b:SourceType>JournalArticle</b:SourceType>
    <b:Guid>{B3822E9B-35C8-4E65-9886-0688AF7C7AF6}</b:Guid>
    <b:JournalName>Neurocomputing</b:JournalName>
    <b:Year>2025</b:Year>
    <b:Author>
      <b:Author>
        <b:NameList>
          <b:Person>
            <b:Last>Abbasimehr</b:Last>
            <b:First>Hossein </b:First>
          </b:Person>
          <b:Person>
            <b:Last>Abri</b:Last>
            <b:First>Alireza </b:First>
          </b:Person>
          <b:Person>
            <b:Last>Oskouei</b:Last>
            <b:Middle>Golzari </b:Middle>
            <b:First>Amin </b:First>
          </b:Person>
          <b:Person>
            <b:Last>Noshad</b:Last>
            <b:First>Ali </b:First>
          </b:Person>
        </b:NameList>
      </b:Author>
    </b:Author>
    <b:Volume>653</b:Volume>
    <b:DOI>10.1016/j.neucom.2025.131183</b:DOI>
    <b:Title>Multi-view clustering for localized global time series forecasting</b:Title>
    <b:RefOrder>32</b:RefOrder>
  </b:Source>
  <b:Source>
    <b:Tag>San26</b:Tag>
    <b:SourceType>JournalArticle</b:SourceType>
    <b:Guid>{ACF58F86-6703-4649-AD42-BD7F0D1EE045}</b:Guid>
    <b:Title>GLEm-Net: Unified framework for data reduction with categorical and numerical features</b:Title>
    <b:JournalName>Knowledge-Based Systems</b:JournalName>
    <b:Year>2026</b:Year>
    <b:Author>
      <b:Author>
        <b:NameList>
          <b:Person>
            <b:Last>Santis</b:Last>
            <b:Middle>De </b:Middle>
            <b:First>Francesco </b:First>
          </b:Person>
          <b:Person>
            <b:Last>Giordano</b:Last>
            <b:First>Danilo </b:First>
          </b:Person>
          <b:Person>
            <b:Last>Mellia</b:Last>
            <b:First>Marco </b:First>
          </b:Person>
        </b:NameList>
      </b:Author>
    </b:Author>
    <b:Volume>334</b:Volume>
    <b:DOI>10.1016/j.knosys.2025.115049</b:DOI>
    <b:RefOrder>33</b:RefOrder>
  </b:Source>
  <b:Source>
    <b:Tag>Wen21</b:Tag>
    <b:SourceType>ConferenceProceedings</b:SourceType>
    <b:Guid>{ADB64B4C-F47C-4488-B05F-273CD594A6C1}</b:Guid>
    <b:Title>Time Series Data Augmentation for Deep Learning: A Survey</b:Title>
    <b:Year>2021</b:Year>
    <b:Pages>4653-4660</b:Pages>
    <b:ConferenceName>Proceedings of the Thirtieth International Joint Conference on Artificial Intelligence</b:ConferenceName>
    <b:City>Hangzhou</b:City>
    <b:Author>
      <b:Author>
        <b:NameList>
          <b:Person>
            <b:Last>Wen</b:Last>
            <b:First>Qingsong </b:First>
          </b:Person>
          <b:Person>
            <b:Last>Sun</b:Last>
            <b:First>Liang </b:First>
          </b:Person>
          <b:Person>
            <b:Last>Yang</b:Last>
            <b:First>Fan </b:First>
          </b:Person>
          <b:Person>
            <b:Last>Song</b:Last>
            <b:First>Xiaomin </b:First>
          </b:Person>
          <b:Person>
            <b:Last>Gao</b:Last>
            <b:First>Jingkun </b:First>
          </b:Person>
          <b:Person>
            <b:Last>Wang</b:Last>
            <b:First>Xue </b:First>
          </b:Person>
          <b:Person>
            <b:Last>Xu</b:Last>
            <b:First>Huan </b:First>
          </b:Person>
        </b:NameList>
      </b:Author>
    </b:Author>
    <b:DOI>10.24963/ijcai.2021/631 </b:DOI>
    <b:RefOrder>6</b:RefOrder>
  </b:Source>
  <b:Source>
    <b:Tag>Mak22</b:Tag>
    <b:SourceType>JournalArticle</b:SourceType>
    <b:Guid>{6AA4FA09-F78C-48D6-82A2-C78F4E967E90}</b:Guid>
    <b:Title>M5 accuracy competition: Results, findings, and conclusions</b:Title>
    <b:Pages>1346–1364</b:Pages>
    <b:Year>2022</b:Year>
    <b:JournalName>International Journal of Forecasting</b:JournalName>
    <b:Author>
      <b:Author>
        <b:NameList>
          <b:Person>
            <b:Last>Makridakis</b:Last>
            <b:First>Spyros </b:First>
          </b:Person>
          <b:Person>
            <b:Last>Spiliotis</b:Last>
            <b:First>Evangelos </b:First>
          </b:Person>
          <b:Person>
            <b:Last>Vassilios Assimakopoulos</b:Last>
          </b:Person>
        </b:NameList>
      </b:Author>
    </b:Author>
    <b:Volume>38</b:Volume>
    <b:Issue>4</b:Issue>
    <b:DOI>10.1016/j.ijforecast.2021.11.013 </b:DOI>
    <b:RefOrder>35</b:RefOrder>
  </b:Source>
  <b:Source>
    <b:Tag>Rib22</b:Tag>
    <b:SourceType>JournalArticle</b:SourceType>
    <b:Guid>{427B9899-1B9F-4F56-A1FD-EC32B7D91910}</b:Guid>
    <b:Title>Missing Data in Time Series: A Review of Imputation Methods and Case Study</b:Title>
    <b:JournalName>Learning and Nonlinear Models</b:JournalName>
    <b:Year>2022</b:Year>
    <b:Pages>31–46</b:Pages>
    <b:Author>
      <b:Author>
        <b:NameList>
          <b:Person>
            <b:Last>Ribeiro</b:Last>
            <b:Middle>Mara </b:Middle>
            <b:First>Silvana </b:First>
          </b:Person>
          <b:Person>
            <b:Last>de Castro</b:Last>
            <b:Middle>Leite </b:Middle>
            <b:First>Cristiano </b:First>
          </b:Person>
        </b:NameList>
      </b:Author>
    </b:Author>
    <b:Volume>20</b:Volume>
    <b:Issue>1</b:Issue>
    <b:DOI>10.21528/lnlm-vol20-no1-art3 </b:DOI>
    <b:RefOrder>36</b:RefOrder>
  </b:Source>
  <b:Source>
    <b:Tag>Igl23</b:Tag>
    <b:SourceType>JournalArticle</b:SourceType>
    <b:Guid>{C1E11715-E0E9-4306-B117-66E5093D6DCE}</b:Guid>
    <b:Title>Data Augmentation techniques in time series domain: a survey and taxonomy</b:Title>
    <b:JournalName>Neural Computing and Applications</b:JournalName>
    <b:Year>2023</b:Year>
    <b:Pages>10123–10145</b:Pages>
    <b:Author>
      <b:Author>
        <b:NameList>
          <b:Person>
            <b:Last>Iglesias</b:Last>
            <b:First>Guillermo </b:First>
          </b:Person>
          <b:Person>
            <b:Last>Talavera</b:Last>
            <b:First>Edgar </b:First>
          </b:Person>
          <b:Person>
            <b:Last> González-Prieto</b:Last>
            <b:First>Ángel </b:First>
          </b:Person>
          <b:Person>
            <b:Last>Mozo</b:Last>
            <b:First>Alberto </b:First>
          </b:Person>
          <b:Person>
            <b:Last>Gómez-Canaval </b:Last>
            <b:First>Sandra </b:First>
          </b:Person>
        </b:NameList>
      </b:Author>
    </b:Author>
    <b:Volume>35</b:Volume>
    <b:DOI>10.1007/s00521-023-08459-3 </b:DOI>
    <b:RefOrder>38</b:RefOrder>
  </b:Source>
  <b:Source>
    <b:Tag>Sem23</b:Tag>
    <b:SourceType>JournalArticle</b:SourceType>
    <b:Guid>{A683F25A-ED25-49A1-A7EB-602E32FA2FA1}</b:Guid>
    <b:Title>Data augmentation for univariate time series forecasting with neural networks</b:Title>
    <b:JournalName>Pattern Recognition</b:JournalName>
    <b:Year>2023</b:Year>
    <b:Author>
      <b:Author>
        <b:NameList>
          <b:Person>
            <b:Last>Semenoglou</b:Last>
            <b:First>Artemios-Anargyros </b:First>
          </b:Person>
          <b:Person>
            <b:Last>Spiliotis</b:Last>
            <b:First>Evangelos </b:First>
          </b:Person>
          <b:Person>
            <b:Last>Assimakopoulos</b:Last>
            <b:First>Vassilios </b:First>
          </b:Person>
        </b:NameList>
      </b:Author>
    </b:Author>
    <b:Volume>134</b:Volume>
    <b:DOI>10.1016/j.patcog.2022.109132 </b:DOI>
    <b:RefOrder>5</b:RefOrder>
  </b:Source>
  <b:Source>
    <b:Tag>Dat21</b:Tag>
    <b:SourceType>JournalArticle</b:SourceType>
    <b:Guid>{0F16D3F4-7C1A-497F-8A87-36AC18940D26}</b:Guid>
    <b:Title>Data augmentation for time series regression: Applying transformations, autoencoders and adversarial networks to electricity price forecasting</b:Title>
    <b:JournalName>Applied Energy</b:JournalName>
    <b:Year>2021</b:Year>
    <b:Volume>304</b:Volume>
    <b:DOI>10.1016/j.apenergy.2021.117695 </b:DOI>
    <b:Author>
      <b:Author>
        <b:NameList>
          <b:Person>
            <b:Last>Demir</b:Last>
            <b:First>Sumeyra </b:First>
          </b:Person>
          <b:Person>
            <b:Last>Mincev</b:Last>
            <b:First>Krystof </b:First>
          </b:Person>
          <b:Person>
            <b:Last>Kok</b:Last>
            <b:First>Koen </b:First>
          </b:Person>
          <b:Person>
            <b:Last> Paterakis</b:Last>
            <b:Middle>G.</b:Middle>
            <b:First>Nikolaos </b:First>
          </b:Person>
        </b:NameList>
      </b:Author>
    </b:Author>
    <b:RefOrder>37</b:RefOrder>
  </b:Source>
  <b:Source>
    <b:Tag>Cro72</b:Tag>
    <b:SourceType>JournalArticle</b:SourceType>
    <b:Guid>{C09E0558-F3D3-472E-AA8F-0EE223F9504A}</b:Guid>
    <b:Title>Forecasting and Stock Control for Intermittent Demands</b:Title>
    <b:Pages>289–303</b:Pages>
    <b:Year>1972</b:Year>
    <b:Author>
      <b:Author>
        <b:NameList>
          <b:Person>
            <b:Last>Croston</b:Last>
            <b:Middle>D</b:Middle>
            <b:First>J</b:First>
          </b:Person>
        </b:NameList>
      </b:Author>
    </b:Author>
    <b:JournalName>Operational Research Quarterly</b:JournalName>
    <b:Volume>23</b:Volume>
    <b:Issue>3</b:Issue>
    <b:DOI>10.1057/jors.1972.50</b:DOI>
    <b:RefOrder>41</b:RefOrder>
  </b:Source>
  <b:Source>
    <b:Tag>Chi92</b:Tag>
    <b:SourceType>ConferenceProceedings</b:SourceType>
    <b:Guid>{F4920698-115B-4F8F-9CC9-BA6CF73636B4}</b:Guid>
    <b:Title>A Variant of Second-Order Multilayer Perceptron and Its Application to Function Approximations</b:Title>
    <b:Year>1992</b:Year>
    <b:Pages>III-887–III-892</b:Pages>
    <b:ConferenceName>Proceedings of the IEEE Conference</b:ConferenceName>
    <b:Publisher>IEEE</b:Publisher>
    <b:Author>
      <b:Author>
        <b:NameList>
          <b:Person>
            <b:Last>Chiang</b:Last>
            <b:First>C.-C</b:First>
          </b:Person>
          <b:Person>
            <b:Last>Fu</b:Last>
            <b:First>H.-C</b:First>
          </b:Person>
        </b:NameList>
      </b:Author>
    </b:Author>
    <b:DOI>10.1109/IJCNN.1992.227087</b:DOI>
    <b:RefOrder>23</b:RefOrder>
  </b:Source>
  <b:Source>
    <b:Tag>Aic23</b:Tag>
    <b:SourceType>JournalArticle</b:SourceType>
    <b:Guid>{D70153BE-6778-4C32-8B71-9EECF3004354}</b:Guid>
    <b:Title>Demand Forecasting Methods and the Potential of Machine Learning in the FMCG Retail Industry</b:Title>
    <b:JournalName>Serving the Customer</b:JournalName>
    <b:Year>2023</b:Year>
    <b:Author>
      <b:Author>
        <b:NameList>
          <b:Person>
            <b:Last>Aichner</b:Last>
            <b:First>Thomas </b:First>
          </b:Person>
          <b:Person>
            <b:Last>Santa</b:Last>
            <b:First>Valentin </b:First>
          </b:Person>
        </b:NameList>
      </b:Author>
    </b:Author>
    <b:Publisher>Springer, Wiesbaden</b:Publisher>
    <b:DOI>10.1007/978-3-658-39072-3_8</b:DOI>
    <b:RefOrder>4</b:RefOrder>
  </b:Source>
  <b:Source>
    <b:Tag>Vas17</b:Tag>
    <b:SourceType>JournalArticle</b:SourceType>
    <b:Guid>{37DB3B60-19BB-4141-BED5-4482216CA262}</b:Guid>
    <b:Title>Attention Is All You Need</b:Title>
    <b:JournalName>Advances in Neural Information Processing Systems</b:JournalName>
    <b:Year>2017</b:Year>
    <b:Pages>5998-6008</b:Pages>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Łukasz</b:First>
          </b:Person>
          <b:Person>
            <b:Last>Polosukhin</b:Last>
            <b:First>Illia</b:First>
          </b:Person>
        </b:NameList>
      </b:Author>
    </b:Author>
    <b:Volume>30</b:Volume>
    <b:DOI>10.48550/arXiv.1706.03762</b:DOI>
    <b:RefOrder>12</b:RefOrder>
  </b:Source>
  <b:Source>
    <b:Tag>Ope262</b:Tag>
    <b:SourceType>InternetSite</b:SourceType>
    <b:Guid>{DE68328D-93D5-4517-B031-66C0E9A2D8A7}</b:Guid>
    <b:Author>
      <b:Author>
        <b:Corporate>OpenAI</b:Corporate>
      </b:Author>
    </b:Author>
    <b:Title>ChatGPT atbilde uz uzvedni: “Analyze LSTM and augmented LSTM forecasting results and compare model errors by sales-volume groups”</b:Title>
    <b:InternetSiteTitle>ChatGPT</b:InternetSiteTitle>
    <b:Year>2026</b:Year>
    <b:Month>aprīlis</b:Month>
    <b:URL>https://chatgpt.com/</b:URL>
    <b:RefOrder>40</b:RefOrder>
  </b:Source>
  <b:Source>
    <b:Tag>Ope26</b:Tag>
    <b:SourceType>InternetSite</b:SourceType>
    <b:Guid>{8E4D06DE-693A-44E3-B13C-B01400266FC2}</b:Guid>
    <b:Title>ChatGPT atbilde uz uzvedni: “Help implement an LSTM model for monthly timber sales forecasting using Python/PyTorch”</b:Title>
    <b:Year>2026</b:Year>
    <b:Author>
      <b:Author>
        <b:Corporate>OpenAI</b:Corporate>
      </b:Author>
    </b:Author>
    <b:InternetSiteTitle>ChatGPT</b:InternetSiteTitle>
    <b:Month>marts</b:Month>
    <b:URL>https://chatgpt.com/</b:URL>
    <b:RefOrder>34</b:RefOrder>
  </b:Source>
  <b:Source>
    <b:Tag>Ope261</b:Tag>
    <b:SourceType>InternetSite</b:SourceType>
    <b:Guid>{7547AFB0-C167-46F3-ACC8-C9729D801825}</b:Guid>
    <b:Author>
      <b:Author>
        <b:Corporate>OpenAI</b:Corporate>
      </b:Author>
    </b:Author>
    <b:Title>ChatGPT atbilde uz uzvedni: “Identify data augmentation practices for limited time-series forecasting data”</b:Title>
    <b:InternetSiteTitle>ChatGPT</b:InternetSiteTitle>
    <b:Year>2026</b:Year>
    <b:Month>aprīlis</b:Month>
    <b:URL>https://chatgpt.com/</b:URL>
    <b:RefOrder>39</b:RefOrder>
  </b:Source>
  <b:Source>
    <b:Tag>For21</b:Tag>
    <b:SourceType>ConferenceProceedings</b:SourceType>
    <b:Guid>{8DFA2A3E-022F-4D60-B164-0A58E17F68CC}</b:Guid>
    <b:Title>A Methodology to Improve the Predictability of Wind Energy Generation with Confirmatory Evidence from Germany</b:Title>
    <b:Year>2021</b:Year>
    <b:Pages>104-109</b:Pages>
    <b:Publisher>IEEE</b:Publisher>
    <b:Author>
      <b:Author>
        <b:NameList>
          <b:Person>
            <b:Last>Forbes</b:Last>
            <b:Middle>F.</b:Middle>
            <b:First>Kevin</b:First>
          </b:Person>
        </b:NameList>
      </b:Author>
    </b:Author>
    <b:DOI>10.1049/icp.2021.2606</b:DOI>
    <b:ConferenceName>20th International Workshop on Large-Scale Integration of Wind Power into Power Systems as well as on Transmission Networks for Offshore Wind Power Plants (WIW 2021)</b:ConferenceName>
    <b:RefOrder>16</b:RefOrder>
  </b:Source>
  <b:Source>
    <b:Tag>Ben24</b:Tag>
    <b:SourceType>ConferenceProceedings</b:SourceType>
    <b:Guid>{95808263-24BA-421C-802C-BF65AFF39CC9}</b:Guid>
    <b:Title>Advances in Demand Forecasting: A Systematic Review of Methods, The Role of AI, and Data Strategies in Manufacturing</b:Title>
    <b:Year>2024</b:Year>
    <b:ConferenceName>30th Americas Conference on Information Systems, AMCIS 2024</b:ConferenceName>
    <b:City>Salt Lake City</b:City>
    <b:Publisher>Association for Information Systems</b:Publisher>
    <b:Author>
      <b:Author>
        <b:NameList>
          <b:Person>
            <b:Last>Bender</b:Last>
            <b:First>Benedict</b:First>
          </b:Person>
          <b:Person>
            <b:Last>Bretschneider</b:Last>
            <b:First>Sina</b:First>
          </b:Person>
          <b:Person>
            <b:Last>Fattah-Weil</b:Last>
            <b:First>Jasmin</b:First>
          </b:Person>
        </b:NameList>
      </b:Author>
    </b:Author>
    <b:RefOrder>1</b:RefOrder>
  </b:Source>
  <b:Source>
    <b:Tag>Emerson2022RetailSalesIS</b:Tag>
    <b:SourceType>ConferenceProceedings</b:SourceType>
    <b:Author>
      <b:Author>
        <b:NameList>
          <b:Person>
            <b:Last>Emerson</b:Last>
            <b:First>M.</b:First>
          </b:Person>
          <b:Person>
            <b:Last>Napoleao</b:Last>
            <b:First>V. G.</b:First>
          </b:Person>
        </b:NameList>
      </b:Author>
    </b:Author>
    <b:Title>Retail sales forecasting information systems: comparison between traditional methods and machine learning algorithms</b:Title>
    <b:Year>2022</b:Year>
    <b:URL>https://www.iadisportal.org/digital-library/retail-sales-forecasting-information-systems-comparison-between-traditional-methods-and-machine-learning-algorithms</b:URL>
    <b:Guid>{B24E21B2-F122-4F58-8E3F-F66F4D4A7954}</b:Guid>
    <b:Publisher>Internations Association for Development of the Information Society</b:Publisher>
    <b:Pages>30-38</b:Pages>
    <b:ConferenceName>IADIS International Conference Information Systems</b:ConferenceName>
    <b:RefOrder>2</b:RefOrder>
  </b:Source>
  <b:Source>
    <b:Tag>Zha03</b:Tag>
    <b:SourceType>JournalArticle</b:SourceType>
    <b:Guid>{FDA4E24D-AB37-4076-87F5-000D5C4755F7}</b:Guid>
    <b:Title>Time Series Forecasting Using a Hybrid ARIMA and Neural Network Model</b:Title>
    <b:Pages>159-175</b:Pages>
    <b:Year>2003</b:Year>
    <b:JournalName>Neurocomputing</b:JournalName>
    <b:Author>
      <b:Author>
        <b:NameList>
          <b:Person>
            <b:Last>Zhang</b:Last>
            <b:Middle>Peter </b:Middle>
            <b:First>Guoqiang </b:First>
          </b:Person>
        </b:NameList>
      </b:Author>
    </b:Author>
    <b:Volume>50</b:Volume>
    <b:DOI>10.1016/S0925-2312(01)00702-0</b:DOI>
    <b:RefOrder>19</b:RefOrder>
  </b:Source>
  <b:Source>
    <b:Tag>dev</b:Tag>
    <b:SourceType>InternetSite</b:SourceType>
    <b:Guid>{CC7466C9-8CEA-46C4-BB65-FA67042C520D}</b:Guid>
    <b:Title>statsmodels.tsa.statespace.sarimax.SARIMAX</b:Title>
    <b:Author>
      <b:Author>
        <b:NameList>
          <b:Person>
            <b:Last>statsmodels developers</b:Last>
          </b:Person>
        </b:NameList>
      </b:Author>
    </b:Author>
    <b:InternetSiteTitle>https://www.statsmodels.org</b:InternetSiteTitle>
    <b:URL>https://www.statsmodels.org/dev/generated/statsmodels.tsa.statespace.sarimax.SARIMAX.html#statsmodels.tsa.statespace.sarimax.SARIMAX</b:URL>
    <b:YearAccessed>2026</b:YearAccessed>
    <b:MonthAccessed>04</b:MonthAccessed>
    <b:DayAccessed>15</b:DayAccessed>
    <b:RefOrder>21</b:RefOrder>
  </b:Source>
  <b:Source>
    <b:Tag>Den26</b:Tag>
    <b:SourceType>InternetSite</b:SourceType>
    <b:Guid>{0F8793E4-C86C-409F-8C93-A490B208B109}</b:Guid>
    <b:Title>denissgrabovskis/bachelor</b:Title>
    <b:Year>2026</b:Year>
    <b:InternetSiteTitle>GitHub</b:InternetSiteTitle>
    <b:URL>https://github.com/denissgrabovskis/bachelor/commit/6f35cf5f056c77f01578241f8d64f3e6eb9368f1</b:URL>
    <b:Author>
      <b:Author>
        <b:NameList>
          <b:Person>
            <b:Last>Deniss</b:Last>
            <b:First>Grabovskis</b:First>
          </b:Person>
        </b:NameList>
      </b:Author>
    </b:Author>
    <b:RefOrder>17</b:RefOrder>
  </b:Source>
</b:Sources>
</file>

<file path=customXml/itemProps1.xml><?xml version="1.0" encoding="utf-8"?>
<ds:datastoreItem xmlns:ds="http://schemas.openxmlformats.org/officeDocument/2006/customXml" ds:itemID="{F0FAA7CC-593C-46F7-A16E-AEB6363C5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Deniss Grabovskis 231RDB217.dotx</Template>
  <TotalTime>13448</TotalTime>
  <Pages>76</Pages>
  <Words>86431</Words>
  <Characters>49267</Characters>
  <Application>Microsoft Office Word</Application>
  <DocSecurity>0</DocSecurity>
  <Lines>410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Deniss Grabovskis</dc:creator>
  <cp:keywords/>
  <dc:description/>
  <cp:lastModifiedBy>Deniss</cp:lastModifiedBy>
  <cp:revision>3494</cp:revision>
  <cp:lastPrinted>2026-05-13T20:00:00Z</cp:lastPrinted>
  <dcterms:created xsi:type="dcterms:W3CDTF">2026-01-16T15:04:00Z</dcterms:created>
  <dcterms:modified xsi:type="dcterms:W3CDTF">2026-05-25T12:01:00Z</dcterms:modified>
</cp:coreProperties>
</file>