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4C48A0" w:rsidRDefault="004C48A0">
      <w:pPr>
        <w:rPr>
          <w:rFonts w:ascii="Century Gothic" w:hAnsi="Century Gothic"/>
          <w:color w:val="5B9BD5" w:themeColor="accent1"/>
          <w:sz w:val="24"/>
        </w:rPr>
        <w:sectPr w:rsidR="004C48A0" w:rsidSect="00196FD2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A1124" w:rsidRPr="008D5D9C" w:rsidRDefault="008A1124">
      <w:pPr>
        <w:rPr>
          <w:rFonts w:ascii="Century Gothic" w:hAnsi="Century Gothic"/>
          <w:b/>
          <w:color w:val="5B9BD5" w:themeColor="accent1"/>
          <w:sz w:val="32"/>
        </w:rPr>
      </w:pPr>
      <w:r w:rsidRPr="008D5D9C">
        <w:rPr>
          <w:rFonts w:ascii="Century Gothic" w:hAnsi="Century Gothic"/>
          <w:color w:val="5B9BD5" w:themeColor="accent1"/>
          <w:sz w:val="24"/>
        </w:rPr>
        <w:t xml:space="preserve">BRIEFING </w:t>
      </w:r>
      <w:r w:rsidR="008573A6">
        <w:rPr>
          <w:rFonts w:ascii="Century Gothic" w:hAnsi="Century Gothic"/>
          <w:color w:val="5B9BD5" w:themeColor="accent1"/>
          <w:sz w:val="24"/>
        </w:rPr>
        <w:t>REDAÇÃO</w:t>
      </w:r>
      <w:r w:rsidRPr="008D5D9C">
        <w:rPr>
          <w:rFonts w:ascii="Century Gothic" w:hAnsi="Century Gothic"/>
          <w:color w:val="5B9BD5" w:themeColor="accent1"/>
          <w:sz w:val="24"/>
        </w:rPr>
        <w:t xml:space="preserve"> </w:t>
      </w:r>
      <w:r w:rsidRPr="008D5D9C">
        <w:rPr>
          <w:rFonts w:ascii="Century Gothic" w:hAnsi="Century Gothic"/>
          <w:b/>
          <w:color w:val="5B9BD5" w:themeColor="accent1"/>
          <w:sz w:val="32"/>
        </w:rPr>
        <w:t xml:space="preserve">| </w:t>
      </w:r>
      <w:r w:rsidR="004C48A0">
        <w:rPr>
          <w:rFonts w:ascii="Century Gothic" w:hAnsi="Century Gothic"/>
          <w:b/>
          <w:color w:val="5B9BD5" w:themeColor="accent1"/>
          <w:sz w:val="32"/>
        </w:rPr>
        <w:t xml:space="preserve">SOLICITAÇÃO </w:t>
      </w:r>
      <w:r w:rsidR="0095170B">
        <w:rPr>
          <w:rFonts w:ascii="Century Gothic" w:hAnsi="Century Gothic"/>
          <w:b/>
          <w:color w:val="5B9BD5" w:themeColor="accent1"/>
          <w:sz w:val="32"/>
        </w:rPr>
        <w:t xml:space="preserve">DOS </w:t>
      </w:r>
      <w:r w:rsidR="008573A6">
        <w:rPr>
          <w:rFonts w:ascii="Century Gothic" w:hAnsi="Century Gothic"/>
          <w:b/>
          <w:color w:val="5B9BD5" w:themeColor="accent1"/>
          <w:sz w:val="32"/>
        </w:rPr>
        <w:t>SETORES</w:t>
      </w:r>
    </w:p>
    <w:p w:rsidR="008A1124" w:rsidRPr="008D5D9C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</w:rPr>
      </w:pPr>
      <w:r w:rsidRPr="008D5D9C">
        <w:rPr>
          <w:rFonts w:ascii="Century Gothic" w:hAnsi="Century Gothic"/>
          <w:color w:val="5B9BD5" w:themeColor="accent1"/>
        </w:rPr>
        <w:tab/>
      </w:r>
    </w:p>
    <w:p w:rsidR="004170F6" w:rsidRPr="009D32AF" w:rsidRDefault="00CE7A24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>SOLICITANTE:</w:t>
      </w:r>
      <w:r w:rsidR="004D7591" w:rsidRPr="009D32AF">
        <w:rPr>
          <w:rFonts w:ascii="Century Gothic" w:hAnsi="Century Gothic"/>
          <w:color w:val="5B9BD5" w:themeColor="accent1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Zé</w:t>
          </w:r>
        </w:sdtContent>
      </w:sdt>
    </w:p>
    <w:p w:rsidR="004170F6" w:rsidRPr="009D32AF" w:rsidRDefault="00CE7A24" w:rsidP="00853BCD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>SETOR:</w:t>
      </w:r>
      <w:r w:rsidR="004D7591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proofErr w:type="spellStart"/>
          <w:r w:rsidR="00F12A0A">
            <w:rPr>
              <w:rFonts w:ascii="Century Gothic" w:hAnsi="Century Gothic"/>
              <w:color w:val="5B9BD5" w:themeColor="accent1"/>
            </w:rPr>
            <w:t>Inbound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Marketing</w:t>
          </w:r>
        </w:sdtContent>
      </w:sdt>
    </w:p>
    <w:p w:rsidR="00230AB0" w:rsidRPr="009D32AF" w:rsidRDefault="00A137F5" w:rsidP="004F43C7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 xml:space="preserve">PARA QUANDO PRECISA DA </w:t>
      </w:r>
      <w:r w:rsidR="00E76772">
        <w:rPr>
          <w:rFonts w:ascii="Century Gothic" w:hAnsi="Century Gothic"/>
          <w:b/>
          <w:color w:val="2E74B5" w:themeColor="accent1" w:themeShade="BF"/>
        </w:rPr>
        <w:t>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DefaultPlaceholder_1081868576"/>
          </w:placeholder>
          <w:date w:fullDate="2016-05-1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11/05/2016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8D5D9C" w:rsidRDefault="00853BCD" w:rsidP="00A819E2">
      <w:pPr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 xml:space="preserve">SOBRE </w:t>
      </w:r>
      <w:r w:rsidR="00E76772">
        <w:rPr>
          <w:rFonts w:ascii="Century Gothic" w:hAnsi="Century Gothic"/>
          <w:b/>
          <w:color w:val="5B9BD5" w:themeColor="accent1"/>
          <w:sz w:val="36"/>
        </w:rPr>
        <w:t>A</w:t>
      </w:r>
      <w:r w:rsidRPr="009D32AF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E76772">
        <w:rPr>
          <w:rFonts w:ascii="Century Gothic" w:hAnsi="Century Gothic"/>
          <w:b/>
          <w:color w:val="5B9BD5" w:themeColor="accent1"/>
          <w:sz w:val="36"/>
        </w:rPr>
        <w:t>MÍDIA</w:t>
      </w:r>
    </w:p>
    <w:p w:rsidR="008D5D9C" w:rsidRDefault="008D5D9C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8D5D9C" w:rsidSect="004C48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76772" w:rsidRDefault="0096739F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E7677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196FD2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E-mail Marketing</w:t>
      </w:r>
    </w:p>
    <w:p w:rsidR="004C48A0" w:rsidRPr="00E76772" w:rsidRDefault="0096739F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-4689831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08E3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☒</w:t>
          </w:r>
        </w:sdtContent>
      </w:sdt>
      <w:r w:rsidR="004C48A0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Web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banner</w:t>
      </w:r>
    </w:p>
    <w:p w:rsidR="00CB2990" w:rsidRPr="00E76772" w:rsidRDefault="0096739F" w:rsidP="00CB299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654884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0F50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CB2990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Site</w:t>
      </w:r>
    </w:p>
    <w:p w:rsidR="004C48A0" w:rsidRPr="003F3DB5" w:rsidRDefault="0096739F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735208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 w:rsidRPr="003F3DB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4C48A0" w:rsidRPr="003F3DB5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 w:rsidRP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Post Facebook</w:t>
      </w:r>
    </w:p>
    <w:p w:rsidR="004C48A0" w:rsidRPr="003F3DB5" w:rsidRDefault="0096739F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1149629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 w:rsidRPr="003F3DB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4C48A0" w:rsidRPr="003F3DB5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F</w:t>
      </w:r>
      <w:r w:rsidR="003F3DB5" w:rsidRP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loater</w:t>
      </w:r>
    </w:p>
    <w:p w:rsidR="00782A9F" w:rsidRPr="00422AAE" w:rsidRDefault="0096739F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952904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4C48A0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Links Patrocinados</w:t>
      </w:r>
    </w:p>
    <w:p w:rsidR="004C48A0" w:rsidRDefault="0096739F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01666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8E3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4C48A0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4C48A0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Outro: </w:t>
      </w:r>
      <w:sdt>
        <w:sdtPr>
          <w:rPr>
            <w:rFonts w:ascii="Century Gothic" w:hAnsi="Century Gothic"/>
            <w:color w:val="5B9BD5" w:themeColor="accent1"/>
          </w:rPr>
          <w:id w:val="735597081"/>
          <w:placeholder>
            <w:docPart w:val="4062007A79FE4A12917C037B502C80D9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Background de Sites</w:t>
          </w:r>
        </w:sdtContent>
      </w:sdt>
    </w:p>
    <w:p w:rsidR="004C48A0" w:rsidRDefault="004C48A0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4C48A0" w:rsidRDefault="004C48A0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4C48A0" w:rsidRDefault="004C48A0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01139" w:rsidRPr="009D32AF" w:rsidRDefault="003F3DB5" w:rsidP="00C01139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Explique o que é</w:t>
      </w:r>
      <w:r w:rsidR="00E76772">
        <w:rPr>
          <w:rFonts w:ascii="Century Gothic" w:hAnsi="Century Gothic"/>
          <w:b/>
          <w:color w:val="2E74B5" w:themeColor="accent1" w:themeShade="BF"/>
        </w:rPr>
        <w:t xml:space="preserve"> o</w:t>
      </w:r>
      <w:r w:rsidR="00C01139">
        <w:rPr>
          <w:rFonts w:ascii="Century Gothic" w:hAnsi="Century Gothic"/>
          <w:b/>
          <w:color w:val="2E74B5" w:themeColor="accent1" w:themeShade="BF"/>
        </w:rPr>
        <w:t xml:space="preserve"> conteúdo</w:t>
      </w:r>
      <w:r w:rsidR="00C01139" w:rsidRPr="009D32AF">
        <w:rPr>
          <w:rFonts w:ascii="Century Gothic" w:hAnsi="Century Gothic"/>
          <w:b/>
          <w:color w:val="2E74B5" w:themeColor="accent1" w:themeShade="BF"/>
        </w:rPr>
        <w:t>:</w:t>
      </w:r>
      <w:r w:rsidR="00C01139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391007682"/>
          <w:placeholder>
            <w:docPart w:val="5A7897ACD2D041A5BD062E0EE2B4FDDF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A peça tem o objetivo de atrair o usuário que está lendo uma notícia ou artigo em um blog ou portal sobre a importância de controlar seu empreendimento, seja com planilhas de fluxo de caixa, com sistemas de gestão ou controle de estoque e afins, o intuito é apresentar 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como um centralizador de dicas e conteúdo para </w:t>
          </w:r>
          <w:proofErr w:type="gramStart"/>
          <w:r w:rsidR="00F12A0A">
            <w:rPr>
              <w:rFonts w:ascii="Century Gothic" w:hAnsi="Century Gothic"/>
              <w:color w:val="5B9BD5" w:themeColor="accent1"/>
            </w:rPr>
            <w:t>micro empresários</w:t>
          </w:r>
          <w:proofErr w:type="gramEnd"/>
          <w:r w:rsidR="00F12A0A">
            <w:rPr>
              <w:rFonts w:ascii="Century Gothic" w:hAnsi="Century Gothic"/>
              <w:color w:val="5B9BD5" w:themeColor="accent1"/>
            </w:rPr>
            <w:t xml:space="preserve"> e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MEIs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.</w:t>
          </w:r>
        </w:sdtContent>
      </w:sdt>
    </w:p>
    <w:p w:rsidR="00C01139" w:rsidRPr="009D32AF" w:rsidRDefault="003A06BD" w:rsidP="00C01139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A que</w:t>
      </w:r>
      <w:r w:rsidR="00E76772">
        <w:rPr>
          <w:rFonts w:ascii="Century Gothic" w:hAnsi="Century Gothic"/>
          <w:b/>
          <w:color w:val="2E74B5" w:themeColor="accent1" w:themeShade="BF"/>
        </w:rPr>
        <w:t xml:space="preserve"> público</w:t>
      </w:r>
      <w:r>
        <w:rPr>
          <w:rFonts w:ascii="Century Gothic" w:hAnsi="Century Gothic"/>
          <w:b/>
          <w:color w:val="2E74B5" w:themeColor="accent1" w:themeShade="BF"/>
        </w:rPr>
        <w:t xml:space="preserve"> se destina a peça:</w:t>
      </w:r>
      <w:r w:rsidR="00C01139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1665429787"/>
          <w:placeholder>
            <w:docPart w:val="1F759E80C13B49F99F161D92D64AFD60"/>
          </w:placeholder>
        </w:sdtPr>
        <w:sdtEndPr/>
        <w:sdtContent>
          <w:proofErr w:type="gramStart"/>
          <w:r w:rsidR="00F12A0A">
            <w:rPr>
              <w:rFonts w:ascii="Century Gothic" w:hAnsi="Century Gothic"/>
              <w:color w:val="5B9BD5" w:themeColor="accent1"/>
            </w:rPr>
            <w:t>Micro Empresários</w:t>
          </w:r>
          <w:proofErr w:type="gramEnd"/>
          <w:r w:rsidR="00F12A0A">
            <w:rPr>
              <w:rFonts w:ascii="Century Gothic" w:hAnsi="Century Gothic"/>
              <w:color w:val="5B9BD5" w:themeColor="accent1"/>
            </w:rPr>
            <w:t xml:space="preserve">,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MEIs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, empreendedores que possuem curiosidade sobre o financeiro e gestão do seu negócio.</w:t>
          </w:r>
        </w:sdtContent>
      </w:sdt>
    </w:p>
    <w:p w:rsidR="00EA3945" w:rsidRDefault="00EA3945" w:rsidP="00EA3945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Propósito</w:t>
      </w:r>
      <w:r w:rsidR="003A06BD">
        <w:rPr>
          <w:rFonts w:ascii="Century Gothic" w:hAnsi="Century Gothic"/>
          <w:b/>
          <w:color w:val="2E74B5" w:themeColor="accent1" w:themeShade="BF"/>
        </w:rPr>
        <w:t xml:space="preserve"> da 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1896884109"/>
          <w:placeholder>
            <w:docPart w:val="72D1C6CA4B67463393B4714633132E25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A peça precisa abordar 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como um centralizador e desenvolvedor de conteúdo, que tem o intuito de ajudar o empresário nas suas principais dúvidas sobre a sua empresa.</w:t>
          </w:r>
        </w:sdtContent>
      </w:sdt>
    </w:p>
    <w:p w:rsidR="00CB2990" w:rsidRPr="009D32AF" w:rsidRDefault="00CB2990" w:rsidP="00CB2990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 xml:space="preserve">É obrigatório </w:t>
      </w:r>
      <w:r w:rsidR="00CC0F50">
        <w:rPr>
          <w:rFonts w:ascii="Century Gothic" w:hAnsi="Century Gothic"/>
          <w:b/>
          <w:color w:val="2E74B5" w:themeColor="accent1" w:themeShade="BF"/>
        </w:rPr>
        <w:t xml:space="preserve">ter </w:t>
      </w:r>
      <w:r>
        <w:rPr>
          <w:rFonts w:ascii="Century Gothic" w:hAnsi="Century Gothic"/>
          <w:b/>
          <w:color w:val="2E74B5" w:themeColor="accent1" w:themeShade="BF"/>
        </w:rPr>
        <w:t>na 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448137279"/>
          <w:placeholder>
            <w:docPart w:val="851976C7EFE34F20903BBC7147006B88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Logo do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.</w:t>
          </w:r>
        </w:sdtContent>
      </w:sdt>
    </w:p>
    <w:p w:rsidR="00CB2990" w:rsidRPr="009D32AF" w:rsidRDefault="00CB2990" w:rsidP="00EA3945">
      <w:pPr>
        <w:rPr>
          <w:rFonts w:ascii="Century Gothic" w:hAnsi="Century Gothic"/>
          <w:color w:val="5B9BD5" w:themeColor="accent1"/>
        </w:rPr>
      </w:pPr>
    </w:p>
    <w:p w:rsidR="00B17BDD" w:rsidRDefault="003F3DB5" w:rsidP="003A06BD">
      <w:pPr>
        <w:rPr>
          <w:rFonts w:ascii="Century Gothic" w:hAnsi="Century Gothic"/>
          <w:b/>
          <w:color w:val="2E74B5" w:themeColor="accent1" w:themeShade="BF"/>
        </w:rPr>
      </w:pPr>
      <w:r>
        <w:rPr>
          <w:rFonts w:ascii="Century Gothic" w:hAnsi="Century Gothic"/>
          <w:b/>
          <w:color w:val="2E74B5" w:themeColor="accent1" w:themeShade="BF"/>
        </w:rPr>
        <w:t>A peça precisará do Design?</w:t>
      </w:r>
    </w:p>
    <w:p w:rsidR="00CC0F50" w:rsidRDefault="0096739F" w:rsidP="00A819E2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463469259"/>
          <w:placeholder>
            <w:docPart w:val="96F01DD7A0944275910A8DD1B3BB5220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Sim. O horário está “reservado” para esta quinta-feira</w:t>
          </w:r>
        </w:sdtContent>
      </w:sdt>
    </w:p>
    <w:p w:rsidR="00CC0F50" w:rsidRDefault="00CC0F50" w:rsidP="00A819E2">
      <w:pPr>
        <w:rPr>
          <w:rFonts w:ascii="Century Gothic" w:hAnsi="Century Gothic"/>
          <w:b/>
          <w:color w:val="2E74B5" w:themeColor="accent1" w:themeShade="BF"/>
        </w:rPr>
      </w:pPr>
    </w:p>
    <w:p w:rsidR="006B7713" w:rsidRDefault="00B17BDD" w:rsidP="00A819E2">
      <w:pPr>
        <w:rPr>
          <w:rFonts w:ascii="Century Gothic" w:hAnsi="Century Gothic"/>
          <w:b/>
          <w:color w:val="2E74B5" w:themeColor="accent1" w:themeShade="BF"/>
        </w:rPr>
      </w:pPr>
      <w:r>
        <w:rPr>
          <w:rFonts w:ascii="Century Gothic" w:hAnsi="Century Gothic"/>
          <w:b/>
          <w:color w:val="2E74B5" w:themeColor="accent1" w:themeShade="BF"/>
        </w:rPr>
        <w:t>DEMAIS OBSERVAÇÕES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</w:p>
    <w:p w:rsidR="00CC0F50" w:rsidRDefault="0096739F" w:rsidP="00CC0F50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537095174"/>
          <w:placeholder>
            <w:docPart w:val="EB19A76F02364C1DB230C4C50CE6E8B1"/>
          </w:placeholder>
        </w:sdtPr>
        <w:sdtEndPr/>
        <w:sdtContent>
          <w:r w:rsidR="008E08E3">
            <w:rPr>
              <w:rFonts w:ascii="Century Gothic" w:hAnsi="Century Gothic"/>
              <w:color w:val="5B9BD5" w:themeColor="accent1"/>
            </w:rPr>
            <w:t>Tamanhos 728x90 160x600 120x600 300x250</w:t>
          </w:r>
          <w:bookmarkStart w:id="0" w:name="_GoBack"/>
          <w:bookmarkEnd w:id="0"/>
          <w:r w:rsidR="008E08E3">
            <w:rPr>
              <w:rFonts w:ascii="Century Gothic" w:hAnsi="Century Gothic"/>
              <w:color w:val="5B9BD5" w:themeColor="accent1"/>
            </w:rPr>
            <w:t xml:space="preserve"> </w:t>
          </w:r>
        </w:sdtContent>
      </w:sdt>
    </w:p>
    <w:p w:rsidR="00CC0F50" w:rsidRDefault="00CC0F50" w:rsidP="00A819E2">
      <w:pPr>
        <w:rPr>
          <w:rFonts w:ascii="Century Gothic" w:hAnsi="Century Gothic"/>
          <w:b/>
          <w:color w:val="2E74B5" w:themeColor="accent1" w:themeShade="BF"/>
        </w:rPr>
      </w:pPr>
    </w:p>
    <w:sectPr w:rsidR="00CC0F50" w:rsidSect="004C48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85" w:rsidRDefault="00C54385" w:rsidP="00CE7A24">
      <w:pPr>
        <w:spacing w:after="0" w:line="240" w:lineRule="auto"/>
      </w:pPr>
      <w:r>
        <w:separator/>
      </w:r>
    </w:p>
  </w:endnote>
  <w:endnote w:type="continuationSeparator" w:id="0">
    <w:p w:rsidR="00C54385" w:rsidRDefault="00C54385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85" w:rsidRDefault="00C54385" w:rsidP="00CE7A24">
      <w:pPr>
        <w:spacing w:after="0" w:line="240" w:lineRule="auto"/>
      </w:pPr>
      <w:r>
        <w:separator/>
      </w:r>
    </w:p>
  </w:footnote>
  <w:footnote w:type="continuationSeparator" w:id="0">
    <w:p w:rsidR="00C54385" w:rsidRDefault="00C54385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qDNSoR8P0bYn6OMLSMlmqICGkQ5B9Rna9UBDF+6oGzVV7bGxz4nEPh5jgimX94D0MWcAd86+RRWA4W6urySCw==" w:salt="+1Bkm29LdL1hcT5oXA4DGg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8333A"/>
    <w:rsid w:val="00092C06"/>
    <w:rsid w:val="00160F78"/>
    <w:rsid w:val="0016107C"/>
    <w:rsid w:val="00196FD2"/>
    <w:rsid w:val="001C073B"/>
    <w:rsid w:val="001C639F"/>
    <w:rsid w:val="001E088A"/>
    <w:rsid w:val="001F76AE"/>
    <w:rsid w:val="00230AB0"/>
    <w:rsid w:val="00232A11"/>
    <w:rsid w:val="002501C1"/>
    <w:rsid w:val="002B46C2"/>
    <w:rsid w:val="002E4CC7"/>
    <w:rsid w:val="002E6187"/>
    <w:rsid w:val="003315E6"/>
    <w:rsid w:val="00331F40"/>
    <w:rsid w:val="00360D81"/>
    <w:rsid w:val="00374D6D"/>
    <w:rsid w:val="003A06BD"/>
    <w:rsid w:val="003C208B"/>
    <w:rsid w:val="003D3E10"/>
    <w:rsid w:val="003F3DB5"/>
    <w:rsid w:val="003F5C24"/>
    <w:rsid w:val="004061EF"/>
    <w:rsid w:val="004170F6"/>
    <w:rsid w:val="00422AAE"/>
    <w:rsid w:val="004318DC"/>
    <w:rsid w:val="00487BC9"/>
    <w:rsid w:val="004B56FD"/>
    <w:rsid w:val="004C48A0"/>
    <w:rsid w:val="004C5FAF"/>
    <w:rsid w:val="004D0489"/>
    <w:rsid w:val="004D7591"/>
    <w:rsid w:val="004F33F5"/>
    <w:rsid w:val="004F43C7"/>
    <w:rsid w:val="00515D7C"/>
    <w:rsid w:val="0052157F"/>
    <w:rsid w:val="00570795"/>
    <w:rsid w:val="005845E6"/>
    <w:rsid w:val="006B7713"/>
    <w:rsid w:val="006E6F96"/>
    <w:rsid w:val="00701C40"/>
    <w:rsid w:val="007075CD"/>
    <w:rsid w:val="007723DF"/>
    <w:rsid w:val="007758E1"/>
    <w:rsid w:val="00780D65"/>
    <w:rsid w:val="00782A9F"/>
    <w:rsid w:val="00794C0B"/>
    <w:rsid w:val="007C53C2"/>
    <w:rsid w:val="007E1F53"/>
    <w:rsid w:val="00802473"/>
    <w:rsid w:val="0082024C"/>
    <w:rsid w:val="00853BCD"/>
    <w:rsid w:val="00855E75"/>
    <w:rsid w:val="008573A6"/>
    <w:rsid w:val="008A1124"/>
    <w:rsid w:val="008A1C3E"/>
    <w:rsid w:val="008A3B6B"/>
    <w:rsid w:val="008D5D9C"/>
    <w:rsid w:val="008E08E3"/>
    <w:rsid w:val="009258EA"/>
    <w:rsid w:val="0095170B"/>
    <w:rsid w:val="00957412"/>
    <w:rsid w:val="0096209E"/>
    <w:rsid w:val="0096739F"/>
    <w:rsid w:val="00986CE1"/>
    <w:rsid w:val="009964FD"/>
    <w:rsid w:val="009D32AF"/>
    <w:rsid w:val="009F3F95"/>
    <w:rsid w:val="00A137F5"/>
    <w:rsid w:val="00A700F4"/>
    <w:rsid w:val="00A819E2"/>
    <w:rsid w:val="00A94F0C"/>
    <w:rsid w:val="00AC6949"/>
    <w:rsid w:val="00AD66AD"/>
    <w:rsid w:val="00AE7DDE"/>
    <w:rsid w:val="00B17BDD"/>
    <w:rsid w:val="00B43011"/>
    <w:rsid w:val="00BD0C0B"/>
    <w:rsid w:val="00BE53AE"/>
    <w:rsid w:val="00C01139"/>
    <w:rsid w:val="00C0769B"/>
    <w:rsid w:val="00C54385"/>
    <w:rsid w:val="00C838E5"/>
    <w:rsid w:val="00C87D8B"/>
    <w:rsid w:val="00C905C5"/>
    <w:rsid w:val="00CA67CF"/>
    <w:rsid w:val="00CB0A0A"/>
    <w:rsid w:val="00CB2990"/>
    <w:rsid w:val="00CC0F50"/>
    <w:rsid w:val="00CE7A24"/>
    <w:rsid w:val="00D12522"/>
    <w:rsid w:val="00D51884"/>
    <w:rsid w:val="00DC70C1"/>
    <w:rsid w:val="00E7163C"/>
    <w:rsid w:val="00E73504"/>
    <w:rsid w:val="00E745F6"/>
    <w:rsid w:val="00E76772"/>
    <w:rsid w:val="00EA3945"/>
    <w:rsid w:val="00EB5294"/>
    <w:rsid w:val="00ED7985"/>
    <w:rsid w:val="00EF29AE"/>
    <w:rsid w:val="00F12A0A"/>
    <w:rsid w:val="00F871FE"/>
    <w:rsid w:val="00F92521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62007A79FE4A12917C037B502C80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F49163-5B25-407C-86BA-97F6B5534A94}"/>
      </w:docPartPr>
      <w:docPartBody>
        <w:p w:rsidR="003D0D32" w:rsidRDefault="00C81537" w:rsidP="00C81537">
          <w:pPr>
            <w:pStyle w:val="4062007A79FE4A12917C037B502C80D9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A7897ACD2D041A5BD062E0EE2B4F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E2F3B4-80E4-4578-9929-27B8BEA7ABFC}"/>
      </w:docPartPr>
      <w:docPartBody>
        <w:p w:rsidR="003D0D32" w:rsidRDefault="00C81537" w:rsidP="00C81537">
          <w:pPr>
            <w:pStyle w:val="5A7897ACD2D041A5BD062E0EE2B4FDDF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2D1C6CA4B67463393B4714633132E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140B-5D42-4859-B355-0DDC290CE3C3}"/>
      </w:docPartPr>
      <w:docPartBody>
        <w:p w:rsidR="003D0D32" w:rsidRDefault="00C81537" w:rsidP="00C81537">
          <w:pPr>
            <w:pStyle w:val="72D1C6CA4B67463393B4714633132E25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759E80C13B49F99F161D92D64AFD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9329AB-0906-4B60-8C41-92B99D16638C}"/>
      </w:docPartPr>
      <w:docPartBody>
        <w:p w:rsidR="003D0D32" w:rsidRDefault="00C81537" w:rsidP="00C81537">
          <w:pPr>
            <w:pStyle w:val="1F759E80C13B49F99F161D92D64AFD6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51976C7EFE34F20903BBC714700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52C80-AB2B-41AC-B4CC-0821A4563B38}"/>
      </w:docPartPr>
      <w:docPartBody>
        <w:p w:rsidR="003D0D32" w:rsidRDefault="00C81537" w:rsidP="00C81537">
          <w:pPr>
            <w:pStyle w:val="851976C7EFE34F20903BBC7147006B8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6F01DD7A0944275910A8DD1B3BB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05046F-EFF1-4F29-A8E6-AC3C4A156380}"/>
      </w:docPartPr>
      <w:docPartBody>
        <w:p w:rsidR="0080500C" w:rsidRDefault="00BB4C06" w:rsidP="00BB4C06">
          <w:pPr>
            <w:pStyle w:val="96F01DD7A0944275910A8DD1B3BB522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19A76F02364C1DB230C4C50CE6E8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BE4474-4452-4F07-A1FC-F714DD27B863}"/>
      </w:docPartPr>
      <w:docPartBody>
        <w:p w:rsidR="0080500C" w:rsidRDefault="00BB4C06" w:rsidP="00BB4C06">
          <w:pPr>
            <w:pStyle w:val="EB19A76F02364C1DB230C4C50CE6E8B1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3D0D32"/>
    <w:rsid w:val="00724E4B"/>
    <w:rsid w:val="007D516E"/>
    <w:rsid w:val="0080500C"/>
    <w:rsid w:val="00BB4C06"/>
    <w:rsid w:val="00C81537"/>
    <w:rsid w:val="00C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4C06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4062007A79FE4A12917C037B502C80D9">
    <w:name w:val="4062007A79FE4A12917C037B502C80D9"/>
    <w:rsid w:val="00C81537"/>
  </w:style>
  <w:style w:type="paragraph" w:customStyle="1" w:styleId="5A7897ACD2D041A5BD062E0EE2B4FDDF">
    <w:name w:val="5A7897ACD2D041A5BD062E0EE2B4FDDF"/>
    <w:rsid w:val="00C81537"/>
  </w:style>
  <w:style w:type="paragraph" w:customStyle="1" w:styleId="A46BD03E1F1D4BBEB92F56C20E9BE8F0">
    <w:name w:val="A46BD03E1F1D4BBEB92F56C20E9BE8F0"/>
    <w:rsid w:val="00C81537"/>
  </w:style>
  <w:style w:type="paragraph" w:customStyle="1" w:styleId="72D1C6CA4B67463393B4714633132E25">
    <w:name w:val="72D1C6CA4B67463393B4714633132E25"/>
    <w:rsid w:val="00C81537"/>
  </w:style>
  <w:style w:type="paragraph" w:customStyle="1" w:styleId="75DBD23E930A4A4887D09D4B5A8236DA">
    <w:name w:val="75DBD23E930A4A4887D09D4B5A8236DA"/>
    <w:rsid w:val="00C81537"/>
  </w:style>
  <w:style w:type="paragraph" w:customStyle="1" w:styleId="1F759E80C13B49F99F161D92D64AFD60">
    <w:name w:val="1F759E80C13B49F99F161D92D64AFD60"/>
    <w:rsid w:val="00C81537"/>
  </w:style>
  <w:style w:type="paragraph" w:customStyle="1" w:styleId="851976C7EFE34F20903BBC7147006B88">
    <w:name w:val="851976C7EFE34F20903BBC7147006B88"/>
    <w:rsid w:val="00C81537"/>
  </w:style>
  <w:style w:type="paragraph" w:customStyle="1" w:styleId="477FD8B421C145E0845254B577D6E034">
    <w:name w:val="477FD8B421C145E0845254B577D6E034"/>
    <w:rsid w:val="00C81537"/>
  </w:style>
  <w:style w:type="paragraph" w:customStyle="1" w:styleId="96F01DD7A0944275910A8DD1B3BB5220">
    <w:name w:val="96F01DD7A0944275910A8DD1B3BB5220"/>
    <w:rsid w:val="00BB4C06"/>
  </w:style>
  <w:style w:type="paragraph" w:customStyle="1" w:styleId="EB19A76F02364C1DB230C4C50CE6E8B1">
    <w:name w:val="EB19A76F02364C1DB230C4C50CE6E8B1"/>
    <w:rsid w:val="00BB4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BC8B-DDD8-4BE7-B6E9-186A22DAE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2</cp:revision>
  <dcterms:created xsi:type="dcterms:W3CDTF">2016-05-09T19:38:00Z</dcterms:created>
  <dcterms:modified xsi:type="dcterms:W3CDTF">2016-05-09T19:38:00Z</dcterms:modified>
</cp:coreProperties>
</file>