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430782">
            <w:rPr>
              <w:rFonts w:asciiTheme="majorHAnsi" w:hAnsiTheme="majorHAnsi"/>
              <w:color w:val="5B9BD5" w:themeColor="accent1"/>
            </w:rPr>
            <w:t>ANDREZA</w:t>
          </w:r>
          <w:r w:rsidR="00430782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430782">
            <w:rPr>
              <w:rFonts w:asciiTheme="majorHAnsi" w:hAnsiTheme="majorHAnsi"/>
              <w:color w:val="5B9BD5" w:themeColor="accent1"/>
            </w:rPr>
            <w:t>SOCIAL MEDIA</w:t>
          </w:r>
          <w:r w:rsidR="00430782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430782">
            <w:rPr>
              <w:rFonts w:asciiTheme="majorHAnsi" w:hAnsiTheme="majorHAnsi"/>
              <w:color w:val="5B9BD5" w:themeColor="accent1"/>
            </w:rPr>
            <w:t>02/05/2016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4A01A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0782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4A01A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30782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4A01A9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4A01A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4A01A9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430782">
            <w:rPr>
              <w:rStyle w:val="Estilo3"/>
            </w:rPr>
            <w:t>ADS - Impulsionado - 20% de texto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430782" w:rsidRPr="00430782" w:rsidRDefault="00430782" w:rsidP="0043078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43078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Pula a fogueira </w:t>
              </w:r>
              <w:proofErr w:type="gramStart"/>
              <w:r w:rsidRPr="0043078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ia</w:t>
              </w:r>
              <w:proofErr w:type="gramEnd"/>
              <w:r w:rsidRPr="0043078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</w:t>
              </w:r>
              <w:proofErr w:type="spellStart"/>
              <w:r w:rsidRPr="0043078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ia</w:t>
              </w:r>
              <w:proofErr w:type="spellEnd"/>
            </w:p>
            <w:p w:rsidR="00225002" w:rsidRPr="00453526" w:rsidRDefault="00430782" w:rsidP="00430782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43078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Pula a fogueira </w:t>
              </w:r>
              <w:proofErr w:type="spellStart"/>
              <w:r w:rsidRPr="0043078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io</w:t>
              </w:r>
              <w:proofErr w:type="spellEnd"/>
              <w:r w:rsidRPr="0043078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 xml:space="preserve"> </w:t>
              </w:r>
              <w:proofErr w:type="spellStart"/>
              <w:r w:rsidRPr="0043078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io</w:t>
              </w:r>
              <w:proofErr w:type="spellEnd"/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430782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430782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79304560</w:t>
                </w:r>
              </w:hyperlink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614C3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A9" w:rsidRDefault="004A01A9" w:rsidP="00D763F6">
      <w:pPr>
        <w:spacing w:after="0" w:line="240" w:lineRule="auto"/>
      </w:pPr>
      <w:r>
        <w:separator/>
      </w:r>
    </w:p>
  </w:endnote>
  <w:endnote w:type="continuationSeparator" w:id="0">
    <w:p w:rsidR="004A01A9" w:rsidRDefault="004A01A9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A9" w:rsidRDefault="004A01A9" w:rsidP="00D763F6">
      <w:pPr>
        <w:spacing w:after="0" w:line="240" w:lineRule="auto"/>
      </w:pPr>
      <w:r>
        <w:separator/>
      </w:r>
    </w:p>
  </w:footnote>
  <w:footnote w:type="continuationSeparator" w:id="0">
    <w:p w:rsidR="004A01A9" w:rsidRDefault="004A01A9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430782"/>
    <w:rsid w:val="00453526"/>
    <w:rsid w:val="00466935"/>
    <w:rsid w:val="004A01A9"/>
    <w:rsid w:val="004F647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953C27"/>
    <w:rsid w:val="00990C4A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430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79304560/stock-vector-invitation-party-in-june-typical-festival-in-brazil-june-and-july.html?src=zchjcPOcc-hlNlkasF6G7A-1-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A17E9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56EB5-C545-4793-9912-48B24A95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2</cp:revision>
  <cp:lastPrinted>2015-07-07T02:01:00Z</cp:lastPrinted>
  <dcterms:created xsi:type="dcterms:W3CDTF">2016-04-29T17:23:00Z</dcterms:created>
  <dcterms:modified xsi:type="dcterms:W3CDTF">2016-04-29T17:23:00Z</dcterms:modified>
</cp:coreProperties>
</file>