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7.png" ContentType="image/png"/>
  <Override PartName="/word/media/rId142.png" ContentType="image/png"/>
  <Override PartName="/word/media/rId148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GWAS</w:t>
      </w:r>
      <w:r>
        <w:t xml:space="preserve"> </w:t>
      </w:r>
      <w:r>
        <w:t xml:space="preserve">Analysis</w:t>
      </w:r>
      <w:r>
        <w:t xml:space="preserve"> </w:t>
      </w:r>
      <w:r>
        <w:t xml:space="preserve">Report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This report presents the results of a genome-wide association study (GWAS) analysis.</w:t>
      </w:r>
    </w:p>
    <w:p>
      <w:pPr>
        <w:pStyle w:val="BodyText"/>
      </w:pPr>
      <w:r>
        <w:t xml:space="preserve">run this in terminal in the resutys folder first:</w:t>
      </w:r>
    </w:p>
    <w:p>
      <w:pPr>
        <w:pStyle w:val="SourceCode"/>
      </w:pPr>
      <w:r>
        <w:rPr>
          <w:rStyle w:val="VerbatimChar"/>
        </w:rPr>
        <w:t xml:space="preserve">for file in *.pdf; do     convert "${file}" "${file%.pdf}.png"; done</w:t>
      </w:r>
    </w:p>
    <w:bookmarkEnd w:id="20"/>
    <w:bookmarkStart w:id="21" w:name="gwas-results"/>
    <w:p>
      <w:pPr>
        <w:pStyle w:val="Heading1"/>
      </w:pPr>
      <w:r>
        <w:t xml:space="preserve">GWAS Results</w:t>
      </w:r>
    </w:p>
    <w:p>
      <w:pPr>
        <w:pStyle w:val="FirstParagraph"/>
      </w:pPr>
      <w:r>
        <w:t xml:space="preserve">The filtered GWAS results are provided in the following CSV file: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1320"/>
        <w:gridCol w:w="440"/>
        <w:gridCol w:w="880"/>
        <w:gridCol w:w="880"/>
        <w:gridCol w:w="1100"/>
        <w:gridCol w:w="330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SNP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Chr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S10_1438611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1438611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8e-07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0.3356113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FarmCPU.Area_inhibition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S2_3666681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3666681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6e-07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0.4423658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FarmCPU.Ratio_inhibition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S10_1438611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1438611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9e-07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0.3356113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FarmCPU.Percentage_inhibition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S2_395257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395257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0e+00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0.4081633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BLINK.Area_inhibition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S2_3666681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3666681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0e+00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0.4423658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BLINK.Area_inhibition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S4_110986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110986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0e+00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0.3404941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BLINK.Area_inhibition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S10_1438611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1438611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0e+00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0.3356113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BLINK.Area_inhibition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S2_3666681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3666681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0e+00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0.4423658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BLINK.Ratio_inhibition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S2_395257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395257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0e+00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0.4081633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BLINK.Percentage_inhibition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S2_3666681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3666681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0e+00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0.4423658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BLINK.Percentage_inhibition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S4_110986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110986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0e+00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0.3404941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BLINK.Percentage_inhibition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S10_1438611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1438611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0e+00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0.3356113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BLINK.Percentage_inhibition</w:t>
            </w:r>
          </w:p>
        </w:tc>
      </w:tr>
    </w:tbl>
    <w:bookmarkEnd w:id="21"/>
    <w:bookmarkStart w:id="64" w:name="manhattan-plots"/>
    <w:p>
      <w:pPr>
        <w:pStyle w:val="Heading1"/>
      </w:pPr>
      <w:r>
        <w:t xml:space="preserve">Manhattan Plots</w:t>
      </w:r>
    </w:p>
    <w:bookmarkStart w:id="42" w:name="blink"/>
    <w:p>
      <w:pPr>
        <w:pStyle w:val="Heading2"/>
      </w:pPr>
      <w:r>
        <w:t xml:space="preserve">BLINK</w:t>
      </w:r>
    </w:p>
    <w:bookmarkStart w:id="25" w:name="area-inhibition"/>
    <w:p>
      <w:pPr>
        <w:pStyle w:val="Heading3"/>
      </w:pPr>
      <w:r>
        <w:t xml:space="preserve">Area Inhibition</w:t>
      </w:r>
    </w:p>
    <w:p>
      <w:pPr>
        <w:pStyle w:val="CaptionedFigure"/>
      </w:pPr>
      <w:r>
        <w:drawing>
          <wp:inline>
            <wp:extent cx="3733800" cy="1192741"/>
            <wp:effectExtent b="0" l="0" r="0" t="0"/>
            <wp:docPr descr="Manhattan Plot for BLINK Area Inhibition" title="" id="23" name="Picture"/>
            <a:graphic>
              <a:graphicData uri="http://schemas.openxmlformats.org/drawingml/2006/picture">
                <pic:pic>
                  <pic:nvPicPr>
                    <pic:cNvPr descr="GAPIT.Association.Manhattan_Geno.BLINK.Area_inhibition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Manhattan Plot for BLINK Area Inhibition</w:t>
      </w:r>
    </w:p>
    <w:bookmarkEnd w:id="25"/>
    <w:bookmarkStart w:id="29" w:name="growth-endophyte"/>
    <w:p>
      <w:pPr>
        <w:pStyle w:val="Heading3"/>
      </w:pPr>
      <w:r>
        <w:t xml:space="preserve">Growth Endophyte</w:t>
      </w:r>
    </w:p>
    <w:p>
      <w:pPr>
        <w:pStyle w:val="CaptionedFigure"/>
      </w:pPr>
      <w:r>
        <w:drawing>
          <wp:inline>
            <wp:extent cx="3733800" cy="1192741"/>
            <wp:effectExtent b="0" l="0" r="0" t="0"/>
            <wp:docPr descr="Manhattan Plot for BLINK Growth Endophyte" title="" id="27" name="Picture"/>
            <a:graphic>
              <a:graphicData uri="http://schemas.openxmlformats.org/drawingml/2006/picture">
                <pic:pic>
                  <pic:nvPicPr>
                    <pic:cNvPr descr="GAPIT.Association.Manhattan_Geno.BLINK.Growth_endophyte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Manhattan Plot for BLINK Growth Endophyte</w:t>
      </w:r>
    </w:p>
    <w:bookmarkEnd w:id="29"/>
    <w:bookmarkStart w:id="33" w:name="percentage-inhibition"/>
    <w:p>
      <w:pPr>
        <w:pStyle w:val="Heading3"/>
      </w:pPr>
      <w:r>
        <w:t xml:space="preserve">Percentage Inhibition</w:t>
      </w:r>
    </w:p>
    <w:p>
      <w:pPr>
        <w:pStyle w:val="CaptionedFigure"/>
      </w:pPr>
      <w:r>
        <w:drawing>
          <wp:inline>
            <wp:extent cx="3733800" cy="1192741"/>
            <wp:effectExtent b="0" l="0" r="0" t="0"/>
            <wp:docPr descr="Manhattan Plot for BLINK Percentage Inhibition" title="" id="31" name="Picture"/>
            <a:graphic>
              <a:graphicData uri="http://schemas.openxmlformats.org/drawingml/2006/picture">
                <pic:pic>
                  <pic:nvPicPr>
                    <pic:cNvPr descr="GAPIT.Association.Manhattan_Geno.BLINK.Percentage_inhibition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Manhattan Plot for BLINK Percentage Inhibition</w:t>
      </w:r>
    </w:p>
    <w:bookmarkEnd w:id="33"/>
    <w:bookmarkStart w:id="37" w:name="radius-inhibition"/>
    <w:p>
      <w:pPr>
        <w:pStyle w:val="Heading3"/>
      </w:pPr>
      <w:r>
        <w:t xml:space="preserve">Radius Inhibition</w:t>
      </w:r>
    </w:p>
    <w:p>
      <w:pPr>
        <w:pStyle w:val="CaptionedFigure"/>
      </w:pPr>
      <w:r>
        <w:drawing>
          <wp:inline>
            <wp:extent cx="3733800" cy="1192741"/>
            <wp:effectExtent b="0" l="0" r="0" t="0"/>
            <wp:docPr descr="Manhattan Plot for BLINK Radius Inhibition" title="" id="35" name="Picture"/>
            <a:graphic>
              <a:graphicData uri="http://schemas.openxmlformats.org/drawingml/2006/picture">
                <pic:pic>
                  <pic:nvPicPr>
                    <pic:cNvPr descr="GAPIT.Association.Manhattan_Geno.BLINK.Radius_inhibition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Manhattan Plot for BLINK Radius Inhibition</w:t>
      </w:r>
    </w:p>
    <w:bookmarkEnd w:id="37"/>
    <w:bookmarkStart w:id="41" w:name="ratio-inhibition"/>
    <w:p>
      <w:pPr>
        <w:pStyle w:val="Heading3"/>
      </w:pPr>
      <w:r>
        <w:t xml:space="preserve">Ratio Inhibition</w:t>
      </w:r>
    </w:p>
    <w:p>
      <w:pPr>
        <w:pStyle w:val="CaptionedFigure"/>
      </w:pPr>
      <w:r>
        <w:drawing>
          <wp:inline>
            <wp:extent cx="3733800" cy="1192741"/>
            <wp:effectExtent b="0" l="0" r="0" t="0"/>
            <wp:docPr descr="Manhattan Plot for BLINK Ratio Inhibition" title="" id="39" name="Picture"/>
            <a:graphic>
              <a:graphicData uri="http://schemas.openxmlformats.org/drawingml/2006/picture">
                <pic:pic>
                  <pic:nvPicPr>
                    <pic:cNvPr descr="GAPIT.Association.Manhattan_Geno.BLINK.Ratio_inhibition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Manhattan Plot for BLINK Ratio Inhibition</w:t>
      </w:r>
    </w:p>
    <w:bookmarkEnd w:id="41"/>
    <w:bookmarkEnd w:id="42"/>
    <w:bookmarkStart w:id="63" w:name="farmcpu"/>
    <w:p>
      <w:pPr>
        <w:pStyle w:val="Heading2"/>
      </w:pPr>
      <w:r>
        <w:t xml:space="preserve">FarmCPU</w:t>
      </w:r>
    </w:p>
    <w:bookmarkStart w:id="46" w:name="area-inhibition-1"/>
    <w:p>
      <w:pPr>
        <w:pStyle w:val="Heading3"/>
      </w:pPr>
      <w:r>
        <w:t xml:space="preserve">Area Inhibition</w:t>
      </w:r>
    </w:p>
    <w:p>
      <w:pPr>
        <w:pStyle w:val="CaptionedFigure"/>
      </w:pPr>
      <w:r>
        <w:drawing>
          <wp:inline>
            <wp:extent cx="3733800" cy="1192741"/>
            <wp:effectExtent b="0" l="0" r="0" t="0"/>
            <wp:docPr descr="Manhattan Plot for FarmCPU Area Inhibition" title="" id="44" name="Picture"/>
            <a:graphic>
              <a:graphicData uri="http://schemas.openxmlformats.org/drawingml/2006/picture">
                <pic:pic>
                  <pic:nvPicPr>
                    <pic:cNvPr descr="GAPIT.Association.Manhattan_Geno.FarmCPU.Area_inhibition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Manhattan Plot for FarmCPU Area Inhibition</w:t>
      </w:r>
    </w:p>
    <w:bookmarkEnd w:id="46"/>
    <w:bookmarkStart w:id="50" w:name="growth-endophyte-1"/>
    <w:p>
      <w:pPr>
        <w:pStyle w:val="Heading3"/>
      </w:pPr>
      <w:r>
        <w:t xml:space="preserve">Growth Endophyte</w:t>
      </w:r>
    </w:p>
    <w:p>
      <w:pPr>
        <w:pStyle w:val="CaptionedFigure"/>
      </w:pPr>
      <w:r>
        <w:drawing>
          <wp:inline>
            <wp:extent cx="3733800" cy="1192741"/>
            <wp:effectExtent b="0" l="0" r="0" t="0"/>
            <wp:docPr descr="Manhattan Plot for FarmCPU Growth Endophyte" title="" id="48" name="Picture"/>
            <a:graphic>
              <a:graphicData uri="http://schemas.openxmlformats.org/drawingml/2006/picture">
                <pic:pic>
                  <pic:nvPicPr>
                    <pic:cNvPr descr="GAPIT.Association.Manhattan_Geno.FarmCPU.Growth_endophyte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Manhattan Plot for FarmCPU Growth Endophyte</w:t>
      </w:r>
    </w:p>
    <w:bookmarkEnd w:id="50"/>
    <w:bookmarkStart w:id="54" w:name="percentage-inhibition-1"/>
    <w:p>
      <w:pPr>
        <w:pStyle w:val="Heading3"/>
      </w:pPr>
      <w:r>
        <w:t xml:space="preserve">Percentage Inhibition</w:t>
      </w:r>
    </w:p>
    <w:p>
      <w:pPr>
        <w:pStyle w:val="CaptionedFigure"/>
      </w:pPr>
      <w:r>
        <w:drawing>
          <wp:inline>
            <wp:extent cx="3733800" cy="1192741"/>
            <wp:effectExtent b="0" l="0" r="0" t="0"/>
            <wp:docPr descr="Manhattan Plot for FarmCPU Percentage Inhibition" title="" id="52" name="Picture"/>
            <a:graphic>
              <a:graphicData uri="http://schemas.openxmlformats.org/drawingml/2006/picture">
                <pic:pic>
                  <pic:nvPicPr>
                    <pic:cNvPr descr="GAPIT.Association.Manhattan_Geno.FarmCPU.Percentage_inhibition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Manhattan Plot for FarmCPU Percentage Inhibition</w:t>
      </w:r>
    </w:p>
    <w:bookmarkEnd w:id="54"/>
    <w:bookmarkStart w:id="58" w:name="radius-inhibition-1"/>
    <w:p>
      <w:pPr>
        <w:pStyle w:val="Heading3"/>
      </w:pPr>
      <w:r>
        <w:t xml:space="preserve">Radius Inhibition</w:t>
      </w:r>
    </w:p>
    <w:p>
      <w:pPr>
        <w:pStyle w:val="CaptionedFigure"/>
      </w:pPr>
      <w:r>
        <w:drawing>
          <wp:inline>
            <wp:extent cx="3733800" cy="1192741"/>
            <wp:effectExtent b="0" l="0" r="0" t="0"/>
            <wp:docPr descr="Manhattan Plot for FarmCPU Radius Inhibition" title="" id="56" name="Picture"/>
            <a:graphic>
              <a:graphicData uri="http://schemas.openxmlformats.org/drawingml/2006/picture">
                <pic:pic>
                  <pic:nvPicPr>
                    <pic:cNvPr descr="GAPIT.Association.Manhattan_Geno.FarmCPU.Radius_inhibition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Manhattan Plot for FarmCPU Radius Inhibition</w:t>
      </w:r>
    </w:p>
    <w:bookmarkEnd w:id="58"/>
    <w:bookmarkStart w:id="62" w:name="ratio-inhibition-1"/>
    <w:p>
      <w:pPr>
        <w:pStyle w:val="Heading3"/>
      </w:pPr>
      <w:r>
        <w:t xml:space="preserve">Ratio Inhibition</w:t>
      </w:r>
    </w:p>
    <w:p>
      <w:pPr>
        <w:pStyle w:val="CaptionedFigure"/>
      </w:pPr>
      <w:r>
        <w:drawing>
          <wp:inline>
            <wp:extent cx="3733800" cy="1192741"/>
            <wp:effectExtent b="0" l="0" r="0" t="0"/>
            <wp:docPr descr="Manhattan Plot for FarmCPU Ratio Inhibition" title="" id="60" name="Picture"/>
            <a:graphic>
              <a:graphicData uri="http://schemas.openxmlformats.org/drawingml/2006/picture">
                <pic:pic>
                  <pic:nvPicPr>
                    <pic:cNvPr descr="GAPIT.Association.Manhattan_Geno.FarmCPU.Ratio_inhibition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Manhattan Plot for FarmCPU Ratio Inhibition</w:t>
      </w:r>
    </w:p>
    <w:bookmarkEnd w:id="62"/>
    <w:bookmarkEnd w:id="63"/>
    <w:bookmarkEnd w:id="64"/>
    <w:bookmarkStart w:id="71" w:name="symphysic"/>
    <w:p>
      <w:pPr>
        <w:pStyle w:val="Heading1"/>
      </w:pPr>
      <w:r>
        <w:t xml:space="preserve">Symphysic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Manhattan Plot for Symphysic" title="" id="66" name="Picture"/>
            <a:graphic>
              <a:graphicData uri="http://schemas.openxmlformats.org/drawingml/2006/picture">
                <pic:pic>
                  <pic:nvPicPr>
                    <pic:cNvPr descr="GAPIT.Association.Manhattans_Symphysic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Manhattan Plot for Symphysic</w:t>
      </w:r>
    </w:p>
    <w:p>
      <w:pPr>
        <w:pStyle w:val="CaptionedFigure"/>
      </w:pPr>
      <w:r>
        <w:drawing>
          <wp:inline>
            <wp:extent cx="3733800" cy="2938072"/>
            <wp:effectExtent b="0" l="0" r="0" t="0"/>
            <wp:docPr descr="Legend for Symphysic Manhattan Plot" title="" id="69" name="Picture"/>
            <a:graphic>
              <a:graphicData uri="http://schemas.openxmlformats.org/drawingml/2006/picture">
                <pic:pic>
                  <pic:nvPicPr>
                    <pic:cNvPr descr="GAPIT.Association.Manhattans_Symphysic_Legend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8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Legend for Symphysic Manhattan Plot</w:t>
      </w:r>
    </w:p>
    <w:bookmarkEnd w:id="71"/>
    <w:bookmarkStart w:id="114" w:name="qq-plots"/>
    <w:p>
      <w:pPr>
        <w:pStyle w:val="Heading1"/>
      </w:pPr>
      <w:r>
        <w:t xml:space="preserve">QQ Plots</w:t>
      </w:r>
    </w:p>
    <w:bookmarkStart w:id="92" w:name="blink-1"/>
    <w:p>
      <w:pPr>
        <w:pStyle w:val="Heading2"/>
      </w:pPr>
      <w:r>
        <w:t xml:space="preserve">BLINK</w:t>
      </w:r>
    </w:p>
    <w:bookmarkStart w:id="75" w:name="area-inhibition-2"/>
    <w:p>
      <w:pPr>
        <w:pStyle w:val="Heading3"/>
      </w:pPr>
      <w:r>
        <w:t xml:space="preserve">Area Inhibition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QQ Plot for BLINK Area Inhibition" title="" id="73" name="Picture"/>
            <a:graphic>
              <a:graphicData uri="http://schemas.openxmlformats.org/drawingml/2006/picture">
                <pic:pic>
                  <pic:nvPicPr>
                    <pic:cNvPr descr="GAPIT.Association.QQ.BLINK.Area_inhibition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QQ Plot for BLINK Area Inhibition</w:t>
      </w:r>
    </w:p>
    <w:bookmarkEnd w:id="75"/>
    <w:bookmarkStart w:id="79" w:name="growth-endophyte-2"/>
    <w:p>
      <w:pPr>
        <w:pStyle w:val="Heading3"/>
      </w:pPr>
      <w:r>
        <w:t xml:space="preserve">Growth Endophyte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QQ Plot for BLINK Growth Endophyte" title="" id="77" name="Picture"/>
            <a:graphic>
              <a:graphicData uri="http://schemas.openxmlformats.org/drawingml/2006/picture">
                <pic:pic>
                  <pic:nvPicPr>
                    <pic:cNvPr descr="GAPIT.Association.QQ.BLINK.Growth_endophyte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QQ Plot for BLINK Growth Endophyte</w:t>
      </w:r>
    </w:p>
    <w:bookmarkEnd w:id="79"/>
    <w:bookmarkStart w:id="83" w:name="percentage-inhibition-2"/>
    <w:p>
      <w:pPr>
        <w:pStyle w:val="Heading3"/>
      </w:pPr>
      <w:r>
        <w:t xml:space="preserve">Percentage Inhibition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QQ Plot for BLINK Percentage Inhibition" title="" id="81" name="Picture"/>
            <a:graphic>
              <a:graphicData uri="http://schemas.openxmlformats.org/drawingml/2006/picture">
                <pic:pic>
                  <pic:nvPicPr>
                    <pic:cNvPr descr="GAPIT.Association.QQ.BLINK.Percentage_inhibition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QQ Plot for BLINK Percentage Inhibition</w:t>
      </w:r>
    </w:p>
    <w:bookmarkEnd w:id="83"/>
    <w:bookmarkStart w:id="87" w:name="radius-inhibition-2"/>
    <w:p>
      <w:pPr>
        <w:pStyle w:val="Heading3"/>
      </w:pPr>
      <w:r>
        <w:t xml:space="preserve">Radius Inhibition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QQ Plot for BLINK Radius Inhibition" title="" id="85" name="Picture"/>
            <a:graphic>
              <a:graphicData uri="http://schemas.openxmlformats.org/drawingml/2006/picture">
                <pic:pic>
                  <pic:nvPicPr>
                    <pic:cNvPr descr="GAPIT.Association.QQ.BLINK.Radius_inhibition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QQ Plot for BLINK Radius Inhibition</w:t>
      </w:r>
    </w:p>
    <w:bookmarkEnd w:id="87"/>
    <w:bookmarkStart w:id="91" w:name="ratio-inhibition-2"/>
    <w:p>
      <w:pPr>
        <w:pStyle w:val="Heading3"/>
      </w:pPr>
      <w:r>
        <w:t xml:space="preserve">Ratio Inhibition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QQ Plot for BLINK Ratio Inhibition" title="" id="89" name="Picture"/>
            <a:graphic>
              <a:graphicData uri="http://schemas.openxmlformats.org/drawingml/2006/picture">
                <pic:pic>
                  <pic:nvPicPr>
                    <pic:cNvPr descr="GAPIT.Association.QQ.BLINK.Ratio_inhibition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QQ Plot for BLINK Ratio Inhibition</w:t>
      </w:r>
    </w:p>
    <w:bookmarkEnd w:id="91"/>
    <w:bookmarkEnd w:id="92"/>
    <w:bookmarkStart w:id="113" w:name="farmcpu-1"/>
    <w:p>
      <w:pPr>
        <w:pStyle w:val="Heading2"/>
      </w:pPr>
      <w:r>
        <w:t xml:space="preserve">FarmCPU</w:t>
      </w:r>
    </w:p>
    <w:bookmarkStart w:id="96" w:name="area-inhibition-3"/>
    <w:p>
      <w:pPr>
        <w:pStyle w:val="Heading3"/>
      </w:pPr>
      <w:r>
        <w:t xml:space="preserve">Area Inhibition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QQ Plot for FarmCPU Area Inhibition" title="" id="94" name="Picture"/>
            <a:graphic>
              <a:graphicData uri="http://schemas.openxmlformats.org/drawingml/2006/picture">
                <pic:pic>
                  <pic:nvPicPr>
                    <pic:cNvPr descr="GAPIT.Association.QQ.FarmCPU.Area_inhibition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QQ Plot for FarmCPU Area Inhibition</w:t>
      </w:r>
    </w:p>
    <w:bookmarkEnd w:id="96"/>
    <w:bookmarkStart w:id="100" w:name="growth-endophyte-3"/>
    <w:p>
      <w:pPr>
        <w:pStyle w:val="Heading3"/>
      </w:pPr>
      <w:r>
        <w:t xml:space="preserve">Growth Endophyte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QQ Plot for FarmCPU Growth Endophyte" title="" id="98" name="Picture"/>
            <a:graphic>
              <a:graphicData uri="http://schemas.openxmlformats.org/drawingml/2006/picture">
                <pic:pic>
                  <pic:nvPicPr>
                    <pic:cNvPr descr="GAPIT.Association.QQ.FarmCPU.Growth_endophyte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QQ Plot for FarmCPU Growth Endophyte</w:t>
      </w:r>
    </w:p>
    <w:bookmarkEnd w:id="100"/>
    <w:bookmarkStart w:id="104" w:name="percentage-inhibition-3"/>
    <w:p>
      <w:pPr>
        <w:pStyle w:val="Heading3"/>
      </w:pPr>
      <w:r>
        <w:t xml:space="preserve">Percentage Inhibition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QQ Plot for FarmCPU Percentage Inhibition" title="" id="102" name="Picture"/>
            <a:graphic>
              <a:graphicData uri="http://schemas.openxmlformats.org/drawingml/2006/picture">
                <pic:pic>
                  <pic:nvPicPr>
                    <pic:cNvPr descr="GAPIT.Association.QQ.FarmCPU.Percentage_inhibition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QQ Plot for FarmCPU Percentage Inhibition</w:t>
      </w:r>
    </w:p>
    <w:bookmarkEnd w:id="104"/>
    <w:bookmarkStart w:id="108" w:name="radius-inhibition-3"/>
    <w:p>
      <w:pPr>
        <w:pStyle w:val="Heading3"/>
      </w:pPr>
      <w:r>
        <w:t xml:space="preserve">Radius Inhibition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QQ Plot for FarmCPU Radius Inhibition" title="" id="106" name="Picture"/>
            <a:graphic>
              <a:graphicData uri="http://schemas.openxmlformats.org/drawingml/2006/picture">
                <pic:pic>
                  <pic:nvPicPr>
                    <pic:cNvPr descr="GAPIT.Association.QQ.FarmCPU.Radius_inhibition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QQ Plot for FarmCPU Radius Inhibition</w:t>
      </w:r>
    </w:p>
    <w:bookmarkEnd w:id="108"/>
    <w:bookmarkStart w:id="112" w:name="ratio-inhibition-3"/>
    <w:p>
      <w:pPr>
        <w:pStyle w:val="Heading3"/>
      </w:pPr>
      <w:r>
        <w:t xml:space="preserve">Ratio Inhibition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QQ Plot for FarmCPU Ratio Inhibition" title="" id="110" name="Picture"/>
            <a:graphic>
              <a:graphicData uri="http://schemas.openxmlformats.org/drawingml/2006/picture">
                <pic:pic>
                  <pic:nvPicPr>
                    <pic:cNvPr descr="GAPIT.Association.QQ.FarmCPU.Ratio_inhibition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QQ Plot for FarmCPU Ratio Inhibition</w:t>
      </w:r>
    </w:p>
    <w:bookmarkEnd w:id="112"/>
    <w:bookmarkEnd w:id="113"/>
    <w:bookmarkEnd w:id="114"/>
    <w:bookmarkStart w:id="136" w:name="genotype-plots"/>
    <w:p>
      <w:pPr>
        <w:pStyle w:val="Heading1"/>
      </w:pPr>
      <w:r>
        <w:t xml:space="preserve">Genotype Plots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Distance R Chro" title="" id="116" name="Picture"/>
            <a:graphic>
              <a:graphicData uri="http://schemas.openxmlformats.org/drawingml/2006/picture">
                <pic:pic>
                  <pic:nvPicPr>
                    <pic:cNvPr descr="GAPIT.Genotype.Distance_R_Chro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Distance R Chro</w:t>
      </w:r>
    </w:p>
    <w:p>
      <w:pPr>
        <w:pStyle w:val="CaptionedFigure"/>
      </w:pPr>
      <w:r>
        <w:drawing>
          <wp:inline>
            <wp:extent cx="3733800" cy="1306830"/>
            <wp:effectExtent b="0" l="0" r="0" t="0"/>
            <wp:docPr descr="Frequency" title="" id="119" name="Picture"/>
            <a:graphic>
              <a:graphicData uri="http://schemas.openxmlformats.org/drawingml/2006/picture">
                <pic:pic>
                  <pic:nvPicPr>
                    <pic:cNvPr descr="GAPIT.Genotype.Frequency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6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Frequency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Kin thirdPart" title="" id="122" name="Picture"/>
            <a:graphic>
              <a:graphicData uri="http://schemas.openxmlformats.org/drawingml/2006/picture">
                <pic:pic>
                  <pic:nvPicPr>
                    <pic:cNvPr descr="GAPIT.Genotype.Kin_thirdPart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Kin thirdPart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MAF Heterozosity" title="" id="125" name="Picture"/>
            <a:graphic>
              <a:graphicData uri="http://schemas.openxmlformats.org/drawingml/2006/picture">
                <pic:pic>
                  <pic:nvPicPr>
                    <pic:cNvPr descr="GAPIT.Genotype.MAF_Heterozosity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MAF Heterozosity</w:t>
      </w:r>
    </w:p>
    <w:p>
      <w:pPr>
        <w:pStyle w:val="CaptionedFigure"/>
      </w:pPr>
      <w:r>
        <w:drawing>
          <wp:inline>
            <wp:extent cx="3733800" cy="3733799"/>
            <wp:effectExtent b="0" l="0" r="0" t="0"/>
            <wp:docPr descr="PCA 2D" title="" id="128" name="Picture"/>
            <a:graphic>
              <a:graphicData uri="http://schemas.openxmlformats.org/drawingml/2006/picture">
                <pic:pic>
                  <pic:nvPicPr>
                    <pic:cNvPr descr="GAPIT.Genotype.PCA_2D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PCA 2D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PCA 3D" title="" id="131" name="Picture"/>
            <a:graphic>
              <a:graphicData uri="http://schemas.openxmlformats.org/drawingml/2006/picture">
                <pic:pic>
                  <pic:nvPicPr>
                    <pic:cNvPr descr="GAPIT.Genotype.PCA_3D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PCA 3D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PCA eigenValue" title="" id="134" name="Picture"/>
            <a:graphic>
              <a:graphicData uri="http://schemas.openxmlformats.org/drawingml/2006/picture">
                <pic:pic>
                  <pic:nvPicPr>
                    <pic:cNvPr descr="GAPIT.Genotype.PCA_eigenValue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PCA eigenValue</w:t>
      </w:r>
    </w:p>
    <w:bookmarkEnd w:id="136"/>
    <w:bookmarkStart w:id="169" w:name="phenotype-plots"/>
    <w:p>
      <w:pPr>
        <w:pStyle w:val="Heading1"/>
      </w:pPr>
      <w:r>
        <w:t xml:space="preserve">Phenotype Plots</w:t>
      </w:r>
    </w:p>
    <w:bookmarkStart w:id="147" w:name="distribution-of-significant-markers"/>
    <w:p>
      <w:pPr>
        <w:pStyle w:val="Heading2"/>
      </w:pPr>
      <w:r>
        <w:t xml:space="preserve">Distribution of Significant Markers</w:t>
      </w:r>
    </w:p>
    <w:bookmarkStart w:id="141" w:name="blink-2"/>
    <w:p>
      <w:pPr>
        <w:pStyle w:val="Heading3"/>
      </w:pPr>
      <w:r>
        <w:t xml:space="preserve">BLINK</w:t>
      </w:r>
    </w:p>
    <w:bookmarkStart w:id="140" w:name="ratio-inhibition-4"/>
    <w:p>
      <w:pPr>
        <w:pStyle w:val="Heading4"/>
      </w:pPr>
      <w:r>
        <w:t xml:space="preserve">Ratio Inhibition</w:t>
      </w:r>
    </w:p>
    <w:p>
      <w:pPr>
        <w:pStyle w:val="CaptionedFigure"/>
      </w:pPr>
      <w:r>
        <w:drawing>
          <wp:inline>
            <wp:extent cx="2743200" cy="2743200"/>
            <wp:effectExtent b="0" l="0" r="0" t="0"/>
            <wp:docPr descr="Distribution of Significant Markers for BLINK Ratio Inhibition" title="" id="138" name="Picture"/>
            <a:graphic>
              <a:graphicData uri="http://schemas.openxmlformats.org/drawingml/2006/picture">
                <pic:pic>
                  <pic:nvPicPr>
                    <pic:cNvPr descr="GAPIT.Phenotype.Distribution_Significantmarkers.BLINK.Ratio_inhibition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Distribution of Significant Markers for BLINK Ratio Inhibition</w:t>
      </w:r>
    </w:p>
    <w:bookmarkEnd w:id="140"/>
    <w:bookmarkEnd w:id="141"/>
    <w:bookmarkStart w:id="146" w:name="farmcpu-2"/>
    <w:p>
      <w:pPr>
        <w:pStyle w:val="Heading3"/>
      </w:pPr>
      <w:r>
        <w:t xml:space="preserve">FarmCPU</w:t>
      </w:r>
    </w:p>
    <w:bookmarkStart w:id="145" w:name="ratio-inhibition-5"/>
    <w:p>
      <w:pPr>
        <w:pStyle w:val="Heading4"/>
      </w:pPr>
      <w:r>
        <w:t xml:space="preserve">Ratio Inhibition</w:t>
      </w:r>
    </w:p>
    <w:p>
      <w:pPr>
        <w:pStyle w:val="CaptionedFigure"/>
      </w:pPr>
      <w:r>
        <w:drawing>
          <wp:inline>
            <wp:extent cx="2743200" cy="2743200"/>
            <wp:effectExtent b="0" l="0" r="0" t="0"/>
            <wp:docPr descr="Distribution of Significant Markers for FarmCPU Ratio Inhibition" title="" id="143" name="Picture"/>
            <a:graphic>
              <a:graphicData uri="http://schemas.openxmlformats.org/drawingml/2006/picture">
                <pic:pic>
                  <pic:nvPicPr>
                    <pic:cNvPr descr="GAPIT.Phenotype.Distribution_Significantmarkers.FarmCPU.Ratio_inhibition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Distribution of Significant Markers for FarmCPU Ratio Inhibition</w:t>
      </w:r>
    </w:p>
    <w:bookmarkEnd w:id="145"/>
    <w:bookmarkEnd w:id="146"/>
    <w:bookmarkEnd w:id="147"/>
    <w:bookmarkStart w:id="168" w:name="view"/>
    <w:p>
      <w:pPr>
        <w:pStyle w:val="Heading2"/>
      </w:pPr>
      <w:r>
        <w:t xml:space="preserve">View</w:t>
      </w:r>
    </w:p>
    <w:bookmarkStart w:id="151" w:name="area-inhibition-4"/>
    <w:p>
      <w:pPr>
        <w:pStyle w:val="Heading3"/>
      </w:pPr>
      <w:r>
        <w:t xml:space="preserve">Area Inhibition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View of Area Inhibition" title="" id="149" name="Picture"/>
            <a:graphic>
              <a:graphicData uri="http://schemas.openxmlformats.org/drawingml/2006/picture">
                <pic:pic>
                  <pic:nvPicPr>
                    <pic:cNvPr descr="GAPIT.Phenotype.View.Area_inhibition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View of Area Inhibition</w:t>
      </w:r>
    </w:p>
    <w:bookmarkEnd w:id="151"/>
    <w:bookmarkStart w:id="155" w:name="growth-endophyte-4"/>
    <w:p>
      <w:pPr>
        <w:pStyle w:val="Heading3"/>
      </w:pPr>
      <w:r>
        <w:t xml:space="preserve">Growth Endophyte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View of Growth Endophyte" title="" id="153" name="Picture"/>
            <a:graphic>
              <a:graphicData uri="http://schemas.openxmlformats.org/drawingml/2006/picture">
                <pic:pic>
                  <pic:nvPicPr>
                    <pic:cNvPr descr="GAPIT.Phenotype.View.Growth_endophyte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View of Growth Endophyte</w:t>
      </w:r>
    </w:p>
    <w:bookmarkEnd w:id="155"/>
    <w:bookmarkStart w:id="159" w:name="percentage-inhibition-4"/>
    <w:p>
      <w:pPr>
        <w:pStyle w:val="Heading3"/>
      </w:pPr>
      <w:r>
        <w:t xml:space="preserve">Percentage Inhibition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View of Percentage Inhibition" title="" id="157" name="Picture"/>
            <a:graphic>
              <a:graphicData uri="http://schemas.openxmlformats.org/drawingml/2006/picture">
                <pic:pic>
                  <pic:nvPicPr>
                    <pic:cNvPr descr="GAPIT.Phenotype.View.Percentage_inhibition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View of Percentage Inhibition</w:t>
      </w:r>
    </w:p>
    <w:bookmarkEnd w:id="159"/>
    <w:bookmarkStart w:id="163" w:name="radius-inhibition-4"/>
    <w:p>
      <w:pPr>
        <w:pStyle w:val="Heading3"/>
      </w:pPr>
      <w:r>
        <w:t xml:space="preserve">Radius Inhibition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View of Radius Inhibition" title="" id="161" name="Picture"/>
            <a:graphic>
              <a:graphicData uri="http://schemas.openxmlformats.org/drawingml/2006/picture">
                <pic:pic>
                  <pic:nvPicPr>
                    <pic:cNvPr descr="GAPIT.Phenotype.View.Radius_inhibition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View of Radius Inhibition</w:t>
      </w:r>
    </w:p>
    <w:bookmarkEnd w:id="163"/>
    <w:bookmarkStart w:id="167" w:name="ratio-inhibition-6"/>
    <w:p>
      <w:pPr>
        <w:pStyle w:val="Heading3"/>
      </w:pPr>
      <w:r>
        <w:t xml:space="preserve">Ratio Inhibition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View of Ratio Inhibition" title="" id="165" name="Picture"/>
            <a:graphic>
              <a:graphicData uri="http://schemas.openxmlformats.org/drawingml/2006/picture">
                <pic:pic>
                  <pic:nvPicPr>
                    <pic:cNvPr descr="GAPIT.Phenotype.View.Ratio_inhibition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View of Ratio Inhibition</w:t>
      </w:r>
    </w:p>
    <w:bookmarkEnd w:id="167"/>
    <w:bookmarkEnd w:id="168"/>
    <w:bookmarkEnd w:id="1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2" Target="media/rId142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GWAS Analysis Report</dc:title>
  <dc:creator/>
  <cp:keywords/>
  <dcterms:created xsi:type="dcterms:W3CDTF">2024-05-13T15:06:39Z</dcterms:created>
  <dcterms:modified xsi:type="dcterms:W3CDTF">2024-05-13T15:06:39Z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