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1E359F">
      <w:pPr>
        <w:pStyle w:val="2"/>
        <w:keepNext w:val="0"/>
        <w:keepLines w:val="0"/>
        <w:widowControl/>
        <w:suppressLineNumbers w:val="0"/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Kali</w:t>
      </w:r>
      <w:r>
        <w:rPr>
          <w:rFonts w:hint="default" w:ascii="Arial" w:hAnsi="Arial" w:cs="Arial"/>
          <w:sz w:val="24"/>
          <w:szCs w:val="24"/>
          <w:lang w:val="tr-TR"/>
        </w:rPr>
        <w:t>brasyon Sonrası</w:t>
      </w:r>
      <w:r>
        <w:rPr>
          <w:rFonts w:hint="default" w:ascii="Arial" w:hAnsi="Arial" w:cs="Arial"/>
          <w:sz w:val="24"/>
          <w:szCs w:val="24"/>
        </w:rPr>
        <w:t xml:space="preserve"> Kontrol GUI Kullanım Kılavuzu</w:t>
      </w:r>
    </w:p>
    <w:p w14:paraId="5733DF27">
      <w:pPr>
        <w:rPr>
          <w:rFonts w:hint="default"/>
        </w:rPr>
      </w:pPr>
    </w:p>
    <w:p w14:paraId="1551DE2F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lang w:val="tr-TR"/>
        </w:rPr>
        <w:t>Kalibrasyon Sonrası Testleri</w:t>
      </w:r>
    </w:p>
    <w:p w14:paraId="3862CC37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Başlamadan </w:t>
      </w:r>
      <w:r>
        <w:rPr>
          <w:rFonts w:hint="default" w:ascii="Arial" w:hAnsi="Arial" w:cs="Arial"/>
          <w:sz w:val="24"/>
          <w:szCs w:val="24"/>
          <w:lang w:val="tr-TR"/>
        </w:rPr>
        <w:t>Ö</w:t>
      </w:r>
      <w:r>
        <w:rPr>
          <w:rFonts w:hint="default" w:ascii="Arial" w:hAnsi="Arial" w:cs="Arial"/>
          <w:sz w:val="24"/>
          <w:szCs w:val="24"/>
        </w:rPr>
        <w:t>nce</w:t>
      </w:r>
    </w:p>
    <w:p w14:paraId="0201585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tr-TR"/>
        </w:rPr>
        <w:t xml:space="preserve">Test edilecek olan </w:t>
      </w:r>
      <w:r>
        <w:rPr>
          <w:rFonts w:hint="default" w:ascii="Arial" w:hAnsi="Arial" w:cs="Arial"/>
          <w:b/>
          <w:bCs/>
          <w:sz w:val="24"/>
          <w:szCs w:val="24"/>
          <w:lang w:val="tr-TR"/>
        </w:rPr>
        <w:t>M2GR</w:t>
      </w:r>
      <w:r>
        <w:rPr>
          <w:rFonts w:hint="default" w:ascii="Arial" w:hAnsi="Arial" w:cs="Arial"/>
          <w:sz w:val="24"/>
          <w:szCs w:val="24"/>
          <w:lang w:val="tr-TR"/>
        </w:rPr>
        <w:t xml:space="preserve"> veya</w:t>
      </w:r>
      <w:r>
        <w:rPr>
          <w:rFonts w:hint="default" w:ascii="Arial" w:hAnsi="Arial" w:cs="Arial"/>
          <w:b/>
          <w:bCs/>
          <w:sz w:val="24"/>
          <w:szCs w:val="24"/>
          <w:lang w:val="tr-TR"/>
        </w:rPr>
        <w:t xml:space="preserve"> S3A</w:t>
      </w:r>
      <w:r>
        <w:rPr>
          <w:rFonts w:hint="default" w:ascii="Arial" w:hAnsi="Arial" w:cs="Arial"/>
          <w:sz w:val="24"/>
          <w:szCs w:val="24"/>
          <w:lang w:val="tr-TR"/>
        </w:rPr>
        <w:t xml:space="preserve"> sistemini kablosu ile</w:t>
      </w:r>
      <w:r>
        <w:rPr>
          <w:rFonts w:hint="default" w:ascii="Arial" w:hAnsi="Arial" w:cs="Arial"/>
          <w:sz w:val="24"/>
          <w:szCs w:val="24"/>
        </w:rPr>
        <w:t xml:space="preserve"> bilgisayara bağlayın.</w:t>
      </w:r>
      <w:r>
        <w:rPr>
          <w:rFonts w:hint="default" w:ascii="Arial" w:hAnsi="Arial" w:cs="Arial"/>
          <w:sz w:val="24"/>
          <w:szCs w:val="24"/>
          <w:lang w:val="tr-TR"/>
        </w:rPr>
        <w:t xml:space="preserve"> </w:t>
      </w:r>
    </w:p>
    <w:p w14:paraId="0E4D35F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tr-TR"/>
        </w:rPr>
        <w:t>M2GR sisteminde, röle entegre edilmiş AR-M-F1024-U-A kablosu kullanılır. (</w:t>
      </w:r>
      <w:r>
        <w:rPr>
          <w:rFonts w:hint="default" w:ascii="Arial" w:hAnsi="Arial" w:cs="Arial"/>
          <w:sz w:val="24"/>
          <w:szCs w:val="24"/>
          <w:lang w:val="tr-TR"/>
        </w:rPr>
        <w:fldChar w:fldCharType="begin"/>
      </w:r>
      <w:r>
        <w:rPr>
          <w:rFonts w:hint="default" w:ascii="Arial" w:hAnsi="Arial" w:cs="Arial"/>
          <w:sz w:val="24"/>
          <w:szCs w:val="24"/>
          <w:lang w:val="tr-TR"/>
        </w:rPr>
        <w:instrText xml:space="preserve"> REF _Ref31177 \h </w:instrText>
      </w:r>
      <w:r>
        <w:rPr>
          <w:rFonts w:hint="default" w:ascii="Arial" w:hAnsi="Arial" w:cs="Arial"/>
          <w:sz w:val="24"/>
          <w:szCs w:val="24"/>
          <w:lang w:val="tr-TR"/>
        </w:rPr>
        <w:fldChar w:fldCharType="separate"/>
      </w:r>
      <w:r>
        <w:rPr>
          <w:rFonts w:hint="default" w:ascii="Arial" w:hAnsi="Arial" w:cs="Arial"/>
          <w:b/>
          <w:bCs/>
          <w:sz w:val="24"/>
          <w:szCs w:val="24"/>
          <w:lang w:val="tr-TR"/>
        </w:rPr>
        <w:t>Şekil</w:t>
      </w:r>
      <w:r>
        <w:rPr>
          <w:rFonts w:hint="default" w:ascii="Arial" w:hAnsi="Arial" w:cs="Arial"/>
          <w:b/>
          <w:bCs/>
          <w:sz w:val="24"/>
          <w:szCs w:val="24"/>
        </w:rPr>
        <w:t xml:space="preserve"> 1</w:t>
      </w:r>
      <w:r>
        <w:rPr>
          <w:rFonts w:hint="default" w:ascii="Arial" w:hAnsi="Arial" w:cs="Arial"/>
          <w:sz w:val="24"/>
          <w:szCs w:val="24"/>
          <w:lang w:val="tr-TR"/>
        </w:rPr>
        <w:fldChar w:fldCharType="end"/>
      </w:r>
      <w:r>
        <w:rPr>
          <w:rFonts w:hint="default" w:ascii="Arial" w:hAnsi="Arial" w:cs="Arial"/>
          <w:sz w:val="24"/>
          <w:szCs w:val="24"/>
          <w:lang w:val="tr-TR"/>
        </w:rPr>
        <w:t>)</w:t>
      </w:r>
    </w:p>
    <w:p w14:paraId="592423C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center"/>
        <w:rPr>
          <w:rFonts w:hint="default" w:ascii="Arial" w:hAnsi="Arial" w:cs="Arial"/>
          <w:b/>
          <w:bCs/>
          <w:sz w:val="24"/>
          <w:szCs w:val="24"/>
          <w:lang w:val="tr-TR"/>
        </w:rPr>
      </w:pPr>
      <w:r>
        <w:rPr>
          <w:rFonts w:hint="default" w:ascii="Arial" w:hAnsi="Arial" w:cs="Arial"/>
          <w:b/>
          <w:bCs/>
          <w:sz w:val="24"/>
          <w:szCs w:val="24"/>
          <w:lang w:val="tr-TR"/>
        </w:rPr>
        <w:drawing>
          <wp:inline distT="0" distB="0" distL="114300" distR="114300">
            <wp:extent cx="5259070" cy="2479675"/>
            <wp:effectExtent l="0" t="0" r="0" b="0"/>
            <wp:docPr id="3" name="Picture 3" descr="21b86b13-10fb-4a98-bd1f-0201794944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21b86b13-10fb-4a98-bd1f-0201794944ce"/>
                    <pic:cNvPicPr>
                      <a:picLocks noChangeAspect="1"/>
                    </pic:cNvPicPr>
                  </pic:nvPicPr>
                  <pic:blipFill>
                    <a:blip r:embed="rId4"/>
                    <a:srcRect t="24694" b="1244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38F89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center"/>
        <w:rPr>
          <w:rFonts w:hint="default" w:ascii="Arial" w:hAnsi="Arial" w:cs="Arial"/>
          <w:b/>
          <w:bCs/>
          <w:sz w:val="24"/>
          <w:szCs w:val="24"/>
          <w:lang w:val="tr-TR"/>
        </w:rPr>
      </w:pPr>
      <w:bookmarkStart w:id="0" w:name="_Ref31177"/>
      <w:r>
        <w:rPr>
          <w:rFonts w:hint="default" w:ascii="Arial" w:hAnsi="Arial" w:cs="Arial"/>
          <w:b/>
          <w:bCs/>
          <w:sz w:val="24"/>
          <w:szCs w:val="24"/>
          <w:lang w:val="tr-TR"/>
        </w:rPr>
        <w:t>Şekil</w:t>
      </w:r>
      <w:r>
        <w:rPr>
          <w:rFonts w:hint="default" w:ascii="Arial" w:hAnsi="Arial" w:cs="Arial"/>
          <w:b/>
          <w:bCs/>
          <w:sz w:val="24"/>
          <w:szCs w:val="24"/>
        </w:rPr>
        <w:t xml:space="preserve"> </w:t>
      </w:r>
      <w:r>
        <w:rPr>
          <w:rFonts w:hint="default" w:ascii="Arial" w:hAnsi="Arial" w:cs="Arial"/>
          <w:b/>
          <w:bCs/>
          <w:sz w:val="24"/>
          <w:szCs w:val="24"/>
        </w:rPr>
        <w:fldChar w:fldCharType="begin"/>
      </w:r>
      <w:r>
        <w:rPr>
          <w:rFonts w:hint="default" w:ascii="Arial" w:hAnsi="Arial" w:cs="Arial"/>
          <w:b/>
          <w:bCs/>
          <w:sz w:val="24"/>
          <w:szCs w:val="24"/>
        </w:rPr>
        <w:instrText xml:space="preserve"> SEQ Figure \* ARABIC </w:instrText>
      </w:r>
      <w:r>
        <w:rPr>
          <w:rFonts w:hint="default" w:ascii="Arial" w:hAnsi="Arial" w:cs="Arial"/>
          <w:b/>
          <w:bCs/>
          <w:sz w:val="24"/>
          <w:szCs w:val="24"/>
        </w:rPr>
        <w:fldChar w:fldCharType="separate"/>
      </w:r>
      <w:r>
        <w:rPr>
          <w:rFonts w:hint="default" w:ascii="Arial" w:hAnsi="Arial" w:cs="Arial"/>
          <w:b/>
          <w:bCs/>
          <w:sz w:val="24"/>
          <w:szCs w:val="24"/>
        </w:rPr>
        <w:t>1</w:t>
      </w:r>
      <w:r>
        <w:rPr>
          <w:rFonts w:hint="default" w:ascii="Arial" w:hAnsi="Arial" w:cs="Arial"/>
          <w:b/>
          <w:bCs/>
          <w:sz w:val="24"/>
          <w:szCs w:val="24"/>
        </w:rPr>
        <w:fldChar w:fldCharType="end"/>
      </w:r>
      <w:r>
        <w:rPr>
          <w:rFonts w:hint="default" w:ascii="Arial" w:hAnsi="Arial" w:cs="Arial"/>
          <w:b/>
          <w:bCs/>
          <w:sz w:val="24"/>
          <w:szCs w:val="24"/>
          <w:lang w:val="tr-TR"/>
        </w:rPr>
        <w:t>: M2GR Sistemi için, Röle Entegre Edilmiş AR-M-F1024-U-A Kablosu</w:t>
      </w:r>
      <w:bookmarkEnd w:id="0"/>
    </w:p>
    <w:p w14:paraId="2075391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tr-TR"/>
        </w:rPr>
        <w:t>S3A sisteminde, röle entegre edilmiş AR-S3-H-102-UA-DK kablosu kullanılır. (</w:t>
      </w:r>
      <w:r>
        <w:rPr>
          <w:rFonts w:hint="default" w:ascii="Arial" w:hAnsi="Arial" w:cs="Arial"/>
          <w:sz w:val="24"/>
          <w:szCs w:val="24"/>
          <w:lang w:val="tr-TR"/>
        </w:rPr>
        <w:fldChar w:fldCharType="begin"/>
      </w:r>
      <w:r>
        <w:rPr>
          <w:rFonts w:hint="default" w:ascii="Arial" w:hAnsi="Arial" w:cs="Arial"/>
          <w:sz w:val="24"/>
          <w:szCs w:val="24"/>
          <w:lang w:val="tr-TR"/>
        </w:rPr>
        <w:instrText xml:space="preserve"> REF _Ref31216 \h </w:instrText>
      </w:r>
      <w:r>
        <w:rPr>
          <w:rFonts w:hint="default" w:ascii="Arial" w:hAnsi="Arial" w:cs="Arial"/>
          <w:sz w:val="24"/>
          <w:szCs w:val="24"/>
          <w:lang w:val="tr-TR"/>
        </w:rPr>
        <w:fldChar w:fldCharType="separate"/>
      </w:r>
      <w:r>
        <w:rPr>
          <w:rFonts w:hint="default" w:ascii="Arial" w:hAnsi="Arial" w:cs="Arial"/>
          <w:b/>
          <w:bCs/>
          <w:sz w:val="24"/>
          <w:szCs w:val="24"/>
          <w:lang w:val="tr-TR"/>
        </w:rPr>
        <w:t>Şekil</w:t>
      </w:r>
      <w:r>
        <w:rPr>
          <w:rFonts w:hint="default" w:ascii="Arial" w:hAnsi="Arial" w:cs="Arial"/>
          <w:b/>
          <w:bCs/>
          <w:sz w:val="24"/>
          <w:szCs w:val="24"/>
        </w:rPr>
        <w:t xml:space="preserve"> 2</w:t>
      </w:r>
      <w:r>
        <w:rPr>
          <w:rFonts w:hint="default" w:ascii="Arial" w:hAnsi="Arial" w:cs="Arial"/>
          <w:sz w:val="24"/>
          <w:szCs w:val="24"/>
          <w:lang w:val="tr-TR"/>
        </w:rPr>
        <w:fldChar w:fldCharType="end"/>
      </w:r>
      <w:r>
        <w:rPr>
          <w:rFonts w:hint="default" w:ascii="Arial" w:hAnsi="Arial" w:cs="Arial"/>
          <w:sz w:val="24"/>
          <w:szCs w:val="24"/>
          <w:lang w:val="tr-TR"/>
        </w:rPr>
        <w:t>)</w:t>
      </w:r>
    </w:p>
    <w:p w14:paraId="79B593D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center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drawing>
          <wp:inline distT="0" distB="0" distL="114300" distR="114300">
            <wp:extent cx="5259070" cy="2571750"/>
            <wp:effectExtent l="0" t="0" r="0" b="0"/>
            <wp:docPr id="4" name="Picture 4" descr="a9265191-8f22-412b-ae70-d3d91b4b2d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9265191-8f22-412b-ae70-d3d91b4b2d50"/>
                    <pic:cNvPicPr>
                      <a:picLocks noChangeAspect="1"/>
                    </pic:cNvPicPr>
                  </pic:nvPicPr>
                  <pic:blipFill>
                    <a:blip r:embed="rId5"/>
                    <a:srcRect t="18480" b="16323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5B5BA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center"/>
        <w:rPr>
          <w:rFonts w:hint="default" w:ascii="Arial" w:hAnsi="Arial" w:cs="Arial"/>
          <w:b/>
          <w:bCs/>
          <w:sz w:val="24"/>
          <w:szCs w:val="24"/>
          <w:lang w:val="tr-TR"/>
        </w:rPr>
      </w:pPr>
      <w:bookmarkStart w:id="1" w:name="_Ref31216"/>
      <w:r>
        <w:rPr>
          <w:rFonts w:hint="default" w:ascii="Arial" w:hAnsi="Arial" w:cs="Arial"/>
          <w:b/>
          <w:bCs/>
          <w:sz w:val="24"/>
          <w:szCs w:val="24"/>
          <w:lang w:val="tr-TR"/>
        </w:rPr>
        <w:t>Şekil</w:t>
      </w:r>
      <w:r>
        <w:rPr>
          <w:rFonts w:hint="default" w:ascii="Arial" w:hAnsi="Arial" w:cs="Arial"/>
          <w:b/>
          <w:bCs/>
          <w:sz w:val="24"/>
          <w:szCs w:val="24"/>
        </w:rPr>
        <w:t xml:space="preserve"> </w:t>
      </w:r>
      <w:r>
        <w:rPr>
          <w:rFonts w:hint="default" w:ascii="Arial" w:hAnsi="Arial" w:cs="Arial"/>
          <w:b/>
          <w:bCs/>
          <w:sz w:val="24"/>
          <w:szCs w:val="24"/>
        </w:rPr>
        <w:fldChar w:fldCharType="begin"/>
      </w:r>
      <w:r>
        <w:rPr>
          <w:rFonts w:hint="default" w:ascii="Arial" w:hAnsi="Arial" w:cs="Arial"/>
          <w:b/>
          <w:bCs/>
          <w:sz w:val="24"/>
          <w:szCs w:val="24"/>
        </w:rPr>
        <w:instrText xml:space="preserve"> SEQ Figure \* ARABIC </w:instrText>
      </w:r>
      <w:r>
        <w:rPr>
          <w:rFonts w:hint="default" w:ascii="Arial" w:hAnsi="Arial" w:cs="Arial"/>
          <w:b/>
          <w:bCs/>
          <w:sz w:val="24"/>
          <w:szCs w:val="24"/>
        </w:rPr>
        <w:fldChar w:fldCharType="separate"/>
      </w:r>
      <w:r>
        <w:rPr>
          <w:rFonts w:hint="default" w:ascii="Arial" w:hAnsi="Arial" w:cs="Arial"/>
          <w:b/>
          <w:bCs/>
          <w:sz w:val="24"/>
          <w:szCs w:val="24"/>
        </w:rPr>
        <w:t>2</w:t>
      </w:r>
      <w:r>
        <w:rPr>
          <w:rFonts w:hint="default" w:ascii="Arial" w:hAnsi="Arial" w:cs="Arial"/>
          <w:b/>
          <w:bCs/>
          <w:sz w:val="24"/>
          <w:szCs w:val="24"/>
        </w:rPr>
        <w:fldChar w:fldCharType="end"/>
      </w:r>
      <w:r>
        <w:rPr>
          <w:rFonts w:hint="default" w:ascii="Arial" w:hAnsi="Arial" w:cs="Arial"/>
          <w:b/>
          <w:bCs/>
          <w:sz w:val="24"/>
          <w:szCs w:val="24"/>
          <w:lang w:val="tr-TR"/>
        </w:rPr>
        <w:t>: S3A Sistemi için, Röle Entegre Edilmiş AR-S3-H-102-UA-DK Kablosu</w:t>
      </w:r>
      <w:bookmarkEnd w:id="1"/>
    </w:p>
    <w:p w14:paraId="076A84B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ArView programı açıksa kapatın.</w:t>
      </w:r>
    </w:p>
    <w:p w14:paraId="0803FDC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tr-TR"/>
        </w:rPr>
        <w:t xml:space="preserve">ArView ekranı ile GUI ekranı üst üste açılmamalıdır. Bu nedenle çift ekran kullanımı önerilmektedir. Tek ekranlı bilgisayarlarda ise iki pencerenin yan yana yerleştirilmesi ve ArView’daki </w:t>
      </w:r>
      <w:r>
        <w:rPr>
          <w:rFonts w:hint="default" w:ascii="Arial" w:hAnsi="Arial" w:cs="Arial"/>
          <w:b/>
          <w:bCs/>
          <w:sz w:val="24"/>
          <w:szCs w:val="24"/>
          <w:lang w:val="tr-TR"/>
        </w:rPr>
        <w:t>“Connect”</w:t>
      </w:r>
      <w:r>
        <w:rPr>
          <w:rFonts w:hint="default" w:ascii="Arial" w:hAnsi="Arial" w:cs="Arial"/>
          <w:sz w:val="24"/>
          <w:szCs w:val="24"/>
          <w:lang w:val="tr-TR"/>
        </w:rPr>
        <w:t xml:space="preserve"> tuşu ile GUI ekranındaki </w:t>
      </w:r>
      <w:r>
        <w:rPr>
          <w:rFonts w:hint="default" w:ascii="Arial" w:hAnsi="Arial" w:cs="Arial"/>
          <w:b/>
          <w:bCs/>
          <w:sz w:val="24"/>
          <w:szCs w:val="24"/>
          <w:lang w:val="tr-TR"/>
        </w:rPr>
        <w:t>“Yapılacaklar”</w:t>
      </w:r>
      <w:r>
        <w:rPr>
          <w:rFonts w:hint="default" w:ascii="Arial" w:hAnsi="Arial" w:cs="Arial"/>
          <w:sz w:val="24"/>
          <w:szCs w:val="24"/>
          <w:lang w:val="tr-TR"/>
        </w:rPr>
        <w:t xml:space="preserve"> kutusunun aynı anda görünür olması sağlanmalıdır. Bu koşullar sağlanmazsa test yapılamaz. </w:t>
      </w:r>
    </w:p>
    <w:p w14:paraId="3818B65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Test boyunca cihazın kablosunu çıkarmayın.</w:t>
      </w:r>
    </w:p>
    <w:p w14:paraId="2F906BB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tr-TR"/>
        </w:rPr>
        <w:t>Test yapılacak sistemi uygun kablosu ile bağlayın. Röle, USB çoklayıcı üzerinden bilgisayara bağlanmalıdır. ArNav kartı ise doğrudan USB ile bilgisayara bağlanmalıdır.</w:t>
      </w:r>
    </w:p>
    <w:p w14:paraId="00997462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Programı </w:t>
      </w:r>
      <w:r>
        <w:rPr>
          <w:rFonts w:hint="default" w:ascii="Arial" w:hAnsi="Arial" w:cs="Arial"/>
          <w:sz w:val="24"/>
          <w:szCs w:val="24"/>
          <w:lang w:val="tr-TR"/>
        </w:rPr>
        <w:t>A</w:t>
      </w:r>
      <w:r>
        <w:rPr>
          <w:rFonts w:hint="default" w:ascii="Arial" w:hAnsi="Arial" w:cs="Arial"/>
          <w:sz w:val="24"/>
          <w:szCs w:val="24"/>
        </w:rPr>
        <w:t>çma</w:t>
      </w:r>
    </w:p>
    <w:p w14:paraId="4ABBF89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sz w:val="24"/>
          <w:szCs w:val="24"/>
        </w:rPr>
        <w:t>Start Kalib GUI.bat</w:t>
      </w:r>
      <w:r>
        <w:rPr>
          <w:rFonts w:hint="default" w:ascii="Arial" w:hAnsi="Arial" w:cs="Arial"/>
          <w:sz w:val="24"/>
          <w:szCs w:val="24"/>
        </w:rPr>
        <w:t xml:space="preserve"> dosyasına çift tıklayın.</w:t>
      </w:r>
    </w:p>
    <w:p w14:paraId="7D03E73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Bilgisayar izin isterse </w:t>
      </w:r>
      <w:r>
        <w:rPr>
          <w:rStyle w:val="8"/>
          <w:rFonts w:hint="default" w:ascii="Arial" w:hAnsi="Arial" w:cs="Arial"/>
          <w:sz w:val="24"/>
          <w:szCs w:val="24"/>
        </w:rPr>
        <w:t>Evet</w:t>
      </w:r>
      <w:r>
        <w:rPr>
          <w:rFonts w:hint="default" w:ascii="Arial" w:hAnsi="Arial" w:cs="Arial"/>
          <w:sz w:val="24"/>
          <w:szCs w:val="24"/>
        </w:rPr>
        <w:t>’e tıklayın.</w:t>
      </w:r>
    </w:p>
    <w:p w14:paraId="1836213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Kontrol ekranı tarayıcıda açılır. Program zaten açıksa dosyaya tekrar çift tıklamayın.</w:t>
      </w:r>
    </w:p>
    <w:p w14:paraId="1EDA131A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Testi </w:t>
      </w:r>
      <w:r>
        <w:rPr>
          <w:rFonts w:hint="default" w:ascii="Arial" w:hAnsi="Arial" w:cs="Arial"/>
          <w:sz w:val="24"/>
          <w:szCs w:val="24"/>
          <w:lang w:val="tr-TR"/>
        </w:rPr>
        <w:t>B</w:t>
      </w:r>
      <w:r>
        <w:rPr>
          <w:rFonts w:hint="default" w:ascii="Arial" w:hAnsi="Arial" w:cs="Arial"/>
          <w:sz w:val="24"/>
          <w:szCs w:val="24"/>
        </w:rPr>
        <w:t>aşlatma</w:t>
      </w:r>
    </w:p>
    <w:p w14:paraId="534F6EA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tr-TR"/>
        </w:rPr>
        <w:t xml:space="preserve">Sistemi masa üstünde </w:t>
      </w:r>
      <w:r>
        <w:rPr>
          <w:rFonts w:hint="default" w:ascii="Arial" w:hAnsi="Arial" w:cs="Arial"/>
          <w:sz w:val="24"/>
          <w:szCs w:val="24"/>
          <w:lang w:val="tr-TR"/>
        </w:rPr>
        <w:fldChar w:fldCharType="begin"/>
      </w:r>
      <w:r>
        <w:rPr>
          <w:rFonts w:hint="default" w:ascii="Arial" w:hAnsi="Arial" w:cs="Arial"/>
          <w:sz w:val="24"/>
          <w:szCs w:val="24"/>
          <w:lang w:val="tr-TR"/>
        </w:rPr>
        <w:instrText xml:space="preserve"> REF _Ref24674 \h </w:instrText>
      </w:r>
      <w:r>
        <w:rPr>
          <w:rFonts w:hint="default" w:ascii="Arial" w:hAnsi="Arial" w:cs="Arial"/>
          <w:sz w:val="24"/>
          <w:szCs w:val="24"/>
          <w:lang w:val="tr-TR"/>
        </w:rPr>
        <w:fldChar w:fldCharType="separate"/>
      </w:r>
      <w:r>
        <w:rPr>
          <w:rFonts w:hint="default" w:ascii="Arial" w:hAnsi="Arial" w:cs="Arial"/>
          <w:b/>
          <w:bCs/>
          <w:sz w:val="24"/>
          <w:szCs w:val="24"/>
          <w:lang w:val="tr-TR"/>
        </w:rPr>
        <w:t>Şekil</w:t>
      </w:r>
      <w:r>
        <w:rPr>
          <w:rFonts w:hint="default" w:ascii="Arial" w:hAnsi="Arial" w:cs="Arial"/>
          <w:b/>
          <w:bCs/>
          <w:sz w:val="24"/>
          <w:szCs w:val="24"/>
        </w:rPr>
        <w:t xml:space="preserve"> 3</w:t>
      </w:r>
      <w:r>
        <w:rPr>
          <w:rFonts w:hint="default" w:ascii="Arial" w:hAnsi="Arial" w:cs="Arial"/>
          <w:sz w:val="24"/>
          <w:szCs w:val="24"/>
          <w:lang w:val="tr-TR"/>
        </w:rPr>
        <w:fldChar w:fldCharType="end"/>
      </w:r>
      <w:r>
        <w:rPr>
          <w:rFonts w:hint="default" w:ascii="Arial" w:hAnsi="Arial" w:cs="Arial"/>
          <w:sz w:val="24"/>
          <w:szCs w:val="24"/>
          <w:lang w:val="tr-TR"/>
        </w:rPr>
        <w:t>’te gösterilen şekilde konumlandırın.</w:t>
      </w:r>
    </w:p>
    <w:p w14:paraId="76C8E63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Style w:val="8"/>
          <w:rFonts w:hint="default" w:ascii="Arial" w:hAnsi="Arial" w:cs="Arial"/>
          <w:sz w:val="24"/>
          <w:szCs w:val="24"/>
        </w:rPr>
        <w:t>Başlat</w:t>
      </w:r>
      <w:r>
        <w:rPr>
          <w:rFonts w:hint="default" w:ascii="Arial" w:hAnsi="Arial" w:cs="Arial"/>
          <w:sz w:val="24"/>
          <w:szCs w:val="24"/>
        </w:rPr>
        <w:t xml:space="preserve"> düğmesine basın.</w:t>
      </w:r>
    </w:p>
    <w:p w14:paraId="7BC0582C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lang w:val="tr-TR"/>
        </w:rPr>
        <w:t>Not:</w:t>
      </w:r>
      <w:r>
        <w:rPr>
          <w:rFonts w:hint="default" w:ascii="Arial" w:hAnsi="Arial" w:cs="Arial"/>
          <w:sz w:val="24"/>
          <w:szCs w:val="24"/>
          <w:lang w:val="tr-TR"/>
        </w:rPr>
        <w:t xml:space="preserve"> </w:t>
      </w:r>
      <w:r>
        <w:rPr>
          <w:rFonts w:hint="default" w:ascii="Arial" w:hAnsi="Arial" w:cs="Arial"/>
          <w:sz w:val="24"/>
          <w:szCs w:val="24"/>
        </w:rPr>
        <w:t>Test devam ederken cihazı kullanmayın veya kablosunu çıkarmayın.</w:t>
      </w:r>
    </w:p>
    <w:p w14:paraId="7DEEFCDB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  <w:sz w:val="24"/>
          <w:szCs w:val="24"/>
          <w:lang w:val="tr-TR"/>
        </w:rPr>
      </w:pPr>
      <w:r>
        <w:rPr>
          <w:rFonts w:hint="default" w:ascii="Arial" w:hAnsi="Arial" w:cs="Arial"/>
          <w:b/>
          <w:bCs/>
          <w:sz w:val="24"/>
          <w:szCs w:val="24"/>
          <w:lang w:val="tr-TR"/>
        </w:rPr>
        <w:t>Sistem Konumlandırma</w:t>
      </w:r>
    </w:p>
    <w:p w14:paraId="3AEC15A1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Arial" w:hAnsi="Arial" w:cs="Arial"/>
          <w:b/>
          <w:bCs/>
          <w:sz w:val="24"/>
          <w:szCs w:val="24"/>
          <w:lang w:val="tr-TR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tr-TR"/>
        </w:rPr>
        <w:t>Sistemler test edilirken kalibrasyon masası kullanılmalıdır.</w:t>
      </w:r>
    </w:p>
    <w:p w14:paraId="20A752EC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Arial" w:hAnsi="Arial" w:cs="Arial"/>
          <w:b/>
          <w:bCs/>
          <w:sz w:val="24"/>
          <w:szCs w:val="24"/>
          <w:lang w:val="tr-TR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tr-TR"/>
        </w:rPr>
        <w:t xml:space="preserve">Sistemlerin sabitlendiği U şekildedi tutucu kullanılır. </w:t>
      </w:r>
    </w:p>
    <w:p w14:paraId="29C22EC2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Arial" w:hAnsi="Arial" w:cs="Arial"/>
          <w:b/>
          <w:bCs/>
          <w:sz w:val="24"/>
          <w:szCs w:val="24"/>
          <w:lang w:val="tr-TR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tr-TR"/>
        </w:rPr>
        <w:t xml:space="preserve">M2GR ve S3A sistemi için konumlandırma Yapılacaklar kutusunda gösterilmiştir. </w:t>
      </w:r>
    </w:p>
    <w:p w14:paraId="7DEDAD45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Arial" w:hAnsi="Arial" w:cs="Arial"/>
          <w:b/>
          <w:bCs/>
          <w:sz w:val="24"/>
          <w:szCs w:val="24"/>
          <w:lang w:val="tr-TR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tr-TR"/>
        </w:rPr>
        <w:t>Test 05, 06 ve 07’de konumlandırma yapılmaktadır.</w:t>
      </w:r>
    </w:p>
    <w:p w14:paraId="036D1C38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center"/>
        <w:rPr>
          <w:rFonts w:hint="default" w:ascii="Arial" w:hAnsi="Arial" w:cs="Arial"/>
          <w:b/>
          <w:bCs/>
          <w:sz w:val="24"/>
          <w:szCs w:val="24"/>
          <w:lang w:val="tr-TR"/>
        </w:rPr>
      </w:pPr>
      <w:r>
        <w:rPr>
          <w:rFonts w:hint="default" w:ascii="Arial" w:hAnsi="Arial" w:cs="Arial"/>
          <w:b/>
          <w:bCs/>
          <w:sz w:val="24"/>
          <w:szCs w:val="24"/>
          <w:lang w:val="tr-TR"/>
        </w:rPr>
        <w:drawing>
          <wp:inline distT="0" distB="0" distL="114300" distR="114300">
            <wp:extent cx="2353945" cy="2103755"/>
            <wp:effectExtent l="0" t="0" r="8255" b="14605"/>
            <wp:docPr id="5" name="Picture 5" descr="konum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konum_1"/>
                    <pic:cNvPicPr>
                      <a:picLocks noChangeAspect="1"/>
                    </pic:cNvPicPr>
                  </pic:nvPicPr>
                  <pic:blipFill>
                    <a:blip r:embed="rId6"/>
                    <a:srcRect t="19237" b="13741"/>
                    <a:stretch>
                      <a:fillRect/>
                    </a:stretch>
                  </pic:blipFill>
                  <pic:spPr>
                    <a:xfrm>
                      <a:off x="0" y="0"/>
                      <a:ext cx="2353945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b/>
          <w:bCs/>
          <w:sz w:val="24"/>
          <w:szCs w:val="24"/>
          <w:lang w:val="tr-TR"/>
        </w:rPr>
        <w:t xml:space="preserve"> </w:t>
      </w:r>
    </w:p>
    <w:p w14:paraId="44C606B9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center"/>
        <w:rPr>
          <w:rFonts w:hint="default"/>
          <w:lang w:val="tr-TR"/>
        </w:rPr>
      </w:pPr>
      <w:bookmarkStart w:id="2" w:name="_Ref24674"/>
      <w:r>
        <w:rPr>
          <w:rFonts w:hint="default" w:ascii="Arial" w:hAnsi="Arial" w:cs="Arial"/>
          <w:b/>
          <w:bCs/>
          <w:sz w:val="24"/>
          <w:szCs w:val="24"/>
          <w:lang w:val="tr-TR"/>
        </w:rPr>
        <w:t>Şekil</w:t>
      </w:r>
      <w:r>
        <w:rPr>
          <w:rFonts w:hint="default" w:ascii="Arial" w:hAnsi="Arial" w:cs="Arial"/>
          <w:b/>
          <w:bCs/>
          <w:sz w:val="24"/>
          <w:szCs w:val="24"/>
        </w:rPr>
        <w:t xml:space="preserve"> </w:t>
      </w:r>
      <w:r>
        <w:rPr>
          <w:rFonts w:hint="default" w:ascii="Arial" w:hAnsi="Arial" w:cs="Arial"/>
          <w:b/>
          <w:bCs/>
          <w:sz w:val="24"/>
          <w:szCs w:val="24"/>
        </w:rPr>
        <w:fldChar w:fldCharType="begin"/>
      </w:r>
      <w:r>
        <w:rPr>
          <w:rFonts w:hint="default" w:ascii="Arial" w:hAnsi="Arial" w:cs="Arial"/>
          <w:b/>
          <w:bCs/>
          <w:sz w:val="24"/>
          <w:szCs w:val="24"/>
        </w:rPr>
        <w:instrText xml:space="preserve"> SEQ Figure \* ARABIC </w:instrText>
      </w:r>
      <w:r>
        <w:rPr>
          <w:rFonts w:hint="default" w:ascii="Arial" w:hAnsi="Arial" w:cs="Arial"/>
          <w:b/>
          <w:bCs/>
          <w:sz w:val="24"/>
          <w:szCs w:val="24"/>
        </w:rPr>
        <w:fldChar w:fldCharType="separate"/>
      </w:r>
      <w:r>
        <w:rPr>
          <w:rFonts w:hint="default" w:ascii="Arial" w:hAnsi="Arial" w:cs="Arial"/>
          <w:b/>
          <w:bCs/>
          <w:sz w:val="24"/>
          <w:szCs w:val="24"/>
        </w:rPr>
        <w:t>3</w:t>
      </w:r>
      <w:r>
        <w:rPr>
          <w:rFonts w:hint="default" w:ascii="Arial" w:hAnsi="Arial" w:cs="Arial"/>
          <w:b/>
          <w:bCs/>
          <w:sz w:val="24"/>
          <w:szCs w:val="24"/>
        </w:rPr>
        <w:fldChar w:fldCharType="end"/>
      </w:r>
      <w:r>
        <w:rPr>
          <w:rFonts w:hint="default" w:ascii="Arial" w:hAnsi="Arial" w:cs="Arial"/>
          <w:b/>
          <w:bCs/>
          <w:sz w:val="24"/>
          <w:szCs w:val="24"/>
          <w:lang w:val="tr-TR"/>
        </w:rPr>
        <w:t>: Konum 1</w:t>
      </w:r>
      <w:bookmarkEnd w:id="2"/>
    </w:p>
    <w:p w14:paraId="5F0F9430">
      <w:pPr>
        <w:jc w:val="center"/>
        <w:rPr>
          <w:rFonts w:hint="default"/>
          <w:b/>
          <w:bCs/>
          <w:sz w:val="24"/>
          <w:szCs w:val="24"/>
          <w:lang w:val="tr-TR"/>
        </w:rPr>
      </w:pPr>
      <w:r>
        <w:rPr>
          <w:rFonts w:hint="default"/>
          <w:b/>
          <w:bCs/>
          <w:sz w:val="24"/>
          <w:szCs w:val="24"/>
          <w:lang w:val="tr-TR"/>
        </w:rPr>
        <w:drawing>
          <wp:inline distT="0" distB="0" distL="114300" distR="114300">
            <wp:extent cx="2103755" cy="2157095"/>
            <wp:effectExtent l="0" t="0" r="14605" b="6985"/>
            <wp:docPr id="7" name="Picture 7" descr="konum_2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konum_2_2"/>
                    <pic:cNvPicPr>
                      <a:picLocks noChangeAspect="1"/>
                    </pic:cNvPicPr>
                  </pic:nvPicPr>
                  <pic:blipFill>
                    <a:blip r:embed="rId7"/>
                    <a:srcRect l="12574" t="29162" r="15730" b="15724"/>
                    <a:stretch>
                      <a:fillRect/>
                    </a:stretch>
                  </pic:blipFill>
                  <pic:spPr>
                    <a:xfrm>
                      <a:off x="0" y="0"/>
                      <a:ext cx="2103755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25FE2">
      <w:pPr>
        <w:pStyle w:val="6"/>
        <w:jc w:val="center"/>
        <w:rPr>
          <w:rFonts w:hint="default"/>
          <w:b/>
          <w:bCs/>
          <w:sz w:val="24"/>
          <w:szCs w:val="24"/>
          <w:lang w:val="tr-TR"/>
        </w:rPr>
      </w:pPr>
      <w:r>
        <w:rPr>
          <w:b/>
          <w:bCs/>
          <w:sz w:val="24"/>
          <w:szCs w:val="24"/>
          <w:lang w:val="tr-TR"/>
        </w:rPr>
        <w:t>Ş</w:t>
      </w:r>
      <w:r>
        <w:rPr>
          <w:rFonts w:hint="default"/>
          <w:b/>
          <w:bCs/>
          <w:sz w:val="24"/>
          <w:szCs w:val="24"/>
          <w:lang w:val="tr-TR"/>
        </w:rPr>
        <w:t>ekil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fldChar w:fldCharType="begin"/>
      </w:r>
      <w:r>
        <w:rPr>
          <w:b/>
          <w:bCs/>
          <w:sz w:val="24"/>
          <w:szCs w:val="24"/>
        </w:rPr>
        <w:instrText xml:space="preserve"> SEQ Figure \* ARABIC </w:instrText>
      </w:r>
      <w:r>
        <w:rPr>
          <w:b/>
          <w:bCs/>
          <w:sz w:val="24"/>
          <w:szCs w:val="24"/>
        </w:rPr>
        <w:fldChar w:fldCharType="separate"/>
      </w:r>
      <w:r>
        <w:rPr>
          <w:b/>
          <w:bCs/>
          <w:sz w:val="24"/>
          <w:szCs w:val="24"/>
        </w:rPr>
        <w:t>4</w:t>
      </w:r>
      <w:r>
        <w:rPr>
          <w:b/>
          <w:bCs/>
          <w:sz w:val="24"/>
          <w:szCs w:val="24"/>
        </w:rPr>
        <w:fldChar w:fldCharType="end"/>
      </w:r>
      <w:r>
        <w:rPr>
          <w:rFonts w:hint="default"/>
          <w:b/>
          <w:bCs/>
          <w:sz w:val="24"/>
          <w:szCs w:val="24"/>
          <w:lang w:val="tr-TR"/>
        </w:rPr>
        <w:t>: Konum 2</w:t>
      </w:r>
    </w:p>
    <w:p w14:paraId="54433667">
      <w:pPr>
        <w:rPr>
          <w:rFonts w:hint="default"/>
          <w:b/>
          <w:bCs/>
          <w:sz w:val="24"/>
          <w:szCs w:val="24"/>
          <w:lang w:val="tr-TR"/>
        </w:rPr>
      </w:pPr>
    </w:p>
    <w:p w14:paraId="2A605696">
      <w:pPr>
        <w:rPr>
          <w:rFonts w:hint="default"/>
          <w:b/>
          <w:bCs/>
          <w:sz w:val="24"/>
          <w:szCs w:val="24"/>
          <w:lang w:val="tr-TR"/>
        </w:rPr>
      </w:pPr>
    </w:p>
    <w:p w14:paraId="7855B12A">
      <w:pPr>
        <w:jc w:val="center"/>
        <w:rPr>
          <w:rFonts w:hint="default"/>
          <w:b/>
          <w:bCs/>
          <w:sz w:val="24"/>
          <w:szCs w:val="24"/>
          <w:lang w:val="tr-TR"/>
        </w:rPr>
      </w:pPr>
      <w:r>
        <w:rPr>
          <w:rFonts w:hint="default"/>
          <w:b/>
          <w:bCs/>
          <w:sz w:val="24"/>
          <w:szCs w:val="24"/>
          <w:lang w:val="tr-TR"/>
        </w:rPr>
        <w:drawing>
          <wp:inline distT="0" distB="0" distL="114300" distR="114300">
            <wp:extent cx="2447290" cy="1468755"/>
            <wp:effectExtent l="0" t="0" r="0" b="0"/>
            <wp:docPr id="8" name="Picture 8" descr="konum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konum_3"/>
                    <pic:cNvPicPr>
                      <a:picLocks noChangeAspect="1"/>
                    </pic:cNvPicPr>
                  </pic:nvPicPr>
                  <pic:blipFill>
                    <a:blip r:embed="rId8"/>
                    <a:srcRect l="10291" t="22036" r="13872" b="17288"/>
                    <a:stretch>
                      <a:fillRect/>
                    </a:stretch>
                  </pic:blipFill>
                  <pic:spPr>
                    <a:xfrm>
                      <a:off x="0" y="0"/>
                      <a:ext cx="244729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0192A">
      <w:pPr>
        <w:pStyle w:val="6"/>
        <w:jc w:val="center"/>
        <w:rPr>
          <w:rFonts w:hint="default"/>
          <w:b/>
          <w:bCs/>
          <w:sz w:val="24"/>
          <w:szCs w:val="24"/>
          <w:lang w:val="tr-TR"/>
        </w:rPr>
      </w:pPr>
      <w:r>
        <w:rPr>
          <w:b/>
          <w:bCs/>
          <w:sz w:val="24"/>
          <w:szCs w:val="24"/>
          <w:lang w:val="tr-TR"/>
        </w:rPr>
        <w:t>Ş</w:t>
      </w:r>
      <w:r>
        <w:rPr>
          <w:rFonts w:hint="default"/>
          <w:b/>
          <w:bCs/>
          <w:sz w:val="24"/>
          <w:szCs w:val="24"/>
          <w:lang w:val="tr-TR"/>
        </w:rPr>
        <w:t>ekil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fldChar w:fldCharType="begin"/>
      </w:r>
      <w:r>
        <w:rPr>
          <w:b/>
          <w:bCs/>
          <w:sz w:val="24"/>
          <w:szCs w:val="24"/>
        </w:rPr>
        <w:instrText xml:space="preserve"> SEQ Figure \* ARABIC </w:instrText>
      </w:r>
      <w:r>
        <w:rPr>
          <w:b/>
          <w:bCs/>
          <w:sz w:val="24"/>
          <w:szCs w:val="24"/>
        </w:rPr>
        <w:fldChar w:fldCharType="separate"/>
      </w:r>
      <w:r>
        <w:rPr>
          <w:b/>
          <w:bCs/>
          <w:sz w:val="24"/>
          <w:szCs w:val="24"/>
        </w:rPr>
        <w:t>5</w:t>
      </w:r>
      <w:r>
        <w:rPr>
          <w:b/>
          <w:bCs/>
          <w:sz w:val="24"/>
          <w:szCs w:val="24"/>
        </w:rPr>
        <w:fldChar w:fldCharType="end"/>
      </w:r>
      <w:r>
        <w:rPr>
          <w:rFonts w:hint="default"/>
          <w:b/>
          <w:bCs/>
          <w:sz w:val="24"/>
          <w:szCs w:val="24"/>
          <w:lang w:val="tr-TR"/>
        </w:rPr>
        <w:t>: Konum 3</w:t>
      </w:r>
    </w:p>
    <w:p w14:paraId="22B9FAD7">
      <w:pPr>
        <w:rPr>
          <w:rFonts w:hint="default"/>
          <w:b/>
          <w:bCs/>
          <w:sz w:val="24"/>
          <w:szCs w:val="24"/>
          <w:lang w:val="tr-TR"/>
        </w:rPr>
      </w:pPr>
    </w:p>
    <w:p w14:paraId="75C0B8FC">
      <w:pPr>
        <w:rPr>
          <w:rFonts w:hint="default"/>
          <w:b/>
          <w:bCs/>
          <w:sz w:val="24"/>
          <w:szCs w:val="24"/>
          <w:lang w:val="tr-TR"/>
        </w:rPr>
      </w:pPr>
    </w:p>
    <w:p w14:paraId="0503E9FD">
      <w:pPr>
        <w:jc w:val="center"/>
        <w:rPr>
          <w:rFonts w:hint="default"/>
          <w:b/>
          <w:bCs/>
          <w:sz w:val="24"/>
          <w:szCs w:val="24"/>
          <w:lang w:val="tr-TR"/>
        </w:rPr>
      </w:pPr>
      <w:r>
        <w:rPr>
          <w:rFonts w:hint="default"/>
          <w:b/>
          <w:bCs/>
          <w:sz w:val="24"/>
          <w:szCs w:val="24"/>
          <w:lang w:val="tr-TR"/>
        </w:rPr>
        <w:drawing>
          <wp:inline distT="0" distB="0" distL="114300" distR="114300">
            <wp:extent cx="2157095" cy="1852930"/>
            <wp:effectExtent l="0" t="0" r="0" b="0"/>
            <wp:docPr id="9" name="Picture 9" descr="konum_4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konum_4_1"/>
                    <pic:cNvPicPr>
                      <a:picLocks noChangeAspect="1"/>
                    </pic:cNvPicPr>
                  </pic:nvPicPr>
                  <pic:blipFill>
                    <a:blip r:embed="rId9"/>
                    <a:srcRect t="21134" r="59" b="14494"/>
                    <a:stretch>
                      <a:fillRect/>
                    </a:stretch>
                  </pic:blipFill>
                  <pic:spPr>
                    <a:xfrm>
                      <a:off x="0" y="0"/>
                      <a:ext cx="2157095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B0E1B">
      <w:pPr>
        <w:pStyle w:val="6"/>
        <w:jc w:val="center"/>
        <w:rPr>
          <w:rFonts w:hint="default"/>
          <w:b/>
          <w:bCs/>
          <w:sz w:val="24"/>
          <w:szCs w:val="24"/>
          <w:lang w:val="tr-TR"/>
        </w:rPr>
      </w:pPr>
      <w:r>
        <w:rPr>
          <w:b/>
          <w:bCs/>
          <w:sz w:val="24"/>
          <w:szCs w:val="24"/>
          <w:lang w:val="tr-TR"/>
        </w:rPr>
        <w:t>Ş</w:t>
      </w:r>
      <w:r>
        <w:rPr>
          <w:rFonts w:hint="default"/>
          <w:b/>
          <w:bCs/>
          <w:sz w:val="24"/>
          <w:szCs w:val="24"/>
          <w:lang w:val="tr-TR"/>
        </w:rPr>
        <w:t>ekil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fldChar w:fldCharType="begin"/>
      </w:r>
      <w:r>
        <w:rPr>
          <w:b/>
          <w:bCs/>
          <w:sz w:val="24"/>
          <w:szCs w:val="24"/>
        </w:rPr>
        <w:instrText xml:space="preserve"> SEQ Figure \* ARABIC </w:instrText>
      </w:r>
      <w:r>
        <w:rPr>
          <w:b/>
          <w:bCs/>
          <w:sz w:val="24"/>
          <w:szCs w:val="24"/>
        </w:rPr>
        <w:fldChar w:fldCharType="separate"/>
      </w:r>
      <w:r>
        <w:rPr>
          <w:b/>
          <w:bCs/>
          <w:sz w:val="24"/>
          <w:szCs w:val="24"/>
        </w:rPr>
        <w:t>6</w:t>
      </w:r>
      <w:r>
        <w:rPr>
          <w:b/>
          <w:bCs/>
          <w:sz w:val="24"/>
          <w:szCs w:val="24"/>
        </w:rPr>
        <w:fldChar w:fldCharType="end"/>
      </w:r>
      <w:r>
        <w:rPr>
          <w:rFonts w:hint="default"/>
          <w:b/>
          <w:bCs/>
          <w:sz w:val="24"/>
          <w:szCs w:val="24"/>
          <w:lang w:val="tr-TR"/>
        </w:rPr>
        <w:t>: Konum 4</w:t>
      </w:r>
    </w:p>
    <w:p w14:paraId="5CE58B26">
      <w:pPr>
        <w:rPr>
          <w:rFonts w:hint="default"/>
          <w:b/>
          <w:bCs/>
          <w:sz w:val="24"/>
          <w:szCs w:val="24"/>
          <w:lang w:val="tr-TR"/>
        </w:rPr>
      </w:pPr>
    </w:p>
    <w:p w14:paraId="56072813">
      <w:pPr>
        <w:rPr>
          <w:rFonts w:hint="default"/>
          <w:b/>
          <w:bCs/>
          <w:sz w:val="24"/>
          <w:szCs w:val="24"/>
          <w:lang w:val="tr-TR"/>
        </w:rPr>
      </w:pPr>
    </w:p>
    <w:p w14:paraId="56FB0F55">
      <w:pPr>
        <w:jc w:val="center"/>
        <w:rPr>
          <w:rFonts w:hint="default"/>
          <w:b/>
          <w:bCs/>
          <w:sz w:val="24"/>
          <w:szCs w:val="24"/>
          <w:lang w:val="tr-TR"/>
        </w:rPr>
      </w:pPr>
      <w:r>
        <w:rPr>
          <w:rFonts w:hint="default"/>
          <w:b/>
          <w:bCs/>
          <w:sz w:val="24"/>
          <w:szCs w:val="24"/>
          <w:lang w:val="tr-TR"/>
        </w:rPr>
        <w:drawing>
          <wp:inline distT="0" distB="0" distL="114300" distR="114300">
            <wp:extent cx="2454910" cy="2334895"/>
            <wp:effectExtent l="0" t="0" r="0" b="0"/>
            <wp:docPr id="10" name="Picture 10" descr="konum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konum_5"/>
                    <pic:cNvPicPr>
                      <a:picLocks noChangeAspect="1"/>
                    </pic:cNvPicPr>
                  </pic:nvPicPr>
                  <pic:blipFill>
                    <a:blip r:embed="rId10"/>
                    <a:srcRect t="18561" b="10124"/>
                    <a:stretch>
                      <a:fillRect/>
                    </a:stretch>
                  </pic:blipFill>
                  <pic:spPr>
                    <a:xfrm>
                      <a:off x="0" y="0"/>
                      <a:ext cx="24549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558AB">
      <w:pPr>
        <w:pStyle w:val="6"/>
        <w:jc w:val="center"/>
        <w:rPr>
          <w:rFonts w:hint="default"/>
          <w:b/>
          <w:bCs/>
          <w:sz w:val="24"/>
          <w:szCs w:val="24"/>
          <w:lang w:val="tr-TR"/>
        </w:rPr>
      </w:pPr>
      <w:r>
        <w:rPr>
          <w:b/>
          <w:bCs/>
          <w:sz w:val="24"/>
          <w:szCs w:val="24"/>
          <w:lang w:val="tr-TR"/>
        </w:rPr>
        <w:t>Ş</w:t>
      </w:r>
      <w:r>
        <w:rPr>
          <w:rFonts w:hint="default"/>
          <w:b/>
          <w:bCs/>
          <w:sz w:val="24"/>
          <w:szCs w:val="24"/>
          <w:lang w:val="tr-TR"/>
        </w:rPr>
        <w:t>ekil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fldChar w:fldCharType="begin"/>
      </w:r>
      <w:r>
        <w:rPr>
          <w:b/>
          <w:bCs/>
          <w:sz w:val="24"/>
          <w:szCs w:val="24"/>
        </w:rPr>
        <w:instrText xml:space="preserve"> SEQ Figure \* ARABIC </w:instrText>
      </w:r>
      <w:r>
        <w:rPr>
          <w:b/>
          <w:bCs/>
          <w:sz w:val="24"/>
          <w:szCs w:val="24"/>
        </w:rPr>
        <w:fldChar w:fldCharType="separate"/>
      </w:r>
      <w:r>
        <w:rPr>
          <w:b/>
          <w:bCs/>
          <w:sz w:val="24"/>
          <w:szCs w:val="24"/>
        </w:rPr>
        <w:t>7</w:t>
      </w:r>
      <w:r>
        <w:rPr>
          <w:b/>
          <w:bCs/>
          <w:sz w:val="24"/>
          <w:szCs w:val="24"/>
        </w:rPr>
        <w:fldChar w:fldCharType="end"/>
      </w:r>
      <w:r>
        <w:rPr>
          <w:rFonts w:hint="default"/>
          <w:b/>
          <w:bCs/>
          <w:sz w:val="24"/>
          <w:szCs w:val="24"/>
          <w:lang w:val="tr-TR"/>
        </w:rPr>
        <w:t>: Konum 5</w:t>
      </w:r>
    </w:p>
    <w:p w14:paraId="113083C9">
      <w:pPr>
        <w:rPr>
          <w:rFonts w:hint="default"/>
          <w:b/>
          <w:bCs/>
          <w:sz w:val="24"/>
          <w:szCs w:val="24"/>
          <w:lang w:val="tr-TR"/>
        </w:rPr>
      </w:pPr>
    </w:p>
    <w:p w14:paraId="7CB687E7">
      <w:pPr>
        <w:rPr>
          <w:rFonts w:hint="default"/>
          <w:b/>
          <w:bCs/>
          <w:sz w:val="24"/>
          <w:szCs w:val="24"/>
          <w:lang w:val="tr-TR"/>
        </w:rPr>
      </w:pPr>
    </w:p>
    <w:p w14:paraId="6B178382">
      <w:pPr>
        <w:jc w:val="center"/>
        <w:rPr>
          <w:rFonts w:hint="default"/>
          <w:b/>
          <w:bCs/>
          <w:sz w:val="24"/>
          <w:szCs w:val="24"/>
          <w:lang w:val="tr-TR"/>
        </w:rPr>
      </w:pPr>
      <w:r>
        <w:rPr>
          <w:rFonts w:hint="default"/>
          <w:b/>
          <w:bCs/>
          <w:sz w:val="24"/>
          <w:szCs w:val="24"/>
          <w:lang w:val="tr-TR"/>
        </w:rPr>
        <w:drawing>
          <wp:inline distT="0" distB="0" distL="114300" distR="114300">
            <wp:extent cx="2451100" cy="2094230"/>
            <wp:effectExtent l="0" t="0" r="2540" b="8890"/>
            <wp:docPr id="11" name="Picture 11" descr="konum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konum_6"/>
                    <pic:cNvPicPr>
                      <a:picLocks noChangeAspect="1"/>
                    </pic:cNvPicPr>
                  </pic:nvPicPr>
                  <pic:blipFill>
                    <a:blip r:embed="rId11"/>
                    <a:srcRect t="25498" b="10418"/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206A0">
      <w:pPr>
        <w:pStyle w:val="6"/>
        <w:jc w:val="center"/>
        <w:rPr>
          <w:rFonts w:hint="default"/>
          <w:b/>
          <w:bCs/>
          <w:sz w:val="24"/>
          <w:szCs w:val="24"/>
          <w:lang w:val="tr-TR"/>
        </w:rPr>
      </w:pPr>
      <w:r>
        <w:rPr>
          <w:b/>
          <w:bCs/>
          <w:sz w:val="24"/>
          <w:szCs w:val="24"/>
          <w:lang w:val="tr-TR"/>
        </w:rPr>
        <w:t>Ş</w:t>
      </w:r>
      <w:r>
        <w:rPr>
          <w:rFonts w:hint="default"/>
          <w:b/>
          <w:bCs/>
          <w:sz w:val="24"/>
          <w:szCs w:val="24"/>
          <w:lang w:val="tr-TR"/>
        </w:rPr>
        <w:t>ekil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fldChar w:fldCharType="begin"/>
      </w:r>
      <w:r>
        <w:rPr>
          <w:b/>
          <w:bCs/>
          <w:sz w:val="24"/>
          <w:szCs w:val="24"/>
        </w:rPr>
        <w:instrText xml:space="preserve"> SEQ Figure \* ARABIC </w:instrText>
      </w:r>
      <w:r>
        <w:rPr>
          <w:b/>
          <w:bCs/>
          <w:sz w:val="24"/>
          <w:szCs w:val="24"/>
        </w:rPr>
        <w:fldChar w:fldCharType="separate"/>
      </w:r>
      <w:r>
        <w:rPr>
          <w:b/>
          <w:bCs/>
          <w:sz w:val="24"/>
          <w:szCs w:val="24"/>
        </w:rPr>
        <w:t>8</w:t>
      </w:r>
      <w:r>
        <w:rPr>
          <w:b/>
          <w:bCs/>
          <w:sz w:val="24"/>
          <w:szCs w:val="24"/>
        </w:rPr>
        <w:fldChar w:fldCharType="end"/>
      </w:r>
      <w:r>
        <w:rPr>
          <w:rFonts w:hint="default"/>
          <w:b/>
          <w:bCs/>
          <w:sz w:val="24"/>
          <w:szCs w:val="24"/>
          <w:lang w:val="tr-TR"/>
        </w:rPr>
        <w:t>: Konum 6</w:t>
      </w:r>
    </w:p>
    <w:p w14:paraId="1762E1CB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Testi </w:t>
      </w:r>
      <w:r>
        <w:rPr>
          <w:rFonts w:hint="default" w:ascii="Arial" w:hAnsi="Arial" w:cs="Arial"/>
          <w:sz w:val="24"/>
          <w:szCs w:val="24"/>
          <w:lang w:val="tr-TR"/>
        </w:rPr>
        <w:t>D</w:t>
      </w:r>
      <w:r>
        <w:rPr>
          <w:rFonts w:hint="default" w:ascii="Arial" w:hAnsi="Arial" w:cs="Arial"/>
          <w:sz w:val="24"/>
          <w:szCs w:val="24"/>
        </w:rPr>
        <w:t>urdurma</w:t>
      </w:r>
    </w:p>
    <w:p w14:paraId="01EB6D5E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Testi durdurmak için </w:t>
      </w:r>
      <w:r>
        <w:rPr>
          <w:rStyle w:val="8"/>
          <w:rFonts w:hint="default" w:ascii="Arial" w:hAnsi="Arial" w:cs="Arial"/>
          <w:sz w:val="24"/>
          <w:szCs w:val="24"/>
        </w:rPr>
        <w:t>Durdur</w:t>
      </w:r>
      <w:r>
        <w:rPr>
          <w:rFonts w:hint="default" w:ascii="Arial" w:hAnsi="Arial" w:cs="Arial"/>
          <w:sz w:val="24"/>
          <w:szCs w:val="24"/>
        </w:rPr>
        <w:t xml:space="preserve"> düğmesine basın. Program o sırada yaptığı ölçümü tamamladıktan sonra durabilir; bu sırada biraz bekleyin.</w:t>
      </w:r>
    </w:p>
    <w:p w14:paraId="22888F6F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  <w:sz w:val="24"/>
          <w:szCs w:val="24"/>
          <w:lang w:val="tr-TR"/>
        </w:rPr>
      </w:pPr>
      <w:r>
        <w:rPr>
          <w:rFonts w:hint="default" w:ascii="Arial" w:hAnsi="Arial" w:cs="Arial"/>
          <w:b/>
          <w:bCs/>
          <w:sz w:val="24"/>
          <w:szCs w:val="24"/>
          <w:lang w:val="tr-TR"/>
        </w:rPr>
        <w:t>Test Sonuçları</w:t>
      </w:r>
    </w:p>
    <w:p w14:paraId="7765A66F">
      <w:pPr>
        <w:rPr>
          <w:rFonts w:hint="default" w:ascii="Arial" w:hAnsi="Arial" w:cs="Arial"/>
          <w:sz w:val="24"/>
          <w:szCs w:val="24"/>
          <w:lang w:val="tr-TR"/>
        </w:rPr>
      </w:pPr>
      <w:r>
        <w:rPr>
          <w:rFonts w:hint="default" w:ascii="Arial" w:hAnsi="Arial" w:cs="Arial"/>
          <w:sz w:val="24"/>
          <w:szCs w:val="24"/>
          <w:lang w:val="tr-TR"/>
        </w:rPr>
        <w:t xml:space="preserve">Teste ait sonuçlar hem GUI ile hem de “Test Sonuçları” klasöründe gözlemlenir. </w:t>
      </w:r>
    </w:p>
    <w:p w14:paraId="3AF00A83">
      <w:pPr>
        <w:rPr>
          <w:rFonts w:hint="default" w:ascii="Arial" w:hAnsi="Arial" w:cs="Arial"/>
          <w:sz w:val="24"/>
          <w:szCs w:val="24"/>
          <w:lang w:val="tr-TR"/>
        </w:rPr>
      </w:pPr>
    </w:p>
    <w:p w14:paraId="0624C5C3">
      <w:pPr>
        <w:numPr>
          <w:ilvl w:val="0"/>
          <w:numId w:val="5"/>
        </w:numPr>
        <w:ind w:left="420" w:leftChars="0" w:hanging="420" w:firstLineChars="0"/>
        <w:rPr>
          <w:rFonts w:hint="default" w:ascii="Arial" w:hAnsi="Arial" w:cs="Arial"/>
          <w:sz w:val="24"/>
          <w:szCs w:val="24"/>
          <w:lang w:val="tr-TR"/>
        </w:rPr>
      </w:pPr>
      <w:r>
        <w:rPr>
          <w:rFonts w:hint="default" w:ascii="Arial" w:hAnsi="Arial" w:cs="Arial"/>
          <w:sz w:val="24"/>
          <w:szCs w:val="24"/>
          <w:lang w:val="tr-TR"/>
        </w:rPr>
        <w:t>Testleri başarı ile tamamlanan M2GR sistemlerine M2GR anten testleri uygulanır.</w:t>
      </w:r>
    </w:p>
    <w:p w14:paraId="57645B81">
      <w:pPr>
        <w:numPr>
          <w:ilvl w:val="0"/>
          <w:numId w:val="5"/>
        </w:numPr>
        <w:ind w:left="420" w:leftChars="0" w:hanging="420" w:firstLineChars="0"/>
        <w:rPr>
          <w:rFonts w:hint="default" w:ascii="Arial" w:hAnsi="Arial" w:cs="Arial"/>
          <w:sz w:val="24"/>
          <w:szCs w:val="24"/>
          <w:lang w:val="tr-TR"/>
        </w:rPr>
      </w:pPr>
      <w:r>
        <w:rPr>
          <w:rFonts w:hint="default" w:ascii="Arial" w:hAnsi="Arial" w:cs="Arial"/>
          <w:sz w:val="24"/>
          <w:szCs w:val="24"/>
          <w:lang w:val="tr-TR"/>
        </w:rPr>
        <w:t>Testleri başarı ile tamamlanan S3A sistemlerine manyetometre kalibrasyonu yapılmalıdır. Kalibrasyon sonrası Magn testleri uygulanır.</w:t>
      </w:r>
    </w:p>
    <w:p w14:paraId="47393492">
      <w:pPr>
        <w:rPr>
          <w:rFonts w:hint="default" w:ascii="Arial" w:hAnsi="Arial" w:cs="Arial"/>
          <w:sz w:val="24"/>
          <w:szCs w:val="24"/>
          <w:lang w:val="tr-TR"/>
        </w:rPr>
      </w:pPr>
    </w:p>
    <w:p w14:paraId="059807A8">
      <w:pPr>
        <w:rPr>
          <w:rFonts w:hint="default" w:ascii="Arial" w:hAnsi="Arial" w:cs="Arial"/>
          <w:sz w:val="24"/>
          <w:szCs w:val="24"/>
          <w:lang w:val="tr-TR"/>
        </w:rPr>
      </w:pPr>
    </w:p>
    <w:p w14:paraId="26562070">
      <w:pPr>
        <w:rPr>
          <w:rFonts w:hint="default" w:ascii="Arial" w:hAnsi="Arial" w:cs="Arial"/>
          <w:sz w:val="24"/>
          <w:szCs w:val="24"/>
          <w:lang w:val="tr-TR"/>
        </w:rPr>
      </w:pPr>
    </w:p>
    <w:p w14:paraId="233137CC">
      <w:pPr>
        <w:rPr>
          <w:rFonts w:hint="default" w:ascii="Arial" w:hAnsi="Arial" w:cs="Arial"/>
          <w:sz w:val="24"/>
          <w:szCs w:val="24"/>
          <w:lang w:val="tr-TR"/>
        </w:rPr>
      </w:pPr>
    </w:p>
    <w:p w14:paraId="72908304">
      <w:pPr>
        <w:rPr>
          <w:rFonts w:hint="default" w:ascii="Arial" w:hAnsi="Arial" w:cs="Arial"/>
          <w:sz w:val="24"/>
          <w:szCs w:val="24"/>
          <w:lang w:val="tr-TR"/>
        </w:rPr>
      </w:pPr>
    </w:p>
    <w:p w14:paraId="03F39D6E">
      <w:pPr>
        <w:rPr>
          <w:rFonts w:hint="default" w:ascii="Arial" w:hAnsi="Arial" w:cs="Arial"/>
          <w:sz w:val="24"/>
          <w:szCs w:val="24"/>
          <w:lang w:val="tr-TR"/>
        </w:rPr>
      </w:pPr>
    </w:p>
    <w:p w14:paraId="4F036242">
      <w:pPr>
        <w:rPr>
          <w:rFonts w:hint="default" w:ascii="Arial" w:hAnsi="Arial" w:cs="Arial"/>
          <w:sz w:val="24"/>
          <w:szCs w:val="24"/>
          <w:lang w:val="tr-TR"/>
        </w:rPr>
      </w:pPr>
    </w:p>
    <w:p w14:paraId="1125EDB1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 w:cs="Arial"/>
          <w:b/>
          <w:bCs/>
          <w:sz w:val="24"/>
          <w:szCs w:val="24"/>
          <w:lang w:val="tr-TR"/>
        </w:rPr>
      </w:pPr>
      <w:r>
        <w:rPr>
          <w:rFonts w:hint="default" w:ascii="Arial" w:hAnsi="Arial" w:cs="Arial"/>
          <w:b/>
          <w:bCs/>
          <w:sz w:val="24"/>
          <w:szCs w:val="24"/>
          <w:lang w:val="tr-TR"/>
        </w:rPr>
        <w:t>M2GR Anten Testi</w:t>
      </w:r>
    </w:p>
    <w:p w14:paraId="7393B192">
      <w:pPr>
        <w:rPr>
          <w:rFonts w:hint="default" w:ascii="Arial" w:hAnsi="Arial" w:cs="Arial"/>
          <w:b/>
          <w:bCs/>
          <w:sz w:val="24"/>
          <w:szCs w:val="24"/>
          <w:lang w:val="tr-TR"/>
        </w:rPr>
      </w:pPr>
    </w:p>
    <w:p w14:paraId="4500FE90">
      <w:pPr>
        <w:jc w:val="center"/>
        <w:rPr>
          <w:b/>
          <w:bCs/>
        </w:rPr>
      </w:pPr>
      <w:r>
        <w:rPr>
          <w:b/>
          <w:bCs/>
        </w:rPr>
        <w:drawing>
          <wp:inline distT="0" distB="0" distL="114300" distR="114300">
            <wp:extent cx="5272405" cy="329565"/>
            <wp:effectExtent l="0" t="0" r="63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E4053">
      <w:pPr>
        <w:pStyle w:val="6"/>
        <w:jc w:val="center"/>
        <w:rPr>
          <w:rFonts w:hint="default"/>
          <w:b/>
          <w:bCs/>
          <w:lang w:val="tr-TR"/>
        </w:rPr>
      </w:pPr>
      <w:bookmarkStart w:id="3" w:name="_Ref18545"/>
      <w:r>
        <w:rPr>
          <w:b/>
          <w:bCs/>
          <w:lang w:val="tr-TR"/>
        </w:rPr>
        <w:t>Ş</w:t>
      </w:r>
      <w:r>
        <w:rPr>
          <w:rFonts w:hint="default"/>
          <w:b/>
          <w:bCs/>
          <w:lang w:val="tr-TR"/>
        </w:rPr>
        <w:t>ekil</w:t>
      </w:r>
      <w:r>
        <w:rPr>
          <w:b/>
          <w:bCs/>
        </w:rPr>
        <w:t xml:space="preserve">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Figure \* ARABIC </w:instrText>
      </w:r>
      <w:r>
        <w:rPr>
          <w:b/>
          <w:bCs/>
        </w:rPr>
        <w:fldChar w:fldCharType="separate"/>
      </w:r>
      <w:r>
        <w:rPr>
          <w:b/>
          <w:bCs/>
        </w:rPr>
        <w:t>9</w:t>
      </w:r>
      <w:r>
        <w:rPr>
          <w:b/>
          <w:bCs/>
        </w:rPr>
        <w:fldChar w:fldCharType="end"/>
      </w:r>
      <w:r>
        <w:rPr>
          <w:rFonts w:hint="default"/>
          <w:b/>
          <w:bCs/>
          <w:lang w:val="tr-TR"/>
        </w:rPr>
        <w:t>: Anten/RTK Test Modu Seçimi</w:t>
      </w:r>
      <w:bookmarkEnd w:id="3"/>
    </w:p>
    <w:p w14:paraId="4C111A8A">
      <w:pPr>
        <w:rPr>
          <w:rFonts w:hint="default" w:ascii="Arial" w:hAnsi="Arial" w:cs="Arial"/>
          <w:sz w:val="24"/>
          <w:szCs w:val="24"/>
        </w:rPr>
      </w:pPr>
    </w:p>
    <w:p w14:paraId="1C4D1EC0">
      <w:pPr>
        <w:numPr>
          <w:ilvl w:val="0"/>
          <w:numId w:val="5"/>
        </w:numPr>
        <w:ind w:left="420" w:leftChars="0" w:hanging="420" w:firstLineChars="0"/>
        <w:rPr>
          <w:rFonts w:hint="default" w:ascii="Arial" w:hAnsi="Arial" w:cs="Arial"/>
          <w:sz w:val="24"/>
          <w:szCs w:val="24"/>
          <w:lang w:val="tr-TR"/>
        </w:rPr>
      </w:pPr>
      <w:r>
        <w:rPr>
          <w:rFonts w:hint="default" w:ascii="Arial" w:hAnsi="Arial" w:cs="Arial"/>
          <w:sz w:val="24"/>
          <w:szCs w:val="24"/>
          <w:lang w:val="tr-TR"/>
        </w:rPr>
        <w:t>M2GR sisteminden M2GR Kalibrasyon Sonrası testleri başarı ile tamamlandıktan sonra Anten/RTK testleri yapılır.</w:t>
      </w:r>
    </w:p>
    <w:p w14:paraId="1E5FD175">
      <w:pPr>
        <w:rPr>
          <w:rFonts w:hint="default" w:ascii="Arial" w:hAnsi="Arial" w:cs="Arial"/>
          <w:sz w:val="24"/>
          <w:szCs w:val="24"/>
          <w:lang w:val="tr-TR"/>
        </w:rPr>
      </w:pPr>
    </w:p>
    <w:p w14:paraId="48E64CE5">
      <w:pPr>
        <w:numPr>
          <w:ilvl w:val="0"/>
          <w:numId w:val="5"/>
        </w:numPr>
        <w:ind w:left="420" w:leftChars="0" w:hanging="420" w:firstLineChars="0"/>
        <w:rPr>
          <w:rFonts w:hint="default" w:ascii="Arial" w:hAnsi="Arial" w:cs="Arial"/>
          <w:sz w:val="24"/>
          <w:szCs w:val="24"/>
          <w:lang w:val="tr-TR"/>
        </w:rPr>
      </w:pPr>
      <w:r>
        <w:rPr>
          <w:rFonts w:hint="default" w:ascii="Arial" w:hAnsi="Arial" w:cs="Arial"/>
          <w:sz w:val="24"/>
          <w:szCs w:val="24"/>
          <w:lang w:val="tr-TR"/>
        </w:rPr>
        <w:fldChar w:fldCharType="begin"/>
      </w:r>
      <w:r>
        <w:rPr>
          <w:rFonts w:hint="default" w:ascii="Arial" w:hAnsi="Arial" w:cs="Arial"/>
          <w:sz w:val="24"/>
          <w:szCs w:val="24"/>
          <w:lang w:val="tr-TR"/>
        </w:rPr>
        <w:instrText xml:space="preserve"> REF _Ref18545 \h </w:instrText>
      </w:r>
      <w:r>
        <w:rPr>
          <w:rFonts w:hint="default" w:ascii="Arial" w:hAnsi="Arial" w:cs="Arial"/>
          <w:sz w:val="24"/>
          <w:szCs w:val="24"/>
          <w:lang w:val="tr-TR"/>
        </w:rPr>
        <w:fldChar w:fldCharType="separate"/>
      </w:r>
      <w:r>
        <w:rPr>
          <w:rFonts w:hint="default" w:ascii="Arial" w:hAnsi="Arial" w:cs="Arial"/>
          <w:b/>
          <w:bCs/>
          <w:sz w:val="24"/>
          <w:szCs w:val="24"/>
          <w:lang w:val="tr-TR"/>
        </w:rPr>
        <w:t>Şekil</w:t>
      </w:r>
      <w:r>
        <w:rPr>
          <w:rFonts w:hint="default" w:ascii="Arial" w:hAnsi="Arial" w:cs="Arial"/>
          <w:b/>
          <w:bCs/>
          <w:sz w:val="24"/>
          <w:szCs w:val="24"/>
        </w:rPr>
        <w:t xml:space="preserve"> 9</w:t>
      </w:r>
      <w:r>
        <w:rPr>
          <w:rFonts w:hint="default" w:ascii="Arial" w:hAnsi="Arial" w:cs="Arial"/>
          <w:sz w:val="24"/>
          <w:szCs w:val="24"/>
          <w:lang w:val="tr-TR"/>
        </w:rPr>
        <w:fldChar w:fldCharType="end"/>
      </w:r>
      <w:r>
        <w:rPr>
          <w:rFonts w:hint="default" w:ascii="Arial" w:hAnsi="Arial" w:cs="Arial"/>
          <w:sz w:val="24"/>
          <w:szCs w:val="24"/>
          <w:lang w:val="tr-TR"/>
        </w:rPr>
        <w:t xml:space="preserve"> ile gösterilen mod tuşuna basılır. Cihaza ait PN ve SN girilir. Sisteme anten bağlantısı yapılır ve anten bağlantısı yapıldığı GUI ile onaylanır. </w:t>
      </w:r>
    </w:p>
    <w:p w14:paraId="57A3FB7A">
      <w:pPr>
        <w:rPr>
          <w:rFonts w:hint="default" w:ascii="Arial" w:hAnsi="Arial" w:cs="Arial"/>
          <w:b/>
          <w:bCs/>
          <w:sz w:val="24"/>
          <w:szCs w:val="24"/>
          <w:lang w:val="tr-TR"/>
        </w:rPr>
      </w:pPr>
    </w:p>
    <w:p w14:paraId="3BA2EE5E">
      <w:pPr>
        <w:numPr>
          <w:ilvl w:val="0"/>
          <w:numId w:val="5"/>
        </w:numPr>
        <w:ind w:left="420" w:leftChars="0" w:hanging="420" w:firstLineChars="0"/>
        <w:rPr>
          <w:rFonts w:hint="default" w:ascii="Arial" w:hAnsi="Arial" w:cs="Arial"/>
          <w:b w:val="0"/>
          <w:bCs w:val="0"/>
          <w:sz w:val="24"/>
          <w:szCs w:val="24"/>
          <w:lang w:val="tr-TR"/>
        </w:rPr>
      </w:pPr>
      <w:r>
        <w:rPr>
          <w:rFonts w:hint="default" w:ascii="Arial" w:hAnsi="Arial" w:cs="Arial"/>
          <w:b/>
          <w:bCs/>
          <w:sz w:val="24"/>
          <w:szCs w:val="24"/>
          <w:lang w:val="tr-TR"/>
        </w:rPr>
        <w:t>Başlat</w:t>
      </w:r>
      <w:r>
        <w:rPr>
          <w:rFonts w:hint="default" w:ascii="Arial" w:hAnsi="Arial" w:cs="Arial"/>
          <w:b w:val="0"/>
          <w:bCs w:val="0"/>
          <w:sz w:val="24"/>
          <w:szCs w:val="24"/>
          <w:lang w:val="tr-TR"/>
        </w:rPr>
        <w:t xml:space="preserve"> butonu ile test başlatılır.</w:t>
      </w:r>
    </w:p>
    <w:p w14:paraId="322BE972">
      <w:pPr>
        <w:rPr>
          <w:rFonts w:hint="default" w:ascii="Arial" w:hAnsi="Arial" w:cs="Arial"/>
          <w:b w:val="0"/>
          <w:bCs w:val="0"/>
          <w:sz w:val="24"/>
          <w:szCs w:val="24"/>
          <w:lang w:val="tr-TR"/>
        </w:rPr>
      </w:pPr>
    </w:p>
    <w:p w14:paraId="4349D57F">
      <w:pPr>
        <w:numPr>
          <w:ilvl w:val="0"/>
          <w:numId w:val="5"/>
        </w:numPr>
        <w:ind w:left="420" w:leftChars="0" w:hanging="420" w:firstLineChars="0"/>
        <w:rPr>
          <w:rFonts w:hint="default" w:ascii="Arial" w:hAnsi="Arial" w:cs="Arial"/>
          <w:b w:val="0"/>
          <w:bCs w:val="0"/>
          <w:sz w:val="24"/>
          <w:szCs w:val="24"/>
          <w:lang w:val="tr-TR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tr-TR"/>
        </w:rPr>
        <w:t>Test tamamlandıktan sonra “Anten Testi Sonuçları” klasöründe “AntenTestiSonucları.xlsx” dosyası ile sonuçlar gözlemlenir.</w:t>
      </w:r>
    </w:p>
    <w:p w14:paraId="358BFEEC">
      <w:pPr>
        <w:rPr>
          <w:rFonts w:hint="default" w:ascii="Arial" w:hAnsi="Arial" w:cs="Arial"/>
          <w:b w:val="0"/>
          <w:bCs w:val="0"/>
          <w:sz w:val="24"/>
          <w:szCs w:val="24"/>
          <w:lang w:val="tr-TR"/>
        </w:rPr>
      </w:pPr>
    </w:p>
    <w:p w14:paraId="2E429A77">
      <w:pPr>
        <w:numPr>
          <w:ilvl w:val="0"/>
          <w:numId w:val="5"/>
        </w:numPr>
        <w:ind w:left="420" w:leftChars="0" w:hanging="420" w:firstLineChars="0"/>
        <w:rPr>
          <w:rFonts w:hint="default" w:ascii="Arial" w:hAnsi="Arial" w:cs="Arial"/>
          <w:sz w:val="24"/>
          <w:szCs w:val="24"/>
          <w:lang w:val="tr-TR"/>
        </w:rPr>
      </w:pPr>
      <w:r>
        <w:rPr>
          <w:rFonts w:hint="default" w:ascii="Arial" w:hAnsi="Arial" w:cs="Arial"/>
          <w:sz w:val="24"/>
          <w:szCs w:val="24"/>
          <w:lang w:val="tr-TR"/>
        </w:rPr>
        <w:t>Testleri başarı ile tamamlanan M2GR sistemlerine manyetometre kalibrasyonu yapılmalıdır. Kalibrasyon sonrası Magn testleri uygulanır.</w:t>
      </w:r>
    </w:p>
    <w:p w14:paraId="2E4058A7">
      <w:pPr>
        <w:numPr>
          <w:ilvl w:val="0"/>
          <w:numId w:val="0"/>
        </w:numPr>
        <w:tabs>
          <w:tab w:val="left" w:pos="420"/>
        </w:tabs>
        <w:rPr>
          <w:rFonts w:hint="default" w:ascii="Arial" w:hAnsi="Arial" w:cs="Arial"/>
          <w:sz w:val="24"/>
          <w:szCs w:val="24"/>
          <w:lang w:val="tr-TR"/>
        </w:rPr>
      </w:pPr>
    </w:p>
    <w:p w14:paraId="1B15045C">
      <w:pPr>
        <w:numPr>
          <w:ilvl w:val="0"/>
          <w:numId w:val="0"/>
        </w:numPr>
        <w:tabs>
          <w:tab w:val="left" w:pos="420"/>
        </w:tabs>
        <w:rPr>
          <w:rFonts w:hint="default" w:ascii="Arial" w:hAnsi="Arial" w:cs="Arial"/>
          <w:b/>
          <w:bCs/>
          <w:sz w:val="24"/>
          <w:szCs w:val="24"/>
          <w:lang w:val="tr-TR"/>
        </w:rPr>
      </w:pPr>
    </w:p>
    <w:p w14:paraId="6F21EDD8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lang w:val="tr-TR"/>
        </w:rPr>
        <w:t>Magn Testi</w:t>
      </w:r>
    </w:p>
    <w:p w14:paraId="48D639C4">
      <w:pPr>
        <w:numPr>
          <w:ilvl w:val="0"/>
          <w:numId w:val="0"/>
        </w:numPr>
        <w:tabs>
          <w:tab w:val="left" w:pos="420"/>
        </w:tabs>
        <w:rPr>
          <w:rFonts w:hint="default" w:ascii="Arial" w:hAnsi="Arial" w:cs="Arial"/>
          <w:b/>
          <w:bCs/>
          <w:sz w:val="24"/>
          <w:szCs w:val="24"/>
          <w:lang w:val="tr-TR"/>
        </w:rPr>
      </w:pPr>
    </w:p>
    <w:p w14:paraId="4EF1CB04">
      <w:pPr>
        <w:numPr>
          <w:ilvl w:val="0"/>
          <w:numId w:val="0"/>
        </w:numPr>
        <w:tabs>
          <w:tab w:val="left" w:pos="420"/>
        </w:tabs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114300" distR="114300">
            <wp:extent cx="5271135" cy="260985"/>
            <wp:effectExtent l="0" t="0" r="1905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F83BA">
      <w:pPr>
        <w:pStyle w:val="6"/>
        <w:numPr>
          <w:ilvl w:val="0"/>
          <w:numId w:val="0"/>
        </w:numPr>
        <w:tabs>
          <w:tab w:val="left" w:pos="420"/>
        </w:tabs>
        <w:jc w:val="center"/>
        <w:rPr>
          <w:rFonts w:hint="default"/>
          <w:b/>
          <w:bCs/>
          <w:sz w:val="24"/>
          <w:szCs w:val="24"/>
          <w:lang w:val="tr-TR"/>
        </w:rPr>
      </w:pPr>
      <w:bookmarkStart w:id="4" w:name="_Ref19949"/>
      <w:r>
        <w:rPr>
          <w:b/>
          <w:bCs/>
          <w:sz w:val="24"/>
          <w:szCs w:val="24"/>
          <w:lang w:val="tr-TR"/>
        </w:rPr>
        <w:t>Ş</w:t>
      </w:r>
      <w:r>
        <w:rPr>
          <w:rFonts w:hint="default"/>
          <w:b/>
          <w:bCs/>
          <w:sz w:val="24"/>
          <w:szCs w:val="24"/>
          <w:lang w:val="tr-TR"/>
        </w:rPr>
        <w:t>ekil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fldChar w:fldCharType="begin"/>
      </w:r>
      <w:r>
        <w:rPr>
          <w:b/>
          <w:bCs/>
          <w:sz w:val="24"/>
          <w:szCs w:val="24"/>
        </w:rPr>
        <w:instrText xml:space="preserve"> SEQ Figure \* ARABIC </w:instrText>
      </w:r>
      <w:r>
        <w:rPr>
          <w:b/>
          <w:bCs/>
          <w:sz w:val="24"/>
          <w:szCs w:val="24"/>
        </w:rPr>
        <w:fldChar w:fldCharType="separate"/>
      </w:r>
      <w:r>
        <w:rPr>
          <w:b/>
          <w:bCs/>
          <w:sz w:val="24"/>
          <w:szCs w:val="24"/>
        </w:rPr>
        <w:t>10</w:t>
      </w:r>
      <w:r>
        <w:rPr>
          <w:b/>
          <w:bCs/>
          <w:sz w:val="24"/>
          <w:szCs w:val="24"/>
        </w:rPr>
        <w:fldChar w:fldCharType="end"/>
      </w:r>
      <w:r>
        <w:rPr>
          <w:rFonts w:hint="default"/>
          <w:b/>
          <w:bCs/>
          <w:sz w:val="24"/>
          <w:szCs w:val="24"/>
          <w:lang w:val="tr-TR"/>
        </w:rPr>
        <w:t>: Magn Test Modu Seçimi</w:t>
      </w:r>
      <w:bookmarkEnd w:id="4"/>
    </w:p>
    <w:p w14:paraId="1A16A246">
      <w:pPr>
        <w:rPr>
          <w:rFonts w:hint="default" w:ascii="Arial" w:hAnsi="Arial" w:cs="Arial"/>
          <w:b w:val="0"/>
          <w:bCs w:val="0"/>
          <w:sz w:val="24"/>
          <w:szCs w:val="24"/>
          <w:lang w:val="tr-TR"/>
        </w:rPr>
      </w:pPr>
    </w:p>
    <w:p w14:paraId="1DF18CB0">
      <w:pPr>
        <w:numPr>
          <w:ilvl w:val="0"/>
          <w:numId w:val="5"/>
        </w:numPr>
        <w:ind w:left="420" w:leftChars="0" w:hanging="420" w:firstLineChars="0"/>
        <w:rPr>
          <w:rFonts w:hint="default" w:ascii="Arial" w:hAnsi="Arial" w:cs="Arial"/>
          <w:sz w:val="24"/>
          <w:szCs w:val="24"/>
          <w:lang w:val="tr-TR"/>
        </w:rPr>
      </w:pPr>
      <w:r>
        <w:rPr>
          <w:rFonts w:hint="default" w:ascii="Arial" w:hAnsi="Arial" w:cs="Arial"/>
          <w:sz w:val="24"/>
          <w:szCs w:val="24"/>
          <w:lang w:val="tr-TR"/>
        </w:rPr>
        <w:t>M2GR sisteminden M2GR Kalibrasyon Sonrası ve Anten/RTK testleri başarı ile tamamlandıktan sonra Magn testleri yapılır.</w:t>
      </w:r>
    </w:p>
    <w:p w14:paraId="7B35E251">
      <w:pPr>
        <w:rPr>
          <w:rFonts w:hint="default" w:ascii="Arial" w:hAnsi="Arial" w:cs="Arial"/>
          <w:sz w:val="24"/>
          <w:szCs w:val="24"/>
          <w:lang w:val="tr-TR"/>
        </w:rPr>
      </w:pPr>
    </w:p>
    <w:p w14:paraId="19412077">
      <w:pPr>
        <w:numPr>
          <w:ilvl w:val="0"/>
          <w:numId w:val="5"/>
        </w:numPr>
        <w:ind w:left="420" w:leftChars="0" w:hanging="420" w:firstLineChars="0"/>
        <w:rPr>
          <w:rFonts w:hint="default" w:ascii="Arial" w:hAnsi="Arial" w:cs="Arial"/>
          <w:sz w:val="24"/>
          <w:szCs w:val="24"/>
          <w:lang w:val="tr-TR"/>
        </w:rPr>
      </w:pPr>
      <w:r>
        <w:rPr>
          <w:rFonts w:hint="default" w:ascii="Arial" w:hAnsi="Arial" w:cs="Arial"/>
          <w:sz w:val="24"/>
          <w:szCs w:val="24"/>
          <w:lang w:val="tr-TR"/>
        </w:rPr>
        <w:t>S3A sisteminden S3A Kalibrasyon Sonrası testlerini başarı ile tamamlandıktan sonra Magn testleri yapılır.</w:t>
      </w:r>
    </w:p>
    <w:p w14:paraId="2E251725">
      <w:pPr>
        <w:rPr>
          <w:rFonts w:hint="default" w:ascii="Arial" w:hAnsi="Arial" w:cs="Arial"/>
          <w:sz w:val="24"/>
          <w:szCs w:val="24"/>
          <w:lang w:val="tr-TR"/>
        </w:rPr>
      </w:pPr>
    </w:p>
    <w:p w14:paraId="46D61349">
      <w:pPr>
        <w:numPr>
          <w:ilvl w:val="0"/>
          <w:numId w:val="5"/>
        </w:numPr>
        <w:ind w:left="420" w:leftChars="0" w:hanging="420" w:firstLineChars="0"/>
        <w:rPr>
          <w:rFonts w:hint="default" w:ascii="Arial" w:hAnsi="Arial" w:cs="Arial"/>
          <w:sz w:val="24"/>
          <w:szCs w:val="24"/>
          <w:lang w:val="tr-TR"/>
        </w:rPr>
      </w:pPr>
      <w:r>
        <w:rPr>
          <w:rFonts w:hint="default" w:ascii="Arial" w:hAnsi="Arial" w:cs="Arial"/>
          <w:sz w:val="24"/>
          <w:szCs w:val="24"/>
          <w:lang w:val="tr-TR"/>
        </w:rPr>
        <w:fldChar w:fldCharType="begin"/>
      </w:r>
      <w:r>
        <w:rPr>
          <w:rFonts w:hint="default" w:ascii="Arial" w:hAnsi="Arial" w:cs="Arial"/>
          <w:sz w:val="24"/>
          <w:szCs w:val="24"/>
          <w:lang w:val="tr-TR"/>
        </w:rPr>
        <w:instrText xml:space="preserve"> REF _Ref19949 \h </w:instrText>
      </w:r>
      <w:r>
        <w:rPr>
          <w:rFonts w:hint="default" w:ascii="Arial" w:hAnsi="Arial" w:cs="Arial"/>
          <w:sz w:val="24"/>
          <w:szCs w:val="24"/>
          <w:lang w:val="tr-TR"/>
        </w:rPr>
        <w:fldChar w:fldCharType="separate"/>
      </w:r>
      <w:r>
        <w:rPr>
          <w:rFonts w:hint="default" w:ascii="Arial" w:hAnsi="Arial" w:cs="Arial"/>
          <w:b/>
          <w:bCs/>
          <w:sz w:val="24"/>
          <w:szCs w:val="24"/>
          <w:lang w:val="tr-TR"/>
        </w:rPr>
        <w:t>Şekil</w:t>
      </w:r>
      <w:r>
        <w:rPr>
          <w:rFonts w:hint="default" w:ascii="Arial" w:hAnsi="Arial" w:cs="Arial"/>
          <w:b/>
          <w:bCs/>
          <w:sz w:val="24"/>
          <w:szCs w:val="24"/>
        </w:rPr>
        <w:t xml:space="preserve"> 10</w:t>
      </w:r>
      <w:r>
        <w:rPr>
          <w:rFonts w:hint="default" w:ascii="Arial" w:hAnsi="Arial" w:cs="Arial"/>
          <w:sz w:val="24"/>
          <w:szCs w:val="24"/>
          <w:lang w:val="tr-TR"/>
        </w:rPr>
        <w:fldChar w:fldCharType="end"/>
      </w:r>
      <w:r>
        <w:rPr>
          <w:rFonts w:hint="default" w:ascii="Arial" w:hAnsi="Arial" w:cs="Arial"/>
          <w:sz w:val="24"/>
          <w:szCs w:val="24"/>
          <w:lang w:val="tr-TR"/>
        </w:rPr>
        <w:t xml:space="preserve"> ile gösterilen mod tuşuna basılır. Cihaza ait PN ve SN girilir. </w:t>
      </w:r>
    </w:p>
    <w:p w14:paraId="303BE59A">
      <w:pPr>
        <w:rPr>
          <w:rFonts w:hint="default" w:ascii="Arial" w:hAnsi="Arial" w:cs="Arial"/>
          <w:b/>
          <w:bCs/>
          <w:sz w:val="24"/>
          <w:szCs w:val="24"/>
          <w:lang w:val="tr-TR"/>
        </w:rPr>
      </w:pPr>
    </w:p>
    <w:p w14:paraId="5775ADB6">
      <w:pPr>
        <w:numPr>
          <w:ilvl w:val="0"/>
          <w:numId w:val="5"/>
        </w:numPr>
        <w:ind w:left="420" w:leftChars="0" w:hanging="420" w:firstLineChars="0"/>
        <w:rPr>
          <w:rFonts w:hint="default" w:ascii="Arial" w:hAnsi="Arial" w:cs="Arial"/>
          <w:b w:val="0"/>
          <w:bCs w:val="0"/>
          <w:sz w:val="24"/>
          <w:szCs w:val="24"/>
          <w:lang w:val="tr-TR"/>
        </w:rPr>
      </w:pPr>
      <w:r>
        <w:rPr>
          <w:rFonts w:hint="default" w:ascii="Arial" w:hAnsi="Arial" w:cs="Arial"/>
          <w:b/>
          <w:bCs/>
          <w:sz w:val="24"/>
          <w:szCs w:val="24"/>
          <w:lang w:val="tr-TR"/>
        </w:rPr>
        <w:t>Başlat</w:t>
      </w:r>
      <w:r>
        <w:rPr>
          <w:rFonts w:hint="default" w:ascii="Arial" w:hAnsi="Arial" w:cs="Arial"/>
          <w:b w:val="0"/>
          <w:bCs w:val="0"/>
          <w:sz w:val="24"/>
          <w:szCs w:val="24"/>
          <w:lang w:val="tr-TR"/>
        </w:rPr>
        <w:t xml:space="preserve"> butonu ile test başlatılır.</w:t>
      </w:r>
    </w:p>
    <w:p w14:paraId="081722F0">
      <w:pPr>
        <w:rPr>
          <w:rFonts w:hint="default" w:ascii="Arial" w:hAnsi="Arial" w:cs="Arial"/>
          <w:b w:val="0"/>
          <w:bCs w:val="0"/>
          <w:sz w:val="24"/>
          <w:szCs w:val="24"/>
          <w:lang w:val="tr-TR"/>
        </w:rPr>
      </w:pPr>
    </w:p>
    <w:p w14:paraId="243F2FB2">
      <w:pPr>
        <w:numPr>
          <w:ilvl w:val="0"/>
          <w:numId w:val="5"/>
        </w:numPr>
        <w:ind w:left="420" w:leftChars="0" w:hanging="420" w:firstLineChars="0"/>
        <w:rPr>
          <w:rFonts w:hint="default" w:ascii="Arial" w:hAnsi="Arial" w:cs="Arial"/>
          <w:b w:val="0"/>
          <w:bCs w:val="0"/>
          <w:sz w:val="24"/>
          <w:szCs w:val="24"/>
          <w:lang w:val="tr-TR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tr-TR"/>
        </w:rPr>
        <w:t>Test tamamlandıktan sonra “Magn Testi Sonuçları” klasöründe “MagnTestiSonucları.xlsx” dosyası ile sonuçlar gözlemlenir.</w:t>
      </w:r>
    </w:p>
    <w:p w14:paraId="22E4C473">
      <w:pPr>
        <w:numPr>
          <w:ilvl w:val="0"/>
          <w:numId w:val="0"/>
        </w:numPr>
        <w:tabs>
          <w:tab w:val="left" w:pos="420"/>
        </w:tabs>
        <w:rPr>
          <w:rFonts w:hint="default" w:ascii="Arial" w:hAnsi="Arial" w:cs="Arial"/>
          <w:b w:val="0"/>
          <w:bCs w:val="0"/>
          <w:sz w:val="24"/>
          <w:szCs w:val="24"/>
          <w:lang w:val="tr-TR"/>
        </w:rPr>
      </w:pPr>
    </w:p>
    <w:p w14:paraId="215690E3">
      <w:pPr>
        <w:numPr>
          <w:ilvl w:val="0"/>
          <w:numId w:val="5"/>
        </w:numPr>
        <w:ind w:left="420" w:leftChars="0" w:hanging="420" w:firstLineChars="0"/>
        <w:rPr>
          <w:rFonts w:hint="default" w:ascii="Arial" w:hAnsi="Arial" w:cs="Arial"/>
          <w:b w:val="0"/>
          <w:bCs w:val="0"/>
          <w:sz w:val="24"/>
          <w:szCs w:val="24"/>
          <w:lang w:val="tr-TR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tr-TR"/>
        </w:rPr>
        <w:t>Magn testlerini başarı ile ta</w:t>
      </w:r>
      <w:bookmarkStart w:id="5" w:name="_GoBack"/>
      <w:bookmarkEnd w:id="5"/>
      <w:r>
        <w:rPr>
          <w:rFonts w:hint="default" w:ascii="Arial" w:hAnsi="Arial" w:cs="Arial"/>
          <w:b w:val="0"/>
          <w:bCs w:val="0"/>
          <w:sz w:val="24"/>
          <w:szCs w:val="24"/>
          <w:lang w:val="tr-TR"/>
        </w:rPr>
        <w:t>mamlamış sistemlere uygun config dosyaları atılır. Kalibrasyon matrislerini ve diğer settings ayarlarını depolamak için Factory mode ile config ayarları “Config” klasörüne sisteme ait seri numarası ile kaydedilir.</w:t>
      </w:r>
    </w:p>
    <w:p w14:paraId="26A749FB">
      <w:pPr>
        <w:rPr>
          <w:rFonts w:hint="default" w:ascii="Arial" w:hAnsi="Arial" w:cs="Arial"/>
          <w:b w:val="0"/>
          <w:bCs w:val="0"/>
          <w:sz w:val="24"/>
          <w:szCs w:val="24"/>
          <w:lang w:val="tr-T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A5B9F2"/>
    <w:multiLevelType w:val="multilevel"/>
    <w:tmpl w:val="B6A5B9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B074CB6"/>
    <w:multiLevelType w:val="singleLevel"/>
    <w:tmpl w:val="FB074CB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1DA19E67"/>
    <w:multiLevelType w:val="multilevel"/>
    <w:tmpl w:val="1DA19E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">
    <w:nsid w:val="1FCF58C4"/>
    <w:multiLevelType w:val="singleLevel"/>
    <w:tmpl w:val="1FCF58C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748D2358"/>
    <w:multiLevelType w:val="multilevel"/>
    <w:tmpl w:val="748D235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726FEF"/>
    <w:rsid w:val="02D149AD"/>
    <w:rsid w:val="06374CBF"/>
    <w:rsid w:val="09C57E72"/>
    <w:rsid w:val="0B244521"/>
    <w:rsid w:val="13513F6A"/>
    <w:rsid w:val="18CA3EB9"/>
    <w:rsid w:val="1C8F393E"/>
    <w:rsid w:val="1E620C67"/>
    <w:rsid w:val="21EF6C3A"/>
    <w:rsid w:val="23A4088A"/>
    <w:rsid w:val="23E8105A"/>
    <w:rsid w:val="27B01329"/>
    <w:rsid w:val="2A0F33F9"/>
    <w:rsid w:val="2E3D56EB"/>
    <w:rsid w:val="303D06B3"/>
    <w:rsid w:val="32C31A4F"/>
    <w:rsid w:val="332116F0"/>
    <w:rsid w:val="371B4F44"/>
    <w:rsid w:val="38ED59F4"/>
    <w:rsid w:val="39671A73"/>
    <w:rsid w:val="3CE32014"/>
    <w:rsid w:val="3CFD619E"/>
    <w:rsid w:val="3E6E464D"/>
    <w:rsid w:val="3F116A69"/>
    <w:rsid w:val="4536479A"/>
    <w:rsid w:val="45A5190D"/>
    <w:rsid w:val="4A2A683B"/>
    <w:rsid w:val="4B2941E0"/>
    <w:rsid w:val="4B95246F"/>
    <w:rsid w:val="4C203C3A"/>
    <w:rsid w:val="4D611881"/>
    <w:rsid w:val="4EB90B9F"/>
    <w:rsid w:val="50104521"/>
    <w:rsid w:val="502C5217"/>
    <w:rsid w:val="515E5F04"/>
    <w:rsid w:val="52C5363A"/>
    <w:rsid w:val="531B45E5"/>
    <w:rsid w:val="552F36FF"/>
    <w:rsid w:val="578B7186"/>
    <w:rsid w:val="590C0B28"/>
    <w:rsid w:val="5C842F39"/>
    <w:rsid w:val="65266D7F"/>
    <w:rsid w:val="661B6392"/>
    <w:rsid w:val="6F876049"/>
    <w:rsid w:val="75297557"/>
    <w:rsid w:val="75DD1EEC"/>
    <w:rsid w:val="77430539"/>
    <w:rsid w:val="78E940ED"/>
    <w:rsid w:val="7DC4490E"/>
    <w:rsid w:val="7EC97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2026-10-19T07:34:00Z</dcterms:created>
  <dc:creator>Deniz Erkan</dc:creator>
  <cp:lastModifiedBy>Deniz Erkan</cp:lastModifiedBy>
  <dcterms:modified xsi:type="dcterms:W3CDTF">2026-10-20T08:40:04Z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659F9159B8904F0CA91156F79D83D31D_12</vt:lpwstr>
  </property>
</Properties>
</file>