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PRJ-003 — Customer Self-Service Portal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Murat Öztürk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15.10.2026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Müşterilerin hesap, fatura, profil ve bildirim işlemlerini çağrı merkezi desteğine ihtiyaç duymadan dijital kanaldan gerçekleştirebilmesini sağlamak.</w:t>
      </w:r>
    </w:p>
    <w:p>
      <w:pPr>
        <w:pStyle w:val="Heading1"/>
      </w:pPr>
      <w:r>
        <w:t>Kapsam</w:t>
      </w:r>
    </w:p>
    <w:p>
      <w:pPr>
        <w:pStyle w:val="ListBullet"/>
      </w:pPr>
      <w:r>
        <w:t>Hesap özeti</w:t>
      </w:r>
    </w:p>
    <w:p>
      <w:pPr>
        <w:pStyle w:val="ListBullet"/>
      </w:pPr>
      <w:r>
        <w:t>Fatura geçmişi</w:t>
      </w:r>
    </w:p>
    <w:p>
      <w:pPr>
        <w:pStyle w:val="ListBullet"/>
      </w:pPr>
      <w:r>
        <w:t>Profil güncelleme</w:t>
      </w:r>
    </w:p>
    <w:p>
      <w:pPr>
        <w:pStyle w:val="ListBullet"/>
      </w:pPr>
      <w:r>
        <w:t>Bildirim tercihleri</w:t>
      </w:r>
    </w:p>
    <w:p>
      <w:pPr>
        <w:pStyle w:val="ListBullet"/>
      </w:pPr>
      <w:r>
        <w:t>Erişilebilirlik iyileştirmeleri</w:t>
      </w:r>
    </w:p>
    <w:p>
      <w:pPr>
        <w:pStyle w:val="ListBullet"/>
      </w:pPr>
      <w:r>
        <w:t>Web performans testleri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Mobil uygulamanın yeniden tasarlanması</w:t>
      </w:r>
    </w:p>
    <w:p>
      <w:pPr>
        <w:pStyle w:val="ListBullet"/>
      </w:pPr>
      <w:r>
        <w:t>CRM çekirdek sistem değişikliği</w:t>
      </w:r>
    </w:p>
    <w:p>
      <w:pPr>
        <w:pStyle w:val="ListBullet"/>
      </w:pPr>
      <w:r>
        <w:t>Yeni ödeme fonksiyonları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Self-servis işlem tamamlama oranı ≥ %80</w:t>
      </w:r>
    </w:p>
    <w:p>
      <w:pPr>
        <w:pStyle w:val="ListBullet"/>
      </w:pPr>
      <w:r>
        <w:t>Portal sayfa açılış süresi ≤ 2 saniye</w:t>
      </w:r>
    </w:p>
    <w:p>
      <w:pPr>
        <w:pStyle w:val="ListBullet"/>
      </w:pPr>
      <w:r>
        <w:t>İlgili çağrı merkezi taleplerinde %15 azalma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Mevcut müşteri ve fatura servislerinin sürekliliği</w:t>
      </w:r>
    </w:p>
    <w:p>
      <w:pPr>
        <w:pStyle w:val="ListBullet"/>
      </w:pPr>
      <w:r>
        <w:t>Kurumsal erişilebilirlik standartlarının onayı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Farklı tarayıcılardaki uyumluluk sorunları kullanıcı deneyimini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Kerem Acar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Cross-browser regression testlerini release öncesi tamamlamak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Profil servisindeki değişiklikler entegrasyon testlerini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Murat Öztürk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Servis kontrat değişikliklerini haftalık takip etmek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30.07.2026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İlk release'te hesap, fatura ve profil fonksiyonları önceliklendirildi.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22.08.2026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Erişilebilirlik iyileştirmeleri mevcut release kapsamında tutulacak.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Notification preferences fonksiyonu kapsama eklendi.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