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64" w:lineRule="auto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T.C.</w:t>
      </w:r>
    </w:p>
    <w:p>
      <w:pPr>
        <w:spacing w:after="0" w:before="0" w:line="264" w:lineRule="auto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……………… KAYMAKAMLIĞI</w:t>
      </w:r>
    </w:p>
    <w:p>
      <w:pPr>
        <w:spacing w:after="60" w:before="0" w:line="264" w:lineRule="auto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……………………………… ORTAOKULU MÜDÜRLÜĞÜ</w:t>
      </w:r>
    </w:p>
    <w:p>
      <w:pPr>
        <w:spacing w:after="0" w:before="0" w:line="264" w:lineRule="auto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2026-2027 EĞİTİM-ÖĞRETİM YILI</w:t>
      </w:r>
    </w:p>
    <w:p>
      <w:pPr>
        <w:spacing w:after="160" w:before="0" w:line="264" w:lineRule="auto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BİLİŞİM TEKNOLOJİLERİ VE YAZILIM DERSİ 5. SINIF ÜNİTELENDİRİLMİŞ YILLIK PLANI</w:t>
      </w:r>
    </w:p>
    <w:p>
      <w:pPr>
        <w:spacing w:after="120" w:before="0" w:line="264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Öğretim programı: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 Türkiye Yüzyılı Maarif Modeli Bilişim Teknolojileri ve Yazılım Dersi Öğretim Programı (5 ve 6. Sınıflar)   </w:t>
      </w: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Haftalık ders saati: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 2   </w:t>
      </w: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Yıllık: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 72 ders saati (68 saat tema + 4 saat okul temelli planlama) · 37 ders haftası</w:t>
      </w:r>
    </w:p>
    <w:tbl>
      <w:tblPr>
        <w:tblW w:type="dxa" w:w="1539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900"/>
        <w:gridCol w:w="1250"/>
        <w:gridCol w:w="620"/>
        <w:gridCol w:w="1850"/>
        <w:gridCol w:w="4100"/>
        <w:gridCol w:w="3000"/>
        <w:gridCol w:w="1750"/>
        <w:gridCol w:w="1928"/>
      </w:tblGrid>
      <w:tr>
        <w:trPr>
          <w:tblHeader/>
        </w:trPr>
        <w:tc>
          <w:tcPr>
            <w:tcW w:type="dxa" w:w="900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AY</w:t>
            </w:r>
          </w:p>
        </w:tc>
        <w:tc>
          <w:tcPr>
            <w:tcW w:type="dxa" w:w="1250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HAFTA</w:t>
            </w:r>
          </w:p>
        </w:tc>
        <w:tc>
          <w:tcPr>
            <w:tcW w:type="dxa" w:w="620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SAAT</w:t>
            </w:r>
          </w:p>
        </w:tc>
        <w:tc>
          <w:tcPr>
            <w:tcW w:type="dxa" w:w="1850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TEMA</w:t>
            </w:r>
          </w:p>
        </w:tc>
        <w:tc>
          <w:tcPr>
            <w:tcW w:type="dxa" w:w="4100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ÖĞRENME ÇIKTILARI VE SÜREÇ BİLEŞENLERİ</w:t>
            </w:r>
          </w:p>
        </w:tc>
        <w:tc>
          <w:tcPr>
            <w:tcW w:type="dxa" w:w="3000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İÇERİK ÇERÇEVESİ</w:t>
            </w:r>
          </w:p>
        </w:tc>
        <w:tc>
          <w:tcPr>
            <w:tcW w:type="dxa" w:w="1750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ÖLÇME VE DEĞERLENDİRME</w:t>
            </w:r>
          </w:p>
        </w:tc>
        <w:tc>
          <w:tcPr>
            <w:tcW w:type="dxa" w:w="1928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BELİRLİ GÜN VE HAFTALAR / AÇIKLAMALAR</w:t>
            </w:r>
          </w:p>
        </w:tc>
      </w:tr>
      <w:tr>
        <w:trPr>
          <w:tblHeader w:val="false"/>
        </w:trPr>
        <w:tc>
          <w:tcPr>
            <w:tcW w:type="dxa" w:w="900"/>
            <w:vMerge w:val="restart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EYLÜL</w:t>
            </w:r>
          </w:p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1. Hafta</w:t>
            </w:r>
          </w:p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14-18 Eylül 2026</w:t>
            </w:r>
          </w:p>
        </w:tc>
        <w:tc>
          <w:tcPr>
            <w:tcW w:type="dxa" w:w="6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850"/>
            <w:vMerge w:val="restart"/>
            <w:shd w:fill="E2EFD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1. TEMA: BİLİŞİM TEKNOLOJİLERİNİN HAYATIMIZDAKİ YERİ (14 ders saati)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BTY.5.1.1.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Günlük yaşamda kullanılan bilişim teknolojilerini sınıflandırabilme</w:t>
            </w:r>
          </w:p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a) Bilişim teknolojilerine ilişkin temel kavramları belirler.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Dersin ve BT sınıfı kurallarının tanıtımı, iş sağlığı ve güvenliği; ön değerlendirme. Veri, bilgi, bilişim, teknoloji kavramları.</w:t>
            </w:r>
          </w:p>
        </w:tc>
        <w:tc>
          <w:tcPr>
            <w:tcW w:type="dxa" w:w="1750"/>
            <w:vMerge w:val="restart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Gözlem formu, Frayer modeli, kısa yanıtlı sorular, dereceli puanlama anahtarı, performans görevi (ör. “Dijital Ayak İzim” afişi), öz değerlendirme</w:t>
            </w:r>
          </w:p>
        </w:tc>
        <w:tc>
          <w:tcPr>
            <w:tcW w:type="dxa" w:w="192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14 Eylül: Ders yılının başlaması</w:t>
            </w:r>
          </w:p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İlköğretim Haftası</w:t>
            </w:r>
          </w:p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15 Temmuz Demokrasi ve Millî Birlik Günü anma etkinlikleri</w:t>
            </w:r>
          </w:p>
        </w:tc>
      </w:tr>
      <w:tr>
        <w:trPr>
          <w:tblHeader w:val="false"/>
        </w:trPr>
        <w:tc>
          <w:tcPr>
            <w:vMerge w:val="continue"/>
          </w:tcPr>
          <w:p/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2. Hafta</w:t>
            </w:r>
          </w:p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21-25 Eylül 2026</w:t>
            </w:r>
          </w:p>
        </w:tc>
        <w:tc>
          <w:tcPr>
            <w:tcW w:type="dxa" w:w="6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vMerge w:val="continue"/>
          </w:tcPr>
          <w:p/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BTY.5.1.1.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Günlük yaşamda kullanılan bilişim teknolojilerini sınıflandırabilme</w:t>
            </w:r>
          </w:p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b) Geçmişten günümüze bilişim teknolojilerindeki benzerlikleri ve farklılıkları ilişkilendirir.</w:t>
            </w:r>
          </w:p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c) Bilişim teknolojilerini kullanım alanlarına göre gruplandırır.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Geçmişten günümüze bilişim teknolojileri; bilişim teknolojilerinin kullanım alanlarına (eğitim, sağlık, iletişim, ulaşım vb.) göre sınıflandırılması.</w:t>
            </w:r>
          </w:p>
        </w:tc>
        <w:tc>
          <w:tcPr>
            <w:vMerge w:val="continue"/>
          </w:tcPr>
          <w:p/>
        </w:tc>
        <w:tc>
          <w:tcPr>
            <w:tcW w:type="dxa" w:w="192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blHeader w:val="false"/>
        </w:trPr>
        <w:tc>
          <w:tcPr>
            <w:tcW w:type="dxa" w:w="9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EYLÜL-EKİM</w:t>
            </w:r>
          </w:p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3. Hafta</w:t>
            </w:r>
          </w:p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28 Eylül-2 Ekim 2026</w:t>
            </w:r>
          </w:p>
        </w:tc>
        <w:tc>
          <w:tcPr>
            <w:tcW w:type="dxa" w:w="6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vMerge w:val="continue"/>
          </w:tcPr>
          <w:p/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BTY.5.1.2.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Bilişim teknolojilerinin birey ve toplum üzerindeki etkilerini özetleyebilme *</w:t>
            </w:r>
          </w:p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a) Bilişim teknolojilerinin olumlu ve olumsuz yönlerini çözümler.</w:t>
            </w:r>
          </w:p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b) Bilişim teknolojilerinin kullanımına yönelik fiziksel güvenlik önlemlerini sınıflandırır.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Bilişim teknolojilerinin birey ve toplum üzerindeki olumlu/olumsuz etkileri; sağlıklı ve ergonomik kullanım; fiziksel güvenlik önlemleri.</w:t>
            </w:r>
          </w:p>
        </w:tc>
        <w:tc>
          <w:tcPr>
            <w:vMerge w:val="continue"/>
          </w:tcPr>
          <w:p/>
        </w:tc>
        <w:tc>
          <w:tcPr>
            <w:tcW w:type="dxa" w:w="192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blHeader w:val="false"/>
        </w:trPr>
        <w:tc>
          <w:tcPr>
            <w:tcW w:type="dxa" w:w="900"/>
            <w:vMerge w:val="restart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EKİM</w:t>
            </w:r>
          </w:p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4. Hafta</w:t>
            </w:r>
          </w:p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5-9 Ekim 2026</w:t>
            </w:r>
          </w:p>
        </w:tc>
        <w:tc>
          <w:tcPr>
            <w:tcW w:type="dxa" w:w="6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vMerge w:val="continue"/>
          </w:tcPr>
          <w:p/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BTY.5.1.3.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Dijital vatandaşlık uygulamalarını sınıflandırabilme</w:t>
            </w:r>
          </w:p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a) Dijital kimlik kavramını belirler.</w:t>
            </w:r>
          </w:p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b) Dijital ayak izinin etkilerini bilişim teknolojilerinin kullanım alanları ile ilişkilendirir.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Dijital vatandaşlık; dijital kimlik; dijital ayak izi; e-Devlet, EBA gibi dijital hizmetlerin bilinçli kullanımı.</w:t>
            </w:r>
          </w:p>
        </w:tc>
        <w:tc>
          <w:tcPr>
            <w:vMerge w:val="continue"/>
          </w:tcPr>
          <w:p/>
        </w:tc>
        <w:tc>
          <w:tcPr>
            <w:tcW w:type="dxa" w:w="192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Hayvanları Koruma Günü (4 Ekim)</w:t>
            </w:r>
          </w:p>
        </w:tc>
      </w:tr>
      <w:tr>
        <w:trPr>
          <w:tblHeader w:val="false"/>
        </w:trPr>
        <w:tc>
          <w:tcPr>
            <w:vMerge w:val="continue"/>
          </w:tcPr>
          <w:p/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5. Hafta</w:t>
            </w:r>
          </w:p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12-16 Ekim 2026</w:t>
            </w:r>
          </w:p>
        </w:tc>
        <w:tc>
          <w:tcPr>
            <w:tcW w:type="dxa" w:w="6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vMerge w:val="continue"/>
          </w:tcPr>
          <w:p/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BTY.5.1.4.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Yapay zekâ ile ilgili temel kavramları ve özellikleri sorgulayabilme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Doğal zekâ ve yapay zekâ; yapay zekânın kısa tarihi; yapay zekâya ilişkin temel kavram ve özellikler.</w:t>
            </w:r>
          </w:p>
        </w:tc>
        <w:tc>
          <w:tcPr>
            <w:vMerge w:val="continue"/>
          </w:tcPr>
          <w:p/>
        </w:tc>
        <w:tc>
          <w:tcPr>
            <w:tcW w:type="dxa" w:w="192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Dünya Kız Çocukları Günü (11 Ekim)</w:t>
            </w:r>
          </w:p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Avrupa Kod Haftası (Ekim) ✱</w:t>
            </w:r>
          </w:p>
        </w:tc>
      </w:tr>
      <w:tr>
        <w:trPr>
          <w:tblHeader w:val="false"/>
        </w:trPr>
        <w:tc>
          <w:tcPr>
            <w:vMerge w:val="continue"/>
          </w:tcPr>
          <w:p/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6. Hafta</w:t>
            </w:r>
          </w:p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19-23 Ekim 2026</w:t>
            </w:r>
          </w:p>
        </w:tc>
        <w:tc>
          <w:tcPr>
            <w:tcW w:type="dxa" w:w="6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vMerge w:val="continue"/>
          </w:tcPr>
          <w:p/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BTY.5.1.5.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Bilgisayar sistemlerini çözümleyebilme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Bilgisayar sistemleri: donanım ve yazılım; girdi, işlem, çıktı ve depolama birimleri.</w:t>
            </w:r>
          </w:p>
        </w:tc>
        <w:tc>
          <w:tcPr>
            <w:vMerge w:val="continue"/>
          </w:tcPr>
          <w:p/>
        </w:tc>
        <w:tc>
          <w:tcPr>
            <w:tcW w:type="dxa" w:w="192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Avrupa Kod Haftası (Ekim) ✱</w:t>
            </w:r>
          </w:p>
        </w:tc>
      </w:tr>
      <w:tr>
        <w:trPr>
          <w:tblHeader w:val="false"/>
        </w:trPr>
        <w:tc>
          <w:tcPr>
            <w:vMerge w:val="continue"/>
          </w:tcPr>
          <w:p/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7. Hafta</w:t>
            </w:r>
          </w:p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26-30 Ekim 2026</w:t>
            </w:r>
          </w:p>
        </w:tc>
        <w:tc>
          <w:tcPr>
            <w:tcW w:type="dxa" w:w="6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vMerge w:val="continue"/>
          </w:tcPr>
          <w:p/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BTY.5.1.5.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Bilgisayar sistemlerini çözümleyebilme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İşletim sistemi ve temel işlevleri; dosya ve klasör yönetimi; dosya uzantıları.</w:t>
            </w:r>
          </w:p>
        </w:tc>
        <w:tc>
          <w:tcPr>
            <w:vMerge w:val="continue"/>
          </w:tcPr>
          <w:p/>
        </w:tc>
        <w:tc>
          <w:tcPr>
            <w:tcW w:type="dxa" w:w="192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28 Ekim yarım gün, 29 Ekim resmî tatil</w:t>
            </w:r>
          </w:p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Cumhuriyet Bayramı (29 Ekim)</w:t>
            </w:r>
          </w:p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Kızılay Haftası (29 Ekim-4 Kasım)</w:t>
            </w:r>
          </w:p>
        </w:tc>
      </w:tr>
      <w:tr>
        <w:trPr>
          <w:tblHeader w:val="false"/>
        </w:trPr>
        <w:tc>
          <w:tcPr>
            <w:tcW w:type="dxa" w:w="900"/>
            <w:vMerge w:val="restart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KASIM</w:t>
            </w:r>
          </w:p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8. Hafta</w:t>
            </w:r>
          </w:p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2-6 Kasım 2026</w:t>
            </w:r>
          </w:p>
        </w:tc>
        <w:tc>
          <w:tcPr>
            <w:tcW w:type="dxa" w:w="6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850"/>
            <w:vMerge w:val="restart"/>
            <w:shd w:fill="E2EFD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2. TEMA: DİJİTAL ÜRÜN TASARIMI VE GELİŞTİRME (12 ders saati)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BTY.5.2.1.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Görsel düzenleme programlarından yararlanabilme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Görsel düzenleme programlarının temel özellikleri ve arayüzü; görsel dosya biçimleri.</w:t>
            </w:r>
          </w:p>
        </w:tc>
        <w:tc>
          <w:tcPr>
            <w:tcW w:type="dxa" w:w="1750"/>
            <w:vMerge w:val="restart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Dereceli puanlama anahtarı (içerik, teknik doğruluk, görsel uyum), kontrol listesi, performans görevi (afiş/broşür/sunum), öz ve akran değerlendirme, e-portfolyo</w:t>
            </w:r>
          </w:p>
        </w:tc>
        <w:tc>
          <w:tcPr>
            <w:tcW w:type="dxa" w:w="192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Lösemili Çocuklar Haftası (2-8 Kasım)</w:t>
            </w:r>
          </w:p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Organ Bağışı ve Nakli Haftası (3-9 Kasım)</w:t>
            </w:r>
          </w:p>
        </w:tc>
      </w:tr>
      <w:tr>
        <w:trPr>
          <w:tblHeader w:val="false"/>
        </w:trPr>
        <w:tc>
          <w:tcPr>
            <w:vMerge w:val="continue"/>
          </w:tcPr>
          <w:p/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9. Hafta</w:t>
            </w:r>
          </w:p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9-13 Kasım 2026</w:t>
            </w:r>
          </w:p>
        </w:tc>
        <w:tc>
          <w:tcPr>
            <w:tcW w:type="dxa" w:w="6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vMerge w:val="continue"/>
          </w:tcPr>
          <w:p/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BTY.5.2.2.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Görsel tasarıma yönelik kurgu oluşturabilme *</w:t>
            </w:r>
          </w:p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a) Görsel tasarlanacak gerçek hayat problemini belirler.</w:t>
            </w:r>
          </w:p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b) Görsel hazırlama sürecinde kullanılacak hikâye/senaryo unsurlarını belirler.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Gerçek hayat problemine yönelik görsel tasarım kurgusu; hikâye/senaryo unsurları; renk, oran ve denge gibi temel tasarım ilkeleri.</w:t>
            </w:r>
          </w:p>
        </w:tc>
        <w:tc>
          <w:tcPr>
            <w:vMerge w:val="continue"/>
          </w:tcPr>
          <w:p/>
        </w:tc>
        <w:tc>
          <w:tcPr>
            <w:tcW w:type="dxa" w:w="192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Atatürk Haftası (10-16 Kasım)</w:t>
            </w:r>
          </w:p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10 Kasım Atatürk'ü Anma Günü</w:t>
            </w:r>
          </w:p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1. dönem 1. sınav (önerilen hafta)</w:t>
            </w:r>
          </w:p>
        </w:tc>
      </w:tr>
      <w:tr>
        <w:trPr>
          <w:tblHeader w:val="false"/>
        </w:trPr>
        <w:tc>
          <w:tcPr>
            <w:tcW w:type="dxa" w:w="15398"/>
            <w:gridSpan w:val="8"/>
            <w:shd w:fill="FBE4D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1. DÖNEM ARA TATİLİ: 16-20 Kasım 2026 (Dünya Çocuk Hakları Günü - 20 Kasım)</w:t>
            </w:r>
          </w:p>
        </w:tc>
      </w:tr>
      <w:tr>
        <w:trPr>
          <w:tblHeader w:val="false"/>
        </w:trPr>
        <w:tc>
          <w:tcPr>
            <w:tcW w:type="dxa" w:w="9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KASIM</w:t>
            </w:r>
          </w:p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10. Hafta</w:t>
            </w:r>
          </w:p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23-27 Kasım 2026</w:t>
            </w:r>
          </w:p>
        </w:tc>
        <w:tc>
          <w:tcPr>
            <w:tcW w:type="dxa" w:w="6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850"/>
            <w:vMerge w:val="restart"/>
            <w:shd w:fill="E2EFD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2. TEMA: DİJİTAL ÜRÜN TASARIMI VE GELİŞTİRME (12 ders saati)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BTY.5.2.3.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Görsel dosyası geliştirebilme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Görsel dosyası geliştirme: katman, metin ve şekil ekleme, dışa aktarma; telif hakkı ve lisanslı görsel kullanımı.</w:t>
            </w:r>
          </w:p>
        </w:tc>
        <w:tc>
          <w:tcPr>
            <w:tcW w:type="dxa" w:w="1750"/>
            <w:vMerge w:val="restart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Dereceli puanlama anahtarı (içerik, teknik doğruluk, görsel uyum), kontrol listesi, performans görevi (afiş/broşür/sunum), öz ve akran değerlendirme, e-portfolyo</w:t>
            </w:r>
          </w:p>
        </w:tc>
        <w:tc>
          <w:tcPr>
            <w:tcW w:type="dxa" w:w="192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Öğretmenler Günü (24 Kasım)</w:t>
            </w:r>
          </w:p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Ağız ve Diş Sağlığı Haftası (21-27 Kasım)</w:t>
            </w:r>
          </w:p>
        </w:tc>
      </w:tr>
      <w:tr>
        <w:trPr>
          <w:tblHeader w:val="false"/>
        </w:trPr>
        <w:tc>
          <w:tcPr>
            <w:tcW w:type="dxa" w:w="9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KASIM-ARALIK</w:t>
            </w:r>
          </w:p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11. Hafta</w:t>
            </w:r>
          </w:p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30 Kasım-4 Aralık 2026</w:t>
            </w:r>
          </w:p>
        </w:tc>
        <w:tc>
          <w:tcPr>
            <w:tcW w:type="dxa" w:w="6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vMerge w:val="continue"/>
          </w:tcPr>
          <w:p/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BTY.5.2.4.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Kelime işlemci programlarından yararlanabilme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Kelime işlemci programlarının temel özellikleri ve arayüzü; amaca uygun programı seçme; çevrim içi kelime işlemciler.</w:t>
            </w:r>
          </w:p>
        </w:tc>
        <w:tc>
          <w:tcPr>
            <w:vMerge w:val="continue"/>
          </w:tcPr>
          <w:p/>
        </w:tc>
        <w:tc>
          <w:tcPr>
            <w:tcW w:type="dxa" w:w="192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Dünya Engelliler Günü (3 Aralık)</w:t>
            </w:r>
          </w:p>
        </w:tc>
      </w:tr>
      <w:tr>
        <w:trPr>
          <w:tblHeader w:val="false"/>
        </w:trPr>
        <w:tc>
          <w:tcPr>
            <w:tcW w:type="dxa" w:w="900"/>
            <w:vMerge w:val="restart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ARALIK</w:t>
            </w:r>
          </w:p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12. Hafta</w:t>
            </w:r>
          </w:p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7-11 Aralık 2026</w:t>
            </w:r>
          </w:p>
        </w:tc>
        <w:tc>
          <w:tcPr>
            <w:tcW w:type="dxa" w:w="6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vMerge w:val="continue"/>
          </w:tcPr>
          <w:p/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BTY.5.2.5.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Kelime işlemci dosyası geliştirebilme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Kelime işlemci dosyası geliştirme: biçimlendirme, tablo ve resim ekleme, sayfa düzeni, kaydetme ve PDF olarak dışa aktarma.</w:t>
            </w:r>
          </w:p>
        </w:tc>
        <w:tc>
          <w:tcPr>
            <w:vMerge w:val="continue"/>
          </w:tcPr>
          <w:p/>
        </w:tc>
        <w:tc>
          <w:tcPr>
            <w:tcW w:type="dxa" w:w="192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İnsan Hakları ve Demokrasi Haftası (10 Aralık'ı içine alan hafta)</w:t>
            </w:r>
          </w:p>
        </w:tc>
      </w:tr>
      <w:tr>
        <w:trPr>
          <w:tblHeader w:val="false"/>
        </w:trPr>
        <w:tc>
          <w:tcPr>
            <w:vMerge w:val="continue"/>
          </w:tcPr>
          <w:p/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13. Hafta</w:t>
            </w:r>
          </w:p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14-18 Aralık 2026</w:t>
            </w:r>
          </w:p>
        </w:tc>
        <w:tc>
          <w:tcPr>
            <w:tcW w:type="dxa" w:w="6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vMerge w:val="continue"/>
          </w:tcPr>
          <w:p/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BTY.5.2.6.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Sunum programlarından yararlanabilme</w:t>
            </w:r>
          </w:p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BTY.5.2.7.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Sunum dosyası geliştirebilme *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Sunum programlarının temel özellikleri; sunum dosyası oluşturma: slayt tasarımı, geçiş ve animasyon; etkili sunum yapma.</w:t>
            </w:r>
          </w:p>
        </w:tc>
        <w:tc>
          <w:tcPr>
            <w:vMerge w:val="continue"/>
          </w:tcPr>
          <w:p/>
        </w:tc>
        <w:tc>
          <w:tcPr>
            <w:tcW w:type="dxa" w:w="192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Tutum, Yatırım ve Türk Malları Haftası (12-18 Aralık)</w:t>
            </w:r>
          </w:p>
        </w:tc>
      </w:tr>
      <w:tr>
        <w:trPr>
          <w:tblHeader w:val="false"/>
        </w:trPr>
        <w:tc>
          <w:tcPr>
            <w:vMerge w:val="continue"/>
          </w:tcPr>
          <w:p/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14. Hafta</w:t>
            </w:r>
          </w:p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21-25 Aralık 2026</w:t>
            </w:r>
          </w:p>
        </w:tc>
        <w:tc>
          <w:tcPr>
            <w:tcW w:type="dxa" w:w="6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850"/>
            <w:vMerge w:val="restart"/>
            <w:shd w:fill="E2EFD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3. TEMA: BİLGİSAYAR AĞLARI VE İLETİŞİM (6 ders saati)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BTY.5.3.1.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Bilgisayar ağları ve bileşenlerini sorgulayabilme</w:t>
            </w:r>
          </w:p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a) Bilgisayar ağları ve bileşenleri ile ilgili merak ettiği konuları tanımlar.</w:t>
            </w:r>
          </w:p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b) Bilgisayar ağları ve bileşenleri hakkında sorular sorar.</w:t>
            </w:r>
          </w:p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c) Bilgisayar ağları ve bileşenleri hakkında bilgi toplar.</w:t>
            </w:r>
          </w:p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ç) Bilgisayar ağları ve bileşenleri hakkında topladığı bilgilerin doğruluğunu değerlendirir.</w:t>
            </w:r>
          </w:p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d) Bilgisayar ağları ve bileşenleri hakkında topladığı bilgiler hakkında çıkarım yapar.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Bilgisayar ağı kavramı; ağ bileşenleri (modem, yönlendirici, anahtar, kablo, kablosuz erişim noktası, sunucu).</w:t>
            </w:r>
          </w:p>
        </w:tc>
        <w:tc>
          <w:tcPr>
            <w:tcW w:type="dxa" w:w="1750"/>
            <w:vMerge w:val="restart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Performans görevi: ağ oluşturmak için gerekli donanımları gösteren afiş/poster (bilimsel doğruluk, özgünlük, tamamlanma süresi ölçütleri), kavram haritası, çıkış kartı</w:t>
            </w:r>
          </w:p>
        </w:tc>
        <w:tc>
          <w:tcPr>
            <w:tcW w:type="dxa" w:w="192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blHeader w:val="false"/>
        </w:trPr>
        <w:tc>
          <w:tcPr>
            <w:tcW w:type="dxa" w:w="9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ARALIK-OCAK</w:t>
            </w:r>
          </w:p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15. Hafta</w:t>
            </w:r>
          </w:p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28 Aralık 2026-1 Ocak 2027</w:t>
            </w:r>
          </w:p>
        </w:tc>
        <w:tc>
          <w:tcPr>
            <w:tcW w:type="dxa" w:w="6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vMerge w:val="continue"/>
          </w:tcPr>
          <w:p/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BTY.5.3.2.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Bilgisayar ağları ve bağlanma yöntemlerini sınıflandırabilme *</w:t>
            </w:r>
          </w:p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a) Bilgisayar ağlarında kullanılan bağlanma yöntemlerini belirler.</w:t>
            </w:r>
          </w:p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b) Bağlanma yöntemleri ile teknolojileri ilişkilendirir.</w:t>
            </w:r>
          </w:p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c) Ağ bileşenlerini işlevlerine göre gruplandırır.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Bilgisayar ağ türleri; kablolu ve kablosuz bağlanma yöntemleri ve teknolojileri (Wi-Fi, Bluetooth, mobil veri vb.).</w:t>
            </w:r>
          </w:p>
        </w:tc>
        <w:tc>
          <w:tcPr>
            <w:vMerge w:val="continue"/>
          </w:tcPr>
          <w:p/>
        </w:tc>
        <w:tc>
          <w:tcPr>
            <w:tcW w:type="dxa" w:w="192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1 Ocak resmî tatil</w:t>
            </w:r>
          </w:p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Mehmet Akif Ersoy'u Anma Günü (27 Aralık)</w:t>
            </w:r>
          </w:p>
        </w:tc>
      </w:tr>
      <w:tr>
        <w:trPr>
          <w:tblHeader w:val="false"/>
        </w:trPr>
        <w:tc>
          <w:tcPr>
            <w:tcW w:type="dxa" w:w="900"/>
            <w:vMerge w:val="restart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OCAK</w:t>
            </w:r>
          </w:p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16. Hafta</w:t>
            </w:r>
          </w:p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4-8 Ocak 2027</w:t>
            </w:r>
          </w:p>
        </w:tc>
        <w:tc>
          <w:tcPr>
            <w:tcW w:type="dxa" w:w="6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vMerge w:val="continue"/>
          </w:tcPr>
          <w:p/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BTY.5.3.3.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İnternet ile amacına uygun olarak çalışabilme</w:t>
            </w:r>
          </w:p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a) İnternette bilgiye ulaşmak için uygun kaynakları belirler.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İnternette bilgi kaynakları; arama motorları ve etkili arama yöntemleri; bilginin doğruluğunu ve kaynağın güvenilirliğini sorgulama.</w:t>
            </w:r>
          </w:p>
        </w:tc>
        <w:tc>
          <w:tcPr>
            <w:vMerge w:val="continue"/>
          </w:tcPr>
          <w:p/>
        </w:tc>
        <w:tc>
          <w:tcPr>
            <w:tcW w:type="dxa" w:w="192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blHeader w:val="false"/>
        </w:trPr>
        <w:tc>
          <w:tcPr>
            <w:vMerge w:val="continue"/>
          </w:tcPr>
          <w:p/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17. Hafta</w:t>
            </w:r>
          </w:p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11-15 Ocak 2027</w:t>
            </w:r>
          </w:p>
        </w:tc>
        <w:tc>
          <w:tcPr>
            <w:tcW w:type="dxa" w:w="6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850"/>
            <w:vMerge w:val="restart"/>
            <w:shd w:fill="E2EFD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4. TEMA: BİLİŞİM ETİĞİ VE SİBER GÜVENLİK (4 ders saati)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BTY.5.4.1.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Bilişim etiği kural ve ilkelerini yorumlayabilme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Bilişim etiği; etik kural ve ilkeler; telif hakkı ve intihal; dijital ortamda görgü kuralları (netiket).</w:t>
            </w:r>
          </w:p>
        </w:tc>
        <w:tc>
          <w:tcPr>
            <w:tcW w:type="dxa" w:w="1750"/>
            <w:vMerge w:val="restart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Vaka/senaryo analizi, gözlem formu, kontrol listesi, öz değerlendirme</w:t>
            </w:r>
          </w:p>
        </w:tc>
        <w:tc>
          <w:tcPr>
            <w:tcW w:type="dxa" w:w="192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Enerji Tasarrufu Haftası (Ocak ayının 2. haftası)</w:t>
            </w:r>
          </w:p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1. dönem 2. sınav (önerilen hafta)</w:t>
            </w:r>
          </w:p>
        </w:tc>
      </w:tr>
      <w:tr>
        <w:trPr>
          <w:tblHeader w:val="false"/>
        </w:trPr>
        <w:tc>
          <w:tcPr>
            <w:vMerge w:val="continue"/>
          </w:tcPr>
          <w:p/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18. Hafta</w:t>
            </w:r>
          </w:p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18-22 Ocak 2027</w:t>
            </w:r>
          </w:p>
        </w:tc>
        <w:tc>
          <w:tcPr>
            <w:tcW w:type="dxa" w:w="6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vMerge w:val="continue"/>
          </w:tcPr>
          <w:p/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BTY.5.4.2.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Dijital ortamlarda gizlilik ve güvenlik önlemlerini yönetebilme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Gizlilik ve kişisel veri; güçlü parola; kötü amaçlı yazılımlar; güvenlik önlemleri; siber zorbalık ve yardım alma yolları.</w:t>
            </w:r>
          </w:p>
        </w:tc>
        <w:tc>
          <w:tcPr>
            <w:vMerge w:val="continue"/>
          </w:tcPr>
          <w:p/>
        </w:tc>
        <w:tc>
          <w:tcPr>
            <w:tcW w:type="dxa" w:w="192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22 Ocak: 1. dönemin sona ermesi</w:t>
            </w:r>
          </w:p>
        </w:tc>
      </w:tr>
      <w:tr>
        <w:trPr>
          <w:tblHeader w:val="false"/>
        </w:trPr>
        <w:tc>
          <w:tcPr>
            <w:tcW w:type="dxa" w:w="15398"/>
            <w:gridSpan w:val="8"/>
            <w:shd w:fill="FBE4D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YARIYIL TATİLİ: 25 Ocak-5 Şubat 2027</w:t>
            </w:r>
          </w:p>
        </w:tc>
      </w:tr>
      <w:tr>
        <w:trPr>
          <w:tblHeader w:val="false"/>
        </w:trPr>
        <w:tc>
          <w:tcPr>
            <w:tcW w:type="dxa" w:w="900"/>
            <w:vMerge w:val="restart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ŞUBAT</w:t>
            </w:r>
          </w:p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19. Hafta</w:t>
            </w:r>
          </w:p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8-12 Şubat 2027</w:t>
            </w:r>
          </w:p>
        </w:tc>
        <w:tc>
          <w:tcPr>
            <w:tcW w:type="dxa" w:w="6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850"/>
            <w:vMerge w:val="restart"/>
            <w:shd w:fill="E2EFD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5. TEMA: YAPAY ZEKÂ (8 ders saati)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BTY.5.5.1.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Yapay zekâ uygulamalarını sınıflandırabilme</w:t>
            </w:r>
          </w:p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a) Yapay zekâ uygulamalarını belirler.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Günlük hayattaki yapay zekâ uygulamaları (sesli asistanlar, öneri sistemleri, görüntü tanıma, çeviri vb.).</w:t>
            </w:r>
          </w:p>
        </w:tc>
        <w:tc>
          <w:tcPr>
            <w:tcW w:type="dxa" w:w="1750"/>
            <w:vMerge w:val="restart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Sınıflandırma etkinliği, tartışma gözlem formu, vaka analizi, dereceli puanlama anahtarı, öz değerlendirme</w:t>
            </w:r>
          </w:p>
        </w:tc>
        <w:tc>
          <w:tcPr>
            <w:tcW w:type="dxa" w:w="192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8 Şubat: 2. dönemin başlaması</w:t>
            </w:r>
          </w:p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Güvenli İnternet Günü (9 Şubat) ✱</w:t>
            </w:r>
          </w:p>
        </w:tc>
      </w:tr>
      <w:tr>
        <w:trPr>
          <w:tblHeader w:val="false"/>
        </w:trPr>
        <w:tc>
          <w:tcPr>
            <w:vMerge w:val="continue"/>
          </w:tcPr>
          <w:p/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20. Hafta</w:t>
            </w:r>
          </w:p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15-19 Şubat 2027</w:t>
            </w:r>
          </w:p>
        </w:tc>
        <w:tc>
          <w:tcPr>
            <w:tcW w:type="dxa" w:w="6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vMerge w:val="continue"/>
          </w:tcPr>
          <w:p/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BTY.5.5.1.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Yapay zekâ uygulamalarını sınıflandırabilme</w:t>
            </w:r>
          </w:p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b) Yapay zekâ uygulamalarının çalışma sistemi bileşenlerini ilişkilendirir.</w:t>
            </w:r>
          </w:p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c) Yapay zekâ uygulamalarını alt boyutlarına göre gruplandırır.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Yapay zekâ uygulamalarının çalışma sistemi (veri, öğrenme, çıktı); uygulamaların alt boyutlarına göre gruplandırılması.</w:t>
            </w:r>
          </w:p>
        </w:tc>
        <w:tc>
          <w:tcPr>
            <w:vMerge w:val="continue"/>
          </w:tcPr>
          <w:p/>
        </w:tc>
        <w:tc>
          <w:tcPr>
            <w:tcW w:type="dxa" w:w="192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blHeader w:val="false"/>
        </w:trPr>
        <w:tc>
          <w:tcPr>
            <w:vMerge w:val="continue"/>
          </w:tcPr>
          <w:p/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21. Hafta</w:t>
            </w:r>
          </w:p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22-26 Şubat 2027</w:t>
            </w:r>
          </w:p>
        </w:tc>
        <w:tc>
          <w:tcPr>
            <w:tcW w:type="dxa" w:w="6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vMerge w:val="continue"/>
          </w:tcPr>
          <w:p/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BTY.5.5.2.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Yapay zekâya ilişkin etik ve güvenlik/gizlilik önlemlerini yönetebilme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Yapay zekâda etik ilkeler: önyargı, doğruluk, sorumluluk; yapay zekâ ile üretilen içeriğin belirtilmesi.</w:t>
            </w:r>
          </w:p>
        </w:tc>
        <w:tc>
          <w:tcPr>
            <w:vMerge w:val="continue"/>
          </w:tcPr>
          <w:p/>
        </w:tc>
        <w:tc>
          <w:tcPr>
            <w:tcW w:type="dxa" w:w="192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Sivil Savunma Günü (28 Şubat)</w:t>
            </w:r>
          </w:p>
        </w:tc>
      </w:tr>
      <w:tr>
        <w:trPr>
          <w:tblHeader w:val="false"/>
        </w:trPr>
        <w:tc>
          <w:tcPr>
            <w:tcW w:type="dxa" w:w="9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MART</w:t>
            </w:r>
          </w:p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22. Hafta</w:t>
            </w:r>
          </w:p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1-5 Mart 2027</w:t>
            </w:r>
          </w:p>
        </w:tc>
        <w:tc>
          <w:tcPr>
            <w:tcW w:type="dxa" w:w="6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vMerge w:val="continue"/>
          </w:tcPr>
          <w:p/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BTY.5.5.2.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Yapay zekâya ilişkin etik ve güvenlik/gizlilik önlemlerini yönetebilme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Yapay zekâ araçlarını kullanırken gizlilik ve güvenlik önlemleri; kişisel verilerin paylaşılmaması; yaş sınırları ve güvenli kullanım.</w:t>
            </w:r>
          </w:p>
        </w:tc>
        <w:tc>
          <w:tcPr>
            <w:vMerge w:val="continue"/>
          </w:tcPr>
          <w:p/>
        </w:tc>
        <w:tc>
          <w:tcPr>
            <w:tcW w:type="dxa" w:w="192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Yeşilay Haftası (1 Mart'ı içine alan hafta)</w:t>
            </w:r>
          </w:p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Deprem Haftası (1-7 Mart)</w:t>
            </w:r>
          </w:p>
        </w:tc>
      </w:tr>
      <w:tr>
        <w:trPr>
          <w:tblHeader w:val="false"/>
        </w:trPr>
        <w:tc>
          <w:tcPr>
            <w:tcW w:type="dxa" w:w="15398"/>
            <w:gridSpan w:val="8"/>
            <w:shd w:fill="FBE4D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2. DÖNEM ARA TATİLİ: 8-12 Mart 2027 (Ramazan Bayramı 9-11 Mart 2027 bu döneme denk gelir)</w:t>
            </w:r>
          </w:p>
        </w:tc>
      </w:tr>
      <w:tr>
        <w:trPr>
          <w:tblHeader w:val="false"/>
        </w:trPr>
        <w:tc>
          <w:tcPr>
            <w:tcW w:type="dxa" w:w="900"/>
            <w:vMerge w:val="restart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MART</w:t>
            </w:r>
          </w:p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23. Hafta</w:t>
            </w:r>
          </w:p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15-19 Mart 2027</w:t>
            </w:r>
          </w:p>
        </w:tc>
        <w:tc>
          <w:tcPr>
            <w:tcW w:type="dxa" w:w="6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850"/>
            <w:vMerge w:val="restart"/>
            <w:shd w:fill="E2EFD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6. TEMA: YAZILIM TASARIMI VE PROGRAMLAMA (24 ders saati)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BTY.5.6.1.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Problem çözümü için algoritmik düşünebilme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Problem kavramı; problemi anlama ve parçalara ayırma; günlük hayattan örneklerle algoritma kavramı.</w:t>
            </w:r>
          </w:p>
        </w:tc>
        <w:tc>
          <w:tcPr>
            <w:tcW w:type="dxa" w:w="1750"/>
            <w:vMerge w:val="restart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Uygulamalı sınav, kontrol listesi (blok tabanlı proje), dereceli puanlama anahtarı, performans görevi (blok tabanlı proje), akran değerlendirme, e-portfolyo</w:t>
            </w:r>
          </w:p>
        </w:tc>
        <w:tc>
          <w:tcPr>
            <w:tcW w:type="dxa" w:w="192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Bilim ve Teknoloji Haftası (8-14 Mart) ile İstiklâl Marşı'nın Kabulü (12 Mart) etkinlikleri ara tatil sonrasında</w:t>
            </w:r>
          </w:p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Tüketiciyi Koruma Haftası (15-21 Mart)</w:t>
            </w:r>
          </w:p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Şehitler Günü (18 Mart)</w:t>
            </w:r>
          </w:p>
        </w:tc>
      </w:tr>
      <w:tr>
        <w:trPr>
          <w:tblHeader w:val="false"/>
        </w:trPr>
        <w:tc>
          <w:tcPr>
            <w:vMerge w:val="continue"/>
          </w:tcPr>
          <w:p/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24. Hafta</w:t>
            </w:r>
          </w:p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22-26 Mart 2027</w:t>
            </w:r>
          </w:p>
        </w:tc>
        <w:tc>
          <w:tcPr>
            <w:tcW w:type="dxa" w:w="6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vMerge w:val="continue"/>
          </w:tcPr>
          <w:p/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BTY.5.6.1.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Problem çözümü için algoritmik düşünebilme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Algoritma ve akış şeması; sıralı adımlar; örüntü tanıma ve soyutlama.</w:t>
            </w:r>
          </w:p>
        </w:tc>
        <w:tc>
          <w:tcPr>
            <w:vMerge w:val="continue"/>
          </w:tcPr>
          <w:p/>
        </w:tc>
        <w:tc>
          <w:tcPr>
            <w:tcW w:type="dxa" w:w="192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Orman Haftası (21-26 Mart)</w:t>
            </w:r>
          </w:p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Dünya Su Günü (22 Mart)</w:t>
            </w:r>
          </w:p>
        </w:tc>
      </w:tr>
      <w:tr>
        <w:trPr>
          <w:tblHeader w:val="false"/>
        </w:trPr>
        <w:tc>
          <w:tcPr>
            <w:tcW w:type="dxa" w:w="9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MART-NİSAN</w:t>
            </w:r>
          </w:p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25. Hafta</w:t>
            </w:r>
          </w:p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29 Mart-2 Nisan 2027</w:t>
            </w:r>
          </w:p>
        </w:tc>
        <w:tc>
          <w:tcPr>
            <w:tcW w:type="dxa" w:w="6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vMerge w:val="continue"/>
          </w:tcPr>
          <w:p/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BTY.5.6.1.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Problem çözümü için algoritmik düşünebilme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Karar ve tekrar yapıları içeren algoritmalar (bilgisayarsız ve blok tabanlı etkinlikler).</w:t>
            </w:r>
          </w:p>
        </w:tc>
        <w:tc>
          <w:tcPr>
            <w:vMerge w:val="continue"/>
          </w:tcPr>
          <w:p/>
        </w:tc>
        <w:tc>
          <w:tcPr>
            <w:tcW w:type="dxa" w:w="192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Kütüphaneler Haftası (Mart ayının son pazartesi gününü içine alan hafta)</w:t>
            </w:r>
          </w:p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Dünya Otizm Farkındalık Günü (2 Nisan)</w:t>
            </w:r>
          </w:p>
        </w:tc>
      </w:tr>
      <w:tr>
        <w:trPr>
          <w:tblHeader w:val="false"/>
        </w:trPr>
        <w:tc>
          <w:tcPr>
            <w:tcW w:type="dxa" w:w="900"/>
            <w:vMerge w:val="restart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NİSAN</w:t>
            </w:r>
          </w:p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26. Hafta</w:t>
            </w:r>
          </w:p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5-9 Nisan 2027</w:t>
            </w:r>
          </w:p>
        </w:tc>
        <w:tc>
          <w:tcPr>
            <w:tcW w:type="dxa" w:w="6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vMerge w:val="continue"/>
          </w:tcPr>
          <w:p/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BTY.5.6.2.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Algoritmayı test edebilme ve hatalarını ayıklayabilme *</w:t>
            </w:r>
          </w:p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– Geliştirdiği algoritmayı test eder.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Algoritmayı test etme; hata türleri; hata ayıklama stratejileri.</w:t>
            </w:r>
          </w:p>
        </w:tc>
        <w:tc>
          <w:tcPr>
            <w:vMerge w:val="continue"/>
          </w:tcPr>
          <w:p/>
        </w:tc>
        <w:tc>
          <w:tcPr>
            <w:tcW w:type="dxa" w:w="192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Dünya Sağlık Günü (7 Nisan)</w:t>
            </w:r>
          </w:p>
        </w:tc>
      </w:tr>
      <w:tr>
        <w:trPr>
          <w:tblHeader w:val="false"/>
        </w:trPr>
        <w:tc>
          <w:tcPr>
            <w:vMerge w:val="continue"/>
          </w:tcPr>
          <w:p/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27. Hafta</w:t>
            </w:r>
          </w:p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12-16 Nisan 2027</w:t>
            </w:r>
          </w:p>
        </w:tc>
        <w:tc>
          <w:tcPr>
            <w:tcW w:type="dxa" w:w="6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vMerge w:val="continue"/>
          </w:tcPr>
          <w:p/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BTY.5.6.2.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Algoritmayı test edebilme ve hatalarını ayıklayabilme *</w:t>
            </w:r>
          </w:p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– Hataları ayıklayarak algoritmayı kullanıma hazır hâle getirir.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Hataları ayıklayarak algoritmayı kullanıma hazır hâle getirme; akran incelemesi.</w:t>
            </w:r>
          </w:p>
        </w:tc>
        <w:tc>
          <w:tcPr>
            <w:vMerge w:val="continue"/>
          </w:tcPr>
          <w:p/>
        </w:tc>
        <w:tc>
          <w:tcPr>
            <w:tcW w:type="dxa" w:w="192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Turizm Haftası (15-22 Nisan)</w:t>
            </w:r>
          </w:p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2. dönem 1. sınav (önerilen hafta)</w:t>
            </w:r>
          </w:p>
        </w:tc>
      </w:tr>
      <w:tr>
        <w:trPr>
          <w:tblHeader w:val="false"/>
        </w:trPr>
        <w:tc>
          <w:tcPr>
            <w:vMerge w:val="continue"/>
          </w:tcPr>
          <w:p/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28. Hafta</w:t>
            </w:r>
          </w:p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19-23 Nisan 2027</w:t>
            </w:r>
          </w:p>
        </w:tc>
        <w:tc>
          <w:tcPr>
            <w:tcW w:type="dxa" w:w="6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vMerge w:val="continue"/>
          </w:tcPr>
          <w:p/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BTY.5.6.3.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Yazılım geliştirme sürecinde kullanılan bileşenlerden yararlanabilme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Blok tabanlı programlama ortamının tanıtımı (ör. Scratch): sahne, karakter, kod blokları.</w:t>
            </w:r>
          </w:p>
        </w:tc>
        <w:tc>
          <w:tcPr>
            <w:vMerge w:val="continue"/>
          </w:tcPr>
          <w:p/>
        </w:tc>
        <w:tc>
          <w:tcPr>
            <w:tcW w:type="dxa" w:w="192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23 Nisan resmî tatil</w:t>
            </w:r>
          </w:p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Ulusal Egemenlik ve Çocuk Bayramı (23 Nisan)</w:t>
            </w:r>
          </w:p>
        </w:tc>
      </w:tr>
      <w:tr>
        <w:trPr>
          <w:tblHeader w:val="false"/>
        </w:trPr>
        <w:tc>
          <w:tcPr>
            <w:vMerge w:val="continue"/>
          </w:tcPr>
          <w:p/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29. Hafta</w:t>
            </w:r>
          </w:p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26-30 Nisan 2027</w:t>
            </w:r>
          </w:p>
        </w:tc>
        <w:tc>
          <w:tcPr>
            <w:tcW w:type="dxa" w:w="6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vMerge w:val="continue"/>
          </w:tcPr>
          <w:p/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BTY.5.6.3.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Yazılım geliştirme sürecinde kullanılan bileşenlerden yararlanabilme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Olay, hareket, görünüm ve ses blokları; sıralı yapılarla basit uygulamalar.</w:t>
            </w:r>
          </w:p>
        </w:tc>
        <w:tc>
          <w:tcPr>
            <w:vMerge w:val="continue"/>
          </w:tcPr>
          <w:p/>
        </w:tc>
        <w:tc>
          <w:tcPr>
            <w:tcW w:type="dxa" w:w="192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Kûtü'l-Amâre Zaferi (29 Nisan)</w:t>
            </w:r>
          </w:p>
        </w:tc>
      </w:tr>
      <w:tr>
        <w:trPr>
          <w:tblHeader w:val="false"/>
        </w:trPr>
        <w:tc>
          <w:tcPr>
            <w:tcW w:type="dxa" w:w="900"/>
            <w:vMerge w:val="restart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MAYIS</w:t>
            </w:r>
          </w:p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30. Hafta</w:t>
            </w:r>
          </w:p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3-7 Mayıs 2027</w:t>
            </w:r>
          </w:p>
        </w:tc>
        <w:tc>
          <w:tcPr>
            <w:tcW w:type="dxa" w:w="6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vMerge w:val="continue"/>
          </w:tcPr>
          <w:p/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BTY.5.6.3.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Yazılım geliştirme sürecinde kullanılan bileşenlerden yararlanabilme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Döngüler, koşullar ve değişkenler (temel düzeyde).</w:t>
            </w:r>
          </w:p>
        </w:tc>
        <w:tc>
          <w:tcPr>
            <w:vMerge w:val="continue"/>
          </w:tcPr>
          <w:p/>
        </w:tc>
        <w:tc>
          <w:tcPr>
            <w:tcW w:type="dxa" w:w="192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Trafik ve İlk Yardım Haftası (Mayıs ayının ilk haftası)</w:t>
            </w:r>
          </w:p>
        </w:tc>
      </w:tr>
      <w:tr>
        <w:trPr>
          <w:tblHeader w:val="false"/>
        </w:trPr>
        <w:tc>
          <w:tcPr>
            <w:vMerge w:val="continue"/>
          </w:tcPr>
          <w:p/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31. Hafta</w:t>
            </w:r>
          </w:p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10-14 Mayıs 2027</w:t>
            </w:r>
          </w:p>
        </w:tc>
        <w:tc>
          <w:tcPr>
            <w:tcW w:type="dxa" w:w="6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vMerge w:val="continue"/>
          </w:tcPr>
          <w:p/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BTY.5.6.4.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Blok tabanlı ortamda yazılım geliştirme sürecini yönetebilme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Yazılım geliştirme süreci: problemi belirleme, planlama ve senaryo/taslak oluşturma.</w:t>
            </w:r>
          </w:p>
        </w:tc>
        <w:tc>
          <w:tcPr>
            <w:vMerge w:val="continue"/>
          </w:tcPr>
          <w:p/>
        </w:tc>
        <w:tc>
          <w:tcPr>
            <w:tcW w:type="dxa" w:w="192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Engelliler Haftası (10-16 Mayıs)</w:t>
            </w:r>
          </w:p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Anneler Günü (9 Mayıs)</w:t>
            </w:r>
          </w:p>
        </w:tc>
      </w:tr>
      <w:tr>
        <w:trPr>
          <w:tblHeader w:val="false"/>
        </w:trPr>
        <w:tc>
          <w:tcPr>
            <w:vMerge w:val="continue"/>
          </w:tcPr>
          <w:p/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32. Hafta</w:t>
            </w:r>
          </w:p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17-21 Mayıs 2027</w:t>
            </w:r>
          </w:p>
        </w:tc>
        <w:tc>
          <w:tcPr>
            <w:tcW w:type="dxa" w:w="6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vMerge w:val="continue"/>
          </w:tcPr>
          <w:p/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BTY.5.6.4.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Blok tabanlı ortamda yazılım geliştirme sürecini yönetebilme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Projeyi blok tabanlı ortamda kodlama.</w:t>
            </w:r>
          </w:p>
        </w:tc>
        <w:tc>
          <w:tcPr>
            <w:vMerge w:val="continue"/>
          </w:tcPr>
          <w:p/>
        </w:tc>
        <w:tc>
          <w:tcPr>
            <w:tcW w:type="dxa" w:w="192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Kurban Bayramı: 16-19 Mayıs (arefe 15 Mayıs)</w:t>
            </w:r>
          </w:p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Atatürk'ü Anma, Gençlik ve Spor Bayramı (19 Mayıs)</w:t>
            </w:r>
          </w:p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Müzeler Haftası (18-24 Mayıs)</w:t>
            </w:r>
          </w:p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Dünya Telekomünikasyon ve Bilgi Toplumu Günü (17 Mayıs) ✱</w:t>
            </w:r>
          </w:p>
        </w:tc>
      </w:tr>
      <w:tr>
        <w:trPr>
          <w:tblHeader w:val="false"/>
        </w:trPr>
        <w:tc>
          <w:tcPr>
            <w:vMerge w:val="continue"/>
          </w:tcPr>
          <w:p/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33. Hafta</w:t>
            </w:r>
          </w:p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24-28 Mayıs 2027</w:t>
            </w:r>
          </w:p>
        </w:tc>
        <w:tc>
          <w:tcPr>
            <w:tcW w:type="dxa" w:w="6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vMerge w:val="continue"/>
          </w:tcPr>
          <w:p/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BTY.5.6.4.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Blok tabanlı ortamda yazılım geliştirme sürecini yönetebilme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Projeyi test etme, hata ayıklama ve iyileştirme.</w:t>
            </w:r>
          </w:p>
        </w:tc>
        <w:tc>
          <w:tcPr>
            <w:vMerge w:val="continue"/>
          </w:tcPr>
          <w:p/>
        </w:tc>
        <w:tc>
          <w:tcPr>
            <w:tcW w:type="dxa" w:w="192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İstanbul'un Fethi (29 Mayıs)</w:t>
            </w:r>
          </w:p>
        </w:tc>
      </w:tr>
      <w:tr>
        <w:trPr>
          <w:tblHeader w:val="false"/>
        </w:trPr>
        <w:tc>
          <w:tcPr>
            <w:tcW w:type="dxa" w:w="9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MAYIS-HAZİRAN</w:t>
            </w:r>
          </w:p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34. Hafta</w:t>
            </w:r>
          </w:p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31 Mayıs-4 Haziran 2027</w:t>
            </w:r>
          </w:p>
        </w:tc>
        <w:tc>
          <w:tcPr>
            <w:tcW w:type="dxa" w:w="6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vMerge w:val="continue"/>
          </w:tcPr>
          <w:p/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BTY.5.6.4.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Blok tabanlı ortamda yazılım geliştirme sürecini yönetebilme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Projeyi sunma ve paylaşma; geri bildirimle geliştirme.</w:t>
            </w:r>
          </w:p>
        </w:tc>
        <w:tc>
          <w:tcPr>
            <w:vMerge w:val="continue"/>
          </w:tcPr>
          <w:p/>
        </w:tc>
        <w:tc>
          <w:tcPr>
            <w:tcW w:type="dxa" w:w="192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Dünya Çevre Günü (5 Haziran)</w:t>
            </w:r>
          </w:p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2. dönem 2. sınav (önerilen hafta)</w:t>
            </w:r>
          </w:p>
        </w:tc>
      </w:tr>
      <w:tr>
        <w:trPr>
          <w:tblHeader w:val="false"/>
        </w:trPr>
        <w:tc>
          <w:tcPr>
            <w:tcW w:type="dxa" w:w="900"/>
            <w:vMerge w:val="restart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HAZİRAN</w:t>
            </w:r>
          </w:p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35. Hafta</w:t>
            </w:r>
          </w:p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7-11 Haziran 2027</w:t>
            </w:r>
          </w:p>
        </w:tc>
        <w:tc>
          <w:tcPr>
            <w:tcW w:type="dxa" w:w="6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850"/>
            <w:vMerge w:val="restart"/>
            <w:shd w:fill="E2EFD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OKUL TEMELLİ PLANLAMA (4 ders saati)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before="0" w:line="264" w:lineRule="auto"/>
            </w:pPr>
            <w:r>
              <w:rPr>
                <w:rFonts w:ascii="Times New Roman" w:cs="Times New Roman" w:eastAsia="Times New Roman" w:hAnsi="Times New Roman"/>
                <w:i/>
                <w:iCs/>
                <w:sz w:val="17"/>
                <w:szCs w:val="17"/>
              </w:rPr>
              <w:t xml:space="preserve">Okul temelli planlama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Zümre kararıyla belirlenen etkinlik (ör. proje sergisi, kodlama şenliği, dijital ürün fuarı).</w:t>
            </w:r>
          </w:p>
        </w:tc>
        <w:tc>
          <w:tcPr>
            <w:tcW w:type="dxa" w:w="1750"/>
            <w:vMerge w:val="restart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Ürün dosyası (e-portfolyo), öz değerlendirme, yansıtma formu</w:t>
            </w:r>
          </w:p>
        </w:tc>
        <w:tc>
          <w:tcPr>
            <w:tcW w:type="dxa" w:w="192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blHeader w:val="false"/>
        </w:trPr>
        <w:tc>
          <w:tcPr>
            <w:vMerge w:val="continue"/>
          </w:tcPr>
          <w:p/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36. Hafta</w:t>
            </w:r>
          </w:p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14-18 Haziran 2027</w:t>
            </w:r>
          </w:p>
        </w:tc>
        <w:tc>
          <w:tcPr>
            <w:tcW w:type="dxa" w:w="6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vMerge w:val="continue"/>
          </w:tcPr>
          <w:p/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before="0" w:line="264" w:lineRule="auto"/>
            </w:pPr>
            <w:r>
              <w:rPr>
                <w:rFonts w:ascii="Times New Roman" w:cs="Times New Roman" w:eastAsia="Times New Roman" w:hAnsi="Times New Roman"/>
                <w:i/>
                <w:iCs/>
                <w:sz w:val="17"/>
                <w:szCs w:val="17"/>
              </w:rPr>
              <w:t xml:space="preserve">Okul temelli planlama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Zümre kararıyla belirlenen etkinlik (ör. dijital vatandaşlık atölyesi; ürünlerin e-portfolyoda düzenlenmesi).</w:t>
            </w:r>
          </w:p>
        </w:tc>
        <w:tc>
          <w:tcPr>
            <w:vMerge w:val="continue"/>
          </w:tcPr>
          <w:p/>
        </w:tc>
        <w:tc>
          <w:tcPr>
            <w:tcW w:type="dxa" w:w="192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Babalar Günü (20 Haziran)</w:t>
            </w:r>
          </w:p>
        </w:tc>
      </w:tr>
      <w:tr>
        <w:trPr>
          <w:tblHeader w:val="false"/>
        </w:trPr>
        <w:tc>
          <w:tcPr>
            <w:vMerge w:val="continue"/>
          </w:tcPr>
          <w:p/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37. Hafta</w:t>
            </w:r>
          </w:p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21-25 Haziran 2027</w:t>
            </w:r>
          </w:p>
        </w:tc>
        <w:tc>
          <w:tcPr>
            <w:tcW w:type="dxa" w:w="6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850"/>
            <w:shd w:fill="E2EFD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YIL SONU DEĞERLENDİRME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before="0" w:line="264" w:lineRule="auto"/>
            </w:pPr>
            <w:r>
              <w:rPr>
                <w:rFonts w:ascii="Times New Roman" w:cs="Times New Roman" w:eastAsia="Times New Roman" w:hAnsi="Times New Roman"/>
                <w:i/>
                <w:iCs/>
                <w:sz w:val="17"/>
                <w:szCs w:val="17"/>
              </w:rPr>
              <w:t xml:space="preserve">Genel değerlendirme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Yıl boyunca üretilen ürünlerin değerlendirilmesi ve yansıtma; resmî tatillere denk gelen derslerin telafisi/tamamlanması.</w:t>
            </w:r>
          </w:p>
        </w:tc>
        <w:tc>
          <w:tcPr>
            <w:tcW w:type="dxa" w:w="17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Yansıtma, öz değerlendirme</w:t>
            </w:r>
          </w:p>
        </w:tc>
        <w:tc>
          <w:tcPr>
            <w:tcW w:type="dxa" w:w="192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25 Haziran: Ders yılının sona ermesi</w:t>
            </w:r>
          </w:p>
        </w:tc>
      </w:tr>
    </w:tbl>
    <w:p>
      <w:pPr>
        <w:spacing w:after="40" w:before="100" w:line="264" w:lineRule="auto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* İşaretli öğrenme çıktılarının ifadeleri ikincil kaynaklardan derlenmiştir; MEB'in tymm.meb.gov.tr adresindeki tema sayfaları ve 2026-2027 taslak çerçeve planı ile karşılaştırılarak gerekirse düzeltilmelidir. ✱ İşaretli günler dersle ilişkilendirilebilecek günlerdir.</w:t>
      </w:r>
    </w:p>
    <w:p>
      <w:pPr>
        <w:spacing w:after="40" w:before="0" w:line="264" w:lineRule="auto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Resmî tatillere (29 Ekim, 1 Ocak, 23 Nisan, Kurban Bayramı 16-19 Mayıs) denk gelen dersler şubenin ders gününe göre değişir; eksik kalan saatler 37. haftada ve okul temelli planlama saatlerinde telafi edilir. Sınav haftaları öneridir; kesin tarihler okul sınav takviminde belirlenir.</w:t>
      </w:r>
    </w:p>
    <w:p>
      <w:pPr>
        <w:spacing w:after="120" w:before="0" w:line="264" w:lineRule="auto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Bu yıllık plan; Türkiye Yüzyılı Maarif Modeli öğretim programı, 2026-2027 çalışma takvimi ve okul zümre öğretmenler kurulu kararları doğrultusunda hazırlanmıştır.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132"/>
        <w:gridCol w:w="5132"/>
        <w:gridCol w:w="5134"/>
      </w:tblGrid>
      <w:tr>
        <w:tc>
          <w:tcPr>
            <w:tcW w:type="dxa" w:w="5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</w:p>
          <w:p>
            <w:pPr>
              <w:spacing w:after="0" w:before="0" w:line="264" w:lineRule="auto"/>
            </w:pPr>
          </w:p>
          <w:p>
            <w:pPr>
              <w:spacing w:after="0" w:before="0" w:line="264" w:lineRule="auto"/>
            </w:pPr>
          </w:p>
          <w:p>
            <w:pPr>
              <w:spacing w:after="0" w:before="0" w:line="264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……………………………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Bilişim Teknolojileri Öğretmeni</w:t>
            </w:r>
          </w:p>
        </w:tc>
        <w:tc>
          <w:tcPr>
            <w:tcW w:type="dxa" w:w="5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</w:p>
          <w:p>
            <w:pPr>
              <w:spacing w:after="0" w:before="0" w:line="264" w:lineRule="auto"/>
            </w:pPr>
          </w:p>
          <w:p>
            <w:pPr>
              <w:spacing w:after="0" w:before="0" w:line="264" w:lineRule="auto"/>
            </w:pPr>
          </w:p>
          <w:p>
            <w:pPr>
              <w:spacing w:after="0" w:before="0" w:line="264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……………………………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Bilişim Teknolojileri Öğretmeni</w:t>
            </w:r>
          </w:p>
        </w:tc>
        <w:tc>
          <w:tcPr>
            <w:tcW w:type="dxa" w:w="51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UYGUNDUR</w:t>
            </w:r>
          </w:p>
          <w:p>
            <w:pPr>
              <w:spacing w:after="0" w:before="0" w:line="264" w:lineRule="auto"/>
            </w:pPr>
          </w:p>
          <w:p>
            <w:pPr>
              <w:spacing w:after="0" w:before="0" w:line="264" w:lineRule="auto"/>
            </w:pPr>
          </w:p>
          <w:p>
            <w:pPr>
              <w:spacing w:after="0" w:before="0" w:line="264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……………………………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Okul Müdürü</w:t>
            </w:r>
          </w:p>
        </w:tc>
      </w:tr>
    </w:tbl>
    <w:p>
      <w:pPr>
        <w:spacing w:after="80" w:before="0" w:line="264" w:lineRule="auto"/>
        <w:jc w:val="right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…… / 09 / 2026</w:t>
      </w:r>
    </w:p>
    <w:sectPr>
      <w:headerReference w:type="default" r:id="rId7"/>
      <w:footerReference w:type="default" r:id="rId8"/>
      <w:pgSz w:w="16838" w:h="11906" w:orient="landscape"/>
      <w:pgMar w:top="720" w:right="720" w:bottom="720" w:left="72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95959"/>
        <w:sz w:val="16"/>
        <w:szCs w:val="16"/>
      </w:rPr>
      <w:t xml:space="preserve">Sayfa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595959"/>
        <w:sz w:val="16"/>
        <w:szCs w:val="16"/>
      </w:rPr>
      <w:t xml:space="preserve">……………………………… Ortaokulu · 2026-2027 Eğitim-Öğretim Yılı · Bilişim Teknolojileri ve Yazılım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  <w:lvl w:ilvl="1" w15:tentative="1">
      <w:start w:val="1"/>
      <w:numFmt w:val="bullet"/>
      <w:lvlText w:val="–"/>
      <w:lvlJc w:val="left"/>
      <w:pPr>
        <w:ind w:left="10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Times New Roman" w:cs="Times New Roman" w:eastAsia="Times New Roman" w:hAnsi="Times New Roman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color w:val="1F3864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Times New Roman" w:cs="Times New Roman" w:eastAsia="Times New Roman" w:hAnsi="Times New Roman"/>
      <w:b/>
      <w:bCs/>
      <w:color w:val="2F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2026-2027 BTY Öğretmen Dosyası – 5. Sınıf Yıllık Planı</dc:title>
  <dc:creator>……………………………</dc:creator>
  <cp:lastModifiedBy>Un-named</cp:lastModifiedBy>
  <cp:revision>1</cp:revision>
  <dcterms:created xsi:type="dcterms:W3CDTF">2026-10-27T08:13:53.172Z</dcterms:created>
  <dcterms:modified xsi:type="dcterms:W3CDTF">2026-10-27T08:13:53.172Z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