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BİLİŞİM TEKNOLOJİLERİ VE YAZILIM DERSİ</w:t>
      </w:r>
    </w:p>
    <w:p>
      <w:pPr>
        <w:spacing w:after="160" w:before="0" w:line="264" w:lineRule="auto"/>
        <w:jc w:val="center"/>
      </w:pPr>
      <w:r>
        <w:rPr>
          <w:rFonts w:ascii="Times New Roman" w:cs="Times New Roman" w:eastAsia="Times New Roman" w:hAnsi="Times New Roman"/>
          <w:b/>
          <w:bCs/>
        </w:rPr>
        <w:t xml:space="preserve">SENE BAŞI ZÜMRE ÖĞRETMENLER KURULU TOPLANTI TUTANAĞI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Tarihi / Saati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03.09.2026 /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Başkanı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İmza bölümünde belirtilmiştir.</w:t>
            </w:r>
          </w:p>
        </w:tc>
      </w:tr>
    </w:tbl>
    <w:p>
      <w:pPr>
        <w:spacing w:after="6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c>
          <w:tcPr>
            <w:tcW w:type="dxa" w:w="9638"/>
            <w:shd w:fill="FFF2CC" w:color="auto" w:val="clear"/>
            <w:tcMar>
              <w:top w:type="dxa" w:w="50"/>
              <w:left w:type="dxa" w:w="80"/>
              <w:bottom w:type="dxa" w:w="50"/>
              <w:right w:type="dxa" w:w="80"/>
            </w:tcMar>
            <w:vAlign w:val="top"/>
          </w:tcPr>
          <w:p>
            <w:pPr>
              <w:spacing w:after="40" w:before="0" w:line="264" w:lineRule="auto"/>
            </w:pPr>
            <w:r>
              <w:rPr>
                <w:rFonts w:ascii="Times New Roman" w:cs="Times New Roman" w:eastAsia="Times New Roman" w:hAnsi="Times New Roman"/>
                <w:b/>
                <w:bCs/>
                <w:sz w:val="20"/>
                <w:szCs w:val="20"/>
              </w:rPr>
              <w:t xml:space="preserve">Kullanım notu</w:t>
            </w:r>
          </w:p>
          <w:p>
            <w:pPr>
              <w:spacing w:after="30" w:before="0" w:line="264" w:lineRule="auto"/>
            </w:pPr>
            <w:r>
              <w:rPr>
                <w:rFonts w:ascii="Times New Roman" w:cs="Times New Roman" w:eastAsia="Times New Roman" w:hAnsi="Times New Roman"/>
                <w:sz w:val="20"/>
                <w:szCs w:val="20"/>
              </w:rPr>
              <w:t xml:space="preserve">Tutanaklar MEBBİS e-Kurul ve Zümre Modülüne işlenir; bu metinler hazırlık ve arşiv amaçlıdır. Gündem okulunuzca duyurulan gündemle uyumlu hâle getirilmelidir.</w:t>
            </w:r>
          </w:p>
          <w:p>
            <w:pPr>
              <w:spacing w:after="30" w:before="0" w:line="264" w:lineRule="auto"/>
            </w:pPr>
            <w:r>
              <w:rPr>
                <w:rFonts w:ascii="Times New Roman" w:cs="Times New Roman" w:eastAsia="Times New Roman" w:hAnsi="Times New Roman"/>
                <w:sz w:val="20"/>
                <w:szCs w:val="20"/>
              </w:rPr>
              <w:t xml:space="preserve">Okulunuzda dersin tek öğretmeniyseniz toplantıyı okul idaresinin belirlediği usulle yapıp ilçe zümre kararlarını dikkate alınız.</w:t>
            </w:r>
          </w:p>
          <w:p>
            <w:pPr>
              <w:spacing w:after="30" w:before="0" w:line="264" w:lineRule="auto"/>
            </w:pPr>
            <w:r>
              <w:rPr>
                <w:rFonts w:ascii="Times New Roman" w:cs="Times New Roman" w:eastAsia="Times New Roman" w:hAnsi="Times New Roman"/>
                <w:sz w:val="20"/>
                <w:szCs w:val="20"/>
              </w:rPr>
              <w:t xml:space="preserve">Noktalı yerleri okulunuza göre doldurunuz; okulunuzda uygulanmayan kararları çıkarınız.</w:t>
            </w:r>
          </w:p>
        </w:tc>
      </w:tr>
    </w:tbl>
    <w:p>
      <w:pPr>
        <w:pStyle w:val="Heading3"/>
        <w:keepNext/>
        <w:spacing w:after="60" w:before="140"/>
      </w:pPr>
      <w:r>
        <w:rPr>
          <w:rFonts w:ascii="Times New Roman" w:cs="Times New Roman" w:eastAsia="Times New Roman" w:hAnsi="Times New Roman"/>
        </w:rPr>
        <w:t xml:space="preserve">GÜNDEM</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Açılış, yoklama ve zümre başkanının belirlenmesi.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2025-2026 eğitim-öğretim yılı sene sonu zümre kararlarının ve ilçe zümre kararlarının gözden geçirilmesi.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İlgili mevzuatın okunması ve görüşülmesi.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Türkiye Yüzyılı Maarif Modeli Bilişim Teknolojileri ve Yazılım Dersi Öğretim Programı'nın (5 ve 6. sınıflar) incelenmesi.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Yıllık planların hazırlanması ve okul temelli planlama saatlerinin belirlenmesi.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Öğretim yöntem ve teknikleri, farklılaştırma uygulamaları, ders araç-gereçleri.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BT sınıfının durumu, donanım-yazılım ihtiyaçları ve iş sağlığı ve güvenliği.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Ölçme ve değerlendirme: sınavlar, ders etkinliklerine katılım, performans görevi ve proje, gelişim raporu.</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Özel eğitim ihtiyacı olan (BEP) öğrenciler ile özel yetenekli öğrencilere yönelik çalışmalar.</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Belirli gün ve haftalar, sosyal etkinlikler, yarışmalar ve diğer derslerle iş birliği.</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Dijital güvenlik, kişisel verilerin korunması ve öğrenci ürünlerinin paylaşılması.</w:t>
      </w:r>
    </w:p>
    <w:p>
      <w:pPr>
        <w:pStyle w:val="ListParagraph"/>
        <w:numPr>
          <w:ilvl w:val="0"/>
          <w:numId w:val="2"/>
        </w:numPr>
        <w:spacing w:after="50" w:line="264" w:lineRule="auto"/>
      </w:pPr>
      <w:r>
        <w:rPr>
          <w:rFonts w:ascii="Times New Roman" w:cs="Times New Roman" w:eastAsia="Times New Roman" w:hAnsi="Times New Roman"/>
          <w:sz w:val="21"/>
          <w:szCs w:val="21"/>
        </w:rPr>
        <w:t xml:space="preserve">Dilek ve temenniler, kapanış.</w:t>
      </w:r>
    </w:p>
    <w:p>
      <w:pPr>
        <w:pStyle w:val="Heading3"/>
        <w:keepNext/>
        <w:spacing w:after="60" w:before="140"/>
      </w:pPr>
      <w:r>
        <w:rPr>
          <w:rFonts w:ascii="Times New Roman" w:cs="Times New Roman" w:eastAsia="Times New Roman" w:hAnsi="Times New Roman"/>
        </w:rPr>
        <w:t xml:space="preserve">GÜNDEM MADDELERİNİN GÖRÜŞÜLMESİ</w:t>
      </w:r>
    </w:p>
    <w:p>
      <w:pPr>
        <w:spacing w:after="80" w:before="0" w:line="264" w:lineRule="auto"/>
        <w:jc w:val="both"/>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Toplantı ……… saatinde zümre öğretmenlerinin katılımıyla başladı; yoklama yapıldı. Zümre başkanlığına ……………………… seçildi.</w:t>
      </w:r>
    </w:p>
    <w:p>
      <w:pPr>
        <w:spacing w:after="80" w:before="0" w:line="264" w:lineRule="auto"/>
        <w:jc w:val="both"/>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2025-2026 eğitim-öğretim yılı sene sonu zümre kararları ile ilçe zümre kararları okundu. Geçen yıl uygulanan öğretim programına ilişkin deneyimler paylaşıldı; uygulama ağırlıklı etkinliklerin ve eşli çalışmanın ders süresinin verimli kullanılmasına katkı sağladığı belirtildi.</w:t>
      </w:r>
    </w:p>
    <w:p>
      <w:pPr>
        <w:spacing w:after="80" w:before="0" w:line="264" w:lineRule="auto"/>
        <w:jc w:val="both"/>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Millî Eğitim Bakanlığı Okul Öncesi Eğitim ve İlköğretim Kurumları Yönetmeliği (28.07.2026 tarihli ve 33323 sayılı Resmî Gazete'de yayımlanan değişiklikler dâhil), Eğitim Kurulları ve Zümreleri Yönergesi, Eğitim ve Öğretim Çalışmalarının Planlı Yürütülmesine İlişkin Yönerge, Özel Eğitim Hizmetleri Yönetmeliği ve 6698 sayılı Kişisel Verilerin Korunması Kanunu'nun ilgili hükümleri okundu. Veli görüşmelerinin Okul Randevu Sistemi üzerinden planlanabileceği ve ortaokulda gelişim raporu uygulamasının kademeli olarak sürdüğü hatırlatıldı.</w:t>
      </w:r>
    </w:p>
    <w:p>
      <w:pPr>
        <w:spacing w:after="80" w:before="0" w:line="264" w:lineRule="auto"/>
        <w:jc w:val="both"/>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Öğretim programı incelendi. Dersin her iki sınıf düzeyinde haftada 2 ders saati olduğu; programın Bilişim Teknolojilerinin Hayatımızdaki Yeri, Dijital Ürün Tasarımı ve Geliştirme, Bilgisayar Ağları ve İletişim, Bilişim Etiği ve Siber Güvenlik, Yapay Zekâ, Yazılım Tasarımı ve Programlama temalarından oluştuğu ve yıllık 4 ders saatinin okul temelli planlamaya ayrıldığı görüldü. Programın alan becerileri, kavramsal beceriler, eğilimler, sosyal-duygusal öğrenme becerileri, değerler ve okuryazarlık becerilerini bütünleştirdiği; öğrenme çıktılarının süreç bileşenleriyle birlikte ele alınması gerektiği vurgulandı.</w:t>
      </w:r>
    </w:p>
    <w:p>
      <w:pPr>
        <w:spacing w:after="80" w:before="0" w:line="264" w:lineRule="auto"/>
        <w:jc w:val="both"/>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Yıllık planların, MEB'in yayımladığı taslak çerçeve planlar ve 2026-2027 çalışma takvimi esas alınarak hazırlanması görüşüldü. Resmî tatillere denk gelen dersler için telafi planlaması yapılması gerektiği belirtildi.</w:t>
      </w:r>
    </w:p>
    <w:p>
      <w:pPr>
        <w:spacing w:after="80" w:before="0" w:line="264" w:lineRule="auto"/>
        <w:jc w:val="both"/>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Proje tabanlı öğrenme, probleme dayalı öğrenme, iş birlikli öğrenme, bilgisayarsız (unplugged) etkinlikler, eşli programlama ve tasarım odaklı düşünme yaklaşımlarının kullanılması; öğrencilerin hazır bulunuşluğuna göre zenginleştirme ve destekleme etkinlikleriyle farklılaştırma yapılması görüşüldü. Öğretmen kılavuz kitapları ve EBA içeriklerinden yararlanılacağı belirtildi.</w:t>
      </w:r>
    </w:p>
    <w:p>
      <w:pPr>
        <w:spacing w:after="80" w:before="0" w:line="264" w:lineRule="auto"/>
        <w:jc w:val="both"/>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BT sınıfında …… bilgisayar bulunduğu, bunlardan …… adedinin çalışır durumda olduğu; internet bağlantısı ve etkileşimli tahtanın durumu değerlendirildi. İhtiyaçlar: ……………………………………………………</w:t>
      </w:r>
    </w:p>
    <w:p>
      <w:pPr>
        <w:spacing w:after="80" w:before="0" w:line="264" w:lineRule="auto"/>
        <w:jc w:val="both"/>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Ortak Yazılı Sınav Sistemi'nin (OYSS) ortaokulda Türkçe, matematik, fen bilimleri, sosyal bilgiler, din kültürü ve ahlak bilgisi ile İngilizce derslerini kapsadığı; Bilişim Teknolojileri ve Yazılım dersi sınavlarının okulda zümre tarafından hazırlanacağı belirtildi. Yönetmelik gereği öğrenci başarısının sınavlar, ders etkinliklerine katılım ve varsa proje çalışmalarından alınan puanlarla değerlendirileceği; her dönem iki sınav yapılacağı ve haftalık ders saati 2 olan bu derste her dönem iki ders etkinliklerine katılım puanı verileceği hatırlatıldı.</w:t>
      </w:r>
    </w:p>
    <w:p>
      <w:pPr>
        <w:spacing w:after="80" w:before="0" w:line="264" w:lineRule="auto"/>
        <w:jc w:val="both"/>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Özel eğitim ihtiyacı olan öğrenciler için BEP geliştirme birimince hazırlanan programlar doğrultusunda dersle ilgili amaçların belirlenmesi; özel yetenekli öğrenciler için ileri düzey kodlama görevleri ve yarışmalara hazırlık gibi zenginleştirme etkinlikleri planlanması görüşüldü.</w:t>
      </w:r>
    </w:p>
    <w:p>
      <w:pPr>
        <w:spacing w:after="80" w:before="0" w:line="264" w:lineRule="auto"/>
        <w:jc w:val="both"/>
      </w:pPr>
      <w:r>
        <w:rPr>
          <w:rFonts w:ascii="Times New Roman" w:cs="Times New Roman" w:eastAsia="Times New Roman" w:hAnsi="Times New Roman"/>
          <w:b/>
          <w:bCs/>
          <w:sz w:val="21"/>
          <w:szCs w:val="21"/>
        </w:rPr>
        <w:t xml:space="preserve">10.</w:t>
      </w:r>
      <w:r>
        <w:rPr>
          <w:rFonts w:ascii="Times New Roman" w:cs="Times New Roman" w:eastAsia="Times New Roman" w:hAnsi="Times New Roman"/>
          <w:sz w:val="21"/>
          <w:szCs w:val="21"/>
        </w:rPr>
        <w:t xml:space="preserve"> Avrupa Kod Haftası, Güvenli İnternet Günü ve Bilim ve Teknoloji Haftası gibi dersle ilişkili gün ve haftalarda etkinlik yapılması; ilgili öğrencilerin TÜBİTAK, TEKNOFEST vb. yarışmalara yönlendirilmesi; matematik (algoritma, veri), Türkçe (dijital metin), görsel sanatlar (tasarım) ve fen bilimleri (veri toplama) dersleriyle disiplinler arası çalışmalar yapılması görüşüldü.</w:t>
      </w:r>
    </w:p>
    <w:p>
      <w:pPr>
        <w:spacing w:after="80" w:before="0" w:line="264" w:lineRule="auto"/>
        <w:jc w:val="both"/>
      </w:pPr>
      <w:r>
        <w:rPr>
          <w:rFonts w:ascii="Times New Roman" w:cs="Times New Roman" w:eastAsia="Times New Roman" w:hAnsi="Times New Roman"/>
          <w:b/>
          <w:bCs/>
          <w:sz w:val="21"/>
          <w:szCs w:val="21"/>
        </w:rPr>
        <w:t xml:space="preserve">11.</w:t>
      </w:r>
      <w:r>
        <w:rPr>
          <w:rFonts w:ascii="Times New Roman" w:cs="Times New Roman" w:eastAsia="Times New Roman" w:hAnsi="Times New Roman"/>
          <w:sz w:val="21"/>
          <w:szCs w:val="21"/>
        </w:rPr>
        <w:t xml:space="preserve"> Öğrencilerin hesap ve şifrelerini paylaşmamaları ve kişisel verilerin korunması konusunda bilinçlendirilmesi; öğrenci fotoğraf ve ürünlerinin okul dışı platformlarda paylaşılmasında velinin açık rızasının alınması gerektiği hatırlatıldı. Yapay zekâ araçlarının yaş sınırları ve kullanım koşulları gözetilerek öğretmen gözetiminde ve kişisel veri girilmeden kullanılması görüşüldü.</w:t>
      </w:r>
    </w:p>
    <w:p>
      <w:pPr>
        <w:spacing w:after="80" w:before="0" w:line="264" w:lineRule="auto"/>
        <w:jc w:val="both"/>
      </w:pPr>
      <w:r>
        <w:rPr>
          <w:rFonts w:ascii="Times New Roman" w:cs="Times New Roman" w:eastAsia="Times New Roman" w:hAnsi="Times New Roman"/>
          <w:b/>
          <w:bCs/>
          <w:sz w:val="21"/>
          <w:szCs w:val="21"/>
        </w:rPr>
        <w:t xml:space="preserve">12.</w:t>
      </w:r>
      <w:r>
        <w:rPr>
          <w:rFonts w:ascii="Times New Roman" w:cs="Times New Roman" w:eastAsia="Times New Roman" w:hAnsi="Times New Roman"/>
          <w:sz w:val="21"/>
          <w:szCs w:val="21"/>
        </w:rPr>
        <w:t xml:space="preserve"> Dilek ve temennilerin ardından toplantı ……… saatinde sona erdi.</w:t>
      </w:r>
    </w:p>
    <w:p>
      <w:pPr>
        <w:pStyle w:val="Heading3"/>
        <w:keepNext/>
        <w:spacing w:after="60" w:before="140"/>
      </w:pPr>
      <w:r>
        <w:rPr>
          <w:rFonts w:ascii="Times New Roman" w:cs="Times New Roman" w:eastAsia="Times New Roman" w:hAnsi="Times New Roman"/>
        </w:rPr>
        <w:t xml:space="preserve">ALINAN KARARLAR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5. ve 6. sınıf yıllık planları MEB taslak çerçeve planları ve 2026-2027 çalışma takvimi esas alınarak hazırlanmış olup ekte sunulmuştur.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Okul temelli planlama için ayrılan 4 ders saati haziran ayında yıl sonu proje sergisi/kodlama şenliği ve ürünlerin e-portfolyoda düzenlenmesi için kullanılacaktır.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Her dönem iki sınav yapılacaktır. Sınavlar uygulamalı veya yazılı ve uygulamalı olarak hazırlanacak; konu-soru dağılım tabloları sınavdan en az bir hafta önce öğrencilere duyurulacaktır. Sınav tarihleri okul sınav takvimine işlenecektir.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Her dönem iki ders etkinliklerine katılım puanı verilecek; puanlama dosyadaki ölçütlerle yapılacak ve ölçütler ilk derste öğrencilere açıklanacaktır.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Proje görevi almak isteyen öğrencilere proje yönergesi ve dereceli puanlama anahtarı önceden verilecektir.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Sınav ve etkinlik puanları mevzuatta belirtilen süreler içinde e-Okul'a işlenecek; sınav kâğıtları öğrencilere gösterildikten sonra okul idaresince belirlenen usule göre saklanacaktır.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Gelişim raporu için öğretmen görüşleri dönem boyunca tutulan gözlem kayıtlarına dayanılarak hazırlanacaktır.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Öğrenci ürünleri sınıf/şube klasörlerinde dijital olarak (e-portfolyo) saklanacaktır.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BT sınıfı kullanım kuralları ilk derste öğrencilerle birlikte okunacak ve sınıfa asılacak; her şube için bilgisayar oturma planı yapılacaktır.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Donanım arızaları arıza-bakım takip formuyla okul idaresine bildirilecek; iş sağlığı ve güvenliği kontrol listesi her dönem başında doldurulacaktır.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BEP'li öğrenciler için kaba değerlendirme yapılarak dersle ilgili amaçlar BEP geliştirme birimine iletilecektir.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Yapay zekâ araçları öğretmen gözetiminde, yaş sınırları ve kullanım koşulları dikkate alınarak ve kişisel veri girilmeden kullanılacaktır.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Öğrenci görselleri ve ürünleri velinin açık rızası alınmadan okul dışı platformlarda paylaşılmayacaktır.</w:t>
      </w:r>
    </w:p>
    <w:p>
      <w:pPr>
        <w:pStyle w:val="ListParagraph"/>
        <w:numPr>
          <w:ilvl w:val="0"/>
          <w:numId w:val="3"/>
        </w:numPr>
        <w:spacing w:after="50" w:line="264" w:lineRule="auto"/>
      </w:pPr>
      <w:r>
        <w:rPr>
          <w:rFonts w:ascii="Times New Roman" w:cs="Times New Roman" w:eastAsia="Times New Roman" w:hAnsi="Times New Roman"/>
          <w:sz w:val="21"/>
          <w:szCs w:val="21"/>
        </w:rPr>
        <w:t xml:space="preserve">Avrupa Kod Haftası, Güvenli İnternet Günü ve Bilim ve Teknoloji Haftası'nda dersle ilişkili etkinlikler düzenlenecektir.</w:t>
      </w:r>
    </w:p>
    <w:p>
      <w:pPr>
        <w:keepNext/>
        <w:spacing w:after="80" w:before="200" w:line="264" w:lineRule="auto"/>
        <w:jc w:val="center"/>
      </w:pPr>
      <w:r>
        <w:rPr>
          <w:rFonts w:ascii="Times New Roman" w:cs="Times New Roman" w:eastAsia="Times New Roman" w:hAnsi="Times New Roman"/>
          <w:b/>
          <w:bCs/>
        </w:rPr>
        <w:t xml:space="preserve">ZÜMRE ÖĞRETMENLERİ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2400"/>
        <w:gridCol w:w="2200"/>
        <w:gridCol w:w="1838"/>
      </w:tblGrid>
      <w:tr>
        <w:trPr>
          <w:cantSplit/>
          <w:tblHeader/>
          <w:trHeight w:val="520" w:hRule="atLeast"/>
        </w:trPr>
        <w:tc>
          <w:tcPr>
            <w:tcW w:type="dxa" w:w="3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Adı Soyadı</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Branşı</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Okuttuğu Sınıflar</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İmza</w:t>
            </w: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pacing w:after="0" w:before="0" w:line="264" w:lineRule="auto"/>
      </w:pPr>
    </w:p>
    <w:p>
      <w:pPr>
        <w:spacing w:after="0" w:before="0" w:line="264" w:lineRule="auto"/>
        <w:jc w:val="center"/>
      </w:pPr>
      <w:r>
        <w:rPr>
          <w:rFonts w:ascii="Times New Roman" w:cs="Times New Roman" w:eastAsia="Times New Roman" w:hAnsi="Times New Roman"/>
          <w:b/>
          <w:bCs/>
        </w:rPr>
        <w:t xml:space="preserve">UYGUNDUR</w:t>
      </w:r>
    </w:p>
    <w:p>
      <w:pPr>
        <w:spacing w:after="0" w:before="0" w:line="264" w:lineRule="auto"/>
        <w:jc w:val="center"/>
      </w:pPr>
      <w:r>
        <w:rPr>
          <w:rFonts w:ascii="Times New Roman" w:cs="Times New Roman" w:eastAsia="Times New Roman" w:hAnsi="Times New Roman"/>
        </w:rPr>
        <w:t xml:space="preserve">…… / 09 / 2026</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rPr>
        <w:t xml:space="preserve">……………………………</w:t>
      </w:r>
    </w:p>
    <w:p>
      <w:pPr>
        <w:spacing w:after="0" w:before="0" w:line="264" w:lineRule="auto"/>
        <w:jc w:val="center"/>
      </w:pPr>
      <w:r>
        <w:rPr>
          <w:rFonts w:ascii="Times New Roman" w:cs="Times New Roman" w:eastAsia="Times New Roman" w:hAnsi="Times New Roman"/>
        </w:rPr>
        <w:t xml:space="preserve">Okul Müdürü</w:t>
      </w:r>
    </w:p>
    <w:p>
      <w:pPr>
        <w:sectPr>
          <w:headerReference w:type="default" r:id="rId7"/>
          <w:footerReference w:type="default" r:id="rId8"/>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BİLİŞİM TEKNOLOJİLERİ VE YAZILIM DERSİ</w:t>
      </w:r>
    </w:p>
    <w:p>
      <w:pPr>
        <w:spacing w:after="160" w:before="0" w:line="264" w:lineRule="auto"/>
        <w:jc w:val="center"/>
      </w:pPr>
      <w:r>
        <w:rPr>
          <w:rFonts w:ascii="Times New Roman" w:cs="Times New Roman" w:eastAsia="Times New Roman" w:hAnsi="Times New Roman"/>
          <w:b/>
          <w:bCs/>
        </w:rPr>
        <w:t xml:space="preserve">2. DÖNEM BAŞI ZÜMRE ÖĞRETMENLER KURULU TOPLANTI TUTANAĞI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2</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Tarihi / Saati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 02 / 2027 /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Başkanı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İmza bölümünde belirtilmiştir.</w:t>
            </w:r>
          </w:p>
        </w:tc>
      </w:tr>
    </w:tbl>
    <w:p>
      <w:pPr>
        <w:pStyle w:val="Heading3"/>
        <w:keepNext/>
        <w:spacing w:after="60" w:before="140"/>
      </w:pPr>
      <w:r>
        <w:rPr>
          <w:rFonts w:ascii="Times New Roman" w:cs="Times New Roman" w:eastAsia="Times New Roman" w:hAnsi="Times New Roman"/>
        </w:rPr>
        <w:t xml:space="preserve">GÜNDEM</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Açılış ve yoklama.</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Sene başı zümre kararlarının uygulanma durumunun gözden geçirilmesi.</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1. dönemde öğretim programının uygulanma durumu; ulaşılamayan öğrenme çıktıları.</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1. dönem sınav ve ders etkinliklerine katılım sonuçlarının değerlendirilmesi.</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Gelişim raporu sürecinin değerlendirilmesi.</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2. dönem planlaması: yıllık planın gözden geçirilmesi, sınav tarihleri, performans görevi ve proje.</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BEP'li öğrencilerin ilerleme durumu.</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BT sınıfının durumu ve ihtiyaçlar.</w:t>
      </w:r>
    </w:p>
    <w:p>
      <w:pPr>
        <w:pStyle w:val="ListParagraph"/>
        <w:numPr>
          <w:ilvl w:val="0"/>
          <w:numId w:val="4"/>
        </w:numPr>
        <w:spacing w:after="50" w:line="264" w:lineRule="auto"/>
      </w:pPr>
      <w:r>
        <w:rPr>
          <w:rFonts w:ascii="Times New Roman" w:cs="Times New Roman" w:eastAsia="Times New Roman" w:hAnsi="Times New Roman"/>
          <w:sz w:val="21"/>
          <w:szCs w:val="21"/>
        </w:rPr>
        <w:t xml:space="preserve">Dilek ve temenniler, kapanış.</w:t>
      </w:r>
    </w:p>
    <w:p>
      <w:pPr>
        <w:pStyle w:val="Heading3"/>
        <w:keepNext/>
        <w:spacing w:after="60" w:before="140"/>
      </w:pPr>
      <w:r>
        <w:rPr>
          <w:rFonts w:ascii="Times New Roman" w:cs="Times New Roman" w:eastAsia="Times New Roman" w:hAnsi="Times New Roman"/>
        </w:rPr>
        <w:t xml:space="preserve">GÜNDEM MADDELERİNİN GÖRÜŞÜLMESİ</w:t>
      </w:r>
    </w:p>
    <w:p>
      <w:pPr>
        <w:spacing w:after="80" w:before="0" w:line="264" w:lineRule="auto"/>
        <w:jc w:val="both"/>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Toplantı ……… saatinde başladı; yoklama yapıldı.</w:t>
      </w:r>
    </w:p>
    <w:p>
      <w:pPr>
        <w:spacing w:after="80" w:before="0" w:line="264" w:lineRule="auto"/>
        <w:jc w:val="both"/>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Sene başı zümre kararları okundu; kararların ……………………………………… dışında uygulandığı görüldü.</w:t>
      </w:r>
    </w:p>
    <w:p>
      <w:pPr>
        <w:spacing w:after="80" w:before="0" w:line="264" w:lineRule="auto"/>
        <w:jc w:val="both"/>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1. dönemde yıllık plana uygun olarak 5. sınıflarda 1-4. temalar, 6. sınıflarda 1-5. temalar ve 6. temanın başlangıcı işlendi. Tatil ve etkinlikler nedeniyle eksik kalan konular: ……………………………………… Bu konular 2. dönemin ilk haftalarında tamamlanacaktır.</w:t>
      </w:r>
    </w:p>
    <w:p>
      <w:pPr>
        <w:spacing w:after="80" w:before="0" w:line="264" w:lineRule="auto"/>
        <w:jc w:val="both"/>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1. dönem sonuçları aşağıdaki tabloda değerlendirildi. En çok zorlanılan öğrenme çıktıları: ……………………………………… Bu çıktılar için destekleme etkinlikleri planlanacaktır.</w:t>
      </w:r>
    </w:p>
    <w:p>
      <w:pPr>
        <w:spacing w:after="80" w:before="0" w:line="264" w:lineRule="auto"/>
        <w:jc w:val="both"/>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Gelişim raporu için öğretmen görüşlerinin gözlem kayıtlarına dayalı olarak hazırlandığı; sürecin ……………………………………… yönlerden iyileştirilebileceği görüşüldü.</w:t>
      </w:r>
    </w:p>
    <w:p>
      <w:pPr>
        <w:spacing w:after="80" w:before="0" w:line="264" w:lineRule="auto"/>
        <w:jc w:val="both"/>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2. dönemde 5. sınıflarda Yapay Zekâ ile Yazılım Tasarımı ve Programlama temaları, 6. sınıflarda Yazılım Tasarımı ve Programlama teması işlenecektir. Sınavların ……… ve ……… haftalarında uygulamalı olarak yapılması, blok tabanlı proje görevinin ……… tarihinde verilmesi görüşüldü.</w:t>
      </w:r>
    </w:p>
    <w:p>
      <w:pPr>
        <w:spacing w:after="80" w:before="0" w:line="264" w:lineRule="auto"/>
        <w:jc w:val="both"/>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BEP'li öğrencilerin kısa dönemli amaçlara ulaşma durumu değerlendirildi: ………………………………………</w:t>
      </w:r>
    </w:p>
    <w:p>
      <w:pPr>
        <w:spacing w:after="80" w:before="0" w:line="264" w:lineRule="auto"/>
        <w:jc w:val="both"/>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BT sınıfı ihtiyaçları: ………………………………………</w:t>
      </w:r>
    </w:p>
    <w:p>
      <w:pPr>
        <w:spacing w:after="80" w:before="0" w:line="264" w:lineRule="auto"/>
        <w:jc w:val="both"/>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Dilek ve temennilerin ardından toplantı ……… saatinde sona erdi.</w:t>
      </w:r>
    </w:p>
    <w:p>
      <w:pPr>
        <w:spacing w:after="60" w:before="120" w:line="264" w:lineRule="auto"/>
      </w:pPr>
      <w:r>
        <w:rPr>
          <w:rFonts w:ascii="Times New Roman" w:cs="Times New Roman" w:eastAsia="Times New Roman" w:hAnsi="Times New Roman"/>
          <w:b/>
          <w:bCs/>
          <w:sz w:val="20"/>
          <w:szCs w:val="20"/>
        </w:rPr>
        <w:t xml:space="preserve">1. Dönem Başarı Durumu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1300"/>
        <w:gridCol w:w="1300"/>
        <w:gridCol w:w="1300"/>
        <w:gridCol w:w="1300"/>
        <w:gridCol w:w="1500"/>
        <w:gridCol w:w="1638"/>
      </w:tblGrid>
      <w:tr>
        <w:trPr>
          <w:tblHeader/>
          <w:trHeight w:val="34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Sınıf/Şube</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Katılım Ort.</w:t>
            </w:r>
          </w:p>
        </w:tc>
        <w:tc>
          <w:tcPr>
            <w:tcW w:type="dxa" w:w="1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Dönem Puanı Ort.</w:t>
            </w:r>
          </w:p>
        </w:tc>
        <w:tc>
          <w:tcPr>
            <w:tcW w:type="dxa" w:w="1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50 Altı Öğrenci Sayısı</w:t>
            </w: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bl>
    <w:p>
      <w:pPr>
        <w:pStyle w:val="Heading3"/>
        <w:keepNext/>
        <w:spacing w:after="60" w:before="140"/>
      </w:pPr>
      <w:r>
        <w:rPr>
          <w:rFonts w:ascii="Times New Roman" w:cs="Times New Roman" w:eastAsia="Times New Roman" w:hAnsi="Times New Roman"/>
        </w:rPr>
        <w:t xml:space="preserve">ALINAN KARARLAR</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1. dönemde eksik kalan konular 2. dönemin ilk iki haftasında tamamlanacaktır.</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Başarı düzeyi düşük öğrenme çıktıları için destekleme etkinlikleri ve eşli çalışma uygulanacaktır.</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2. dönem sınavları okul sınav takvimine uygun olarak, uygulamalı şekilde yapılacak; konu-soru dağılım tabloları önceden duyurulacaktır.</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Blok tabanlı proje/performans görevleri dereceli puanlama anahtarıyla değerlendirilecektir.</w:t>
      </w:r>
    </w:p>
    <w:p>
      <w:pPr>
        <w:pStyle w:val="ListParagraph"/>
        <w:numPr>
          <w:ilvl w:val="0"/>
          <w:numId w:val="5"/>
        </w:numPr>
        <w:spacing w:after="50" w:line="264" w:lineRule="auto"/>
      </w:pPr>
      <w:r>
        <w:rPr>
          <w:rFonts w:ascii="Times New Roman" w:cs="Times New Roman" w:eastAsia="Times New Roman" w:hAnsi="Times New Roman"/>
          <w:sz w:val="21"/>
          <w:szCs w:val="21"/>
        </w:rPr>
        <w:t xml:space="preserve">Okul temelli planlama etkinliği olarak haziran ayında proje sergisi/kodlama şenliği düzenlenecektir.</w:t>
      </w:r>
    </w:p>
    <w:p>
      <w:pPr>
        <w:keepNext/>
        <w:spacing w:after="80" w:before="200" w:line="264" w:lineRule="auto"/>
        <w:jc w:val="center"/>
      </w:pPr>
      <w:r>
        <w:rPr>
          <w:rFonts w:ascii="Times New Roman" w:cs="Times New Roman" w:eastAsia="Times New Roman" w:hAnsi="Times New Roman"/>
          <w:b/>
          <w:bCs/>
        </w:rPr>
        <w:t xml:space="preserve">ZÜMRE ÖĞRETMENLERİ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2400"/>
        <w:gridCol w:w="2200"/>
        <w:gridCol w:w="1838"/>
      </w:tblGrid>
      <w:tr>
        <w:trPr>
          <w:cantSplit/>
          <w:tblHeader/>
          <w:trHeight w:val="520" w:hRule="atLeast"/>
        </w:trPr>
        <w:tc>
          <w:tcPr>
            <w:tcW w:type="dxa" w:w="3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Adı Soyadı</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Branşı</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Okuttuğu Sınıflar</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İmza</w:t>
            </w: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pacing w:after="0" w:before="0" w:line="264" w:lineRule="auto"/>
      </w:pPr>
    </w:p>
    <w:p>
      <w:pPr>
        <w:spacing w:after="0" w:before="0" w:line="264" w:lineRule="auto"/>
        <w:jc w:val="center"/>
      </w:pPr>
      <w:r>
        <w:rPr>
          <w:rFonts w:ascii="Times New Roman" w:cs="Times New Roman" w:eastAsia="Times New Roman" w:hAnsi="Times New Roman"/>
          <w:b/>
          <w:bCs/>
        </w:rPr>
        <w:t xml:space="preserve">UYGUNDUR</w:t>
      </w:r>
    </w:p>
    <w:p>
      <w:pPr>
        <w:spacing w:after="0" w:before="0" w:line="264" w:lineRule="auto"/>
        <w:jc w:val="center"/>
      </w:pPr>
      <w:r>
        <w:rPr>
          <w:rFonts w:ascii="Times New Roman" w:cs="Times New Roman" w:eastAsia="Times New Roman" w:hAnsi="Times New Roman"/>
        </w:rPr>
        <w:t xml:space="preserve">…… / 02 / 2027</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rPr>
        <w:t xml:space="preserve">……………………………</w:t>
      </w:r>
    </w:p>
    <w:p>
      <w:pPr>
        <w:spacing w:after="0" w:before="0" w:line="264" w:lineRule="auto"/>
        <w:jc w:val="center"/>
      </w:pPr>
      <w:r>
        <w:rPr>
          <w:rFonts w:ascii="Times New Roman" w:cs="Times New Roman" w:eastAsia="Times New Roman" w:hAnsi="Times New Roman"/>
        </w:rPr>
        <w:t xml:space="preserve">Okul Müdürü</w:t>
      </w:r>
    </w:p>
    <w:p>
      <w:pPr>
        <w:sectPr>
          <w:headerReference w:type="default" r:id="rId9"/>
          <w:footerReference w:type="default" r:id="rId10"/>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BİLİŞİM TEKNOLOJİLERİ VE YAZILIM DERSİ</w:t>
      </w:r>
    </w:p>
    <w:p>
      <w:pPr>
        <w:spacing w:after="160" w:before="0" w:line="264" w:lineRule="auto"/>
        <w:jc w:val="center"/>
      </w:pPr>
      <w:r>
        <w:rPr>
          <w:rFonts w:ascii="Times New Roman" w:cs="Times New Roman" w:eastAsia="Times New Roman" w:hAnsi="Times New Roman"/>
          <w:b/>
          <w:bCs/>
        </w:rPr>
        <w:t xml:space="preserve">SENE SONU ZÜMRE ÖĞRETMENLER KURULU TOPLANTI TUTANAĞI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No</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3</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Tarihi / Saati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 / 06 / 2027 /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Yeri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Toplantı Başkanı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Katılanlar</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İmza bölümünde belirtilmiştir.</w:t>
            </w:r>
          </w:p>
        </w:tc>
      </w:tr>
    </w:tbl>
    <w:p>
      <w:pPr>
        <w:pStyle w:val="Heading3"/>
        <w:keepNext/>
        <w:spacing w:after="60" w:before="140"/>
      </w:pPr>
      <w:r>
        <w:rPr>
          <w:rFonts w:ascii="Times New Roman" w:cs="Times New Roman" w:eastAsia="Times New Roman" w:hAnsi="Times New Roman"/>
        </w:rPr>
        <w:t xml:space="preserve">GÜNDEM</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Açılış ve yoklama.</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Yıl içinde alınan zümre kararlarının uygulanma durumu.</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Yıllık planların uygulanmasının değerlendirilmesi.</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Öğrenci başarı durumunun değerlendirilmesi.</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Okul temelli planlama etkinliklerinin değerlendirilmesi.</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BT sınıfı envanteri ve gelecek yıl ihtiyaçları.</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2027-2028 eğitim-öğretim yılı için öneriler.</w:t>
      </w:r>
    </w:p>
    <w:p>
      <w:pPr>
        <w:pStyle w:val="ListParagraph"/>
        <w:numPr>
          <w:ilvl w:val="0"/>
          <w:numId w:val="6"/>
        </w:numPr>
        <w:spacing w:after="50" w:line="264" w:lineRule="auto"/>
      </w:pPr>
      <w:r>
        <w:rPr>
          <w:rFonts w:ascii="Times New Roman" w:cs="Times New Roman" w:eastAsia="Times New Roman" w:hAnsi="Times New Roman"/>
          <w:sz w:val="21"/>
          <w:szCs w:val="21"/>
        </w:rPr>
        <w:t xml:space="preserve">Dilek ve temenniler, kapanış.</w:t>
      </w:r>
    </w:p>
    <w:p>
      <w:pPr>
        <w:pStyle w:val="Heading3"/>
        <w:keepNext/>
        <w:spacing w:after="60" w:before="140"/>
      </w:pPr>
      <w:r>
        <w:rPr>
          <w:rFonts w:ascii="Times New Roman" w:cs="Times New Roman" w:eastAsia="Times New Roman" w:hAnsi="Times New Roman"/>
        </w:rPr>
        <w:t xml:space="preserve">GÜNDEM MADDELERİNİN GÖRÜŞÜLMESİ</w:t>
      </w:r>
    </w:p>
    <w:p>
      <w:pPr>
        <w:spacing w:after="80" w:before="0" w:line="264" w:lineRule="auto"/>
        <w:jc w:val="both"/>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Toplantı ……… saatinde başladı; yoklama yapıldı.</w:t>
      </w:r>
    </w:p>
    <w:p>
      <w:pPr>
        <w:spacing w:after="80" w:before="0" w:line="264" w:lineRule="auto"/>
        <w:jc w:val="both"/>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Yıl içinde alınan zümre kararlarının ……………………………………… dışında uygulandığı görüldü.</w:t>
      </w:r>
    </w:p>
    <w:p>
      <w:pPr>
        <w:spacing w:after="80" w:before="0" w:line="264" w:lineRule="auto"/>
        <w:jc w:val="both"/>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Eğitim ve Öğretim Çalışmalarının Planlı Yürütülmesine İlişkin Yönerge gereği yıllık planlar değerlendirildi. Planlanan temaların ……………………………………… dışında tamamlandığı; plana ilişkin önerilerin ……………………………………… olduğu belirtildi.</w:t>
      </w:r>
    </w:p>
    <w:p>
      <w:pPr>
        <w:spacing w:after="80" w:before="0" w:line="264" w:lineRule="auto"/>
        <w:jc w:val="both"/>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Yıl sonu başarı durumu aşağıdaki tabloda değerlendirildi.</w:t>
      </w:r>
    </w:p>
    <w:p>
      <w:pPr>
        <w:spacing w:after="80" w:before="0" w:line="264" w:lineRule="auto"/>
        <w:jc w:val="both"/>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Okul temelli planlama kapsamında ……………………………………… etkinliği yapıldı; öğrenci ürünleri sergilendi.</w:t>
      </w:r>
    </w:p>
    <w:p>
      <w:pPr>
        <w:spacing w:after="80" w:before="0" w:line="264" w:lineRule="auto"/>
        <w:jc w:val="both"/>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BT sınıfı envanteri gözden geçirildi; gelecek yıl ihtiyaçları: ………………………………………</w:t>
      </w:r>
    </w:p>
    <w:p>
      <w:pPr>
        <w:spacing w:after="80" w:before="0" w:line="264" w:lineRule="auto"/>
        <w:jc w:val="both"/>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2027-2028 için öneriler: ………………………………………</w:t>
      </w:r>
    </w:p>
    <w:p>
      <w:pPr>
        <w:spacing w:after="80" w:before="0" w:line="264" w:lineRule="auto"/>
        <w:jc w:val="both"/>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Dilek ve temennilerin ardından toplantı ……… saatinde sona erdi.</w:t>
      </w:r>
    </w:p>
    <w:p>
      <w:pPr>
        <w:spacing w:after="60" w:before="120" w:line="264" w:lineRule="auto"/>
      </w:pPr>
      <w:r>
        <w:rPr>
          <w:rFonts w:ascii="Times New Roman" w:cs="Times New Roman" w:eastAsia="Times New Roman" w:hAnsi="Times New Roman"/>
          <w:b/>
          <w:bCs/>
          <w:sz w:val="20"/>
          <w:szCs w:val="20"/>
        </w:rPr>
        <w:t xml:space="preserve">Yıl Sonu Başarı Durumu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1300"/>
        <w:gridCol w:w="1300"/>
        <w:gridCol w:w="1300"/>
        <w:gridCol w:w="1300"/>
        <w:gridCol w:w="1500"/>
        <w:gridCol w:w="1638"/>
      </w:tblGrid>
      <w:tr>
        <w:trPr>
          <w:tblHeader/>
          <w:trHeight w:val="340" w:hRule="atLeast"/>
        </w:trPr>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Sınıf/Şube</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Öğrenci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Sınav Ort.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Katılım Ort.</w:t>
            </w:r>
          </w:p>
        </w:tc>
        <w:tc>
          <w:tcPr>
            <w:tcW w:type="dxa" w:w="1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Dönem Puanı Ort.</w:t>
            </w:r>
          </w:p>
        </w:tc>
        <w:tc>
          <w:tcPr>
            <w:tcW w:type="dxa" w:w="1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50 Altı Öğrenci Sayısı</w:t>
            </w: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6/A</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6/B</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6/C</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r>
        <w:trPr>
          <w:tblHeader w:val="false"/>
          <w:trHeight w:val="340" w:hRule="atLeast"/>
        </w:trPr>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6/D</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c>
          <w:tcPr>
            <w:tcW w:type="dxa" w:w="1500"/>
            <w:tcMar>
              <w:top w:type="dxa" w:w="50"/>
              <w:left w:type="dxa" w:w="80"/>
              <w:bottom w:type="dxa" w:w="50"/>
              <w:right w:type="dxa" w:w="80"/>
            </w:tcMar>
            <w:vAlign w:val="top"/>
          </w:tcPr>
          <w:p>
            <w:pPr>
              <w:spacing w:after="20" w:before="0" w:line="240" w:lineRule="auto"/>
            </w:pPr>
          </w:p>
        </w:tc>
        <w:tc>
          <w:tcPr>
            <w:tcW w:type="dxa" w:w="1638"/>
            <w:tcMar>
              <w:top w:type="dxa" w:w="50"/>
              <w:left w:type="dxa" w:w="80"/>
              <w:bottom w:type="dxa" w:w="50"/>
              <w:right w:type="dxa" w:w="80"/>
            </w:tcMar>
            <w:vAlign w:val="top"/>
          </w:tcPr>
          <w:p>
            <w:pPr>
              <w:spacing w:after="20" w:before="0" w:line="240" w:lineRule="auto"/>
            </w:pPr>
          </w:p>
        </w:tc>
      </w:tr>
    </w:tbl>
    <w:p>
      <w:pPr>
        <w:pStyle w:val="Heading3"/>
        <w:keepNext/>
        <w:spacing w:after="60" w:before="140"/>
      </w:pPr>
      <w:r>
        <w:rPr>
          <w:rFonts w:ascii="Times New Roman" w:cs="Times New Roman" w:eastAsia="Times New Roman" w:hAnsi="Times New Roman"/>
        </w:rPr>
        <w:t xml:space="preserve">ALINAN KARARLAR</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Yıllık plan uygulamasına ilişkin öneriler 2027-2028 sene başı zümre toplantısında değerlendirilecektir.</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BT sınıfı ihtiyaç listesi okul idaresine sunulacaktır.</w:t>
      </w:r>
    </w:p>
    <w:p>
      <w:pPr>
        <w:pStyle w:val="ListParagraph"/>
        <w:numPr>
          <w:ilvl w:val="0"/>
          <w:numId w:val="7"/>
        </w:numPr>
        <w:spacing w:after="50" w:line="264" w:lineRule="auto"/>
      </w:pPr>
      <w:r>
        <w:rPr>
          <w:rFonts w:ascii="Times New Roman" w:cs="Times New Roman" w:eastAsia="Times New Roman" w:hAnsi="Times New Roman"/>
          <w:sz w:val="21"/>
          <w:szCs w:val="21"/>
        </w:rPr>
        <w:t xml:space="preserve">Öğrenci ürünlerinden örnekler bir sonraki yıl için örnek ürün arşivinde saklanacaktır.</w:t>
      </w:r>
    </w:p>
    <w:p>
      <w:pPr>
        <w:keepNext/>
        <w:spacing w:after="80" w:before="200" w:line="264" w:lineRule="auto"/>
        <w:jc w:val="center"/>
      </w:pPr>
      <w:r>
        <w:rPr>
          <w:rFonts w:ascii="Times New Roman" w:cs="Times New Roman" w:eastAsia="Times New Roman" w:hAnsi="Times New Roman"/>
          <w:b/>
          <w:bCs/>
        </w:rPr>
        <w:t xml:space="preserve">ZÜMRE ÖĞRETMENLERİ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00"/>
        <w:gridCol w:w="2400"/>
        <w:gridCol w:w="2200"/>
        <w:gridCol w:w="1838"/>
      </w:tblGrid>
      <w:tr>
        <w:trPr>
          <w:cantSplit/>
          <w:tblHeader/>
          <w:trHeight w:val="520" w:hRule="atLeast"/>
        </w:trPr>
        <w:tc>
          <w:tcPr>
            <w:tcW w:type="dxa" w:w="3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Adı Soyadı</w:t>
            </w:r>
          </w:p>
        </w:tc>
        <w:tc>
          <w:tcPr>
            <w:tcW w:type="dxa" w:w="2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Branşı</w:t>
            </w:r>
          </w:p>
        </w:tc>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Okuttuğu Sınıflar</w:t>
            </w:r>
          </w:p>
        </w:tc>
        <w:tc>
          <w:tcPr>
            <w:tcW w:type="dxa" w:w="1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İmza</w:t>
            </w: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Bilişim Teknolojileri</w:t>
            </w: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r>
        <w:trPr>
          <w:cantSplit/>
          <w:tblHeader w:val="false"/>
          <w:trHeight w:val="520" w:hRule="atLeast"/>
        </w:trPr>
        <w:tc>
          <w:tcPr>
            <w:tcW w:type="dxa" w:w="3200"/>
            <w:tcMar>
              <w:top w:type="dxa" w:w="50"/>
              <w:left w:type="dxa" w:w="80"/>
              <w:bottom w:type="dxa" w:w="50"/>
              <w:right w:type="dxa" w:w="80"/>
            </w:tcMar>
            <w:vAlign w:val="top"/>
          </w:tcPr>
          <w:p>
            <w:pPr>
              <w:spacing w:after="20" w:before="0" w:line="240" w:lineRule="auto"/>
            </w:pPr>
          </w:p>
        </w:tc>
        <w:tc>
          <w:tcPr>
            <w:tcW w:type="dxa" w:w="2400"/>
            <w:tcMar>
              <w:top w:type="dxa" w:w="50"/>
              <w:left w:type="dxa" w:w="80"/>
              <w:bottom w:type="dxa" w:w="50"/>
              <w:right w:type="dxa" w:w="80"/>
            </w:tcMar>
            <w:vAlign w:val="top"/>
          </w:tcPr>
          <w:p>
            <w:pPr>
              <w:spacing w:after="20" w:before="0" w:line="240" w:lineRule="auto"/>
            </w:pPr>
          </w:p>
        </w:tc>
        <w:tc>
          <w:tcPr>
            <w:tcW w:type="dxa" w:w="2200"/>
            <w:tcMar>
              <w:top w:type="dxa" w:w="50"/>
              <w:left w:type="dxa" w:w="80"/>
              <w:bottom w:type="dxa" w:w="50"/>
              <w:right w:type="dxa" w:w="80"/>
            </w:tcMar>
            <w:vAlign w:val="top"/>
          </w:tcPr>
          <w:p>
            <w:pPr>
              <w:spacing w:after="20" w:before="0" w:line="240" w:lineRule="auto"/>
            </w:pPr>
          </w:p>
        </w:tc>
        <w:tc>
          <w:tcPr>
            <w:tcW w:type="dxa" w:w="1838"/>
            <w:tcMar>
              <w:top w:type="dxa" w:w="50"/>
              <w:left w:type="dxa" w:w="80"/>
              <w:bottom w:type="dxa" w:w="50"/>
              <w:right w:type="dxa" w:w="80"/>
            </w:tcMar>
            <w:vAlign w:val="top"/>
          </w:tcPr>
          <w:p>
            <w:pPr>
              <w:spacing w:after="20" w:before="0" w:line="240" w:lineRule="auto"/>
            </w:pPr>
          </w:p>
        </w:tc>
      </w:tr>
    </w:tbl>
    <w:p>
      <w:pPr>
        <w:spacing w:after="0" w:before="0" w:line="264" w:lineRule="auto"/>
      </w:pPr>
    </w:p>
    <w:p>
      <w:pPr>
        <w:spacing w:after="0" w:before="0" w:line="264" w:lineRule="auto"/>
        <w:jc w:val="center"/>
      </w:pPr>
      <w:r>
        <w:rPr>
          <w:rFonts w:ascii="Times New Roman" w:cs="Times New Roman" w:eastAsia="Times New Roman" w:hAnsi="Times New Roman"/>
          <w:b/>
          <w:bCs/>
        </w:rPr>
        <w:t xml:space="preserve">UYGUNDUR</w:t>
      </w:r>
    </w:p>
    <w:p>
      <w:pPr>
        <w:spacing w:after="0" w:before="0" w:line="264" w:lineRule="auto"/>
        <w:jc w:val="center"/>
      </w:pPr>
      <w:r>
        <w:rPr>
          <w:rFonts w:ascii="Times New Roman" w:cs="Times New Roman" w:eastAsia="Times New Roman" w:hAnsi="Times New Roman"/>
        </w:rPr>
        <w:t xml:space="preserve">…… / 06 / 2027</w:t>
      </w: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rPr>
        <w:t xml:space="preserve">……………………………</w:t>
      </w:r>
    </w:p>
    <w:p>
      <w:pPr>
        <w:spacing w:after="0" w:before="0" w:line="264" w:lineRule="auto"/>
        <w:jc w:val="center"/>
      </w:pPr>
      <w:r>
        <w:rPr>
          <w:rFonts w:ascii="Times New Roman" w:cs="Times New Roman" w:eastAsia="Times New Roman" w:hAnsi="Times New Roman"/>
        </w:rPr>
        <w:t xml:space="preserve">Okul Müdürü</w:t>
      </w:r>
    </w:p>
    <w:p>
      <w:pPr>
        <w:sectPr>
          <w:headerReference w:type="default" r:id="rId11"/>
          <w:footerReference w:type="default" r:id="rId12"/>
          <w:pgSz w:w="11906" w:h="16838" w:orient="portrait"/>
          <w:pgMar w:top="1134" w:right="1134" w:bottom="1134" w:left="1134" w:header="400" w:footer="400" w:gutter="0"/>
          <w:pgNumType/>
          <w:docGrid w:linePitch="360"/>
        </w:sectPr>
      </w:pPr>
    </w:p>
    <w:p>
      <w:pPr>
        <w:spacing w:after="0" w:before="0" w:line="264" w:lineRule="auto"/>
        <w:jc w:val="center"/>
      </w:pPr>
      <w:r>
        <w:rPr>
          <w:rFonts w:ascii="Times New Roman" w:cs="Times New Roman" w:eastAsia="Times New Roman" w:hAnsi="Times New Roman"/>
          <w:b/>
          <w:bCs/>
        </w:rPr>
        <w:t xml:space="preserve">T.C.</w:t>
      </w:r>
    </w:p>
    <w:p>
      <w:pPr>
        <w:spacing w:after="0" w:before="0" w:line="264" w:lineRule="auto"/>
        <w:jc w:val="center"/>
      </w:pPr>
      <w:r>
        <w:rPr>
          <w:rFonts w:ascii="Times New Roman" w:cs="Times New Roman" w:eastAsia="Times New Roman" w:hAnsi="Times New Roman"/>
          <w:b/>
          <w:bCs/>
        </w:rPr>
        <w:t xml:space="preserve">……………… KAYMAKAMLIĞI</w:t>
      </w:r>
    </w:p>
    <w:p>
      <w:pPr>
        <w:spacing w:after="60" w:before="0" w:line="264" w:lineRule="auto"/>
        <w:jc w:val="center"/>
      </w:pPr>
      <w:r>
        <w:rPr>
          <w:rFonts w:ascii="Times New Roman" w:cs="Times New Roman" w:eastAsia="Times New Roman" w:hAnsi="Times New Roman"/>
          <w:b/>
          <w:bCs/>
        </w:rPr>
        <w:t xml:space="preserve">……………………………… ORTAOKULU MÜDÜRLÜĞÜ</w:t>
      </w:r>
    </w:p>
    <w:p>
      <w:pPr>
        <w:spacing w:after="0" w:before="0" w:line="264" w:lineRule="auto"/>
        <w:jc w:val="center"/>
      </w:pPr>
      <w:r>
        <w:rPr>
          <w:rFonts w:ascii="Times New Roman" w:cs="Times New Roman" w:eastAsia="Times New Roman" w:hAnsi="Times New Roman"/>
          <w:b/>
          <w:bCs/>
        </w:rPr>
        <w:t xml:space="preserve">2026-2027 EĞİTİM-ÖĞRETİM YILI</w:t>
      </w:r>
    </w:p>
    <w:p>
      <w:pPr>
        <w:spacing w:after="0" w:before="0" w:line="264" w:lineRule="auto"/>
        <w:jc w:val="center"/>
      </w:pPr>
      <w:r>
        <w:rPr>
          <w:rFonts w:ascii="Times New Roman" w:cs="Times New Roman" w:eastAsia="Times New Roman" w:hAnsi="Times New Roman"/>
          <w:b/>
          <w:bCs/>
        </w:rPr>
        <w:t xml:space="preserve">ŞUBE ÖĞRETMENLER KURULU</w:t>
      </w:r>
    </w:p>
    <w:p>
      <w:pPr>
        <w:spacing w:after="160" w:before="0" w:line="264" w:lineRule="auto"/>
        <w:jc w:val="center"/>
      </w:pPr>
      <w:r>
        <w:rPr>
          <w:rFonts w:ascii="Times New Roman" w:cs="Times New Roman" w:eastAsia="Times New Roman" w:hAnsi="Times New Roman"/>
          <w:b/>
          <w:bCs/>
        </w:rPr>
        <w:t xml:space="preserve">DERS ÖĞRETMENİ GÖRÜŞ FORMU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Bilişim Teknolojileri ve Yazılım</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Sınıf / Şube</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Kurul Tarihi</w:t>
            </w:r>
          </w:p>
        </w:tc>
        <w:tc>
          <w:tcPr>
            <w:tcW w:type="dxa" w:w="6361"/>
            <w:tcMar>
              <w:top w:type="dxa" w:w="50"/>
              <w:left w:type="dxa" w:w="80"/>
              <w:bottom w:type="dxa" w:w="50"/>
              <w:right w:type="dxa" w:w="80"/>
            </w:tcMar>
            <w:vAlign w:val="top"/>
          </w:tcPr>
          <w:p>
            <w:pPr>
              <w:spacing w:after="20" w:before="0" w:line="240" w:lineRule="auto"/>
            </w:pP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 Öğretmeni</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w:t>
            </w:r>
          </w:p>
        </w:tc>
      </w:tr>
    </w:tbl>
    <w:p>
      <w:pPr>
        <w:spacing w:after="60" w:before="0" w:line="264" w:lineRule="auto"/>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Şubenin genel başarı durumu</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Derse katılım ve tutum</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Başarısı düşük / desteğe ihtiyaç duyan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Üstün başarı gösteren / zenginleştirmeye ihtiyaç duyan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Devamsızlık veya davranış nedeniyle dikkat çeken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BEP'li öğrencilerin durumu</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Rehberlik servisine yönlendirilmesi önerilen öğrenciler</w:t>
            </w:r>
          </w:p>
        </w:tc>
        <w:tc>
          <w:tcPr>
            <w:tcW w:type="dxa" w:w="6361"/>
            <w:tcMar>
              <w:top w:type="dxa" w:w="50"/>
              <w:left w:type="dxa" w:w="80"/>
              <w:bottom w:type="dxa" w:w="50"/>
              <w:right w:type="dxa" w:w="80"/>
            </w:tcMar>
            <w:vAlign w:val="top"/>
          </w:tcPr>
          <w:p>
            <w:pPr>
              <w:spacing w:after="20" w:before="0" w:line="240" w:lineRule="auto"/>
            </w:pPr>
          </w:p>
        </w:tc>
      </w:tr>
      <w:tr>
        <w:trPr>
          <w:trHeight w:val="900" w:hRule="atLeast"/>
        </w:trP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Öneriler</w:t>
            </w:r>
          </w:p>
        </w:tc>
        <w:tc>
          <w:tcPr>
            <w:tcW w:type="dxa" w:w="6361"/>
            <w:tcMar>
              <w:top w:type="dxa" w:w="50"/>
              <w:left w:type="dxa" w:w="80"/>
              <w:bottom w:type="dxa" w:w="50"/>
              <w:right w:type="dxa" w:w="80"/>
            </w:tcMar>
            <w:vAlign w:val="top"/>
          </w:tcPr>
          <w:p>
            <w:pPr>
              <w:spacing w:after="20" w:before="0" w:line="240" w:lineRule="auto"/>
            </w:pPr>
          </w:p>
        </w:tc>
      </w:tr>
    </w:tbl>
    <w:p>
      <w:pPr>
        <w:spacing w:after="0" w:before="0" w:line="264"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Mar>
              <w:top w:type="dxa" w:w="50"/>
              <w:left w:type="dxa" w:w="80"/>
              <w:bottom w:type="dxa" w:w="50"/>
              <w:right w:type="dxa" w:w="80"/>
            </w:tcMar>
            <w:vAlign w:val="top"/>
          </w:tcPr>
          <w:p>
            <w:pPr>
              <w:spacing w:after="0" w:before="0" w:line="264" w:lineRule="auto"/>
              <w:jc w:val="center"/>
            </w:pPr>
          </w:p>
          <w:p>
            <w:pPr>
              <w:spacing w:after="0" w:before="0" w:line="264" w:lineRule="auto"/>
            </w:pPr>
          </w:p>
          <w:p>
            <w:pPr>
              <w:spacing w:after="0" w:before="0" w:line="264" w:lineRule="auto"/>
            </w:pPr>
          </w:p>
          <w:p>
            <w:pPr>
              <w:spacing w:after="0" w:before="0" w:line="264" w:lineRule="auto"/>
              <w:jc w:val="center"/>
            </w:pPr>
            <w:r>
              <w:rPr>
                <w:rFonts w:ascii="Times New Roman" w:cs="Times New Roman" w:eastAsia="Times New Roman" w:hAnsi="Times New Roman"/>
                <w:sz w:val="21"/>
                <w:szCs w:val="21"/>
              </w:rPr>
              <w:t xml:space="preserve">……………………………</w:t>
            </w:r>
          </w:p>
          <w:p>
            <w:pPr>
              <w:spacing w:after="0" w:before="0" w:line="264" w:lineRule="auto"/>
              <w:jc w:val="center"/>
            </w:pPr>
            <w:r>
              <w:rPr>
                <w:rFonts w:ascii="Times New Roman" w:cs="Times New Roman" w:eastAsia="Times New Roman" w:hAnsi="Times New Roman"/>
                <w:sz w:val="21"/>
                <w:szCs w:val="21"/>
              </w:rPr>
              <w:t xml:space="preserve">Ders Öğretmeni</w:t>
            </w:r>
          </w:p>
        </w:tc>
      </w:tr>
    </w:tbl>
    <w:sectPr>
      <w:headerReference w:type="default" r:id="rId13"/>
      <w:footerReference w:type="default" r:id="rId14"/>
      <w:pgSz w:w="11906" w:h="16838" w:orient="portrait"/>
      <w:pgMar w:top="1134" w:right="1134" w:bottom="1134"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BTY Öğretmen Dosyası – Zümre Toplantı Tutanakları</dc:title>
  <dc:creator>……………………………</dc:creator>
  <cp:lastModifiedBy>Un-named</cp:lastModifiedBy>
  <cp:revision>1</cp:revision>
  <dcterms:created xsi:type="dcterms:W3CDTF">2026-10-27T08:13:53.414Z</dcterms:created>
  <dcterms:modified xsi:type="dcterms:W3CDTF">2026-10-27T08:13:53.414Z</dcterms:modified>
</cp:coreProperties>
</file>

<file path=docProps/custom.xml><?xml version="1.0" encoding="utf-8"?>
<Properties xmlns="http://schemas.openxmlformats.org/officeDocument/2006/custom-properties" xmlns:vt="http://schemas.openxmlformats.org/officeDocument/2006/docPropsVTypes"/>
</file>