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5028E" w14:textId="77777777" w:rsidR="001A029B" w:rsidRDefault="001A029B" w:rsidP="001A029B">
      <w:pPr>
        <w:pStyle w:val="Heading3"/>
      </w:pPr>
      <w:r>
        <w:t xml:space="preserve">13. Klinik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Sistemi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A029B" w14:paraId="366B646E" w14:textId="77777777" w:rsidTr="00405603">
        <w:trPr>
          <w:tblHeader/>
        </w:trPr>
        <w:tc>
          <w:tcPr>
            <w:tcW w:w="4680" w:type="dxa"/>
            <w:shd w:val="clear" w:color="auto" w:fill="F2F2F2"/>
          </w:tcPr>
          <w:p w14:paraId="1C600490" w14:textId="77777777" w:rsidR="001A029B" w:rsidRDefault="001A029B" w:rsidP="00405603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14:paraId="2A9BCF45" w14:textId="77777777" w:rsidR="001A029B" w:rsidRDefault="001A029B" w:rsidP="00405603">
            <w:proofErr w:type="spellStart"/>
            <w:r>
              <w:t>İçerik</w:t>
            </w:r>
            <w:proofErr w:type="spellEnd"/>
          </w:p>
        </w:tc>
      </w:tr>
      <w:tr w:rsidR="001A029B" w14:paraId="1BA1A08E" w14:textId="77777777" w:rsidTr="00405603">
        <w:tc>
          <w:tcPr>
            <w:tcW w:w="4680" w:type="dxa"/>
          </w:tcPr>
          <w:p w14:paraId="50F8AC0C" w14:textId="77777777" w:rsidR="001A029B" w:rsidRDefault="001A029B" w:rsidP="00405603">
            <w:proofErr w:type="spellStart"/>
            <w:r>
              <w:t>Zorluk</w:t>
            </w:r>
            <w:proofErr w:type="spellEnd"/>
          </w:p>
        </w:tc>
        <w:tc>
          <w:tcPr>
            <w:tcW w:w="4680" w:type="dxa"/>
          </w:tcPr>
          <w:p w14:paraId="6EED2B43" w14:textId="77777777" w:rsidR="001A029B" w:rsidRDefault="001A029B" w:rsidP="00405603">
            <w:r>
              <w:t>4 / 5</w:t>
            </w:r>
          </w:p>
        </w:tc>
      </w:tr>
      <w:tr w:rsidR="001A029B" w14:paraId="50DBF4DF" w14:textId="77777777" w:rsidTr="00405603">
        <w:tc>
          <w:tcPr>
            <w:tcW w:w="4680" w:type="dxa"/>
          </w:tcPr>
          <w:p w14:paraId="22991AC4" w14:textId="77777777" w:rsidR="001A029B" w:rsidRDefault="001A029B" w:rsidP="00405603">
            <w:proofErr w:type="spellStart"/>
            <w:r>
              <w:t>Yapılacaklar</w:t>
            </w:r>
            <w:proofErr w:type="spellEnd"/>
          </w:p>
        </w:tc>
        <w:tc>
          <w:tcPr>
            <w:tcW w:w="4680" w:type="dxa"/>
          </w:tcPr>
          <w:p w14:paraId="66A48700" w14:textId="77777777" w:rsidR="001A029B" w:rsidRDefault="001A029B" w:rsidP="00405603">
            <w:r>
              <w:t xml:space="preserve">Hasta </w:t>
            </w:r>
            <w:proofErr w:type="spellStart"/>
            <w:r>
              <w:t>poliklinik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doktor</w:t>
            </w:r>
            <w:proofErr w:type="spellEnd"/>
            <w:r>
              <w:t xml:space="preserve"> </w:t>
            </w:r>
            <w:proofErr w:type="spellStart"/>
            <w:r>
              <w:t>seçip</w:t>
            </w:r>
            <w:proofErr w:type="spellEnd"/>
            <w:r>
              <w:t xml:space="preserve"> </w:t>
            </w:r>
            <w:proofErr w:type="spellStart"/>
            <w:r>
              <w:t>boş</w:t>
            </w:r>
            <w:proofErr w:type="spellEnd"/>
            <w:r>
              <w:t xml:space="preserve"> </w:t>
            </w:r>
            <w:proofErr w:type="spellStart"/>
            <w:r>
              <w:t>saatlerden</w:t>
            </w:r>
            <w:proofErr w:type="spellEnd"/>
            <w:r>
              <w:t xml:space="preserve">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alır</w:t>
            </w:r>
            <w:proofErr w:type="spellEnd"/>
            <w:r>
              <w:t xml:space="preserve">; </w:t>
            </w:r>
            <w:proofErr w:type="spellStart"/>
            <w:r>
              <w:t>doktorların</w:t>
            </w:r>
            <w:proofErr w:type="spellEnd"/>
            <w:r>
              <w:t xml:space="preserve">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takvimi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izinleri</w:t>
            </w:r>
            <w:proofErr w:type="spellEnd"/>
            <w:r>
              <w:t xml:space="preserve"> </w:t>
            </w:r>
            <w:proofErr w:type="spellStart"/>
            <w:r>
              <w:t>tanımlanır</w:t>
            </w:r>
            <w:proofErr w:type="spellEnd"/>
            <w:r>
              <w:t xml:space="preserve">; </w:t>
            </w:r>
            <w:proofErr w:type="spellStart"/>
            <w:r>
              <w:t>iptal</w:t>
            </w:r>
            <w:proofErr w:type="spellEnd"/>
            <w:r>
              <w:t xml:space="preserve"> </w:t>
            </w:r>
            <w:proofErr w:type="spellStart"/>
            <w:r>
              <w:t>olunca</w:t>
            </w:r>
            <w:proofErr w:type="spellEnd"/>
            <w:r>
              <w:t xml:space="preserve"> </w:t>
            </w:r>
            <w:proofErr w:type="spellStart"/>
            <w:r>
              <w:t>bekleme</w:t>
            </w:r>
            <w:proofErr w:type="spellEnd"/>
            <w:r>
              <w:t xml:space="preserve"> </w:t>
            </w:r>
            <w:proofErr w:type="spellStart"/>
            <w:r>
              <w:t>listesindeki</w:t>
            </w:r>
            <w:proofErr w:type="spellEnd"/>
            <w:r>
              <w:t xml:space="preserve"> ilk </w:t>
            </w:r>
            <w:proofErr w:type="spellStart"/>
            <w:r>
              <w:t>hastaya</w:t>
            </w:r>
            <w:proofErr w:type="spellEnd"/>
            <w:r>
              <w:t xml:space="preserve"> </w:t>
            </w:r>
            <w:proofErr w:type="spellStart"/>
            <w:r>
              <w:t>teklif</w:t>
            </w:r>
            <w:proofErr w:type="spellEnd"/>
            <w:r>
              <w:t xml:space="preserve"> </w:t>
            </w:r>
            <w:proofErr w:type="spellStart"/>
            <w:r>
              <w:t>gider</w:t>
            </w:r>
            <w:proofErr w:type="spellEnd"/>
            <w:r>
              <w:t xml:space="preserve">; </w:t>
            </w:r>
            <w:proofErr w:type="spellStart"/>
            <w:r>
              <w:t>sekreter</w:t>
            </w:r>
            <w:proofErr w:type="spellEnd"/>
            <w:r>
              <w:t xml:space="preserve"> </w:t>
            </w:r>
            <w:proofErr w:type="spellStart"/>
            <w:r>
              <w:t>paneli</w:t>
            </w:r>
            <w:proofErr w:type="spellEnd"/>
            <w:r>
              <w:t xml:space="preserve"> </w:t>
            </w:r>
            <w:proofErr w:type="spellStart"/>
            <w:r>
              <w:t>randevuları</w:t>
            </w:r>
            <w:proofErr w:type="spellEnd"/>
            <w:r>
              <w:t xml:space="preserve"> </w:t>
            </w:r>
            <w:proofErr w:type="spellStart"/>
            <w:r>
              <w:t>yönetir</w:t>
            </w:r>
            <w:proofErr w:type="spellEnd"/>
            <w:r>
              <w:t>.</w:t>
            </w:r>
          </w:p>
        </w:tc>
      </w:tr>
      <w:tr w:rsidR="001A029B" w14:paraId="2840B731" w14:textId="77777777" w:rsidTr="00405603">
        <w:tc>
          <w:tcPr>
            <w:tcW w:w="4680" w:type="dxa"/>
          </w:tcPr>
          <w:p w14:paraId="214E021B" w14:textId="77777777" w:rsidR="001A029B" w:rsidRDefault="001A029B" w:rsidP="00405603">
            <w:proofErr w:type="spellStart"/>
            <w:r>
              <w:t>Çekirdek</w:t>
            </w:r>
            <w:proofErr w:type="spellEnd"/>
            <w:r>
              <w:t xml:space="preserve"> problem</w:t>
            </w:r>
          </w:p>
        </w:tc>
        <w:tc>
          <w:tcPr>
            <w:tcW w:w="4680" w:type="dxa"/>
          </w:tcPr>
          <w:p w14:paraId="48B37949" w14:textId="77777777" w:rsidR="001A029B" w:rsidRDefault="001A029B" w:rsidP="00405603">
            <w:proofErr w:type="spellStart"/>
            <w:r>
              <w:rPr>
                <w:b/>
              </w:rPr>
              <w:t>Çalışma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takviminden</w:t>
            </w:r>
            <w:proofErr w:type="spellEnd"/>
            <w:r>
              <w:rPr>
                <w:b/>
              </w:rPr>
              <w:t xml:space="preserve"> slot </w:t>
            </w:r>
            <w:proofErr w:type="spellStart"/>
            <w:r>
              <w:rPr>
                <w:b/>
              </w:rPr>
              <w:t>üretimi</w:t>
            </w:r>
            <w:proofErr w:type="spellEnd"/>
            <w:r>
              <w:t xml:space="preserve"> (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günleri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saatleri</w:t>
            </w:r>
            <w:proofErr w:type="spellEnd"/>
            <w:r>
              <w:t xml:space="preserve">, </w:t>
            </w:r>
            <w:proofErr w:type="spellStart"/>
            <w:r>
              <w:t>öğle</w:t>
            </w:r>
            <w:proofErr w:type="spellEnd"/>
            <w:r>
              <w:t xml:space="preserve"> </w:t>
            </w:r>
            <w:proofErr w:type="spellStart"/>
            <w:r>
              <w:t>arası</w:t>
            </w:r>
            <w:proofErr w:type="spellEnd"/>
            <w:r>
              <w:t xml:space="preserve">,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süresi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istisna</w:t>
            </w:r>
            <w:proofErr w:type="spellEnd"/>
            <w:r>
              <w:t xml:space="preserve"> </w:t>
            </w:r>
            <w:proofErr w:type="spellStart"/>
            <w:r>
              <w:t>günleri</w:t>
            </w:r>
            <w:proofErr w:type="spellEnd"/>
            <w:r>
              <w:t xml:space="preserve">);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doktora</w:t>
            </w:r>
            <w:proofErr w:type="spellEnd"/>
            <w:r>
              <w:t xml:space="preserve">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slota</w:t>
            </w:r>
            <w:proofErr w:type="spellEnd"/>
            <w:r>
              <w:t xml:space="preserve">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verilememesi</w:t>
            </w:r>
            <w:proofErr w:type="spellEnd"/>
            <w:r>
              <w:t xml:space="preserve">; </w:t>
            </w:r>
            <w:proofErr w:type="spellStart"/>
            <w:r>
              <w:rPr>
                <w:b/>
              </w:rPr>
              <w:t>bekleme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listesi</w:t>
            </w:r>
            <w:proofErr w:type="spellEnd"/>
            <w:r>
              <w:t xml:space="preserve">: </w:t>
            </w:r>
            <w:proofErr w:type="spellStart"/>
            <w:r>
              <w:t>iptalde</w:t>
            </w:r>
            <w:proofErr w:type="spellEnd"/>
            <w:r>
              <w:t xml:space="preserve"> </w:t>
            </w:r>
            <w:proofErr w:type="spellStart"/>
            <w:r>
              <w:t>sıradaki</w:t>
            </w:r>
            <w:proofErr w:type="spellEnd"/>
            <w:r>
              <w:t xml:space="preserve"> </w:t>
            </w:r>
            <w:proofErr w:type="spellStart"/>
            <w:r>
              <w:t>hastaya</w:t>
            </w:r>
            <w:proofErr w:type="spellEnd"/>
            <w:r>
              <w:t xml:space="preserve"> </w:t>
            </w:r>
            <w:proofErr w:type="spellStart"/>
            <w:r>
              <w:t>süreli</w:t>
            </w:r>
            <w:proofErr w:type="spellEnd"/>
            <w:r>
              <w:t xml:space="preserve"> (</w:t>
            </w:r>
            <w:proofErr w:type="spellStart"/>
            <w:r>
              <w:t>örneğin</w:t>
            </w:r>
            <w:proofErr w:type="spellEnd"/>
            <w:r>
              <w:t xml:space="preserve"> 30 </w:t>
            </w:r>
            <w:proofErr w:type="spellStart"/>
            <w:r>
              <w:t>dakika</w:t>
            </w:r>
            <w:proofErr w:type="spellEnd"/>
            <w:r>
              <w:t xml:space="preserve">) </w:t>
            </w:r>
            <w:proofErr w:type="spellStart"/>
            <w:r>
              <w:t>teklif</w:t>
            </w:r>
            <w:proofErr w:type="spellEnd"/>
            <w:r>
              <w:t xml:space="preserve">,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etmezse</w:t>
            </w:r>
            <w:proofErr w:type="spellEnd"/>
            <w:r>
              <w:t xml:space="preserve"> </w:t>
            </w:r>
            <w:proofErr w:type="spellStart"/>
            <w:r>
              <w:t>sonrakine</w:t>
            </w:r>
            <w:proofErr w:type="spellEnd"/>
            <w:r>
              <w:t xml:space="preserve"> </w:t>
            </w:r>
            <w:proofErr w:type="spellStart"/>
            <w:r>
              <w:t>geçme</w:t>
            </w:r>
            <w:proofErr w:type="spellEnd"/>
            <w:r>
              <w:t>.</w:t>
            </w:r>
          </w:p>
        </w:tc>
      </w:tr>
      <w:tr w:rsidR="001A029B" w14:paraId="5646B24B" w14:textId="77777777" w:rsidTr="00405603">
        <w:tc>
          <w:tcPr>
            <w:tcW w:w="4680" w:type="dxa"/>
          </w:tcPr>
          <w:p w14:paraId="55C0AC30" w14:textId="77777777" w:rsidR="001A029B" w:rsidRDefault="001A029B" w:rsidP="00405603">
            <w:proofErr w:type="spellStart"/>
            <w:r>
              <w:t>Zorunlu</w:t>
            </w:r>
            <w:proofErr w:type="spellEnd"/>
            <w:r>
              <w:t xml:space="preserve"> </w:t>
            </w:r>
            <w:proofErr w:type="spellStart"/>
            <w:r>
              <w:t>özellikler</w:t>
            </w:r>
            <w:proofErr w:type="spellEnd"/>
          </w:p>
        </w:tc>
        <w:tc>
          <w:tcPr>
            <w:tcW w:w="4680" w:type="dxa"/>
          </w:tcPr>
          <w:p w14:paraId="5B9AA206" w14:textId="77777777" w:rsidR="001A029B" w:rsidRDefault="001A029B" w:rsidP="00405603">
            <w:r>
              <w:t xml:space="preserve">En </w:t>
            </w:r>
            <w:proofErr w:type="spellStart"/>
            <w:r>
              <w:t>az</w:t>
            </w:r>
            <w:proofErr w:type="spellEnd"/>
            <w:r>
              <w:t xml:space="preserve"> 4 </w:t>
            </w:r>
            <w:proofErr w:type="spellStart"/>
            <w:r>
              <w:t>poliklinik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6 </w:t>
            </w:r>
            <w:proofErr w:type="spellStart"/>
            <w:r>
              <w:t>doktor</w:t>
            </w:r>
            <w:proofErr w:type="spellEnd"/>
            <w:r>
              <w:t xml:space="preserve">; </w:t>
            </w:r>
            <w:proofErr w:type="spellStart"/>
            <w:r>
              <w:t>haftalık</w:t>
            </w:r>
            <w:proofErr w:type="spellEnd"/>
            <w:r>
              <w:t xml:space="preserve"> slot </w:t>
            </w:r>
            <w:proofErr w:type="spellStart"/>
            <w:r>
              <w:t>ızgarası</w:t>
            </w:r>
            <w:proofErr w:type="spellEnd"/>
            <w:r>
              <w:t xml:space="preserve">; </w:t>
            </w:r>
            <w:proofErr w:type="spellStart"/>
            <w:r>
              <w:t>hastanın</w:t>
            </w:r>
            <w:proofErr w:type="spellEnd"/>
            <w:r>
              <w:t xml:space="preserve">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kendi</w:t>
            </w:r>
            <w:proofErr w:type="spellEnd"/>
            <w:r>
              <w:t xml:space="preserve"> </w:t>
            </w:r>
            <w:proofErr w:type="spellStart"/>
            <w:r>
              <w:t>randevularını</w:t>
            </w:r>
            <w:proofErr w:type="spellEnd"/>
            <w:r>
              <w:t xml:space="preserve"> </w:t>
            </w:r>
            <w:proofErr w:type="spellStart"/>
            <w:r>
              <w:t>görmesi</w:t>
            </w:r>
            <w:proofErr w:type="spellEnd"/>
            <w:r>
              <w:t xml:space="preserve">;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iptali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değişikliği</w:t>
            </w:r>
            <w:proofErr w:type="spellEnd"/>
            <w:r>
              <w:t xml:space="preserve">; </w:t>
            </w:r>
            <w:proofErr w:type="spellStart"/>
            <w:r>
              <w:t>sekreter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doktor</w:t>
            </w:r>
            <w:proofErr w:type="spellEnd"/>
            <w:r>
              <w:t xml:space="preserve"> </w:t>
            </w:r>
            <w:proofErr w:type="spellStart"/>
            <w:r>
              <w:t>panelleri</w:t>
            </w:r>
            <w:proofErr w:type="spellEnd"/>
            <w:r>
              <w:t xml:space="preserve">; </w:t>
            </w:r>
            <w:proofErr w:type="spellStart"/>
            <w:r>
              <w:t>bekleme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  <w:r>
              <w:t xml:space="preserve">; </w:t>
            </w:r>
            <w:proofErr w:type="spellStart"/>
            <w:r>
              <w:t>günlük</w:t>
            </w:r>
            <w:proofErr w:type="spellEnd"/>
            <w:r>
              <w:t xml:space="preserve">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listesi</w:t>
            </w:r>
            <w:proofErr w:type="spellEnd"/>
            <w:r>
              <w:t xml:space="preserve"> </w:t>
            </w:r>
            <w:proofErr w:type="spellStart"/>
            <w:r>
              <w:t>raporu</w:t>
            </w:r>
            <w:proofErr w:type="spellEnd"/>
            <w:r>
              <w:t>.</w:t>
            </w:r>
          </w:p>
        </w:tc>
      </w:tr>
      <w:tr w:rsidR="001A029B" w14:paraId="0896A779" w14:textId="77777777" w:rsidTr="00405603">
        <w:tc>
          <w:tcPr>
            <w:tcW w:w="4680" w:type="dxa"/>
          </w:tcPr>
          <w:p w14:paraId="7132D996" w14:textId="77777777" w:rsidR="001A029B" w:rsidRDefault="001A029B" w:rsidP="00405603">
            <w:r>
              <w:t xml:space="preserve">PHP </w:t>
            </w:r>
            <w:proofErr w:type="spellStart"/>
            <w:r>
              <w:t>özellikleri</w:t>
            </w:r>
            <w:proofErr w:type="spellEnd"/>
          </w:p>
        </w:tc>
        <w:tc>
          <w:tcPr>
            <w:tcW w:w="4680" w:type="dxa"/>
          </w:tcPr>
          <w:p w14:paraId="46D23060" w14:textId="77777777" w:rsidR="001A029B" w:rsidRDefault="001A029B" w:rsidP="00405603">
            <w:proofErr w:type="spellStart"/>
            <w:r>
              <w:rPr>
                <w:rStyle w:val="CodeChar"/>
              </w:rPr>
              <w:t>DateTime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DateInterval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DatePeriod</w:t>
            </w:r>
            <w:proofErr w:type="spellEnd"/>
            <w:r>
              <w:t xml:space="preserve">; </w:t>
            </w:r>
            <w:proofErr w:type="spellStart"/>
            <w:r>
              <w:t>kuyruk</w:t>
            </w:r>
            <w:proofErr w:type="spellEnd"/>
            <w:r>
              <w:t xml:space="preserve"> </w:t>
            </w:r>
            <w:proofErr w:type="spellStart"/>
            <w:r>
              <w:t>mantığı</w:t>
            </w:r>
            <w:proofErr w:type="spellEnd"/>
            <w:r>
              <w:t>; Observer (</w:t>
            </w:r>
            <w:proofErr w:type="spellStart"/>
            <w:r>
              <w:t>iptal</w:t>
            </w:r>
            <w:proofErr w:type="spellEnd"/>
            <w:r>
              <w:t xml:space="preserve"> </w:t>
            </w:r>
            <w:proofErr w:type="spellStart"/>
            <w:r>
              <w:t>olayı</w:t>
            </w:r>
            <w:proofErr w:type="spellEnd"/>
            <w:r>
              <w:t xml:space="preserve"> </w:t>
            </w:r>
            <w:proofErr w:type="spellStart"/>
            <w:r>
              <w:t>bekleme</w:t>
            </w:r>
            <w:proofErr w:type="spellEnd"/>
            <w:r>
              <w:t xml:space="preserve"> </w:t>
            </w:r>
            <w:proofErr w:type="spellStart"/>
            <w:r>
              <w:t>listesini</w:t>
            </w:r>
            <w:proofErr w:type="spellEnd"/>
            <w:r>
              <w:t xml:space="preserve"> </w:t>
            </w:r>
            <w:proofErr w:type="spellStart"/>
            <w:r>
              <w:t>tetikler</w:t>
            </w:r>
            <w:proofErr w:type="spellEnd"/>
            <w:r>
              <w:t xml:space="preserve">); PHP 8.1 </w:t>
            </w:r>
            <w:proofErr w:type="spellStart"/>
            <w:r>
              <w:rPr>
                <w:rStyle w:val="CodeChar"/>
              </w:rPr>
              <w:t>enum</w:t>
            </w:r>
            <w:proofErr w:type="spellEnd"/>
            <w:r>
              <w:t xml:space="preserve"> (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durumu</w:t>
            </w:r>
            <w:proofErr w:type="spellEnd"/>
            <w:r>
              <w:t>); transaction; JOIN; AJAX (</w:t>
            </w:r>
            <w:proofErr w:type="spellStart"/>
            <w:r>
              <w:t>slotların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yenilenmeden</w:t>
            </w:r>
            <w:proofErr w:type="spellEnd"/>
            <w:r>
              <w:t xml:space="preserve"> </w:t>
            </w:r>
            <w:proofErr w:type="spellStart"/>
            <w:r>
              <w:t>yüklenmesi</w:t>
            </w:r>
            <w:proofErr w:type="spellEnd"/>
            <w:r>
              <w:t xml:space="preserve">);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yetkilendirme</w:t>
            </w:r>
            <w:proofErr w:type="spellEnd"/>
            <w:r>
              <w:t>.</w:t>
            </w:r>
          </w:p>
        </w:tc>
      </w:tr>
      <w:tr w:rsidR="001A029B" w14:paraId="4004A4FB" w14:textId="77777777" w:rsidTr="00405603">
        <w:tc>
          <w:tcPr>
            <w:tcW w:w="4680" w:type="dxa"/>
          </w:tcPr>
          <w:p w14:paraId="16A38335" w14:textId="77777777" w:rsidR="001A029B" w:rsidRDefault="001A029B" w:rsidP="00405603">
            <w:r>
              <w:t xml:space="preserve">Asgari </w:t>
            </w:r>
            <w:proofErr w:type="spellStart"/>
            <w:r>
              <w:t>tablolar</w:t>
            </w:r>
            <w:proofErr w:type="spellEnd"/>
          </w:p>
        </w:tc>
        <w:tc>
          <w:tcPr>
            <w:tcW w:w="4680" w:type="dxa"/>
          </w:tcPr>
          <w:p w14:paraId="19ED4F37" w14:textId="77777777" w:rsidR="001A029B" w:rsidRDefault="001A029B" w:rsidP="00405603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departments</w:t>
            </w:r>
            <w:r>
              <w:t xml:space="preserve">, </w:t>
            </w:r>
            <w:r>
              <w:rPr>
                <w:rStyle w:val="CodeChar"/>
              </w:rPr>
              <w:t>doctors</w:t>
            </w:r>
            <w:r>
              <w:t xml:space="preserve">, </w:t>
            </w:r>
            <w:r>
              <w:rPr>
                <w:rStyle w:val="CodeChar"/>
              </w:rPr>
              <w:t>schedules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time_off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appointments</w:t>
            </w:r>
            <w:r>
              <w:t xml:space="preserve">, </w:t>
            </w:r>
            <w:r>
              <w:rPr>
                <w:rStyle w:val="CodeChar"/>
              </w:rPr>
              <w:t>waitlist</w:t>
            </w:r>
            <w:r>
              <w:t xml:space="preserve"> (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6)</w:t>
            </w:r>
          </w:p>
        </w:tc>
      </w:tr>
      <w:tr w:rsidR="001A029B" w:rsidRPr="006E2C74" w14:paraId="56450B4E" w14:textId="77777777" w:rsidTr="00405603">
        <w:tc>
          <w:tcPr>
            <w:tcW w:w="4680" w:type="dxa"/>
          </w:tcPr>
          <w:p w14:paraId="0D3A0D46" w14:textId="77777777" w:rsidR="001A029B" w:rsidRDefault="001A029B" w:rsidP="00405603">
            <w:proofErr w:type="spellStart"/>
            <w:r>
              <w:t>Kapsam</w:t>
            </w:r>
            <w:proofErr w:type="spellEnd"/>
            <w:r>
              <w:t xml:space="preserve"> </w:t>
            </w:r>
            <w:proofErr w:type="spellStart"/>
            <w:r>
              <w:t>sınırı</w:t>
            </w:r>
            <w:proofErr w:type="spellEnd"/>
          </w:p>
        </w:tc>
        <w:tc>
          <w:tcPr>
            <w:tcW w:w="4680" w:type="dxa"/>
          </w:tcPr>
          <w:p w14:paraId="071BF2FA" w14:textId="77777777" w:rsidR="001A029B" w:rsidRPr="006E2C74" w:rsidRDefault="001A029B" w:rsidP="00405603">
            <w:pPr>
              <w:rPr>
                <w:lang w:val="de-DE"/>
              </w:rPr>
            </w:pPr>
            <w:r w:rsidRPr="006E2C74">
              <w:rPr>
                <w:lang w:val="de-DE"/>
              </w:rPr>
              <w:t>SMS, e-</w:t>
            </w:r>
            <w:proofErr w:type="spellStart"/>
            <w:r w:rsidRPr="006E2C74">
              <w:rPr>
                <w:lang w:val="de-DE"/>
              </w:rPr>
              <w:t>posta</w:t>
            </w:r>
            <w:proofErr w:type="spellEnd"/>
            <w:r w:rsidRPr="006E2C74">
              <w:rPr>
                <w:lang w:val="de-DE"/>
              </w:rPr>
              <w:t xml:space="preserve">, </w:t>
            </w:r>
            <w:proofErr w:type="spellStart"/>
            <w:r w:rsidRPr="006E2C74">
              <w:rPr>
                <w:lang w:val="de-DE"/>
              </w:rPr>
              <w:t>ödeme</w:t>
            </w:r>
            <w:proofErr w:type="spellEnd"/>
            <w:r w:rsidRPr="006E2C74">
              <w:rPr>
                <w:lang w:val="de-DE"/>
              </w:rPr>
              <w:t xml:space="preserve"> </w:t>
            </w:r>
            <w:proofErr w:type="spellStart"/>
            <w:r w:rsidRPr="006E2C74">
              <w:rPr>
                <w:lang w:val="de-DE"/>
              </w:rPr>
              <w:t>ve</w:t>
            </w:r>
            <w:proofErr w:type="spellEnd"/>
            <w:r w:rsidRPr="006E2C74">
              <w:rPr>
                <w:lang w:val="de-DE"/>
              </w:rPr>
              <w:t xml:space="preserve"> </w:t>
            </w:r>
            <w:proofErr w:type="spellStart"/>
            <w:r w:rsidRPr="006E2C74">
              <w:rPr>
                <w:lang w:val="de-DE"/>
              </w:rPr>
              <w:t>tıbbi</w:t>
            </w:r>
            <w:proofErr w:type="spellEnd"/>
            <w:r w:rsidRPr="006E2C74">
              <w:rPr>
                <w:lang w:val="de-DE"/>
              </w:rPr>
              <w:t xml:space="preserve"> </w:t>
            </w:r>
            <w:proofErr w:type="spellStart"/>
            <w:r w:rsidRPr="006E2C74">
              <w:rPr>
                <w:lang w:val="de-DE"/>
              </w:rPr>
              <w:t>kayıt</w:t>
            </w:r>
            <w:proofErr w:type="spellEnd"/>
            <w:r w:rsidRPr="006E2C74">
              <w:rPr>
                <w:lang w:val="de-DE"/>
              </w:rPr>
              <w:t xml:space="preserve"> </w:t>
            </w:r>
            <w:proofErr w:type="spellStart"/>
            <w:r w:rsidRPr="006E2C74">
              <w:rPr>
                <w:lang w:val="de-DE"/>
              </w:rPr>
              <w:t>yok</w:t>
            </w:r>
            <w:proofErr w:type="spellEnd"/>
            <w:r w:rsidRPr="006E2C74">
              <w:rPr>
                <w:lang w:val="de-DE"/>
              </w:rPr>
              <w:t>.</w:t>
            </w:r>
          </w:p>
        </w:tc>
      </w:tr>
      <w:tr w:rsidR="001A029B" w14:paraId="3C4068C1" w14:textId="77777777" w:rsidTr="00405603">
        <w:tc>
          <w:tcPr>
            <w:tcW w:w="4680" w:type="dxa"/>
          </w:tcPr>
          <w:p w14:paraId="31CF88CD" w14:textId="77777777" w:rsidR="001A029B" w:rsidRDefault="001A029B" w:rsidP="00405603">
            <w:proofErr w:type="spellStart"/>
            <w:r>
              <w:t>Sunumda</w:t>
            </w:r>
            <w:proofErr w:type="spellEnd"/>
            <w:r>
              <w:t xml:space="preserve"> </w:t>
            </w:r>
            <w:proofErr w:type="spellStart"/>
            <w:r>
              <w:t>kanıt</w:t>
            </w:r>
            <w:proofErr w:type="spellEnd"/>
          </w:p>
        </w:tc>
        <w:tc>
          <w:tcPr>
            <w:tcW w:w="4680" w:type="dxa"/>
          </w:tcPr>
          <w:p w14:paraId="01BFF5AC" w14:textId="77777777" w:rsidR="001A029B" w:rsidRDefault="001A029B" w:rsidP="00405603">
            <w:proofErr w:type="spellStart"/>
            <w:r>
              <w:t>İzin</w:t>
            </w:r>
            <w:proofErr w:type="spellEnd"/>
            <w:r>
              <w:t xml:space="preserve"> </w:t>
            </w:r>
            <w:proofErr w:type="spellStart"/>
            <w:r>
              <w:t>gününde</w:t>
            </w:r>
            <w:proofErr w:type="spellEnd"/>
            <w:r>
              <w:t xml:space="preserve"> slot </w:t>
            </w:r>
            <w:proofErr w:type="spellStart"/>
            <w:r>
              <w:t>üretilmemesi</w:t>
            </w:r>
            <w:proofErr w:type="spellEnd"/>
            <w:r>
              <w:t xml:space="preserve">; </w:t>
            </w:r>
            <w:proofErr w:type="spellStart"/>
            <w:r>
              <w:t>öğle</w:t>
            </w:r>
            <w:proofErr w:type="spellEnd"/>
            <w:r>
              <w:t xml:space="preserve"> </w:t>
            </w:r>
            <w:proofErr w:type="spellStart"/>
            <w:r>
              <w:t>arasının</w:t>
            </w:r>
            <w:proofErr w:type="spellEnd"/>
            <w:r>
              <w:t xml:space="preserve"> </w:t>
            </w:r>
            <w:proofErr w:type="spellStart"/>
            <w:r>
              <w:t>atlanması</w:t>
            </w:r>
            <w:proofErr w:type="spellEnd"/>
            <w:r>
              <w:t xml:space="preserve">; </w:t>
            </w:r>
            <w:proofErr w:type="spellStart"/>
            <w:r>
              <w:t>iptalde</w:t>
            </w:r>
            <w:proofErr w:type="spellEnd"/>
            <w:r>
              <w:t xml:space="preserve"> </w:t>
            </w:r>
            <w:proofErr w:type="spellStart"/>
            <w:r>
              <w:t>sıradaki</w:t>
            </w:r>
            <w:proofErr w:type="spellEnd"/>
            <w:r>
              <w:t xml:space="preserve"> </w:t>
            </w:r>
            <w:proofErr w:type="spellStart"/>
            <w:r>
              <w:t>hastaya</w:t>
            </w:r>
            <w:proofErr w:type="spellEnd"/>
            <w:r>
              <w:t xml:space="preserve"> </w:t>
            </w:r>
            <w:proofErr w:type="spellStart"/>
            <w:r>
              <w:t>teklifin</w:t>
            </w:r>
            <w:proofErr w:type="spellEnd"/>
            <w:r>
              <w:t xml:space="preserve"> </w:t>
            </w:r>
            <w:proofErr w:type="spellStart"/>
            <w:r>
              <w:t>gitmesi</w:t>
            </w:r>
            <w:proofErr w:type="spellEnd"/>
            <w:r>
              <w:t xml:space="preserve">;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eşzamanlı</w:t>
            </w:r>
            <w:proofErr w:type="spellEnd"/>
            <w:r>
              <w:t xml:space="preserve"> </w:t>
            </w:r>
            <w:proofErr w:type="spellStart"/>
            <w:r>
              <w:t>randevu</w:t>
            </w:r>
            <w:proofErr w:type="spellEnd"/>
            <w:r>
              <w:t xml:space="preserve"> </w:t>
            </w:r>
            <w:proofErr w:type="spellStart"/>
            <w:r>
              <w:t>isteğinden</w:t>
            </w:r>
            <w:proofErr w:type="spellEnd"/>
            <w:r>
              <w:t xml:space="preserve"> </w:t>
            </w:r>
            <w:proofErr w:type="spellStart"/>
            <w:r>
              <w:t>yalnızca</w:t>
            </w:r>
            <w:proofErr w:type="spellEnd"/>
            <w:r>
              <w:t xml:space="preserve"> </w:t>
            </w:r>
            <w:proofErr w:type="spellStart"/>
            <w:r>
              <w:t>birinin</w:t>
            </w:r>
            <w:proofErr w:type="spellEnd"/>
            <w:r>
              <w:t xml:space="preserve"> </w:t>
            </w:r>
            <w:proofErr w:type="spellStart"/>
            <w:r>
              <w:t>kabulü</w:t>
            </w:r>
            <w:proofErr w:type="spellEnd"/>
            <w:r>
              <w:t>.</w:t>
            </w:r>
          </w:p>
        </w:tc>
      </w:tr>
    </w:tbl>
    <w:p w14:paraId="1604A190" w14:textId="77777777" w:rsidR="00C41067" w:rsidRPr="001A029B" w:rsidRDefault="00C41067" w:rsidP="001A029B"/>
    <w:sectPr w:rsidR="00C41067" w:rsidRPr="001A02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296A87"/>
    <w:multiLevelType w:val="hybridMultilevel"/>
    <w:tmpl w:val="12022E14"/>
    <w:lvl w:ilvl="0" w:tplc="02921E38">
      <w:start w:val="1"/>
      <w:numFmt w:val="bullet"/>
      <w:lvlText w:val="•"/>
      <w:lvlJc w:val="left"/>
      <w:pPr>
        <w:ind w:left="720" w:hanging="360"/>
      </w:pPr>
    </w:lvl>
    <w:lvl w:ilvl="1" w:tplc="D0D2BBD0">
      <w:start w:val="1"/>
      <w:numFmt w:val="bullet"/>
      <w:lvlText w:val="o"/>
      <w:lvlJc w:val="left"/>
      <w:pPr>
        <w:ind w:left="1440" w:hanging="360"/>
      </w:pPr>
    </w:lvl>
    <w:lvl w:ilvl="2" w:tplc="975AFD86">
      <w:start w:val="1"/>
      <w:numFmt w:val="bullet"/>
      <w:lvlText w:val="▪"/>
      <w:lvlJc w:val="left"/>
      <w:pPr>
        <w:ind w:left="2160" w:hanging="360"/>
      </w:pPr>
    </w:lvl>
    <w:lvl w:ilvl="3" w:tplc="B3CE574E">
      <w:start w:val="1"/>
      <w:numFmt w:val="bullet"/>
      <w:lvlText w:val="•"/>
      <w:lvlJc w:val="left"/>
      <w:pPr>
        <w:ind w:left="2880" w:hanging="360"/>
      </w:pPr>
    </w:lvl>
    <w:lvl w:ilvl="4" w:tplc="A926907E">
      <w:start w:val="1"/>
      <w:numFmt w:val="bullet"/>
      <w:lvlText w:val="o"/>
      <w:lvlJc w:val="left"/>
      <w:pPr>
        <w:ind w:left="3600" w:hanging="360"/>
      </w:pPr>
    </w:lvl>
    <w:lvl w:ilvl="5" w:tplc="D9A8958C">
      <w:start w:val="1"/>
      <w:numFmt w:val="bullet"/>
      <w:lvlText w:val="▪"/>
      <w:lvlJc w:val="left"/>
      <w:pPr>
        <w:ind w:left="4320" w:hanging="360"/>
      </w:pPr>
    </w:lvl>
    <w:lvl w:ilvl="6" w:tplc="C450A5AA">
      <w:start w:val="1"/>
      <w:numFmt w:val="bullet"/>
      <w:lvlText w:val="•"/>
      <w:lvlJc w:val="left"/>
      <w:pPr>
        <w:ind w:left="5040" w:hanging="360"/>
      </w:pPr>
    </w:lvl>
    <w:lvl w:ilvl="7" w:tplc="DF405FF0">
      <w:start w:val="1"/>
      <w:numFmt w:val="bullet"/>
      <w:lvlText w:val="o"/>
      <w:lvlJc w:val="left"/>
      <w:pPr>
        <w:ind w:left="5760" w:hanging="360"/>
      </w:pPr>
    </w:lvl>
    <w:lvl w:ilvl="8" w:tplc="16A4F70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BF06CB"/>
    <w:multiLevelType w:val="hybridMultilevel"/>
    <w:tmpl w:val="89CA82EC"/>
    <w:lvl w:ilvl="0" w:tplc="F760D58E">
      <w:start w:val="1"/>
      <w:numFmt w:val="decimal"/>
      <w:lvlText w:val="%1."/>
      <w:lvlJc w:val="left"/>
      <w:pPr>
        <w:ind w:left="720" w:hanging="360"/>
      </w:pPr>
    </w:lvl>
    <w:lvl w:ilvl="1" w:tplc="57F4BA20">
      <w:start w:val="1"/>
      <w:numFmt w:val="lowerLetter"/>
      <w:lvlText w:val="%2."/>
      <w:lvlJc w:val="left"/>
      <w:pPr>
        <w:ind w:left="1440" w:hanging="360"/>
      </w:pPr>
    </w:lvl>
    <w:lvl w:ilvl="2" w:tplc="F1BEA0D6">
      <w:start w:val="1"/>
      <w:numFmt w:val="lowerRoman"/>
      <w:lvlText w:val="%3."/>
      <w:lvlJc w:val="left"/>
      <w:pPr>
        <w:ind w:left="2160" w:hanging="360"/>
      </w:pPr>
    </w:lvl>
    <w:lvl w:ilvl="3" w:tplc="CEFE7B46">
      <w:start w:val="1"/>
      <w:numFmt w:val="decimal"/>
      <w:lvlText w:val="%4."/>
      <w:lvlJc w:val="left"/>
      <w:pPr>
        <w:ind w:left="2880" w:hanging="360"/>
      </w:pPr>
    </w:lvl>
    <w:lvl w:ilvl="4" w:tplc="CED68832">
      <w:start w:val="1"/>
      <w:numFmt w:val="lowerLetter"/>
      <w:lvlText w:val="%5."/>
      <w:lvlJc w:val="left"/>
      <w:pPr>
        <w:ind w:left="3600" w:hanging="360"/>
      </w:pPr>
    </w:lvl>
    <w:lvl w:ilvl="5" w:tplc="5598290A">
      <w:start w:val="1"/>
      <w:numFmt w:val="lowerRoman"/>
      <w:lvlText w:val="%6."/>
      <w:lvlJc w:val="left"/>
      <w:pPr>
        <w:ind w:left="4320" w:hanging="360"/>
      </w:pPr>
    </w:lvl>
    <w:lvl w:ilvl="6" w:tplc="B3ECE7B2">
      <w:start w:val="1"/>
      <w:numFmt w:val="decimal"/>
      <w:lvlText w:val="%7."/>
      <w:lvlJc w:val="left"/>
      <w:pPr>
        <w:ind w:left="5040" w:hanging="360"/>
      </w:pPr>
    </w:lvl>
    <w:lvl w:ilvl="7" w:tplc="55ECDB18">
      <w:start w:val="1"/>
      <w:numFmt w:val="lowerLetter"/>
      <w:lvlText w:val="%8."/>
      <w:lvlJc w:val="left"/>
      <w:pPr>
        <w:ind w:left="5760" w:hanging="360"/>
      </w:pPr>
    </w:lvl>
    <w:lvl w:ilvl="8" w:tplc="A41EA742">
      <w:start w:val="1"/>
      <w:numFmt w:val="lowerRoman"/>
      <w:lvlText w:val="%9."/>
      <w:lvlJc w:val="left"/>
      <w:pPr>
        <w:ind w:left="6480" w:hanging="360"/>
      </w:pPr>
    </w:lvl>
  </w:abstractNum>
  <w:num w:numId="1" w16cid:durableId="992681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67"/>
    <w:rsid w:val="001A029B"/>
    <w:rsid w:val="0062126D"/>
    <w:rsid w:val="006E2C74"/>
    <w:rsid w:val="00C4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6B0AE"/>
  <w15:docId w15:val="{42C107CC-DDD3-4258-9548-7805CD91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PHP Programlama – Proje Konuları ve Beklentiler</vt:lpstr>
    </vt:vector>
  </TitlesOfParts>
  <Company>SilentAll Team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Programlama – Proje Konuları ve Beklentiler</dc:title>
  <dc:creator>Mustafa Nuri URAL</dc:creator>
  <dc:description>Claude Docs node/d0809067-faf0@10 docx-w6</dc:description>
  <cp:lastModifiedBy>Deniz Uğur GENÇ</cp:lastModifiedBy>
  <cp:revision>3</cp:revision>
  <dcterms:created xsi:type="dcterms:W3CDTF">2026-10-02T08:22:00Z</dcterms:created>
  <dcterms:modified xsi:type="dcterms:W3CDTF">2026-10-07T20:18:00Z</dcterms:modified>
</cp:coreProperties>
</file>