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BDE" w:rsidRPr="001973F8" w:rsidRDefault="00514BDE" w:rsidP="00514BDE">
      <w:pPr>
        <w:rPr>
          <w:rFonts w:ascii="Helvetica Neue" w:hAnsi="Helvetica Neue"/>
          <w:b/>
        </w:rPr>
      </w:pPr>
      <w:r w:rsidRPr="001973F8">
        <w:rPr>
          <w:rFonts w:ascii="Helvetica Neue" w:hAnsi="Helvetica Neue"/>
          <w:b/>
        </w:rPr>
        <w:t>IBM Engineering Requirements DOORS System:</w:t>
      </w:r>
    </w:p>
    <w:p w:rsidR="006A1AA0" w:rsidRPr="001973F8" w:rsidRDefault="004754DD" w:rsidP="009F50DD">
      <w:pPr>
        <w:rPr>
          <w:rFonts w:ascii="Helvetica Neue" w:eastAsia="Times New Roman" w:hAnsi="Helvetica Neue" w:cs="Times New Roman"/>
          <w:color w:val="161616"/>
          <w:shd w:val="clear" w:color="auto" w:fill="FFFFFF"/>
        </w:rPr>
      </w:pPr>
      <w:r w:rsidRPr="001973F8">
        <w:rPr>
          <w:rFonts w:ascii="Helvetica Neue" w:hAnsi="Helvetica Neue" w:cs="Times New Roman"/>
          <w:color w:val="202122"/>
        </w:rPr>
        <w:t>“</w:t>
      </w:r>
      <w:r w:rsidR="0077256B" w:rsidRPr="00D66EE9">
        <w:rPr>
          <w:rFonts w:ascii="Helvetica Neue" w:hAnsi="Helvetica Neue" w:cs="Times New Roman"/>
          <w:color w:val="202122"/>
        </w:rPr>
        <w:t>IBM Engineering Requirements DOORS</w:t>
      </w:r>
      <w:r w:rsidR="0077256B" w:rsidRPr="001973F8">
        <w:rPr>
          <w:rFonts w:ascii="Helvetica Neue" w:hAnsi="Helvetica Neue" w:cs="Times New Roman"/>
          <w:color w:val="202122"/>
        </w:rPr>
        <w:t xml:space="preserve"> System</w:t>
      </w:r>
      <w:r w:rsidRPr="001973F8">
        <w:rPr>
          <w:rFonts w:ascii="Helvetica Neue" w:hAnsi="Helvetica Neue" w:cs="Times New Roman"/>
          <w:color w:val="202122"/>
        </w:rPr>
        <w:t>”</w:t>
      </w:r>
      <w:r w:rsidR="0077256B" w:rsidRPr="001973F8">
        <w:rPr>
          <w:rFonts w:ascii="Helvetica Neue" w:hAnsi="Helvetica Neue" w:cs="Times New Roman"/>
          <w:color w:val="202122"/>
        </w:rPr>
        <w:t xml:space="preserve"> was originally </w:t>
      </w:r>
      <w:r w:rsidR="00637617" w:rsidRPr="00D66EE9">
        <w:rPr>
          <w:rFonts w:ascii="Helvetica Neue" w:hAnsi="Helvetica Neue" w:cs="Times New Roman"/>
          <w:color w:val="202122"/>
        </w:rPr>
        <w:t>published by Quality Systems and Software Ltd (QSS)</w:t>
      </w:r>
      <w:r w:rsidR="00FA151E">
        <w:rPr>
          <w:rFonts w:ascii="Helvetica Neue" w:hAnsi="Helvetica Neue" w:cs="Times New Roman"/>
          <w:color w:val="202122"/>
        </w:rPr>
        <w:t xml:space="preserve">  in 1991</w:t>
      </w:r>
      <w:r w:rsidR="0077256B" w:rsidRPr="001973F8">
        <w:rPr>
          <w:rFonts w:ascii="Helvetica Neue" w:hAnsi="Helvetica Neue" w:cs="Times New Roman"/>
          <w:color w:val="202122"/>
        </w:rPr>
        <w:t xml:space="preserve"> as </w:t>
      </w:r>
      <w:r w:rsidR="00FA151E">
        <w:rPr>
          <w:rFonts w:ascii="Helvetica Neue" w:hAnsi="Helvetica Neue" w:cs="Times New Roman"/>
          <w:color w:val="202122"/>
        </w:rPr>
        <w:t xml:space="preserve"> </w:t>
      </w:r>
      <w:r w:rsidR="0077256B" w:rsidRPr="00D66EE9">
        <w:rPr>
          <w:rFonts w:ascii="Helvetica Neue" w:hAnsi="Helvetica Neue" w:cs="Times New Roman"/>
          <w:color w:val="202122"/>
        </w:rPr>
        <w:t>Rational DOORS</w:t>
      </w:r>
      <w:r w:rsidR="000D1FA5" w:rsidRPr="00D66EE9">
        <w:rPr>
          <w:rFonts w:ascii="Helvetica Neue" w:hAnsi="Helvetica Neue" w:cs="Times New Roman"/>
          <w:color w:val="202122"/>
        </w:rPr>
        <w:t>.</w:t>
      </w:r>
      <w:r w:rsidR="00FA151E">
        <w:rPr>
          <w:rFonts w:ascii="Helvetica Neue" w:eastAsia="Times New Roman" w:hAnsi="Helvetica Neue" w:cs="Times New Roman"/>
          <w:color w:val="161616"/>
          <w:shd w:val="clear" w:color="auto" w:fill="FFFFFF"/>
        </w:rPr>
        <w:t xml:space="preserve"> DOOR </w:t>
      </w:r>
      <w:r w:rsidRPr="001973F8">
        <w:rPr>
          <w:rFonts w:ascii="Helvetica Neue" w:eastAsia="Times New Roman" w:hAnsi="Helvetica Neue" w:cs="Times New Roman"/>
          <w:color w:val="161616"/>
          <w:shd w:val="clear" w:color="auto" w:fill="FFFFFF"/>
        </w:rPr>
        <w:t xml:space="preserve"> </w:t>
      </w:r>
      <w:r w:rsidR="00D10B7D" w:rsidRPr="001973F8">
        <w:rPr>
          <w:rFonts w:ascii="Helvetica Neue" w:eastAsia="Times New Roman" w:hAnsi="Helvetica Neue" w:cs="Times New Roman"/>
          <w:color w:val="161616"/>
          <w:shd w:val="clear" w:color="auto" w:fill="FFFFFF"/>
        </w:rPr>
        <w:t xml:space="preserve">stands for </w:t>
      </w:r>
      <w:r w:rsidR="00D10B7D" w:rsidRPr="00D10B7D">
        <w:rPr>
          <w:rFonts w:ascii="Helvetica Neue" w:eastAsia="Times New Roman" w:hAnsi="Helvetica Neue" w:cs="Times New Roman"/>
          <w:color w:val="161616"/>
          <w:shd w:val="clear" w:color="auto" w:fill="FFFFFF"/>
        </w:rPr>
        <w:t xml:space="preserve">Dynamic Object-Oriented Requirements </w:t>
      </w:r>
      <w:r w:rsidR="00FA151E">
        <w:rPr>
          <w:rFonts w:ascii="Helvetica Neue" w:eastAsia="Times New Roman" w:hAnsi="Helvetica Neue" w:cs="Times New Roman"/>
          <w:color w:val="161616"/>
          <w:shd w:val="clear" w:color="auto" w:fill="FFFFFF"/>
        </w:rPr>
        <w:t xml:space="preserve"> </w:t>
      </w:r>
      <w:r w:rsidR="00D10B7D" w:rsidRPr="00D10B7D">
        <w:rPr>
          <w:rFonts w:ascii="Helvetica Neue" w:eastAsia="Times New Roman" w:hAnsi="Helvetica Neue" w:cs="Times New Roman"/>
          <w:color w:val="161616"/>
          <w:shd w:val="clear" w:color="auto" w:fill="FFFFFF"/>
        </w:rPr>
        <w:t>System. </w:t>
      </w:r>
      <w:r w:rsidR="00D10B7D" w:rsidRPr="001973F8">
        <w:rPr>
          <w:rFonts w:ascii="Helvetica Neue" w:eastAsia="Times New Roman" w:hAnsi="Helvetica Neue" w:cs="Times New Roman"/>
          <w:color w:val="161616"/>
          <w:shd w:val="clear" w:color="auto" w:fill="FFFFFF"/>
        </w:rPr>
        <w:t xml:space="preserve">It optimizes requirements communication, collaboration, and verification throughout organizations and across supply </w:t>
      </w:r>
      <w:r w:rsidR="000D1FA5" w:rsidRPr="001973F8">
        <w:rPr>
          <w:rFonts w:ascii="Helvetica Neue" w:eastAsia="Times New Roman" w:hAnsi="Helvetica Neue" w:cs="Times New Roman"/>
          <w:color w:val="161616"/>
          <w:shd w:val="clear" w:color="auto" w:fill="FFFFFF"/>
        </w:rPr>
        <w:t>chains. It</w:t>
      </w:r>
      <w:r w:rsidR="00FA151E">
        <w:rPr>
          <w:rFonts w:ascii="Helvetica Neue" w:eastAsia="Times New Roman" w:hAnsi="Helvetica Neue" w:cs="Times New Roman"/>
          <w:color w:val="161616"/>
          <w:shd w:val="clear" w:color="auto" w:fill="FFFFFF"/>
        </w:rPr>
        <w:t xml:space="preserve"> </w:t>
      </w:r>
      <w:r w:rsidR="0077256B" w:rsidRPr="001973F8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also has</w:t>
      </w:r>
      <w:r w:rsidR="0077256B" w:rsidRPr="00D66EE9">
        <w:rPr>
          <w:rFonts w:ascii="Helvetica Neue" w:hAnsi="Helvetica Neue" w:cs="Times New Roman"/>
          <w:color w:val="000000" w:themeColor="text1"/>
        </w:rPr>
        <w:t xml:space="preserve"> its own programming language called </w:t>
      </w:r>
      <w:r w:rsidRPr="001973F8">
        <w:rPr>
          <w:rFonts w:ascii="Helvetica Neue" w:hAnsi="Helvetica Neue" w:cs="Times New Roman"/>
          <w:color w:val="000000" w:themeColor="text1"/>
        </w:rPr>
        <w:t>“</w:t>
      </w:r>
      <w:r w:rsidR="0077256B" w:rsidRPr="001973F8">
        <w:rPr>
          <w:rFonts w:ascii="Helvetica Neue" w:hAnsi="Helvetica Neue" w:cs="Times New Roman"/>
          <w:color w:val="000000" w:themeColor="text1"/>
        </w:rPr>
        <w:t>DOORS eXtension Language</w:t>
      </w:r>
      <w:r w:rsidRPr="001973F8">
        <w:rPr>
          <w:rFonts w:ascii="Helvetica Neue" w:hAnsi="Helvetica Neue" w:cs="Times New Roman"/>
          <w:color w:val="000000" w:themeColor="text1"/>
        </w:rPr>
        <w:t>”</w:t>
      </w:r>
      <w:r w:rsidR="0073784E" w:rsidRPr="001973F8">
        <w:rPr>
          <w:rFonts w:ascii="Helvetica Neue" w:hAnsi="Helvetica Neue" w:cs="Times New Roman"/>
          <w:color w:val="000000" w:themeColor="text1"/>
        </w:rPr>
        <w:t xml:space="preserve"> similar to C and C++</w:t>
      </w:r>
      <w:r w:rsidR="0077256B" w:rsidRPr="001973F8">
        <w:rPr>
          <w:rFonts w:ascii="Helvetica Neue" w:hAnsi="Helvetica Neue" w:cs="Times New Roman"/>
          <w:color w:val="000000" w:themeColor="text1"/>
        </w:rPr>
        <w:t xml:space="preserve">. </w:t>
      </w:r>
      <w:r w:rsidR="00637617" w:rsidRPr="001973F8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Doors can run on Window</w:t>
      </w:r>
      <w:r w:rsidR="0077256B" w:rsidRPr="001973F8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s, Linux®, and Solaris systems</w:t>
      </w:r>
      <w:r w:rsidR="0077256B" w:rsidRPr="001973F8">
        <w:rPr>
          <w:rFonts w:ascii="Helvetica Neue" w:hAnsi="Helvetica Neue" w:cs="Times New Roman"/>
          <w:color w:val="202122"/>
        </w:rPr>
        <w:t xml:space="preserve"> It also has its own web client service </w:t>
      </w:r>
      <w:r w:rsidRPr="001973F8">
        <w:rPr>
          <w:rFonts w:ascii="Helvetica Neue" w:hAnsi="Helvetica Neue" w:cs="Times New Roman"/>
          <w:color w:val="202122"/>
        </w:rPr>
        <w:t>“</w:t>
      </w:r>
      <w:r w:rsidR="0077256B" w:rsidRPr="00D66EE9">
        <w:rPr>
          <w:rFonts w:ascii="Helvetica Neue" w:hAnsi="Helvetica Neue" w:cs="Times New Roman"/>
          <w:color w:val="202122"/>
        </w:rPr>
        <w:t>DOORS Web Access</w:t>
      </w:r>
      <w:r w:rsidRPr="001973F8">
        <w:rPr>
          <w:rFonts w:ascii="Helvetica Neue" w:hAnsi="Helvetica Neue" w:cs="Times New Roman"/>
          <w:color w:val="202122"/>
        </w:rPr>
        <w:t>”</w:t>
      </w:r>
      <w:r w:rsidR="0077256B" w:rsidRPr="00D66EE9">
        <w:rPr>
          <w:rFonts w:ascii="Helvetica Neue" w:hAnsi="Helvetica Neue" w:cs="Times New Roman"/>
          <w:color w:val="202122"/>
        </w:rPr>
        <w:t>.</w:t>
      </w:r>
      <w:r w:rsidR="00211379" w:rsidRPr="001973F8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 DOORS has an</w:t>
      </w:r>
      <w:r w:rsidR="001973F8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 open architecture</w:t>
      </w:r>
      <w:r w:rsidR="00211379" w:rsidRPr="001973F8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. </w:t>
      </w:r>
      <w:r w:rsidR="008A24D8" w:rsidRPr="001973F8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Business users, marketing, suppliers, systems engineers, business analysts can collaborate </w:t>
      </w:r>
      <w:r w:rsidR="0077256B" w:rsidRPr="001973F8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easily</w:t>
      </w:r>
      <w:r w:rsidRPr="001973F8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, using its </w:t>
      </w:r>
      <w:r w:rsidRPr="001973F8">
        <w:rPr>
          <w:rFonts w:ascii="Helvetica Neue" w:eastAsia="Times New Roman" w:hAnsi="Helvetica Neue" w:cs="Times New Roman"/>
          <w:color w:val="161616"/>
          <w:shd w:val="clear" w:color="auto" w:fill="FFFFFF"/>
        </w:rPr>
        <w:t>“Requirements Interchange Format” suppliers and development partners can directly be involved in the development process</w:t>
      </w:r>
      <w:r w:rsidR="009F50DD" w:rsidRPr="001973F8">
        <w:rPr>
          <w:rFonts w:ascii="Helvetica Neue" w:eastAsia="Times New Roman" w:hAnsi="Helvetica Neue" w:cs="Times New Roman"/>
          <w:color w:val="161616"/>
          <w:shd w:val="clear" w:color="auto" w:fill="FFFFFF"/>
        </w:rPr>
        <w:t>.</w:t>
      </w:r>
      <w:r w:rsidR="00F11C06" w:rsidRPr="00F11C06">
        <w:rPr>
          <w:rFonts w:ascii="Helvetica Neue" w:eastAsia="Times New Roman" w:hAnsi="Helvetica Neue" w:cs="Times New Roman"/>
          <w:color w:val="161616"/>
          <w:shd w:val="clear" w:color="auto" w:fill="FFFFFF"/>
        </w:rPr>
        <w:t>IBM offers solutions for small, medium and large businesses.</w:t>
      </w:r>
    </w:p>
    <w:p w:rsidR="006A1AA0" w:rsidRPr="00E53A12" w:rsidRDefault="00C03E3F" w:rsidP="00AB7F78">
      <w:pPr>
        <w:shd w:val="clear" w:color="auto" w:fill="FFFFFF"/>
        <w:spacing w:before="120"/>
        <w:jc w:val="center"/>
        <w:rPr>
          <w:rFonts w:ascii="Helvetica Neue" w:hAnsi="Helvetica Neue" w:cs="Times New Roman"/>
          <w:color w:val="000000" w:themeColor="text1"/>
        </w:rPr>
      </w:pPr>
      <w:r>
        <w:rPr>
          <w:rFonts w:ascii="Helvetica Neue" w:hAnsi="Helvetica Neue" w:cs="Times New Roman"/>
          <w:noProof/>
          <w:color w:val="000000" w:themeColor="text1"/>
          <w:lang w:val="tr-TR" w:eastAsia="tr-TR"/>
        </w:rPr>
        <w:drawing>
          <wp:inline distT="0" distB="0" distL="0" distR="0">
            <wp:extent cx="2074545" cy="1625219"/>
            <wp:effectExtent l="0" t="0" r="0" b="635"/>
            <wp:docPr id="1" name="Picture 1" descr="/Users/deniz/Desktop/DOORS9Requirements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eniz/Desktop/DOORS9RequirementsExample_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42" cy="167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Times New Roman"/>
          <w:noProof/>
          <w:color w:val="000000" w:themeColor="text1"/>
          <w:lang w:val="tr-TR" w:eastAsia="tr-TR"/>
        </w:rPr>
        <w:drawing>
          <wp:inline distT="0" distB="0" distL="0" distR="0">
            <wp:extent cx="3120453" cy="1422400"/>
            <wp:effectExtent l="0" t="0" r="3810" b="0"/>
            <wp:docPr id="2" name="Picture 2" descr="/Users/deniz/Desktop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eniz/Desktop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45" t="2403" r="1326" b="18314"/>
                    <a:stretch/>
                  </pic:blipFill>
                  <pic:spPr bwMode="auto">
                    <a:xfrm>
                      <a:off x="0" y="0"/>
                      <a:ext cx="3212032" cy="146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E17E5" w:rsidRDefault="00EE17E5" w:rsidP="006D7FF8">
      <w:pPr>
        <w:pStyle w:val="AralkYok"/>
        <w:rPr>
          <w:rFonts w:ascii="Helvetica Neue" w:hAnsi="Helvetica Neue"/>
          <w:b/>
        </w:rPr>
      </w:pPr>
    </w:p>
    <w:p w:rsidR="006D7FF8" w:rsidRPr="001973F8" w:rsidRDefault="006D7FF8" w:rsidP="006D7FF8">
      <w:pPr>
        <w:pStyle w:val="AralkYok"/>
        <w:rPr>
          <w:rFonts w:ascii="Helvetica Neue" w:hAnsi="Helvetica Neue"/>
          <w:b/>
        </w:rPr>
      </w:pPr>
      <w:r w:rsidRPr="001973F8">
        <w:rPr>
          <w:rFonts w:ascii="Helvetica Neue" w:hAnsi="Helvetica Neue"/>
          <w:b/>
        </w:rPr>
        <w:t>Azure DevOps Server:</w:t>
      </w:r>
    </w:p>
    <w:p w:rsidR="006A1AA0" w:rsidRPr="001973F8" w:rsidRDefault="00466F82" w:rsidP="006D7FF8">
      <w:pPr>
        <w:pStyle w:val="AralkYok"/>
        <w:rPr>
          <w:rFonts w:ascii="Helvetica Neue" w:hAnsi="Helvetica Neue"/>
        </w:rPr>
      </w:pPr>
      <w:r w:rsidRPr="001973F8">
        <w:rPr>
          <w:rFonts w:ascii="Helvetica Neue" w:hAnsi="Helvetica Neue"/>
        </w:rPr>
        <w:t xml:space="preserve">Azure </w:t>
      </w:r>
      <w:r w:rsidRPr="001973F8">
        <w:rPr>
          <w:rFonts w:ascii="Helvetica Neue" w:hAnsi="Helvetica Neue"/>
          <w:color w:val="000000" w:themeColor="text1"/>
        </w:rPr>
        <w:t xml:space="preserve">DevOps Server </w:t>
      </w:r>
      <w:r w:rsidR="001973F8">
        <w:rPr>
          <w:rFonts w:ascii="Helvetica Neue" w:hAnsi="Helvetica Neue"/>
          <w:color w:val="000000" w:themeColor="text1"/>
        </w:rPr>
        <w:t xml:space="preserve">is initially released in 2005 </w:t>
      </w:r>
      <w:r w:rsidR="00644132" w:rsidRPr="001973F8">
        <w:rPr>
          <w:rFonts w:ascii="Helvetica Neue" w:hAnsi="Helvetica Neue"/>
          <w:color w:val="000000" w:themeColor="text1"/>
        </w:rPr>
        <w:t>(used to be known as “Team Foundation Server”)</w:t>
      </w:r>
      <w:r w:rsidR="001973F8">
        <w:rPr>
          <w:rFonts w:ascii="Helvetica Neue" w:hAnsi="Helvetica Neue"/>
          <w:color w:val="000000" w:themeColor="text1"/>
        </w:rPr>
        <w:t xml:space="preserve">. It </w:t>
      </w:r>
      <w:r w:rsidR="00E53A12" w:rsidRPr="001973F8">
        <w:rPr>
          <w:rFonts w:ascii="Helvetica Neue" w:hAnsi="Helvetica Neue"/>
          <w:color w:val="000000" w:themeColor="text1"/>
        </w:rPr>
        <w:t xml:space="preserve">is </w:t>
      </w:r>
      <w:r w:rsidR="006D7FF8" w:rsidRPr="001973F8">
        <w:rPr>
          <w:rFonts w:ascii="Helvetica Neue" w:hAnsi="Helvetica Neue"/>
          <w:color w:val="000000" w:themeColor="text1"/>
        </w:rPr>
        <w:t>a Microsoft</w:t>
      </w:r>
      <w:r w:rsidR="00E53A12" w:rsidRPr="001973F8">
        <w:rPr>
          <w:rFonts w:ascii="Helvetica Neue" w:hAnsi="Helvetica Neue"/>
          <w:color w:val="000000" w:themeColor="text1"/>
        </w:rPr>
        <w:t> product that</w:t>
      </w:r>
      <w:r w:rsidR="00ED126E" w:rsidRPr="001973F8">
        <w:rPr>
          <w:rFonts w:ascii="Helvetica Neue" w:hAnsi="Helvetica Neue"/>
          <w:color w:val="000000" w:themeColor="text1"/>
        </w:rPr>
        <w:t xml:space="preserve"> can </w:t>
      </w:r>
      <w:r w:rsidR="00ED126E" w:rsidRPr="001973F8">
        <w:rPr>
          <w:rFonts w:ascii="Helvetica Neue" w:hAnsi="Helvetica Neue"/>
        </w:rPr>
        <w:t>be used</w:t>
      </w:r>
      <w:r w:rsidRPr="001973F8">
        <w:rPr>
          <w:rFonts w:ascii="Helvetica Neue" w:hAnsi="Helvetica Neue"/>
        </w:rPr>
        <w:t xml:space="preserve"> in various uses such as</w:t>
      </w:r>
      <w:r w:rsidR="00E53A12" w:rsidRPr="001973F8">
        <w:rPr>
          <w:rFonts w:ascii="Helvetica Neue" w:hAnsi="Helvetica Neue"/>
        </w:rPr>
        <w:t> </w:t>
      </w:r>
      <w:r w:rsidR="00E53A12" w:rsidRPr="00DD3C25">
        <w:rPr>
          <w:rFonts w:ascii="Helvetica Neue" w:hAnsi="Helvetica Neue" w:cs="Times New Roman"/>
        </w:rPr>
        <w:t>version control</w:t>
      </w:r>
      <w:r w:rsidR="00ED126E" w:rsidRPr="001973F8">
        <w:rPr>
          <w:rFonts w:ascii="Helvetica Neue" w:hAnsi="Helvetica Neue"/>
        </w:rPr>
        <w:t>,</w:t>
      </w:r>
      <w:r w:rsidR="00E53A12" w:rsidRPr="001973F8">
        <w:rPr>
          <w:rFonts w:ascii="Helvetica Neue" w:hAnsi="Helvetica Neue"/>
        </w:rPr>
        <w:t xml:space="preserve"> reporting,</w:t>
      </w:r>
      <w:r w:rsidR="001973F8">
        <w:rPr>
          <w:rFonts w:ascii="Helvetica Neue" w:hAnsi="Helvetica Neue"/>
        </w:rPr>
        <w:t xml:space="preserve"> requirements management,</w:t>
      </w:r>
      <w:r w:rsidR="00230A0C">
        <w:rPr>
          <w:rFonts w:cstheme="minorHAnsi"/>
        </w:rPr>
        <w:t xml:space="preserve"> p</w:t>
      </w:r>
      <w:r w:rsidR="00E53A12" w:rsidRPr="00230A0C">
        <w:rPr>
          <w:rFonts w:ascii="Helvetica Neue" w:hAnsi="Helvetica Neue" w:cs="Times New Roman"/>
        </w:rPr>
        <w:t>roject management</w:t>
      </w:r>
      <w:r w:rsidR="00F8284C" w:rsidRPr="001973F8">
        <w:rPr>
          <w:rFonts w:ascii="Helvetica Neue" w:hAnsi="Helvetica Neue"/>
        </w:rPr>
        <w:t> (for</w:t>
      </w:r>
      <w:r w:rsidR="00E53A12" w:rsidRPr="001973F8">
        <w:rPr>
          <w:rFonts w:ascii="Helvetica Neue" w:hAnsi="Helvetica Neue"/>
        </w:rPr>
        <w:t> </w:t>
      </w:r>
      <w:r w:rsidR="00E53A12" w:rsidRPr="0009438D">
        <w:rPr>
          <w:rFonts w:ascii="Helvetica Neue" w:hAnsi="Helvetica Neue" w:cs="Times New Roman"/>
        </w:rPr>
        <w:t>agile software development</w:t>
      </w:r>
      <w:r w:rsidR="00E53A12" w:rsidRPr="001973F8">
        <w:rPr>
          <w:rFonts w:ascii="Helvetica Neue" w:hAnsi="Helvetica Neue"/>
        </w:rPr>
        <w:t> and </w:t>
      </w:r>
      <w:r w:rsidR="00E53A12" w:rsidRPr="0009438D">
        <w:rPr>
          <w:rFonts w:ascii="Helvetica Neue" w:hAnsi="Helvetica Neue" w:cs="Times New Roman"/>
        </w:rPr>
        <w:t>waterfall teams</w:t>
      </w:r>
      <w:r w:rsidR="00E53A12" w:rsidRPr="001973F8">
        <w:rPr>
          <w:rFonts w:ascii="Helvetica Neue" w:hAnsi="Helvetica Neue"/>
        </w:rPr>
        <w:t>), automated builds, </w:t>
      </w:r>
      <w:r w:rsidR="00E53A12" w:rsidRPr="0009438D">
        <w:rPr>
          <w:rFonts w:ascii="Helvetica Neue" w:hAnsi="Helvetica Neue" w:cs="Times New Roman"/>
        </w:rPr>
        <w:t>testing</w:t>
      </w:r>
      <w:r w:rsidR="00E53A12" w:rsidRPr="001973F8">
        <w:rPr>
          <w:rFonts w:ascii="Helvetica Neue" w:hAnsi="Helvetica Neue"/>
        </w:rPr>
        <w:t> and </w:t>
      </w:r>
      <w:r w:rsidR="00E53A12" w:rsidRPr="0009438D">
        <w:rPr>
          <w:rFonts w:ascii="Helvetica Neue" w:hAnsi="Helvetica Neue" w:cs="Times New Roman"/>
        </w:rPr>
        <w:t>release management</w:t>
      </w:r>
      <w:r w:rsidRPr="001973F8">
        <w:rPr>
          <w:rFonts w:ascii="Helvetica Neue" w:hAnsi="Helvetica Neue"/>
        </w:rPr>
        <w:t> capabilities so</w:t>
      </w:r>
      <w:r w:rsidRPr="001973F8">
        <w:rPr>
          <w:rFonts w:ascii="Helvetica Neue" w:eastAsia="Times New Roman" w:hAnsi="Helvetica Neue"/>
          <w:shd w:val="clear" w:color="auto" w:fill="FFFFFF"/>
        </w:rPr>
        <w:t> </w:t>
      </w:r>
      <w:r w:rsidR="00823AC8" w:rsidRPr="001973F8">
        <w:rPr>
          <w:rFonts w:ascii="Helvetica Neue" w:eastAsia="Times New Roman" w:hAnsi="Helvetica Neue"/>
          <w:shd w:val="clear" w:color="auto" w:fill="FFFFFF"/>
        </w:rPr>
        <w:t>it</w:t>
      </w:r>
      <w:r w:rsidR="001973F8" w:rsidRPr="001973F8">
        <w:rPr>
          <w:rFonts w:ascii="Helvetica Neue" w:eastAsia="Times New Roman" w:hAnsi="Helvetica Neue"/>
          <w:shd w:val="clear" w:color="auto" w:fill="FFFFFF"/>
        </w:rPr>
        <w:t xml:space="preserve">basically </w:t>
      </w:r>
      <w:r w:rsidRPr="001973F8">
        <w:rPr>
          <w:rFonts w:ascii="Helvetica Neue" w:eastAsia="Times New Roman" w:hAnsi="Helvetica Neue"/>
          <w:shd w:val="clear" w:color="auto" w:fill="FFFFFF"/>
        </w:rPr>
        <w:t>covers the entire application lifecycle</w:t>
      </w:r>
      <w:r w:rsidRPr="001973F8">
        <w:rPr>
          <w:rFonts w:ascii="Helvetica Neue" w:eastAsia="Times New Roman" w:hAnsi="Helvetica Neue"/>
        </w:rPr>
        <w:t xml:space="preserve">. </w:t>
      </w:r>
      <w:r w:rsidR="00A93171" w:rsidRPr="001973F8">
        <w:rPr>
          <w:rFonts w:ascii="Helvetica Neue" w:hAnsi="Helvetica Neue"/>
        </w:rPr>
        <w:t>I</w:t>
      </w:r>
      <w:r w:rsidR="005974F1" w:rsidRPr="001973F8">
        <w:rPr>
          <w:rFonts w:ascii="Helvetica Neue" w:hAnsi="Helvetica Neue"/>
        </w:rPr>
        <w:t>t</w:t>
      </w:r>
      <w:r w:rsidR="00A93171" w:rsidRPr="001973F8">
        <w:rPr>
          <w:rFonts w:ascii="Helvetica Neue" w:hAnsi="Helvetica Neue"/>
        </w:rPr>
        <w:t xml:space="preserve"> is originally made</w:t>
      </w:r>
      <w:r w:rsidR="008775F8" w:rsidRPr="001973F8">
        <w:rPr>
          <w:rFonts w:ascii="Helvetica Neue" w:hAnsi="Helvetica Neue"/>
        </w:rPr>
        <w:t xml:space="preserve"> to fit</w:t>
      </w:r>
      <w:r w:rsidR="005974F1" w:rsidRPr="001973F8">
        <w:rPr>
          <w:rFonts w:ascii="Helvetica Neue" w:hAnsi="Helvetica Neue"/>
        </w:rPr>
        <w:t xml:space="preserve"> Microsoft Visual Studio and Eclipse on all </w:t>
      </w:r>
      <w:r w:rsidR="0009438D" w:rsidRPr="001973F8">
        <w:rPr>
          <w:rFonts w:ascii="Helvetica Neue" w:hAnsi="Helvetica Neue"/>
        </w:rPr>
        <w:t>platforms,</w:t>
      </w:r>
      <w:r w:rsidR="00C54B8B">
        <w:rPr>
          <w:rFonts w:cstheme="minorHAnsi"/>
        </w:rPr>
        <w:t xml:space="preserve"> b</w:t>
      </w:r>
      <w:r w:rsidR="00A93171" w:rsidRPr="001973F8">
        <w:rPr>
          <w:rFonts w:ascii="Helvetica Neue" w:hAnsi="Helvetica Neue"/>
        </w:rPr>
        <w:t xml:space="preserve">ut it can also be used as a </w:t>
      </w:r>
      <w:r w:rsidR="00550413" w:rsidRPr="001973F8">
        <w:rPr>
          <w:rFonts w:ascii="Helvetica Neue" w:hAnsi="Helvetica Neue"/>
        </w:rPr>
        <w:t>back end</w:t>
      </w:r>
      <w:r w:rsidR="00A93171" w:rsidRPr="001973F8">
        <w:rPr>
          <w:rFonts w:ascii="Helvetica Neue" w:hAnsi="Helvetica Neue"/>
        </w:rPr>
        <w:t xml:space="preserve"> to</w:t>
      </w:r>
      <w:r w:rsidR="001751E9">
        <w:rPr>
          <w:rFonts w:ascii="Helvetica Neue" w:hAnsi="Helvetica Neue"/>
        </w:rPr>
        <w:t xml:space="preserve">development </w:t>
      </w:r>
      <w:r w:rsidR="001751E9">
        <w:rPr>
          <w:rFonts w:cstheme="minorHAnsi"/>
        </w:rPr>
        <w:t>environments</w:t>
      </w:r>
      <w:r w:rsidR="006D7FF8" w:rsidRPr="001973F8">
        <w:rPr>
          <w:rFonts w:ascii="Helvetica Neue" w:hAnsi="Helvetica Neue"/>
        </w:rPr>
        <w:t>.</w:t>
      </w:r>
      <w:r w:rsidR="00A93171" w:rsidRPr="001973F8">
        <w:rPr>
          <w:rFonts w:ascii="Helvetica Neue" w:hAnsi="Helvetica Neue"/>
        </w:rPr>
        <w:t> </w:t>
      </w:r>
      <w:r w:rsidR="00550413">
        <w:rPr>
          <w:rFonts w:ascii="Helvetica Neue" w:hAnsi="Helvetica Neue"/>
        </w:rPr>
        <w:t xml:space="preserve">It </w:t>
      </w:r>
      <w:r w:rsidR="00F11C06" w:rsidRPr="00F11C06">
        <w:rPr>
          <w:rFonts w:ascii="Helvetica Neue" w:hAnsi="Helvetica Neue"/>
        </w:rPr>
        <w:t xml:space="preserve">is a platform </w:t>
      </w:r>
      <w:r w:rsidR="00550413">
        <w:rPr>
          <w:rFonts w:ascii="Helvetica Neue" w:hAnsi="Helvetica Neue"/>
        </w:rPr>
        <w:t>that</w:t>
      </w:r>
      <w:r w:rsidR="00F11C06" w:rsidRPr="00F11C06">
        <w:rPr>
          <w:rFonts w:ascii="Helvetica Neue" w:hAnsi="Helvetica Neue"/>
        </w:rPr>
        <w:t xml:space="preserve"> provides a variety of services for both small businesses and large enterprise companies.</w:t>
      </w:r>
    </w:p>
    <w:p w:rsidR="00211379" w:rsidRDefault="00514BDE" w:rsidP="00B97E41">
      <w:pPr>
        <w:shd w:val="clear" w:color="auto" w:fill="FFFFFF"/>
        <w:spacing w:before="120"/>
        <w:jc w:val="center"/>
        <w:rPr>
          <w:rFonts w:ascii="Helvetica Neue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b/>
          <w:noProof/>
          <w:color w:val="1F24D8"/>
          <w:shd w:val="clear" w:color="auto" w:fill="FFFFFF"/>
          <w:lang w:val="tr-TR" w:eastAsia="tr-TR"/>
        </w:rPr>
        <w:drawing>
          <wp:inline distT="0" distB="0" distL="0" distR="0">
            <wp:extent cx="2290591" cy="1309994"/>
            <wp:effectExtent l="19050" t="0" r="0" b="0"/>
            <wp:docPr id="3" name="Picture 3" descr="/Users/deniz/Desktop/187-boards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eniz/Desktop/187-boards-0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423" cy="140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AA0">
        <w:rPr>
          <w:rFonts w:ascii="Helvetica Neue" w:eastAsia="Times New Roman" w:hAnsi="Helvetica Neue" w:cs="Times New Roman"/>
          <w:b/>
          <w:noProof/>
          <w:color w:val="1F24D8"/>
          <w:shd w:val="clear" w:color="auto" w:fill="FFFFFF"/>
          <w:lang w:val="tr-TR" w:eastAsia="tr-TR"/>
        </w:rPr>
        <w:drawing>
          <wp:inline distT="0" distB="0" distL="0" distR="0">
            <wp:extent cx="2694598" cy="13891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ops_boards.av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98" cy="14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E39">
        <w:rPr>
          <w:rFonts w:ascii="Helvetica Neue" w:eastAsia="Times New Roman" w:hAnsi="Helvetica Neue" w:cs="Times New Roman"/>
          <w:b/>
          <w:noProof/>
          <w:color w:val="1F24D8"/>
          <w:shd w:val="clear" w:color="auto" w:fill="FFFFFF"/>
          <w:lang w:val="tr-TR" w:eastAsia="tr-TR"/>
        </w:rPr>
        <w:drawing>
          <wp:inline distT="0" distB="0" distL="0" distR="0">
            <wp:extent cx="2018421" cy="1318507"/>
            <wp:effectExtent l="19050" t="0" r="879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vops_repos.avi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884" r="9578"/>
                    <a:stretch/>
                  </pic:blipFill>
                  <pic:spPr bwMode="auto">
                    <a:xfrm>
                      <a:off x="0" y="0"/>
                      <a:ext cx="2152109" cy="140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1973F8">
        <w:rPr>
          <w:rFonts w:ascii="Helvetica Neue" w:hAnsi="Helvetica Neue" w:cs="Times New Roman"/>
          <w:noProof/>
          <w:color w:val="000000" w:themeColor="text1"/>
          <w:lang w:val="tr-TR" w:eastAsia="tr-TR"/>
        </w:rPr>
        <w:drawing>
          <wp:inline distT="0" distB="0" distL="0" distR="0">
            <wp:extent cx="2517946" cy="13188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curity_portal-azure-security-center-1.avi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717" t="6609" r="3667" b="7157"/>
                    <a:stretch/>
                  </pic:blipFill>
                  <pic:spPr bwMode="auto">
                    <a:xfrm>
                      <a:off x="0" y="0"/>
                      <a:ext cx="2589096" cy="135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A0D65" w:rsidRPr="006F1569" w:rsidRDefault="00EA0D65" w:rsidP="00EA0D65">
      <w:pPr>
        <w:shd w:val="clear" w:color="auto" w:fill="FFFFFF"/>
        <w:spacing w:before="120"/>
        <w:rPr>
          <w:rFonts w:ascii="Helvetica Neue" w:hAnsi="Helvetica Neue" w:cs="Times New Roman"/>
          <w:b/>
          <w:color w:val="000000" w:themeColor="text1"/>
        </w:rPr>
      </w:pPr>
      <w:r w:rsidRPr="006F1569">
        <w:rPr>
          <w:rFonts w:ascii="Helvetica Neue" w:hAnsi="Helvetica Neue" w:cs="Times New Roman"/>
          <w:b/>
          <w:color w:val="000000" w:themeColor="text1"/>
        </w:rPr>
        <w:t>Jira Software:</w:t>
      </w:r>
    </w:p>
    <w:p w:rsidR="00B97E41" w:rsidRDefault="00575E95" w:rsidP="00B97E41">
      <w:pPr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  <w:r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lastRenderedPageBreak/>
        <w:t xml:space="preserve">Jira Software is </w:t>
      </w:r>
      <w:r w:rsidR="007E186B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a </w:t>
      </w:r>
      <w:r w:rsidR="00774F2C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software </w:t>
      </w:r>
      <w:r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product developed by Atlassian</w:t>
      </w:r>
      <w:r w:rsidR="009116BD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.</w:t>
      </w:r>
      <w:r w:rsidR="00F14FCE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 When Jira was launched </w:t>
      </w:r>
      <w:r w:rsid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in 2002 </w:t>
      </w:r>
      <w:r w:rsidR="00F14FCE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it was purely used as </w:t>
      </w:r>
      <w:r w:rsidR="00823AC8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an</w:t>
      </w:r>
      <w:r w:rsidR="00F14FCE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 issue tracking software. </w:t>
      </w:r>
      <w:r w:rsidR="009116BD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Jira </w:t>
      </w:r>
      <w:r w:rsidR="006F31EE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Softwareis</w:t>
      </w:r>
      <w:r w:rsidR="009116BD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 suited</w:t>
      </w:r>
      <w:r w:rsidR="00AE024F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 for </w:t>
      </w:r>
      <w:r w:rsidR="009116BD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agile work management </w:t>
      </w:r>
      <w:r w:rsidR="006F31EE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solutions. It</w:t>
      </w:r>
      <w:r w:rsidR="00B97E41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 allows bug tracking, issue tracking and agile project management and can </w:t>
      </w:r>
      <w:r w:rsidR="006D2E3A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be</w:t>
      </w:r>
      <w:r w:rsidR="006D2E3A" w:rsidRPr="006F1569">
        <w:rPr>
          <w:rFonts w:ascii="Helvetica Neue" w:eastAsia="Times New Roman" w:hAnsi="Helvetica Neue" w:cs="Times New Roman"/>
          <w:color w:val="202122"/>
          <w:shd w:val="clear" w:color="auto" w:fill="FFFFFF"/>
        </w:rPr>
        <w:t>fore</w:t>
      </w:r>
      <w:r w:rsidR="00B97E41" w:rsidRPr="006F1569">
        <w:rPr>
          <w:rFonts w:ascii="Helvetica Neue" w:eastAsia="Times New Roman" w:hAnsi="Helvetica Neue" w:cs="Times New Roman"/>
          <w:color w:val="202122"/>
          <w:shd w:val="clear" w:color="auto" w:fill="FFFFFF"/>
        </w:rPr>
        <w:t xml:space="preserve"> project, time, requirements, task, bug, change, code, test, release</w:t>
      </w:r>
      <w:r w:rsidR="00B97E41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, sprint management.</w:t>
      </w:r>
      <w:r w:rsidR="00CB11D9" w:rsidRPr="006F1569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 Jira is generally used by small teams and individuals.</w:t>
      </w:r>
    </w:p>
    <w:p w:rsidR="00EE17E5" w:rsidRPr="006D2E3A" w:rsidRDefault="00EE17E5" w:rsidP="00B97E41">
      <w:pPr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</w:p>
    <w:p w:rsidR="00466F82" w:rsidRDefault="00EA0D65" w:rsidP="00880866">
      <w:pPr>
        <w:jc w:val="center"/>
        <w:rPr>
          <w:rFonts w:ascii="Helvetica Neue" w:eastAsia="Times New Roman" w:hAnsi="Helvetica Neue" w:cs="Times New Roman"/>
          <w:b/>
          <w:color w:val="1F24D8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noProof/>
          <w:color w:val="1F24D8"/>
          <w:shd w:val="clear" w:color="auto" w:fill="FFFFFF"/>
          <w:lang w:val="tr-TR" w:eastAsia="tr-TR"/>
        </w:rPr>
        <w:drawing>
          <wp:inline distT="0" distB="0" distL="0" distR="0">
            <wp:extent cx="2814090" cy="1691238"/>
            <wp:effectExtent l="0" t="0" r="571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SW_Boards_en.web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433" t="3304" r="3445" b="7007"/>
                    <a:stretch/>
                  </pic:blipFill>
                  <pic:spPr bwMode="auto">
                    <a:xfrm>
                      <a:off x="0" y="0"/>
                      <a:ext cx="2846857" cy="171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/>
          <w:b/>
          <w:noProof/>
          <w:color w:val="1F24D8"/>
          <w:shd w:val="clear" w:color="auto" w:fill="FFFFFF"/>
          <w:lang w:val="tr-TR" w:eastAsia="tr-TR"/>
        </w:rPr>
        <w:drawing>
          <wp:inline distT="0" distB="0" distL="0" distR="0">
            <wp:extent cx="2923068" cy="171947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admaps_1462x860_en.web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04" cy="17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4E" w:rsidRPr="0073784E" w:rsidRDefault="00EA0D65" w:rsidP="00880866">
      <w:pPr>
        <w:jc w:val="center"/>
        <w:rPr>
          <w:rFonts w:ascii="Helvetica Neue" w:eastAsia="Times New Roman" w:hAnsi="Helvetica Neue" w:cs="Times New Roman"/>
          <w:b/>
          <w:color w:val="1F24D8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noProof/>
          <w:color w:val="1F24D8"/>
          <w:shd w:val="clear" w:color="auto" w:fill="FFFFFF"/>
          <w:lang w:val="tr-TR" w:eastAsia="tr-TR"/>
        </w:rPr>
        <w:drawing>
          <wp:inline distT="0" distB="0" distL="0" distR="0">
            <wp:extent cx="2699790" cy="19158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SW_Bye_Bye_Spreadseets_en.web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652" r="3379" b="5818"/>
                    <a:stretch/>
                  </pic:blipFill>
                  <pic:spPr bwMode="auto">
                    <a:xfrm>
                      <a:off x="0" y="0"/>
                      <a:ext cx="2789372" cy="197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3784E" w:rsidRPr="0073784E" w:rsidRDefault="0073784E" w:rsidP="00211379">
      <w:pPr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3784E">
        <w:rPr>
          <w:rFonts w:ascii="Helvetica Neue" w:eastAsia="Times New Roman" w:hAnsi="Helvetica Neue" w:cs="Times New Roman"/>
          <w:b/>
          <w:color w:val="000000" w:themeColor="text1"/>
          <w:sz w:val="28"/>
          <w:szCs w:val="28"/>
          <w:shd w:val="clear" w:color="auto" w:fill="FFFFFF"/>
        </w:rPr>
        <w:t xml:space="preserve">Sources: </w:t>
      </w:r>
    </w:p>
    <w:p w:rsidR="004A6F6E" w:rsidRPr="00EA0D65" w:rsidRDefault="00C352A0">
      <w:pPr>
        <w:rPr>
          <w:rStyle w:val="GlVurgulama"/>
          <w:color w:val="1F24D8"/>
          <w:u w:val="single"/>
        </w:rPr>
      </w:pPr>
      <w:hyperlink r:id="rId15" w:history="1">
        <w:r w:rsidR="0075157C" w:rsidRPr="00EA0D65">
          <w:rPr>
            <w:rStyle w:val="GlVurgulama"/>
            <w:color w:val="1F24D8"/>
            <w:u w:val="single"/>
          </w:rPr>
          <w:t>https://www.ayrotek.com.tr/cozumler/uygulama-yasam-dongusu-58/ibm-doors-134/</w:t>
        </w:r>
      </w:hyperlink>
    </w:p>
    <w:p w:rsidR="0073784E" w:rsidRPr="00EA0D65" w:rsidRDefault="0073784E" w:rsidP="0073784E">
      <w:pPr>
        <w:shd w:val="clear" w:color="auto" w:fill="FFFFFF"/>
        <w:spacing w:before="120"/>
        <w:rPr>
          <w:rStyle w:val="GlVurgulama"/>
          <w:color w:val="1F24D8"/>
          <w:u w:val="single"/>
        </w:rPr>
      </w:pPr>
      <w:r w:rsidRPr="00EA0D65">
        <w:rPr>
          <w:rStyle w:val="GlVurgulama"/>
          <w:color w:val="1F24D8"/>
          <w:u w:val="single"/>
        </w:rPr>
        <w:t>https://www.ibm.com/docs/en/engineering-lifecycle-management-suite/doors/9.6.0?topic=overview-rational-doors</w:t>
      </w:r>
    </w:p>
    <w:p w:rsidR="0075157C" w:rsidRPr="00EA0D65" w:rsidRDefault="00C352A0" w:rsidP="00644132">
      <w:pPr>
        <w:pStyle w:val="Balk3"/>
        <w:rPr>
          <w:rStyle w:val="GlVurgulama"/>
          <w:rFonts w:asciiTheme="minorHAnsi" w:hAnsiTheme="minorHAnsi"/>
          <w:color w:val="1F24D8"/>
          <w:u w:val="single"/>
        </w:rPr>
      </w:pPr>
      <w:hyperlink r:id="rId16" w:history="1">
        <w:r w:rsidR="00644132" w:rsidRPr="00EA0D65">
          <w:rPr>
            <w:rStyle w:val="Kpr"/>
            <w:rFonts w:asciiTheme="minorHAnsi" w:hAnsiTheme="minorHAnsi"/>
            <w:i/>
            <w:color w:val="1F24D8"/>
          </w:rPr>
          <w:t>https://en.wikipedia.org/wiki/Azure_DevOps_Server</w:t>
        </w:r>
      </w:hyperlink>
    </w:p>
    <w:p w:rsidR="00644132" w:rsidRPr="00EA0D65" w:rsidRDefault="00C352A0" w:rsidP="00644132">
      <w:pPr>
        <w:rPr>
          <w:i/>
          <w:color w:val="1F24D8"/>
          <w:u w:val="single"/>
        </w:rPr>
      </w:pPr>
      <w:hyperlink r:id="rId17" w:anchor=":~:text=What%20is%20Azure%20DevOps%20Server%3F&amp;text=Previously%20known%20as%20Team%20Foundation,on%20projects%20of%20all%20sizes" w:history="1">
        <w:r w:rsidR="00EA0D65" w:rsidRPr="00EA0D65">
          <w:rPr>
            <w:rStyle w:val="Kpr"/>
            <w:i/>
            <w:color w:val="1F24D8"/>
          </w:rPr>
          <w:t>https://azure.microsoft.com/en-us/products/devops/server#:~:text=What%20is%20Azure%20DevOps%20Server%3F&amp;text=Previously%20known%20as%20Team%20Foundation,on%20projects%20of%20all%20sizes</w:t>
        </w:r>
      </w:hyperlink>
      <w:r w:rsidR="00644132" w:rsidRPr="00EA0D65">
        <w:rPr>
          <w:i/>
          <w:color w:val="1F24D8"/>
          <w:u w:val="single"/>
        </w:rPr>
        <w:t>.</w:t>
      </w:r>
    </w:p>
    <w:p w:rsidR="00EA0D65" w:rsidRPr="00EA0D65" w:rsidRDefault="00C352A0" w:rsidP="00644132">
      <w:pPr>
        <w:rPr>
          <w:i/>
          <w:color w:val="1F24D8"/>
          <w:u w:val="single"/>
        </w:rPr>
      </w:pPr>
      <w:hyperlink r:id="rId18" w:history="1">
        <w:r w:rsidR="00EA0D65" w:rsidRPr="00EA0D65">
          <w:rPr>
            <w:rStyle w:val="Kpr"/>
            <w:i/>
            <w:color w:val="1F24D8"/>
          </w:rPr>
          <w:t>https://www.atlassian.com/software/jira?&amp;aceid=&amp;adposition=&amp;adgroup=144803328427&amp;campaign=18452096610&amp;creative=663328874104&amp;device=c&amp;keyword=jira%20software&amp;matchtype=e&amp;network=g&amp;placement=&amp;ds_kids=p73363643288&amp;ds_e=GOOGLE&amp;ds_eid=700000001558501&amp;ds_e1=GOOGLE&amp;gad_source=1&amp;gclid=Cj0KCQiArrCvBhCNARIsAOkAGcVASKhG_IkVYTSc3r5MTVfPKgdI-h4MrTN6NYVJzmB0F0mBfiEBsKkaAkd0EALw_wcB&amp;gclsrc=aw.ds</w:t>
        </w:r>
      </w:hyperlink>
    </w:p>
    <w:p w:rsidR="00EA0D65" w:rsidRDefault="00C352A0" w:rsidP="00644132">
      <w:pPr>
        <w:rPr>
          <w:i/>
          <w:color w:val="1F24D8"/>
          <w:u w:val="single"/>
        </w:rPr>
      </w:pPr>
      <w:hyperlink r:id="rId19" w:history="1">
        <w:r w:rsidR="00EA0D65" w:rsidRPr="00EA0D65">
          <w:rPr>
            <w:rStyle w:val="Kpr"/>
            <w:i/>
            <w:color w:val="1F24D8"/>
          </w:rPr>
          <w:t>https://en.wikipedia.org/wiki/Jira_(software)</w:t>
        </w:r>
      </w:hyperlink>
    </w:p>
    <w:p w:rsidR="00880866" w:rsidRPr="00EA0D65" w:rsidRDefault="00880866" w:rsidP="00644132">
      <w:pPr>
        <w:rPr>
          <w:i/>
          <w:color w:val="1F24D8"/>
          <w:u w:val="single"/>
        </w:rPr>
      </w:pPr>
      <w:r w:rsidRPr="00880866">
        <w:rPr>
          <w:i/>
          <w:color w:val="1F24D8"/>
          <w:u w:val="single"/>
        </w:rPr>
        <w:t>https://www.atlassian.com/software/jira/guides/more/jira-family#what-is-the-jira</w:t>
      </w:r>
    </w:p>
    <w:p w:rsidR="00EA0D65" w:rsidRPr="00644132" w:rsidRDefault="00EA0D65" w:rsidP="00644132">
      <w:pPr>
        <w:rPr>
          <w:i/>
          <w:color w:val="397FD7"/>
          <w:u w:val="single"/>
        </w:rPr>
      </w:pPr>
    </w:p>
    <w:sectPr w:rsidR="00EA0D65" w:rsidRPr="00644132" w:rsidSect="00DF5B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C87" w:rsidRDefault="004D3C87" w:rsidP="009F50DD">
      <w:r>
        <w:separator/>
      </w:r>
    </w:p>
  </w:endnote>
  <w:endnote w:type="continuationSeparator" w:id="1">
    <w:p w:rsidR="004D3C87" w:rsidRDefault="004D3C87" w:rsidP="009F5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C87" w:rsidRDefault="004D3C87" w:rsidP="009F50DD">
      <w:r>
        <w:separator/>
      </w:r>
    </w:p>
  </w:footnote>
  <w:footnote w:type="continuationSeparator" w:id="1">
    <w:p w:rsidR="004D3C87" w:rsidRDefault="004D3C87" w:rsidP="009F50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6EE9"/>
    <w:rsid w:val="0009438D"/>
    <w:rsid w:val="000D1FA5"/>
    <w:rsid w:val="001751E9"/>
    <w:rsid w:val="001973F8"/>
    <w:rsid w:val="001D10A3"/>
    <w:rsid w:val="00211379"/>
    <w:rsid w:val="00230A0C"/>
    <w:rsid w:val="00466F82"/>
    <w:rsid w:val="004754DD"/>
    <w:rsid w:val="004A6F6E"/>
    <w:rsid w:val="004C4651"/>
    <w:rsid w:val="004D3C87"/>
    <w:rsid w:val="00514BDE"/>
    <w:rsid w:val="00550413"/>
    <w:rsid w:val="00574E39"/>
    <w:rsid w:val="00575E95"/>
    <w:rsid w:val="005974F1"/>
    <w:rsid w:val="00637617"/>
    <w:rsid w:val="00641B15"/>
    <w:rsid w:val="00644132"/>
    <w:rsid w:val="006548CF"/>
    <w:rsid w:val="006A1AA0"/>
    <w:rsid w:val="006D2E3A"/>
    <w:rsid w:val="006D7FF8"/>
    <w:rsid w:val="006F1569"/>
    <w:rsid w:val="006F31EE"/>
    <w:rsid w:val="0073784E"/>
    <w:rsid w:val="0075157C"/>
    <w:rsid w:val="0076517E"/>
    <w:rsid w:val="0077256B"/>
    <w:rsid w:val="00774F2C"/>
    <w:rsid w:val="007E186B"/>
    <w:rsid w:val="00823AC8"/>
    <w:rsid w:val="008775F8"/>
    <w:rsid w:val="00880866"/>
    <w:rsid w:val="008A24D8"/>
    <w:rsid w:val="009116BD"/>
    <w:rsid w:val="00956BC9"/>
    <w:rsid w:val="00970D68"/>
    <w:rsid w:val="009F50DD"/>
    <w:rsid w:val="00A93171"/>
    <w:rsid w:val="00AB7F78"/>
    <w:rsid w:val="00AD7385"/>
    <w:rsid w:val="00AE024F"/>
    <w:rsid w:val="00B97E41"/>
    <w:rsid w:val="00BE6D78"/>
    <w:rsid w:val="00C03E3F"/>
    <w:rsid w:val="00C352A0"/>
    <w:rsid w:val="00C54B8B"/>
    <w:rsid w:val="00C82BAD"/>
    <w:rsid w:val="00CB11D9"/>
    <w:rsid w:val="00CB61E6"/>
    <w:rsid w:val="00D10B7D"/>
    <w:rsid w:val="00D129FD"/>
    <w:rsid w:val="00D17F57"/>
    <w:rsid w:val="00D66EE9"/>
    <w:rsid w:val="00D940F0"/>
    <w:rsid w:val="00DD3C25"/>
    <w:rsid w:val="00DF5B29"/>
    <w:rsid w:val="00E53A12"/>
    <w:rsid w:val="00E71E81"/>
    <w:rsid w:val="00EA0D65"/>
    <w:rsid w:val="00ED126E"/>
    <w:rsid w:val="00EE17E5"/>
    <w:rsid w:val="00EF1E60"/>
    <w:rsid w:val="00F11C06"/>
    <w:rsid w:val="00F14FCE"/>
    <w:rsid w:val="00F8284C"/>
    <w:rsid w:val="00FA0F1C"/>
    <w:rsid w:val="00FA1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C9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441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441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6EE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Kpr">
    <w:name w:val="Hyperlink"/>
    <w:basedOn w:val="VarsaylanParagrafYazTipi"/>
    <w:uiPriority w:val="99"/>
    <w:unhideWhenUsed/>
    <w:rsid w:val="00D66EE9"/>
    <w:rPr>
      <w:color w:val="0000FF"/>
      <w:u w:val="single"/>
    </w:rPr>
  </w:style>
  <w:style w:type="character" w:styleId="GlVurgulama">
    <w:name w:val="Intense Emphasis"/>
    <w:basedOn w:val="VarsaylanParagrafYazTipi"/>
    <w:uiPriority w:val="21"/>
    <w:qFormat/>
    <w:rsid w:val="00644132"/>
    <w:rPr>
      <w:i/>
      <w:iCs/>
      <w:color w:val="4472C4" w:themeColor="accent1"/>
    </w:rPr>
  </w:style>
  <w:style w:type="paragraph" w:styleId="stbilgi">
    <w:name w:val="header"/>
    <w:basedOn w:val="Normal"/>
    <w:link w:val="stbilgiChar"/>
    <w:uiPriority w:val="99"/>
    <w:unhideWhenUsed/>
    <w:rsid w:val="009F50DD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F50DD"/>
  </w:style>
  <w:style w:type="paragraph" w:styleId="Altbilgi">
    <w:name w:val="footer"/>
    <w:basedOn w:val="Normal"/>
    <w:link w:val="AltbilgiChar"/>
    <w:uiPriority w:val="99"/>
    <w:unhideWhenUsed/>
    <w:rsid w:val="009F50DD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F50DD"/>
  </w:style>
  <w:style w:type="paragraph" w:styleId="AralkYok">
    <w:name w:val="No Spacing"/>
    <w:uiPriority w:val="1"/>
    <w:qFormat/>
    <w:rsid w:val="00514BDE"/>
  </w:style>
  <w:style w:type="character" w:styleId="zlenenKpr">
    <w:name w:val="FollowedHyperlink"/>
    <w:basedOn w:val="VarsaylanParagrafYazTipi"/>
    <w:uiPriority w:val="99"/>
    <w:semiHidden/>
    <w:unhideWhenUsed/>
    <w:rsid w:val="006D7FF8"/>
    <w:rPr>
      <w:color w:val="954F72" w:themeColor="followed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6441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4413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11C0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1C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hyperlink" Target="https://www.atlassian.com/software/jira?&amp;aceid=&amp;adposition=&amp;adgroup=144803328427&amp;campaign=18452096610&amp;creative=663328874104&amp;device=c&amp;keyword=jira%20software&amp;matchtype=e&amp;network=g&amp;placement=&amp;ds_kids=p73363643288&amp;ds_e=GOOGLE&amp;ds_eid=700000001558501&amp;ds_e1=GOOGLE&amp;gad_source=1&amp;gclid=Cj0KCQiArrCvBhCNARIsAOkAGcVASKhG_IkVYTSc3r5MTVfPKgdI-h4MrTN6NYVJzmB0F0mBfiEBsKkaAkd0EALw_wcB&amp;gclsrc=aw.d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azure.microsoft.com/en-us/products/devops/serv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zure_DevOps_Serve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ayrotek.com.tr/cozumler/uygulama-yasam-dongusu-58/ibm-doors-134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en.wikipedia.org/wiki/Jira_(software)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https://en.wikipedia.org/wiki/Azure_DevOps_Server</vt:lpstr>
    </vt:vector>
  </TitlesOfParts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zistoglu@hotmail.com</dc:creator>
  <cp:lastModifiedBy>Betul</cp:lastModifiedBy>
  <cp:revision>3</cp:revision>
  <dcterms:created xsi:type="dcterms:W3CDTF">2024-03-10T16:50:00Z</dcterms:created>
  <dcterms:modified xsi:type="dcterms:W3CDTF">2024-03-10T16:50:00Z</dcterms:modified>
</cp:coreProperties>
</file>