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Токенизированная архитектура брендбука</w:t>
      </w:r>
    </w:p>
    <w:p>
      <w:pPr>
        <w:jc w:val="center"/>
      </w:pPr>
      <w:r>
        <w:rPr>
          <w:rFonts w:ascii="Arial" w:hAnsi="Arial"/>
          <w:sz w:val="24"/>
        </w:rPr>
        <w:t>постраничный каркас для адаптации под новую компанию</w:t>
      </w:r>
    </w:p>
    <w:p>
      <w:pPr>
        <w:spacing w:before="360"/>
      </w:pPr>
      <w:r>
        <w:rPr>
          <w:b/>
        </w:rPr>
        <w:t xml:space="preserve">Принцип работы: </w:t>
      </w:r>
      <w:r>
        <w:t>исходный бренд, названия, персональные данные, адреса, телефоны, слоганы, имена объектов и визуальные материалы заменены универсальными токенами. При этом структура, назначение страниц, объемы текстовых блоков и логика подачи сохранены.</w:t>
      </w:r>
    </w:p>
    <w:p>
      <w:pPr>
        <w:pStyle w:val="Heading1"/>
      </w:pPr>
      <w:r>
        <w:t>Словарь токенов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D9D9"/>
          </w:tcPr>
          <w:p>
            <w:r>
              <w:rPr>
                <w:rFonts w:ascii="Arial" w:hAnsi="Arial"/>
                <w:b/>
                <w:sz w:val="16"/>
              </w:rPr>
              <w:t>Токен</w:t>
            </w:r>
          </w:p>
        </w:tc>
        <w:tc>
          <w:tcPr>
            <w:tcW w:type="dxa" w:w="5184"/>
            <w:shd w:fill="D9D9D9"/>
          </w:tcPr>
          <w:p>
            <w:r>
              <w:rPr>
                <w:rFonts w:ascii="Arial" w:hAnsi="Arial"/>
                <w:b/>
                <w:sz w:val="16"/>
              </w:rPr>
              <w:t>Что заменить при адаптации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[БРЕНД]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название новой компании / бренда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[КОМПАНИЯ]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юридическое или коммуникационное название компании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[ГРУППА КОМПАНИЙ]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если бренд представлен группой компаний или холдингом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[СФЕРА]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рынок / отрасль / категория бизнеса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[МИССИЯ / КЛЮЧЕВАЯ ИДЕЯ]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короткая смысловая формула бренда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[ЦЕННОСТИ]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перечень атрибутов и смысловых характеристик бренда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[ЗНАК]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ключевой графический символ бренда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[ЛОГОТИП]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словесное написание / кастомный леттеринг бренда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[ФИРМЕННЫЙ БЛОК]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композиция логотипа, знака и статусной строки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[СТАТУСНАЯ СТРОКА]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подразделение, дескриптор, слоган или адрес сайта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[ПАТТЕРН]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фирменный орнамент / повторяемый модуль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[ФИРМЕННЫЙ ЦВЕТ 1/2]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основные цвета бренда с Pantone/RGB/CMYK/HEX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[ШРИФТ 1/2/3]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набор фирменных шрифтов и их роли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[АДРЕС]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адресный блок компании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[ТЕЛЕФОН]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телефонный номер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[EMAIL]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электронная почта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[САЙТ]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адрес сайта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[ФИО]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имя сотрудника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[ДОЛЖНОСТЬ]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должность сотрудника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[УСЛУГА / НАПРАВЛЕНИЕ]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направление деятельности или продуктовая линия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[ОБЪЕКТ / ПРОЕКТ]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пример проекта / клиента / объекта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[ФОТО / ИЛЛЮСТРАЦИЯ]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Arial" w:hAnsi="Arial"/>
                <w:sz w:val="16"/>
              </w:rPr>
              <w:t>изображение, заменяемое новым материалом</w:t>
            </w:r>
          </w:p>
        </w:tc>
      </w:tr>
    </w:tbl>
    <w:p>
      <w:r>
        <w:br w:type="page"/>
      </w:r>
    </w:p>
    <w:p>
      <w:pPr>
        <w:pStyle w:val="Heading1"/>
      </w:pPr>
      <w:r>
        <w:t>Постраничная токенизация</w:t>
      </w:r>
    </w:p>
    <w:p>
      <w:pPr>
        <w:pStyle w:val="Heading2"/>
      </w:pPr>
      <w:r>
        <w:t>Вводная часть / разработка логотипа</w:t>
      </w:r>
    </w:p>
    <w:p>
      <w:pPr>
        <w:pStyle w:val="Heading3"/>
      </w:pPr>
      <w:r>
        <w:t>Стр. 001. Обложка разработки логотипа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Открывающая страница проекта разработки визуального знака.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[РАЗРАБОТКА ЛОГОТИПА / ВИЗУАЛЬНОЙ СИСТЕМЫ] [КОМПАНИЯ / ГРУППА КОМПАНИЙ]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фон. В центре маленькая строка с названием проекта.]</w:t>
      </w:r>
    </w:p>
    <w:p>
      <w:pPr>
        <w:pStyle w:val="Heading3"/>
      </w:pPr>
      <w:r>
        <w:t>Стр. 002. Смысл названия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Страница с этимологией или смысловой расшифровкой названия бренда.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[БРЕНД] ([ЯЗЫК / ИСТОЧНИК]) - [КЛЮЧЕВОЙ СМЫСЛ / ПЕРЕВОД]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[Белое поле. В центре короткая строка-расшифровка.]</w:t>
      </w:r>
    </w:p>
    <w:p>
      <w:pPr>
        <w:pStyle w:val="Heading3"/>
      </w:pPr>
      <w:r>
        <w:t>Стр. 003. Ценности и желаемый образ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Задает тональность будущей айдентики и противопоставление рынку.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[ЦЕННОСТЬ 1], [ЦЕННОСТЬ 2], [ЦЕННОСТЬ 3], [ЦЕННОСТЬ 4], [ЦЕННОСТЬ 5], [ЦЕННОСТЬ 6], [ПАРТНЕРСКИЙ АТРИБУТ], [ИННОВАЦИОННЫЙ АТРИБУТ], [ТЕХНОЛОГИЧНОСТЬ], и еще раз [СОВРЕМЕННОСТЬ]. В этом смысле бренд должен выглядеть на шаг впереди конкурентов. В [СФЕРА] часто присутствует стереотип [АРХАИЧНЫЙ / УСТАРЕВШИЙ ОБРАЗ], и задача визуальной системы - уверенно противопоставить себя этому.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[Белый лист с абзацем в верхней центральной зоне.]</w:t>
      </w:r>
    </w:p>
    <w:p>
      <w:pPr>
        <w:pStyle w:val="Heading3"/>
      </w:pPr>
      <w:r>
        <w:t>Стр. 004. Визуальный анализ категории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визуальный фон категории и типовые приемы конкурентов.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[Сетка логотипов конкурентов / референсов отрасли. Все оригинальные логотипы заменить нейтральными серыми плашками: "логотип конкурента 1", "логотип конкурента 2" и т.д.]</w:t>
      </w:r>
    </w:p>
    <w:p>
      <w:pPr>
        <w:pStyle w:val="Heading3"/>
      </w:pPr>
      <w:r>
        <w:t>Стр. 005. Анализ одноименных / похожих брендов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Показывает, как название или близкие визуальные мотивы выглядят в разных сферах.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[Коллаж логотипов с похожими названиями / графикой. Заменить на серые прямоугольники: "пример существующего логотипа с похожим названием".]</w:t>
      </w:r>
    </w:p>
    <w:p>
      <w:pPr>
        <w:pStyle w:val="Heading3"/>
      </w:pPr>
      <w:r>
        <w:t>Стр. 006. Аудит цифровой среды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состояние сайта / онлайн-коммуникации до ребрендинга.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[Скриншот сайта / интерфейса компании. Заменить на серый макет: "скриншот текущего сайта / цифрового носителя".]</w:t>
      </w:r>
    </w:p>
    <w:p>
      <w:pPr>
        <w:pStyle w:val="Heading3"/>
      </w:pPr>
      <w:r>
        <w:t>Стр. 007. Первичный эскиз фирменного блока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ранний вариант знака и логотипа.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[В центре листа черно-белый эскиз: знак + логотип + дескриптор. Заменить на "первичный эскиз фирменного блока".]</w:t>
      </w:r>
    </w:p>
    <w:p>
      <w:pPr>
        <w:pStyle w:val="Heading3"/>
      </w:pPr>
      <w:r>
        <w:t>Стр. 008. Нумерация концепций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Переходная страница с порядковыми номерами вариантов.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1   2   3   4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[Ряд номеров / маркеров концепций.]</w:t>
      </w:r>
    </w:p>
    <w:p>
      <w:pPr>
        <w:pStyle w:val="Heading3"/>
      </w:pPr>
      <w:r>
        <w:t>Стр. 009. Ассоциации: инструмент и животное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набор резких, силовых и защитных образов для поиска символики.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изображения-референса: предмет / инструмент и животное в геометрической стилизации. Заменить на серые поля: "ассоциативный предмет" и "ассоциативное животное".]</w:t>
      </w:r>
    </w:p>
    <w:p>
      <w:pPr>
        <w:pStyle w:val="Heading3"/>
      </w:pPr>
      <w:r>
        <w:t>Стр. 010. Ассоциации: ряд объектов и агрессивный образ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Дополняет визуальный ряд формы, фактуры, динамики и характера.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[Горизонтальный ряд предметов и фото животного / эмоции. Заменить на "референс формы / модулей" и "референс характера".]</w:t>
      </w:r>
    </w:p>
    <w:p>
      <w:pPr>
        <w:pStyle w:val="Heading3"/>
      </w:pPr>
      <w:r>
        <w:t>Стр. 011. Ассоциации: символика звезды / знака отличия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исторические или культурные формы символов отличия.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[Несколько изображений знаков / звезд / эмблем. Заменить на серые поля: "референс символа отличия".]</w:t>
      </w:r>
    </w:p>
    <w:p>
      <w:pPr>
        <w:pStyle w:val="Heading3"/>
      </w:pPr>
      <w:r>
        <w:t>Стр. 012. Ассоциации: архитектура и детский рисунок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упрощение сложного образа до узнаваемого знака.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фото архитектурного объекта, справа детский рисунок с похожей формой. Заменить на "архитектурный референс" и "наивный рисунок формы".]</w:t>
      </w:r>
    </w:p>
    <w:p>
      <w:pPr>
        <w:pStyle w:val="Heading3"/>
      </w:pPr>
      <w:r>
        <w:t>Стр. 013. Базовый символ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Фиксация простейшего графического модуля как отправной точки.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[ЗНАК] - простая геометрическая форма.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[Один малый черный знак в центре белого листа.]</w:t>
      </w:r>
    </w:p>
    <w:p>
      <w:pPr>
        <w:pStyle w:val="Heading3"/>
      </w:pPr>
      <w:r>
        <w:t>Стр. 014. Масштабирование базового символа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Показывает, как знак собирается в более крупные структуры.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[Ряд: один знак, знак из нескольких модулей, крупная композиция из модулей.]</w:t>
      </w:r>
    </w:p>
    <w:p>
      <w:pPr>
        <w:pStyle w:val="Heading3"/>
      </w:pPr>
      <w:r>
        <w:t>Стр. 015. Набор дополнительных знаков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вариативность знака как системы.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[Горизонтальный ряд мини-знаков / треугольных вариантов. Заменить на "варианты фирменного знака".]</w:t>
      </w:r>
    </w:p>
    <w:p>
      <w:pPr>
        <w:pStyle w:val="Heading3"/>
      </w:pPr>
      <w:r>
        <w:t>Стр. 016. Инвертированный мотив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Проверка знака на темном фоне и в паттерне.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фон, белый модульный геометрический знак в центре.]</w:t>
      </w:r>
    </w:p>
    <w:p>
      <w:pPr>
        <w:pStyle w:val="Heading3"/>
      </w:pPr>
      <w:r>
        <w:t>Стр. 017. Цветовой акцент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Проверка знака в ярком акцентном цвете.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[Вертикальная композиция из трех цветных модулей на белом фоне.]</w:t>
      </w:r>
    </w:p>
    <w:p>
      <w:pPr>
        <w:pStyle w:val="Heading3"/>
      </w:pPr>
      <w:r>
        <w:t>Стр. 018. Малый фирменный блок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Проверка читаемости компактной версии логотипа.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[ФИРМЕННЫЙ БЛОК] с дескриптором.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[Небольшой логотип со знаком и статусной строкой в центре страницы.]</w:t>
      </w:r>
    </w:p>
    <w:p>
      <w:pPr>
        <w:pStyle w:val="Heading3"/>
      </w:pPr>
      <w:r>
        <w:t>Стр. 019. Крупный логотип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Проверка леттеринга для больших носителей.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[ЛОГОТИП] для крупных носителей.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[Крупное черное словесное написание на белом фоне.]</w:t>
      </w:r>
    </w:p>
    <w:p>
      <w:pPr>
        <w:pStyle w:val="Heading3"/>
      </w:pPr>
      <w:r>
        <w:t>Стр. 020. Крупный логотип / инверсия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Проверка леттеринга на темном фоне.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[ЛОГОТИП] для крупных носителей, инверсия.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[Крупное белое словесное написание на черном фоне.]</w:t>
      </w:r>
    </w:p>
    <w:p>
      <w:pPr>
        <w:pStyle w:val="Heading3"/>
      </w:pPr>
      <w:r>
        <w:t>Стр. 021. Знаки для нашивок / эмблем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Проверка использования знака в закрытых шевронных формах.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[Три треугольные эмблемы / нашивки. Заменить на "варианты эмблемы для формы".]</w:t>
      </w:r>
    </w:p>
    <w:p>
      <w:pPr>
        <w:pStyle w:val="Heading3"/>
      </w:pPr>
      <w:r>
        <w:t>Стр. 022. Быстрые мокапы применения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Показывает, как система выглядит на форме, футболке, флаге, интерьерном носителе.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[Коллаж мокапов: сотрудник в форме, спина формы, футболка, флаг, постер/табличка.]</w:t>
      </w:r>
    </w:p>
    <w:p>
      <w:pPr>
        <w:pStyle w:val="Heading3"/>
      </w:pPr>
      <w:r>
        <w:t>Стр. 023. Мудборд паттернов и интерьерного применения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потенциал паттерна в архитектуре, текстиле, декоре и навигации.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 странице нет значимого текста или текст является частью изображения / макета.]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[Коллаж фотографий интерьеров, фасадов, тканей, подушек, стеновых панелей с геометрическим паттерном. Заменить на серые поля с подписями носителей.]</w:t>
      </w:r>
    </w:p>
    <w:p>
      <w:pPr>
        <w:pStyle w:val="Heading3"/>
      </w:pPr>
      <w:r>
        <w:t>Стр. 024. Финальный слайд концепции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Закрывающая страница первой части.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Спасибо за внимание.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фон, в центре маленькая белая строка.]</w:t>
      </w:r>
    </w:p>
    <w:p>
      <w:pPr>
        <w:pStyle w:val="Heading2"/>
      </w:pPr>
      <w:r>
        <w:t>Logobook / мини-руководство</w:t>
      </w:r>
    </w:p>
    <w:p>
      <w:pPr>
        <w:pStyle w:val="Heading3"/>
      </w:pPr>
      <w:r>
        <w:t>Стр. 025. Титул logobook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Отделяет блок правил использования логотипа.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[БРЕНД] / logobook / [ГОД]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фон, тонкие диагональные линии, малая подпись внизу.]</w:t>
      </w:r>
    </w:p>
    <w:p>
      <w:pPr>
        <w:pStyle w:val="Heading3"/>
      </w:pPr>
      <w:r>
        <w:t>Стр. 026. Вступление к руководству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Поясняет, кому предназначены правила и как пользоваться архивом файлов.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Данное руководство по использованию логотипа предлагается для ознакомления всем, кто по роду деятельности связан с визуальной средой [КОМПАНИЯ / ГРУППА КОМПАНИЙ]. Руководство не является догмой, однако стилеобразующие позиции, определенные и описанные в данном руководстве, должны точно выдерживаться в работе. К руководству прилагается архив с файлами. Названия файлов соответствующих позиций обозначены сносками в левом нижнем углу страницы.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[Белая страница с текстовым блоком и небольшим навигационным маркером.]</w:t>
      </w:r>
    </w:p>
    <w:p>
      <w:pPr>
        <w:pStyle w:val="Heading3"/>
      </w:pPr>
      <w:r>
        <w:t>Стр. 027. Знак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базовую геометрию, минимальные размеры и охранное поле.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[ЗНАК]. [КРАТКОЕ ОПИСАНИЕ ФОРМЫ]. Минимальный размер на экране: [X] px. Минимальный размер при печати: [X] мм. Охранное поле строится по модулю [X].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[Большой знак в центре. Вокруг указаны размерные модули / поля.]</w:t>
      </w:r>
    </w:p>
    <w:p>
      <w:pPr>
        <w:pStyle w:val="Heading3"/>
      </w:pPr>
      <w:r>
        <w:t>Стр. 028. Фирменные цвета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Задает основной набор цветов и принцип дополнительных цветов.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Основные фирменные цвета - [ФИРМЕННЫЙ ЦВЕТ 1] и [ФИРМЕННЫЙ ЦВЕТ 2], но в качестве дополнительных можно использовать другие цвета, уместные для ситуации. Цветным может быть также материал носителя, например бумага. Для каждого цвета указываются Pantone, RGB, HEX и CMYK.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цветовых образца: основной темный и основной светлый / белый.]</w:t>
      </w:r>
    </w:p>
    <w:p>
      <w:pPr>
        <w:pStyle w:val="Heading3"/>
      </w:pPr>
      <w:r>
        <w:t>Стр. 029. Масштабирование знака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модульность и возможность собирать знак из других знаков или объектов.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Знак может масштабироваться или собираться в более крупный из уже изготовленных знаков. Также [ЗНАК] может быть собран из других объектов: например, на групповой фотографии сотрудники могут выстраиваться в форме [ЗНАКА].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[Ряд знаков: 1x, 4x, 16x, 64x, 256x / растущие модульные композиции.]</w:t>
      </w:r>
    </w:p>
    <w:p>
      <w:pPr>
        <w:pStyle w:val="Heading3"/>
      </w:pPr>
      <w:r>
        <w:t>Стр. 030. Дополнительные знаки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набор элементов фирменного стиля.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Элементы фирменного стиля. Дополнительные знаки могут использоваться для паттернов, фирменных блоков направлений деятельности и рекламных материалов.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[Сетка из 15 знаков, пронумерованных 1-15.]</w:t>
      </w:r>
    </w:p>
    <w:p>
      <w:pPr>
        <w:pStyle w:val="Heading3"/>
      </w:pPr>
      <w:r>
        <w:t>Стр. 031. Дополнительный паттерн #2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вариант фирменного паттерна и его масштабирование.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#2.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крупная повторяемая поверхность паттерна.]</w:t>
      </w:r>
    </w:p>
    <w:p>
      <w:pPr>
        <w:pStyle w:val="Heading3"/>
      </w:pPr>
      <w:r>
        <w:t>Стр. 032. Дополнительный паттерн #3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вариант фирменного паттерна и его масштабирование.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#3.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крупная повторяемая поверхность паттерна.]</w:t>
      </w:r>
    </w:p>
    <w:p>
      <w:pPr>
        <w:pStyle w:val="Heading3"/>
      </w:pPr>
      <w:r>
        <w:t>Стр. 033. Дополнительный паттерн #4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вариант фирменного паттерна и его масштабирование.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#4.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крупная повторяемая поверхность паттерна.]</w:t>
      </w:r>
    </w:p>
    <w:p>
      <w:pPr>
        <w:pStyle w:val="Heading3"/>
      </w:pPr>
      <w:r>
        <w:t>Стр. 034. Дополнительный паттерн #5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вариант фирменного паттерна и его масштабирование.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#5.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крупная повторяемая поверхность паттерна.]</w:t>
      </w:r>
    </w:p>
    <w:p>
      <w:pPr>
        <w:pStyle w:val="Heading3"/>
      </w:pPr>
      <w:r>
        <w:t>Стр. 035. Дополнительный паттерн #6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вариант фирменного паттерна и его масштабирование.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#6.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крупная повторяемая поверхность паттерна.]</w:t>
      </w:r>
    </w:p>
    <w:p>
      <w:pPr>
        <w:pStyle w:val="Heading3"/>
      </w:pPr>
      <w:r>
        <w:t>Стр. 036. Логотип для крупных носителей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уникальное словесное написание.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Логотип для крупных носителей. Написание уникальное, не является шрифтом.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[Крупный черный логотип на белом фоне.]</w:t>
      </w:r>
    </w:p>
    <w:p>
      <w:pPr>
        <w:pStyle w:val="Heading3"/>
      </w:pPr>
      <w:r>
        <w:t>Стр. 037. Логотип для крупных носителей / инверсия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инверсную версию логотипа.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Логотип для крупных носителей (инверсия).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[Крупный белый логотип на черном фоне.]</w:t>
      </w:r>
    </w:p>
    <w:p>
      <w:pPr>
        <w:pStyle w:val="Heading3"/>
      </w:pPr>
      <w:r>
        <w:t>Стр. 038. Фирменный блок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логотип со знаком и статусной строкой.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Логотип со знаком и статусной строкой. Статусная строка [СТАТУСНАЯ СТРОКА] может меняться на слоган, дескриптор или интернет-адрес. Статусная строка набирается [ШРИФТ 1].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[Композиция: знак + логотип + статусная строка.]</w:t>
      </w:r>
    </w:p>
    <w:p>
      <w:pPr>
        <w:pStyle w:val="Heading3"/>
      </w:pPr>
      <w:r>
        <w:t>Стр. 039. Фирменный блок / инверсия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инверсный вариант фирменного блока.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Логотип со знаком и статусной строкой (инверсия).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[Композиция на черном фоне: белый знак + белый логотип + статусная строка.]</w:t>
      </w:r>
    </w:p>
    <w:p>
      <w:pPr>
        <w:pStyle w:val="Heading3"/>
      </w:pPr>
      <w:r>
        <w:t>Стр. 040. Фирменный блок для нашивок и наклеек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закрытые версии фирменного блока для малых носителей.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Фирменный блок для нашивок и наклеек.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[Шесть вариантов компактных треугольных блоков / эмблем.]</w:t>
      </w:r>
    </w:p>
    <w:p>
      <w:pPr>
        <w:pStyle w:val="Heading3"/>
      </w:pPr>
      <w:r>
        <w:t>Стр. 041. Кредитная страница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Закрывает первый logobook и фиксирует автора разработки.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Разработано в [ДИЗАЙН-СТУДИЯ / АГЕНТСТВО].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фон, в центре небольшая строка.]</w:t>
      </w:r>
    </w:p>
    <w:p>
      <w:pPr>
        <w:pStyle w:val="Heading2"/>
      </w:pPr>
      <w:r>
        <w:t>ID / деловая документация и носители</w:t>
      </w:r>
    </w:p>
    <w:p>
      <w:pPr>
        <w:pStyle w:val="Heading3"/>
      </w:pPr>
      <w:r>
        <w:t>Стр. 042. Титул блока ID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Отделяет блок применений фирменного стиля на носителях.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[БРЕНД] / ID / [ГОД]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фон, тонкие диагональные линии, малая подпись внизу.]</w:t>
      </w:r>
    </w:p>
    <w:p>
      <w:pPr>
        <w:pStyle w:val="Heading3"/>
      </w:pPr>
      <w:r>
        <w:t>Стр. 043. Визитная карточка / вариант #1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разные решения лицевой и оборотной стороны визитки.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Корпоративная визитная карточка: [РАЗМЕР], [ОДНОСТОРОННЯЯ / ДВУХСТОРОННЯЯ]. Именная визитная карточка: [РАЗМЕР], [ОДНОСТОРОННЯЯ / ДВУХСТОРОННЯЯ]. Поля данных: [ФИО], [ДОЛЖНОСТЬ],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[Мокапы визитных карточек: корпоративная карточка + именная карточка с насыщенным паттерном на обороте. Все персональные данные заменить на токены.]</w:t>
      </w:r>
    </w:p>
    <w:p>
      <w:pPr>
        <w:pStyle w:val="Heading3"/>
      </w:pPr>
      <w:r>
        <w:t>Стр. 044. Визитная карточка / вариант #2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разные решения лицевой и оборотной стороны визитки.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Корпоративная визитная карточка: [РАЗМЕР], [ОДНОСТОРОННЯЯ / ДВУХСТОРОННЯЯ]. Именная визитная карточка: [РАЗМЕР], [ОДНОСТОРОННЯЯ / ДВУХСТОРОННЯЯ]. Поля данных: [ФИО], [ДОЛЖНОСТЬ],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[Мокапы визитных карточек: корпоративная карточка + именная карточка с линейным паттерном на обороте. Все персональные данные заменить на токены.]</w:t>
      </w:r>
    </w:p>
    <w:p>
      <w:pPr>
        <w:pStyle w:val="Heading3"/>
      </w:pPr>
      <w:r>
        <w:t>Стр. 045. Визитная карточка / вариант #3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разные решения лицевой и оборотной стороны визитки.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Корпоративная визитная карточка: [РАЗМЕР], [ОДНОСТОРОННЯЯ / ДВУХСТОРОННЯЯ]. Именная визитная карточка: [РАЗМЕР], [ОДНОСТОРОННЯЯ / ДВУХСТОРОННЯЯ]. Поля данных: [ФИО], [ДОЛЖНОСТЬ],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[Мокапы визитных карточек: корпоративная карточка + именная карточка с мелким регулярным паттерном на обороте. Все персональные данные заменить на токены.]</w:t>
      </w:r>
    </w:p>
    <w:p>
      <w:pPr>
        <w:pStyle w:val="Heading3"/>
      </w:pPr>
      <w:r>
        <w:t>Стр. 046. Визитная карточка / вариант #4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разные решения лицевой и оборотной стороны визитки.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Корпоративная визитная карточка: [РАЗМЕР], [ОДНОСТОРОННЯЯ / ДВУХСТОРОННЯЯ]. Именная визитная карточка: [РАЗМЕР], [ОДНОСТОРОННЯЯ / ДВУХСТОРОННЯЯ]. Поля данных: [ФИО], [ДОЛЖНОСТЬ],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[Мокапы визитных карточек: корпоративная карточка + именная карточка с темным геометрическим паттерном. Все персональные данные заменить на токены.]</w:t>
      </w:r>
    </w:p>
    <w:p>
      <w:pPr>
        <w:pStyle w:val="Heading3"/>
      </w:pPr>
      <w:r>
        <w:t>Стр. 047. Конверт / вариант #1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размещение адресного блока и логотипа на конверте.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Конверт формата [ФОРМАТ: DL/E65 220x110 мм]. Адресный блок: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[Горизонтальный или вертикальный конверт с логотипом, адресным блоком и опциональным паттерном.]</w:t>
      </w:r>
    </w:p>
    <w:p>
      <w:pPr>
        <w:pStyle w:val="Heading3"/>
      </w:pPr>
      <w:r>
        <w:t>Стр. 048. Конверт / вариант #1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размещение адресного блока и логотипа на конверте.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Конверт формата [ФОРМАТ: A4 229x324 мм]. Адресный блок: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[Горизонтальный или вертикальный конверт с логотипом, адресным блоком и опциональным паттерном.]</w:t>
      </w:r>
    </w:p>
    <w:p>
      <w:pPr>
        <w:pStyle w:val="Heading3"/>
      </w:pPr>
      <w:r>
        <w:t>Стр. 049. Конверт / вариант #2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размещение адресного блока и логотипа на конверте.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Конверт формата [ФОРМАТ: DL/E65 220x110 мм]. Адресный блок: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[Горизонтальный или вертикальный конверт с логотипом, адресным блоком и опциональным паттерном.]</w:t>
      </w:r>
    </w:p>
    <w:p>
      <w:pPr>
        <w:pStyle w:val="Heading3"/>
      </w:pPr>
      <w:r>
        <w:t>Стр. 050. Конверт / вариант #2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размещение адресного блока и логотипа на конверте.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Конверт формата [ФОРМАТ: A4 229x324 мм]. Адресный блок: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[Горизонтальный или вертикальный конверт с логотипом, адресным блоком и опциональным паттерном.]</w:t>
      </w:r>
    </w:p>
    <w:p>
      <w:pPr>
        <w:pStyle w:val="Heading3"/>
      </w:pPr>
      <w:r>
        <w:t>Стр. 051. Фирменный бланк / вариант #1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простой бланк без реквизитов.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Фирменный бланк A4. Используется для деловой документации, не требующей полного юридического блока.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[Лист A4 с логотипом, малым адресным блоком и большим белым полем.]</w:t>
      </w:r>
    </w:p>
    <w:p>
      <w:pPr>
        <w:pStyle w:val="Heading3"/>
      </w:pPr>
      <w:r>
        <w:t>Стр. 052. Фирменный бланк / вариант #2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альтернативное расположение логотипа и реквизитов.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Фирменный бланк A4. Вариант с более чистым верхним полем и минимальным нижним блоком.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[Лист A4 с логотипом вверху / сбоку и минимальными данными.]</w:t>
      </w:r>
    </w:p>
    <w:p>
      <w:pPr>
        <w:pStyle w:val="Heading3"/>
      </w:pPr>
      <w:r>
        <w:t>Стр. 053. Фирменный бланк / вариант #3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бланк с адресным и контактным блоком.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Фирменный бланк A4 с контактными данными: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[Лист A4 с логотипом и контактами в верхнем правом поле.]</w:t>
      </w:r>
    </w:p>
    <w:p>
      <w:pPr>
        <w:pStyle w:val="Heading3"/>
      </w:pPr>
      <w:r>
        <w:t>Стр. 054. Фирменный бланк с реквизитами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официальный бланк с юридическими реквизитами.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Бланк с реквизитами компании: [ИНН/КПП], [ОГРН], [БАНК], [Р/С], [К/С], [БИК].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[Лист A4 с реквизитами в нижнем блоке.]</w:t>
      </w:r>
    </w:p>
    <w:p>
      <w:pPr>
        <w:pStyle w:val="Heading3"/>
      </w:pPr>
      <w:r>
        <w:t>Стр. 055. Фирменный бланк / продолжение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вторую страницу многостраничного документа.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Бланк-продолжение A4 без полного верхнего блока, с сохранением фирменной системы.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[Чистый лист продолжения с минимальным маркером / номером страницы.]</w:t>
      </w:r>
    </w:p>
    <w:p>
      <w:pPr>
        <w:pStyle w:val="Heading3"/>
      </w:pPr>
      <w:r>
        <w:t>Стр. 056. Адресный блок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компактную карточку с контактными данными.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Адресный блок: [КОМПАНИЯ],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[Небольшая светлая карточка с контактами, логотипом и маркерами.]</w:t>
      </w:r>
    </w:p>
    <w:p>
      <w:pPr>
        <w:pStyle w:val="Heading3"/>
      </w:pPr>
      <w:r>
        <w:t>Стр. 057. Основные варианты паттерна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базовые паттерны как ресурс для носителей.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Основные варианты [ПАТТЕРН 1] и [ПАТТЕРН 2].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квадрата: плотный паттерн и разреженный паттерн.]</w:t>
      </w:r>
    </w:p>
    <w:p>
      <w:pPr>
        <w:pStyle w:val="Heading3"/>
      </w:pPr>
      <w:r>
        <w:t>Стр. 058. Коммерческое предложение / обложка и страница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титульную страницу и внутреннюю страницу ТКП.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Шаблон технико-коммерческого предложения: [НАЗВАНИЕ ДОКУМЕНТА], [ПОДЗАГОЛОВОК], [ДАТА], [РАЗРАБОТАЛ], [СОГЛАСОВАЛ].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листа A4: титул ТКП и страница с нормативными документами / таблицей.]</w:t>
      </w:r>
    </w:p>
    <w:p>
      <w:pPr>
        <w:pStyle w:val="Heading3"/>
      </w:pPr>
      <w:r>
        <w:t>Стр. 059. Коммерческое предложение / таблицы и сокращения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стили таблиц, списков сокращений и сводных расчетов.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Шаблон для страницы сокращений и сводной таблицы по объекту / смете.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листа A4: список аббревиатур и таблица с ценами / итогами.]</w:t>
      </w:r>
    </w:p>
    <w:p>
      <w:pPr>
        <w:pStyle w:val="Heading3"/>
      </w:pPr>
      <w:r>
        <w:t>Стр. 060. Шаблон презентации / титульный слайд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сетку презентации и место для фото/паттерна.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[СЛОГАН / КОРОТКАЯ ФРАЗА].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[Титульный слайд: слева фото/паттерн в клиновидной маске, справа логотип и большое свободное поле.]</w:t>
      </w:r>
    </w:p>
    <w:p>
      <w:pPr>
        <w:pStyle w:val="Heading3"/>
      </w:pPr>
      <w:r>
        <w:t>Стр. 061. Шаблон презентации / варианты титула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вариативность иллюстраций и инверсии презентационного шаблона.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[СЛОГАН / КОРОТКАЯ ФРАЗА] повторяется как текстовый маркер.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[Три титульных слайда: цветная иллюстрация, черно-белая иллюстрация, цветная иллюстрация справа.]</w:t>
      </w:r>
    </w:p>
    <w:p>
      <w:pPr>
        <w:pStyle w:val="Heading3"/>
      </w:pPr>
      <w:r>
        <w:t>Стр. 062. Профиль компании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текстовый слайд о компании.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Профиль компании. [КОМПАНИЯ] работает на рынке [СФЕРА] с [ГОД]. Сегодня мы являемся одним из [ОПИСАНИЕ МАСШТАБА] игроков, предоставляющих [КОМПЛЕКС УСЛУГ]. Мы работаем с [ТИПЫ КЛИЕНТОВ / ОБЪЕКТОВ] и обеспечиваем [КЛЮЧЕВОЕ ОБЕЩАНИЕ]. Комплексность услуг основана на [ЭКСПЕРТИЗА], [ТЕХНОЛОГИИ] и [СИСТЕМА УПРАВЛЕНИЯ].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[Слайд с крупным заголовком и несколькими абзацами текста.]</w:t>
      </w:r>
    </w:p>
    <w:p>
      <w:pPr>
        <w:pStyle w:val="Heading3"/>
      </w:pPr>
      <w:r>
        <w:t>Стр. 063. Презентация / продукт или технология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слайд с описанием услуги и предметной фотографией.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[НАЗВАНИЕ ПРОДУКТА / ТЕХНОЛОГИИ]. Маркированный список преимуществ: [ПРЕИМУЩЕСТВО 1], [ПРЕИМУЩЕСТВО 2], [ПРЕИМУЩЕСТВО 3], [ПРЕИМУЩЕСТВО 4], [ПРЕИМУЩЕСТВО 5].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[Слайд с продуктовой фотографией справа и списком слева.]</w:t>
      </w:r>
    </w:p>
    <w:p>
      <w:pPr>
        <w:pStyle w:val="Heading3"/>
      </w:pPr>
      <w:r>
        <w:t>Стр. 064. Презентация / перечень объектов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слайд с кейсами / объектами / клиентами.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Перечень объектов. Для каждого объекта: [НАЗВАНИЕ], [ПЛОЩАДЬ], [АДРЕС], [ВИД УСЛУГИ], [ПЕРИОД], [КОЛИЧЕСТВО СОТРУДНИКОВ / МАСШТАБ].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[Слайд с четырьмя карточками объектов и мини-фото слева.]</w:t>
      </w:r>
    </w:p>
    <w:p>
      <w:pPr>
        <w:pStyle w:val="Heading3"/>
      </w:pPr>
      <w:r>
        <w:t>Стр. 065. Презентация / услуги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структуру направлений деятельности.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Услуги [БРЕНД]: [НАПРАВЛЕНИЕ 1], [НАПРАВЛЕНИЕ 2], [НАПРАВЛЕНИЕ 3], [НАПРАВЛЕНИЕ 4]. В каждом направлении перечисляются конкретные услуги / продукты.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[Слайд с несколькими колонками услуг, каждый блок помечен маленьким фирменным знаком.]</w:t>
      </w:r>
    </w:p>
    <w:p>
      <w:pPr>
        <w:pStyle w:val="Heading3"/>
      </w:pPr>
      <w:r>
        <w:t>Стр. 066. Презентация / структура компании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организационную схему.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Структура компании: [РУКОВОДСТВО] - [ОТДЕЛ 1], [ОТДЕЛ 2], [ОТДЕЛ 3], [ПРОЕКТЫ], [ОПЕРАЦИОННЫЕ ПОДРАЗДЕЛЕНИЯ].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[Горизонтальная организационная схема с линиями и подразделениями.]</w:t>
      </w:r>
    </w:p>
    <w:p>
      <w:pPr>
        <w:pStyle w:val="Heading3"/>
      </w:pPr>
      <w:r>
        <w:t>Стр. 067. Презентация / финальный контактный слайд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Закрывает презентацию и дублирует адресный блок.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[СЛОГАН]. [КОМПАНИЯ],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[Финальный слайд с диагональной маской и контактами справа.]</w:t>
      </w:r>
    </w:p>
    <w:p>
      <w:pPr>
        <w:pStyle w:val="Heading3"/>
      </w:pPr>
      <w:r>
        <w:t>Стр. 068. Наклейки / видеонаблюдение и оборудование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предупреждающие и маркировочные наклейки.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Наклейка с надписью: [ВЕДЕТСЯ ВИДЕОНАБЛЮДЕНИЕ / АНАЛОГИЧНОЕ СООБЩЕНИЕ]. Наклейка на оборудование: [МАРКИРОВКА / ИНВЕНТАРНЫЙ ЗНАК].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[Крупная треугольная предупреждающая наклейка и небольшая наклейка на оборудование.]</w:t>
      </w:r>
    </w:p>
    <w:p>
      <w:pPr>
        <w:pStyle w:val="Heading3"/>
      </w:pPr>
      <w:r>
        <w:t>Стр. 069. Наклейки / объект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несколько форматов сообщения об объекте.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Наклейка с надписью: [ОБЪЕКТ ПОД ЗАЩИТОЙ / ОХРАНЯЕТСЯ / КОНТРОЛИРУЕТСЯ].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[Шесть вариантов треугольных наклеек с разным знаком и фоном.]</w:t>
      </w:r>
    </w:p>
    <w:p>
      <w:pPr>
        <w:pStyle w:val="Heading3"/>
      </w:pPr>
      <w:r>
        <w:t>Стр. 070. Наклейки / общий лист вариантов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Собирает разные наклейки на одной странице.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Варианты: [ОБЪЕКТ ПОД ЗАЩИТОЙ], [ВЕДЕТСЯ ВИДЕОНАБЛЮДЕНИЕ], [НАКЛЕЙКА НА ОБОРУДОВАНИЕ].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[Несколько наклеек разного формата: широкая, квадратная, треугольная, прямоугольная.]</w:t>
      </w:r>
    </w:p>
    <w:p>
      <w:pPr>
        <w:pStyle w:val="Heading3"/>
      </w:pPr>
      <w:r>
        <w:t>Стр. 071. Брендирование автомобилей / вариант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обклейку автомобиля с плотным паттерном.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Брендирование автомобилей.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[Фото / рендер микроавтобуса с полной боковой обклейкой, паттерном и логотипом.]</w:t>
      </w:r>
    </w:p>
    <w:p>
      <w:pPr>
        <w:pStyle w:val="Heading3"/>
      </w:pPr>
      <w:r>
        <w:t>Стр. 072. Брендирование автомобилей / легковой автомобиль 1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простой вариант обклейки легкового автомобиля.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Легковой автомобиль.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[Фото / рендер небольшого автомобиля: логотип на двери, подпись направления на нижней линии.]</w:t>
      </w:r>
    </w:p>
    <w:p>
      <w:pPr>
        <w:pStyle w:val="Heading3"/>
      </w:pPr>
      <w:r>
        <w:t>Стр. 073. Брендирование автомобилей / легковой автомобиль 2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боковой вид седана с фирменной обклейкой.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Легковой автомобиль.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[Фото / рендер седана сбоку: крупный логотип на двери и темная задняя часть.]</w:t>
      </w:r>
    </w:p>
    <w:p>
      <w:pPr>
        <w:pStyle w:val="Heading3"/>
      </w:pPr>
      <w:r>
        <w:t>Стр. 074. Брендирование автомобилей / средний автомобиль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трехчетвертной вид автомобиля с логотипом.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Средний автомобиль.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[Фото / рендер автомобиля в 3/4: логотип на двери и знак на номерной зоне.]</w:t>
      </w:r>
    </w:p>
    <w:p>
      <w:pPr>
        <w:pStyle w:val="Heading3"/>
      </w:pPr>
      <w:r>
        <w:t>Стр. 075. Брендирование автомобилей / микроавтобус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фургон / микроавтобус с обклейкой.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Микроавтобус.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[Фото / рендер микроавтобуса: крупный логотип на боковой панели и знак на передней части.]</w:t>
      </w:r>
    </w:p>
    <w:p>
      <w:pPr>
        <w:pStyle w:val="Heading3"/>
      </w:pPr>
      <w:r>
        <w:t>Стр. 076. Форма сотрудников / шевроны вариант #1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размещение шевронов / нашивок на форме.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Шевроны / нашивки, вариант #1.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[Фото сотрудника спереди и сзади. На спине крупная надпись роли, на груди логотип / шеврон.]</w:t>
      </w:r>
    </w:p>
    <w:p>
      <w:pPr>
        <w:pStyle w:val="Heading3"/>
      </w:pPr>
      <w:r>
        <w:t>Стр. 077. Форма сотрудников / шевроны вариант #2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альтернативное размещение шевронов.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Шевроны / нашивки, вариант #2.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[Фото сотрудника спереди и сзади, другая форма нагрудной нашивки.]</w:t>
      </w:r>
    </w:p>
    <w:p>
      <w:pPr>
        <w:pStyle w:val="Heading3"/>
      </w:pPr>
      <w:r>
        <w:t>Стр. 078. Форма сотрудников / шевроны вариант #3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третий вариант формы и маркировки.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Шевроны / нашивки, вариант #3.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[Фото сотрудника спереди и сзади с дополнительной графикой.]</w:t>
      </w:r>
    </w:p>
    <w:p>
      <w:pPr>
        <w:pStyle w:val="Heading3"/>
      </w:pPr>
      <w:r>
        <w:t>Стр. 079. Форма сотрудников / футболка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футболки с текстовой и паттерновой графикой.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Футболка.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[Две фотографии модели в футболке: белая версия с надписью роли и темная версия с фирменным паттерном.]</w:t>
      </w:r>
    </w:p>
    <w:p>
      <w:pPr>
        <w:pStyle w:val="Heading3"/>
      </w:pPr>
      <w:r>
        <w:t>Стр. 080. Форма сотрудников / бейдж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бейдж и его использование на одежде.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Бейдж: [ФИО], [ДОЛЖНОСТЬ].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[Мокап бейджа и фото сотрудника с бейджем на груди.]</w:t>
      </w:r>
    </w:p>
    <w:p>
      <w:pPr>
        <w:pStyle w:val="Heading3"/>
      </w:pPr>
      <w:r>
        <w:t>Стр. 081. Сувенирная продукция / полиэтиленовый пакет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два варианта пакета.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Пакет полиэтиленовый.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пакета: светлый с логотипом, темный с паттерном.]</w:t>
      </w:r>
    </w:p>
    <w:p>
      <w:pPr>
        <w:pStyle w:val="Heading3"/>
      </w:pPr>
      <w:r>
        <w:t>Стр. 082. Сувенирная продукция / бумажный пакет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праздничные / тематические варианты пакетов.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Подарочный / бумажный пакет.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[Три бумажных пакета с ручками: с вертикальными модулями, с паттерном, с цветной тематической гирляндой.]</w:t>
      </w:r>
    </w:p>
    <w:p>
      <w:pPr>
        <w:pStyle w:val="Heading3"/>
      </w:pPr>
      <w:r>
        <w:t>Стр. 083. Сувенирная продукция / кружка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кружки с логотипом и паттернами.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Кружка. Нанесение: [ШЕЛКОГРАФИЯ / ТЕРМОКРАСКА / ДРУГОЕ].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[Несколько кружек: светлая, темная, с паттерном, с крупным логотипом.]</w:t>
      </w:r>
    </w:p>
    <w:p>
      <w:pPr>
        <w:pStyle w:val="Heading3"/>
      </w:pPr>
      <w:r>
        <w:t>Стр. 084. Сувенирная продукция / ручка, карандаш, флэшка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малые сувениры.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Ручка / карандаш / флэшка. Варианты нанесения: логотип, паттерн, форма изделия под символ.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[Группа сувениров: флэшка прямоугольная, флэшка в форме символа, карандаш, ручка.]</w:t>
      </w:r>
    </w:p>
    <w:p>
      <w:pPr>
        <w:pStyle w:val="Heading3"/>
      </w:pPr>
      <w:r>
        <w:t>Стр. 085. Кредитная страница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Закрывает ID-блок.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Разработано в [ДИЗАЙН-СТУДИЯ / АГЕНТСТВО].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фон, тонкие линии, малая подпись.]</w:t>
      </w:r>
    </w:p>
    <w:p>
      <w:pPr>
        <w:pStyle w:val="Heading2"/>
      </w:pPr>
      <w:r>
        <w:t>Руководство по фирменному стилю</w:t>
      </w:r>
    </w:p>
    <w:p>
      <w:pPr>
        <w:pStyle w:val="Heading3"/>
      </w:pPr>
      <w:r>
        <w:t>Стр. 086. Обложка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Главный титул руководства по использованию фирменного стиля.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Руководство по использованию фирменного стиля.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[Белый фон, крупный фрагмент паттерна слева, логотип вверху справа, диагональная сетка.]</w:t>
      </w:r>
    </w:p>
    <w:p>
      <w:pPr>
        <w:pStyle w:val="Heading3"/>
      </w:pPr>
      <w:r>
        <w:t>Стр. 087. Введение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Объясняет статус документа и приложение с файлами.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Данное руководство по использованию логотипа предлагается для ознакомления всем, кто по роду деятельности связан с визуальной средой [КОМПАНИЯ / ГРУППА КОМПАНИЙ]. Руководство не является догмой, однако стилеобразующие позиции, определенные и описанные в данном руководстве, должны точно выдерживаться в работе. К руководству прилагается архив с файлами. Названия файлов соответствующих позиций обозначены сносками в левом нижнем углу страницы.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[Текстовый разворот с малым логотипом / маркером.]</w:t>
      </w:r>
    </w:p>
    <w:p>
      <w:pPr>
        <w:pStyle w:val="Heading3"/>
      </w:pPr>
      <w:r>
        <w:t>Стр. 088. Содержание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Список всех разделов руководства и страниц.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Содержание: Константы фирменного стиля; знак; масштабирование знака; дополнительные знаки; паттерны; фирменные цвета; фирменные шрифты; фирменный блок; логотип для крупных носителей; фирменные блоки направлений; деловая документация; визитки; конверты; бланки; коммерческое предложение; презентация; адресный блок; наклейки; автомобили; форма сотрудников; сувениры; рекламные материалы; вывеска.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[Двухколоночное содержание с номерами страниц и линиями.]</w:t>
      </w:r>
    </w:p>
    <w:p>
      <w:pPr>
        <w:pStyle w:val="Heading2"/>
      </w:pPr>
      <w:r>
        <w:t>Константы фирменного стиля</w:t>
      </w:r>
    </w:p>
    <w:p>
      <w:pPr>
        <w:pStyle w:val="Heading3"/>
      </w:pPr>
      <w:r>
        <w:t>Стр. 089. Разделитель: константы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Открывает раздел базовых элементов айдентики.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Константы фирменного стиля.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разделительный слайд с тонкими диагональными линиями и названием раздела.]</w:t>
      </w:r>
    </w:p>
    <w:p>
      <w:pPr>
        <w:pStyle w:val="Heading3"/>
      </w:pPr>
      <w:r>
        <w:t>Стр. 090. Знак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базовый знак, минимальные размеры и охранные поля.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[ЗНАК]. [КРАТКОЕ ОПИСАНИЕ ФОРМЫ]. Минимальный размер на экране: [X] px. Минимальный размер при печати: [X] мм. Охранное поле строится по модулю [X].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[Большой знак в центре страницы с размерными маркерами.]</w:t>
      </w:r>
    </w:p>
    <w:p>
      <w:pPr>
        <w:pStyle w:val="Heading3"/>
      </w:pPr>
      <w:r>
        <w:t>Стр. 091. Масштабирование знака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масштабируемость и принцип сборки из модулей.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Знак может масштабироваться или собираться в более крупный из уже изготовленных знаков. Также [ЗНАК] может быть собран из других объектов: например, на групповой фотографии сотрудники могут выстраиваться в форме [ЗНАКА].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[Ряд модульных знаков разного размера: от одиночного знака до сложной композиции.]</w:t>
      </w:r>
    </w:p>
    <w:p>
      <w:pPr>
        <w:pStyle w:val="Heading3"/>
      </w:pPr>
      <w:r>
        <w:t>Стр. 092. Дополнительные знаки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вспомогательные знаки для паттернов, направлений и рекламы.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Дополнительные знаки могут использоваться для построения паттернов, фирменных блоков направлений деятельности и рекламных материалов.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[Сетка из 15 дополнительных знаков.]</w:t>
      </w:r>
    </w:p>
    <w:p>
      <w:pPr>
        <w:pStyle w:val="Heading3"/>
      </w:pPr>
      <w:r>
        <w:t>Стр. 093. Паттерн / основные варианты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Задает базовые варианты использования паттерна.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Основные варианты использования [ПАТТЕРН].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квадратных образца паттерна: плотный и разреженный.]</w:t>
      </w:r>
    </w:p>
    <w:p>
      <w:pPr>
        <w:pStyle w:val="Heading3"/>
      </w:pPr>
      <w:r>
        <w:t>Стр. 094. Паттерн / дополнительный #2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из дополнительных орнаментов.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#2.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большая поверхность: линейно-геометрический модуль, собираемый в гексагональную поверхность.]</w:t>
      </w:r>
    </w:p>
    <w:p>
      <w:pPr>
        <w:pStyle w:val="Heading3"/>
      </w:pPr>
      <w:r>
        <w:t>Стр. 095. Паттерн / дополнительный #3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из дополнительных орнаментов.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#3.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большая поверхность: тонкая сетка / многолучевой модуль.]</w:t>
      </w:r>
    </w:p>
    <w:p>
      <w:pPr>
        <w:pStyle w:val="Heading3"/>
      </w:pPr>
      <w:r>
        <w:t>Стр. 096. Паттерн / дополнительный #4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из дополнительных орнаментов.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#4.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большая поверхность: плотная гексагональная сетка с пересечениями.]</w:t>
      </w:r>
    </w:p>
    <w:p>
      <w:pPr>
        <w:pStyle w:val="Heading3"/>
      </w:pPr>
      <w:r>
        <w:t>Стр. 097. Паттерн / дополнительный #5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один из дополнительных орнаментов.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паттерн #5.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[Слева малый модуль, справа большая поверхность: серый тональный паттерн с тонкими линиями.]</w:t>
      </w:r>
    </w:p>
    <w:p>
      <w:pPr>
        <w:pStyle w:val="Heading3"/>
      </w:pPr>
      <w:r>
        <w:t>Стр. 098. Фирменные цвета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основные цвета, дополнительные цвета и материалы.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Основные фирменные цвета - [ФИРМЕННЫЙ ЦВЕТ 1] и [ФИРМЕННЫЙ ЦВЕТ 2]. В качестве дополнительных можно использовать цвета, уместные для ситуации. Цветным может быть материал носителя, например бумага. Для каждого цвета указываются Pantone, RGB, HEX и CMYK.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цветовых образца с техническими значениями.]</w:t>
      </w:r>
    </w:p>
    <w:p>
      <w:pPr>
        <w:pStyle w:val="Heading3"/>
      </w:pPr>
      <w:r>
        <w:t>Стр. 099. Фирменные шрифты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Задает роли шрифтов в системе.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[ШРИФТ 1] - дескриптор логотипа. [ШРИФТ 2] - заголовки. [ШРИФТ 3] - основной текст. Для каждого шрифта приводятся кириллический алфавит, строчные буквы и цифры.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[Три строки шрифтовых образцов с подписями ролей.]</w:t>
      </w:r>
    </w:p>
    <w:p>
      <w:pPr>
        <w:pStyle w:val="Heading3"/>
      </w:pPr>
      <w:r>
        <w:t>Стр. 100. Фирменный блок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построение логотипа со знаком и статусной строкой.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Логотип со знаком и статусной строкой. Статусная строка [СТАТУСНАЯ СТРОКА] может меняться на другое подразделение компании или слоган. Статусная строка набрана [ШРИФТ 1].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[Схема построения фирменного блока с зелеными направляющими / размерами.]</w:t>
      </w:r>
    </w:p>
    <w:p>
      <w:pPr>
        <w:pStyle w:val="Heading3"/>
      </w:pPr>
      <w:r>
        <w:t>Стр. 101. Фирменный блок / инверсия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инверсную версию фирменного блока.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Логотип со знаком и статусной строкой (инверсия).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[Белый фирменный блок на черном фоне.]</w:t>
      </w:r>
    </w:p>
    <w:p>
      <w:pPr>
        <w:pStyle w:val="Heading3"/>
      </w:pPr>
      <w:r>
        <w:t>Стр. 102. Логотип для крупных носителей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кастомное словесное написание.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Логотип для крупных носителей. Написание уникальное и не является шрифтом.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[Крупный логотип на белом фоне.]</w:t>
      </w:r>
    </w:p>
    <w:p>
      <w:pPr>
        <w:pStyle w:val="Heading3"/>
      </w:pPr>
      <w:r>
        <w:t>Стр. 103. Логотип для крупных носителей / инверсия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инверсию крупного логотипа.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Логотип для крупных носителей. Инверсия.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[Крупный белый логотип на черном фоне.]</w:t>
      </w:r>
    </w:p>
    <w:p>
      <w:pPr>
        <w:pStyle w:val="Heading3"/>
      </w:pPr>
      <w:r>
        <w:t>Стр. 104. Фирменный блок для направлений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Объясняет, как использовать разные знаки для направлений деятельности.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Для направлений деятельности компании могут использоваться дополнительные варианты фирменного знака. Каждое направление получает свой знак и подпись [УСЛУГА / НАПРАВЛЕНИЕ].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[Три фирменных блока с разными знаками и подписями направлений.]</w:t>
      </w:r>
    </w:p>
    <w:p>
      <w:pPr>
        <w:pStyle w:val="Heading3"/>
      </w:pPr>
      <w:r>
        <w:t>Стр. 105. Дополнительный фирменный блок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расширенный набор блоков для других направлений.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Дополнительный фирменный блок может использоваться для других направлений деятельности компании.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[Сетка фирменных блоков с разными знаками, подписями и цветами / инверсиями.]</w:t>
      </w:r>
    </w:p>
    <w:p>
      <w:pPr>
        <w:pStyle w:val="Heading2"/>
      </w:pPr>
      <w:r>
        <w:t>Деловая документация</w:t>
      </w:r>
    </w:p>
    <w:p>
      <w:pPr>
        <w:pStyle w:val="Heading3"/>
      </w:pPr>
      <w:r>
        <w:t>Стр. 106. Разделитель: деловая документация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Открывает раздел носителей деловой документации.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Деловая документация.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разделительный слайд с диагональной сеткой.]</w:t>
      </w:r>
    </w:p>
    <w:p>
      <w:pPr>
        <w:pStyle w:val="Heading3"/>
      </w:pPr>
      <w:r>
        <w:t>Стр. 107. Визитная карточка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Описывает корпоративную и именную визитку, материалы и способ печати.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Корпоративная и именная визитные карточки. Для печати визиток рекомендуется использовать гладкий картон высокой степени белизны, плотностью не менее 300 г/м². Способ печати: офсет либо цифровой офсет. Поля данных: [ФИО], [ДОЛЖНОСТЬ],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[Мокап корпоративной визитки и именной визитки с паттерновой оборотной стороной.]</w:t>
      </w:r>
    </w:p>
    <w:p>
      <w:pPr>
        <w:pStyle w:val="Heading3"/>
      </w:pPr>
      <w:r>
        <w:t>Стр. 108. Оборотная сторона визитки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набор вариантов оборотной стороны для разных направлений.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Для разных направлений деятельности может быть использована индивидуальная оборотная сторона визитной карточки.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[Четыре вертикальных паттерновых оборота визитки.]</w:t>
      </w:r>
    </w:p>
    <w:p>
      <w:pPr>
        <w:pStyle w:val="Heading3"/>
      </w:pPr>
      <w:r>
        <w:t>Стр. 109. Конверт «Евро»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конверт DL/E65.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Конверт формата «Евро» DL/E65, [РАЗМЕР]. Адресный блок: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[Горизонтальный светлый конверт с логотипом слева и адресным блоком.]</w:t>
      </w:r>
    </w:p>
    <w:p>
      <w:pPr>
        <w:pStyle w:val="Heading3"/>
      </w:pPr>
      <w:r>
        <w:t>Стр. 110. Конверт A4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крупный конверт A4.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Конверт формата A4, [РАЗМЕР]. Адресный блок: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[Вертикальный или крупный светлый конверт с логотипом и адресным блоком.]</w:t>
      </w:r>
    </w:p>
    <w:p>
      <w:pPr>
        <w:pStyle w:val="Heading3"/>
      </w:pPr>
      <w:r>
        <w:t>Стр. 111. Фирменный бланк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Описывает простой фирменный бланк и шрифтовые параметры.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Основной фирменный бланк используется для деловой документации, которая не требует официальных реквизитов компании. Основные шрифтовые характеристики: реквизиты - [ШРИФТ 3], [КЕГЛЬ]; название документа - [ШРИФТ 3], [КЕГЛЬ]; текст документа - [ШРИФТ 3], [КЕГЛЬ], межстрочный интервал [X], интервалы до/после абзаца [X]; подписи - [ШРИФТ 3], [КЕГЛЬ].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[Лист A4 с размерными отступами и примером документа.]</w:t>
      </w:r>
    </w:p>
    <w:p>
      <w:pPr>
        <w:pStyle w:val="Heading3"/>
      </w:pPr>
      <w:r>
        <w:t>Стр. 112. Фирменный бланк с реквизитами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Описывает официальный бланк с юридическим блоком.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Используется для отправки официальной корреспонденции. Включает реквизиты, дату, адресата, название документа, текст документа и подписи. Для каждого элемента фиксируются шрифт, кегль, разрядка, межстрочный интервал и абзацные интервалы.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[Лист A4 с размерными направляющими, блоком реквизитов и примером письма.]</w:t>
      </w:r>
    </w:p>
    <w:p>
      <w:pPr>
        <w:pStyle w:val="Heading3"/>
      </w:pPr>
      <w:r>
        <w:t>Стр. 113. Фирменный бланк акта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Описывает специальный бланк акта / выездного документа.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Используется в качестве бланка акта при выезде на объект / выполнении услуги. Содержит реквизиты, название документа, таблицу / поля акта, подписи. Для текста акта допустим меньший интервал до/после абзаца.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[Лист A4 с шаблоном акта, полями для заполнения и размерной сеткой.]</w:t>
      </w:r>
    </w:p>
    <w:p>
      <w:pPr>
        <w:pStyle w:val="Heading3"/>
      </w:pPr>
      <w:r>
        <w:t>Стр. 114. Шаблон технико-коммерческого предложения / титул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Задает стили титульного листа коммерческого предложения.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Шаблон технико-коммерческого предложения. Для титульного листа фиксируются: название документа, пояснение к заголовку, заголовок напротив логотипа, подписи / блок «разработано». Для каждого элемента указываются шрифт, кегль, интерлиньяж и цвет.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[Титульный лист ТКП с логотипом, заголовками, подписями и направляющими.]</w:t>
      </w:r>
    </w:p>
    <w:p>
      <w:pPr>
        <w:pStyle w:val="Heading3"/>
      </w:pPr>
      <w:r>
        <w:t>Стр. 115. Шаблон технико-коммерческого предложения / стили текста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Задает типографику внутренних страниц.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Стили форматирования текста в документе: заголовок 1, заголовок 2, заголовок 3, основной текст, маркированный / нумерованный список, таблица, колонтитулы. Для каждого стиля фиксируются шрифт, кегль, межстрочный интервал, интервалы до/после, отступы и обрамление.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[Страница с перечнем стилей и технических параметров.]</w:t>
      </w:r>
    </w:p>
    <w:p>
      <w:pPr>
        <w:pStyle w:val="Heading3"/>
      </w:pPr>
      <w:r>
        <w:t>Стр. 116. Шаблон технико-коммерческого предложения / примеры страниц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разворот или набор страниц ТКП.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Шаблон внутренних страниц технико-коммерческого предложения: содержание, сокращения, текстовые разделы, таблицы и итоговые блоки.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[Миниатюры нескольких страниц ТКП с таблицами, списками и текстовыми блоками.]</w:t>
      </w:r>
    </w:p>
    <w:p>
      <w:pPr>
        <w:pStyle w:val="Heading3"/>
      </w:pPr>
      <w:r>
        <w:t>Стр. 117. Шаблон презентации / титул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Задает правила электронных презентаций.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Электронные презентации оформляются в соответствии с фирменным стилем [КОМПАНИЯ] и предполагают использование разных элементов стиля - логотипа, фирменных шрифтов, паттернов и дополнительных знаков. В разделе приведены основные страницы презентации, демонстрирующие примеры использования элементов фирменного стиля.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[Титульный слайд с крупным фото/паттерном слева, диагональной маской, логотипом и слоганом.]</w:t>
      </w:r>
    </w:p>
    <w:p>
      <w:pPr>
        <w:pStyle w:val="Heading3"/>
      </w:pPr>
      <w:r>
        <w:t>Стр. 118. Шаблон презентации / варианты титула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гибкость титульных слайдов.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[СЛОГАН / КОРОТКАЯ ФРАЗА] - повторяющийся текстовый маркер.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[Три титульных слайда с разными иллюстрациями, включая инверсный черный вариант.]</w:t>
      </w:r>
    </w:p>
    <w:p>
      <w:pPr>
        <w:pStyle w:val="Heading3"/>
      </w:pPr>
      <w:r>
        <w:t>Стр. 119. Шаблон презентации / текстовые страницы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типы внутренних слайдов.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Внутренние слайды: профиль компании, перечень услуг, перечень объектов, структура компании.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[Четыре миниатюры слайдов: текстовый профиль, услуги, список объектов, организационная схема.]</w:t>
      </w:r>
    </w:p>
    <w:p>
      <w:pPr>
        <w:pStyle w:val="Heading3"/>
      </w:pPr>
      <w:r>
        <w:t>Стр. 120. Шаблон презентации / кейсы и продукт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страницы с кейсами, списками и изображениями.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Слайды для кейсов и продуктовых блоков: карточка объекта, список преимуществ, логотипы клиентов / партнеров, продуктовая фотография.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[Четыре миниатюры слайдов: список объектов с фото, продукт с фото, партнеры/логотипы, финальный слайд.]</w:t>
      </w:r>
    </w:p>
    <w:p>
      <w:pPr>
        <w:pStyle w:val="Heading3"/>
      </w:pPr>
      <w:r>
        <w:t>Стр. 121. Шаблон презентации / коммерческий блок и контакты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дополнительные презентационные страницы и контакты.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Дополнительные страницы презентации: коммерческие условия, нормативные документы, контактный финал.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[Миниатюры документов и финальный слайд с адресным блоком.]</w:t>
      </w:r>
    </w:p>
    <w:p>
      <w:pPr>
        <w:pStyle w:val="Heading3"/>
      </w:pPr>
      <w:r>
        <w:t>Стр. 122. Адресный блок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Фиксирует компактный способ набора контактов и символ маркера.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Адресный блок. Используется маркер [ЗНАК / ЮНИКОД-СИМВОЛ] с кодом [UNICODE / HTML]. Структура: [КОМПАНИЯ], [АДРЕС], [ТЕЛЕФОН], [EMAIL], [САЙТ].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[Светлая карточка с контактами и маркером.]</w:t>
      </w:r>
    </w:p>
    <w:p>
      <w:pPr>
        <w:pStyle w:val="Heading2"/>
      </w:pPr>
      <w:r>
        <w:t>Наклейки</w:t>
      </w:r>
    </w:p>
    <w:p>
      <w:pPr>
        <w:pStyle w:val="Heading3"/>
      </w:pPr>
      <w:r>
        <w:t>Стр. 123. Разделитель: наклейки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Открывает раздел предупредительных и маркировочных наклеек.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Наклейки.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разделительный слайд с диагональной сеткой.]</w:t>
      </w:r>
    </w:p>
    <w:p>
      <w:pPr>
        <w:pStyle w:val="Heading3"/>
      </w:pPr>
      <w:r>
        <w:t>Стр. 124. Наклейка «Объект ...»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вариативность сообщений для объекта.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В зависимости от вида услуги / контроля может использоваться тот или иной тип наклеек. Текст: [ОБЪЕКТ ПОД ЗАЩИТОЙ / ОХРАНЯЕТСЯ / КОНТРОЛИРУЕТСЯ].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[Шесть треугольных наклеек с разными знаками и фонами.]</w:t>
      </w:r>
    </w:p>
    <w:p>
      <w:pPr>
        <w:pStyle w:val="Heading3"/>
      </w:pPr>
      <w:r>
        <w:t>Стр. 125. Наклейка видеонаблюдения / на оборудование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крупное предупреждение и малую маркировку.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Наклейка с надписью [ВЕДЕТСЯ ВИДЕОНАБЛЮДЕНИЕ / ВЕДЕТСЯ КОНТРОЛЬ]. Наклейка на оборудование: [ИНВЕНТАРНАЯ / СЕРВИСНАЯ МАРКИРОВКА].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[Крупная треугольная наклейка и маленький фирменный блок для оборудования.]</w:t>
      </w:r>
    </w:p>
    <w:p>
      <w:pPr>
        <w:pStyle w:val="Heading2"/>
      </w:pPr>
      <w:r>
        <w:t>Брендирование автомобилей</w:t>
      </w:r>
    </w:p>
    <w:p>
      <w:pPr>
        <w:pStyle w:val="Heading3"/>
      </w:pPr>
      <w:r>
        <w:t>Стр. 126. Разделитель: автомобили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Открывает раздел брендирования транспорта.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Брендирование автомобилей.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разделительный слайд с диагональной сеткой.]</w:t>
      </w:r>
    </w:p>
    <w:p>
      <w:pPr>
        <w:pStyle w:val="Heading3"/>
      </w:pPr>
      <w:r>
        <w:t>Стр. 127. Легковой автомобиль / боковой вид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принцип размещения фирменной графики на транспорте.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Брендирование транспорта: [ТИП АВТОМОБИЛЯ]. Размещение логотипа, знака, дескриптора, паттерна и контактной информации фиксируется для повторяемости.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фото автомобиля сбоку с брендированием. Логотип на двери, дескриптор на нижней линии.]</w:t>
      </w:r>
    </w:p>
    <w:p>
      <w:pPr>
        <w:pStyle w:val="Heading3"/>
      </w:pPr>
      <w:r>
        <w:t>Стр. 128. Легковой автомобиль / передний ракурс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принцип размещения фирменной графики на транспорте.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Брендирование транспорта: [ТИП АВТОМОБИЛЯ]. Размещение логотипа, знака, дескриптора, паттерна и контактной информации фиксируется для повторяемости.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фото автомобиля 3/4 спереди с логотипом на двери и брендированным номером.]</w:t>
      </w:r>
    </w:p>
    <w:p>
      <w:pPr>
        <w:pStyle w:val="Heading3"/>
      </w:pPr>
      <w:r>
        <w:t>Стр. 129. Средний автомобиль / боковой вид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принцип размещения фирменной графики на транспорте.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Брендирование транспорта: [ТИП АВТОМОБИЛЯ]. Размещение логотипа, знака, дескриптора, паттерна и контактной информации фиксируется для повторяемости.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фото седана сбоку с крупным логотипом и затемненной задней частью.]</w:t>
      </w:r>
    </w:p>
    <w:p>
      <w:pPr>
        <w:pStyle w:val="Heading3"/>
      </w:pPr>
      <w:r>
        <w:t>Стр. 130. Средний автомобиль / передний ракурс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принцип размещения фирменной графики на транспорте.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Брендирование транспорта: [ТИП АВТОМОБИЛЯ]. Размещение логотипа, знака, дескриптора, паттерна и контактной информации фиксируется для повторяемости.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фото седана 3/4 спереди с логотипом и фирменной плашкой на номере.]</w:t>
      </w:r>
    </w:p>
    <w:p>
      <w:pPr>
        <w:pStyle w:val="Heading3"/>
      </w:pPr>
      <w:r>
        <w:t>Стр. 131. Микроавтобус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принцип размещения фирменной графики на транспорте.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Брендирование транспорта: [ТИП АВТОМОБИЛЯ]. Размещение логотипа, знака, дескриптора, паттерна и контактной информации фиксируется для повторяемости.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фото микроавтобуса сбоку и сзади, крупный логотип на борту.]</w:t>
      </w:r>
    </w:p>
    <w:p>
      <w:pPr>
        <w:pStyle w:val="Heading2"/>
      </w:pPr>
      <w:r>
        <w:t>Форма сотрудников</w:t>
      </w:r>
    </w:p>
    <w:p>
      <w:pPr>
        <w:pStyle w:val="Heading3"/>
      </w:pPr>
      <w:r>
        <w:t>Стр. 132. Разделитель: форма сотрудников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Открывает раздел униформы и персональных идентификаторов.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Форма сотрудников.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разделительный слайд с диагональной сеткой.]</w:t>
      </w:r>
    </w:p>
    <w:p>
      <w:pPr>
        <w:pStyle w:val="Heading3"/>
      </w:pPr>
      <w:r>
        <w:t>Стр. 133. Футболка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базовую и темную футболку.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Футболка. Варианты: светлая версия с текстом [РОЛЬ / ПОДРАЗДЕЛЕНИЕ] и темная версия с фирменным паттерном / знаком.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[Две фотографии модели в футболках. Заменить на серые поля: "модель в светлой футболке", "модель в темной футболке".]</w:t>
      </w:r>
    </w:p>
    <w:p>
      <w:pPr>
        <w:pStyle w:val="Heading3"/>
      </w:pPr>
      <w:r>
        <w:t>Стр. 134. Бейдж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бейдж и размещение на одежде.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Бейдж: [ФИО], [ДОЛЖНОСТЬ]. Указывается вариант на темном фоне и пример размещения на форме.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[Мокап бейджа и фото сотрудника с бейджем на одежде.]</w:t>
      </w:r>
    </w:p>
    <w:p>
      <w:pPr>
        <w:pStyle w:val="Heading3"/>
      </w:pPr>
      <w:r>
        <w:t>Стр. 135. Шевроны / нашивки / охрана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форму для основной категории сотрудников.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Шевроны / нашивки ([РОЛЬ 1]). Размещение: спина, грудь, рукав / дополнительный знак.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[Две фотографии сотрудника: вид сзади с крупной надписью роли и вид спереди с нашивками.]</w:t>
      </w:r>
    </w:p>
    <w:p>
      <w:pPr>
        <w:pStyle w:val="Heading3"/>
      </w:pPr>
      <w:r>
        <w:t>Стр. 136. Шевроны / нашивки / группа быстрого реагирования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отдельное оформление для мобильной / оперативной группы.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Шевроны / нашивки ([РОЛЬ 2 / ОПЕРАТИВНАЯ ГРУППА]).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форма сотрудника с отдельной маркировкой подразделения.]</w:t>
      </w:r>
    </w:p>
    <w:p>
      <w:pPr>
        <w:pStyle w:val="Heading3"/>
      </w:pPr>
      <w:r>
        <w:t>Стр. 137. Шевроны / нашивки / монтажники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отдельное оформление для технической группы.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Шевроны / нашивки ([РОЛЬ 3 / ТЕХНИЧЕСКАЯ ГРУППА]).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форма сотрудника с технической маркировкой.]</w:t>
      </w:r>
    </w:p>
    <w:p>
      <w:pPr>
        <w:pStyle w:val="Heading2"/>
      </w:pPr>
      <w:r>
        <w:t>Сувенирная продукция</w:t>
      </w:r>
    </w:p>
    <w:p>
      <w:pPr>
        <w:pStyle w:val="Heading3"/>
      </w:pPr>
      <w:r>
        <w:t>Стр. 138. Разделитель: сувенирная продукция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Открывает раздел сувенирных и подарочных носителей.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Сувенирная продукция.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разделительный слайд с диагональной сеткой.]</w:t>
      </w:r>
    </w:p>
    <w:p>
      <w:pPr>
        <w:pStyle w:val="Heading3"/>
      </w:pPr>
      <w:r>
        <w:t>Стр. 139. Пакет бумажный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праздничные / тематические бумажные пакеты.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В зависимости от праздника или коммуникационной задачи из элементов фирменной графики может быть разработана тематическая графика.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[Три бумажных пакета с ручками: модульный знак, паттерн, цветной тематический орнамент.]</w:t>
      </w:r>
    </w:p>
    <w:p>
      <w:pPr>
        <w:pStyle w:val="Heading3"/>
      </w:pPr>
      <w:r>
        <w:t>Стр. 140. Пакет полиэтиленовый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светлый и темный полиэтиленовый пакет.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Пакет полиэтиленовый.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[Два пакета: светлый с логотипом и темный с крупным паттерном.]</w:t>
      </w:r>
    </w:p>
    <w:p>
      <w:pPr>
        <w:pStyle w:val="Heading3"/>
      </w:pPr>
      <w:r>
        <w:t>Стр. 141. Ручка / карандаш / флэшка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малые сувениры и нанесение.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Ручка / карандаш / флэшка. Возможны варианты: флэшка с паттерном, флэшка в форме фирменного символа, карандаш, ручка.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набор малых сувениров с логотипом и паттерном.]</w:t>
      </w:r>
    </w:p>
    <w:p>
      <w:pPr>
        <w:pStyle w:val="Heading3"/>
      </w:pPr>
      <w:r>
        <w:t>Стр. 142. Кружка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кружки с логотипом и паттерном.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Классическая кружка с логотипом и кружки со специальным нанесением: [ШЕЛКОГРАФИЯ], [ТЕРМОКРАСКА] или другая технология.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набор кружек с логотипом, инверсией и паттернами.]</w:t>
      </w:r>
    </w:p>
    <w:p>
      <w:pPr>
        <w:pStyle w:val="Heading2"/>
      </w:pPr>
      <w:r>
        <w:t>Рекламные материалы и вывеска</w:t>
      </w:r>
    </w:p>
    <w:p>
      <w:pPr>
        <w:pStyle w:val="Heading3"/>
      </w:pPr>
      <w:r>
        <w:t>Стр. 143. Разделитель: рекламные материалы и вывеска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Открывает раздел рекламных модулей и фасадной айдентики.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Рекламные материалы и вывеска.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разделительный слайд с диагональной сеткой.]</w:t>
      </w:r>
    </w:p>
    <w:p>
      <w:pPr>
        <w:pStyle w:val="Heading3"/>
      </w:pPr>
      <w:r>
        <w:t>Стр. 144. Рекламный модуль в СМИ / 85 x 85 мм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модульную сетку рекламного объявления.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Рекламный модуль в СМИ: 85 x 85 мм. Состав: логотип, слоган, фото или иллюстрация, адресный блок, телефон, сайт.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малый рекламный модуль. Слева/сверху логотип, в центре фото/иллюстрация, снизу контактный блок и слоган.]</w:t>
      </w:r>
    </w:p>
    <w:p>
      <w:pPr>
        <w:pStyle w:val="Heading3"/>
      </w:pPr>
      <w:r>
        <w:t>Стр. 145. Рекламный модуль в СМИ / 120 x 175 мм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модульную сетку рекламного объявления.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Рекламный модуль в СМИ: 120 x 175 мм. Состав: логотип, слоган, фото или иллюстрация, адресный блок, телефон, сайт.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средний рекламный модуль. Слева/сверху логотип, в центре фото/иллюстрация, снизу контактный блок и слоган.]</w:t>
      </w:r>
    </w:p>
    <w:p>
      <w:pPr>
        <w:pStyle w:val="Heading3"/>
      </w:pPr>
      <w:r>
        <w:t>Стр. 146. Рекламный модуль A4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полноформатное объявление / листовку.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Рекламный модуль A4. Состав: крупный заголовок, текст о компании, список направлений / услуг, фото автомобиля или продукта, адресный блок.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лист A4 с текстовым блоком, колонками услуг, фото продукта/автомобиля и контактами.]</w:t>
      </w:r>
    </w:p>
    <w:p>
      <w:pPr>
        <w:pStyle w:val="Heading3"/>
      </w:pPr>
      <w:r>
        <w:t>Стр. 147. Вывеска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Показывает фасадную и интерьерную вывеску.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Вывеска. Форматы: фасад [РАЗМЕР], вывеска внутри помещения. Возможны объемные буквы без подложки и световой короб / панель.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[Серое поле: фасадная вывеска с логотипом на темной плашке и отдельно вариант объемных букв.]</w:t>
      </w:r>
    </w:p>
    <w:p>
      <w:pPr>
        <w:pStyle w:val="Heading3"/>
      </w:pPr>
      <w:r>
        <w:t>Стр. 148. Кредитная страница финального руководства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Назначение страницы: </w:t>
      </w:r>
      <w:r>
        <w:rPr>
          <w:rFonts w:ascii="Arial" w:hAnsi="Arial"/>
          <w:sz w:val="18"/>
        </w:rPr>
        <w:t>Закрывающая страница руководства с указанием разработчика.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Токенизированный текст: </w:t>
      </w:r>
      <w:r>
        <w:rPr>
          <w:rFonts w:ascii="Arial" w:hAnsi="Arial"/>
          <w:sz w:val="18"/>
        </w:rPr>
        <w:t>Разработано в [КРЕАТИВНОЕ АГЕНТСТВО / ДИЗАЙН-СТУДИЯ].</w:t>
      </w:r>
    </w:p>
    <w:p>
      <w:pPr>
        <w:spacing w:after="40"/>
      </w:pPr>
      <w:r>
        <w:rPr>
          <w:rFonts w:ascii="Arial" w:hAnsi="Arial"/>
          <w:b/>
          <w:sz w:val="18"/>
        </w:rPr>
        <w:t xml:space="preserve">Визуал / плейсхолдеры: </w:t>
      </w:r>
      <w:r>
        <w:rPr>
          <w:rFonts w:ascii="Arial" w:hAnsi="Arial"/>
          <w:sz w:val="18"/>
        </w:rPr>
        <w:t>[Черный фон, тонкие диагональные линии, малая подпись внизу.]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Токенизированная архитектура брендбука / универсальный каркас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