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2115932604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horzAnchor="margin" w:tblpXSpec="center" w:tblpY="2881"/>
            <w:tblW w:w="3472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5927"/>
          </w:tblGrid>
          <w:tr w:rsidR="002B6341" w:rsidTr="00187CC4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92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B6341" w:rsidRDefault="002B6341" w:rsidP="002B634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SPRABBIT</w:t>
                    </w:r>
                  </w:p>
                </w:tc>
              </w:sdtContent>
            </w:sdt>
          </w:tr>
          <w:tr w:rsidR="002B6341" w:rsidTr="00187CC4">
            <w:tc>
              <w:tcPr>
                <w:tcW w:w="5927" w:type="dxa"/>
              </w:tcPr>
              <w:sdt>
                <w:sdtPr>
                  <w:rPr>
                    <w:rFonts w:ascii="微软雅黑" w:eastAsia="微软雅黑" w:hAnsi="微软雅黑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B6341" w:rsidRDefault="00B3295D" w:rsidP="00AE5C1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B3295D">
                      <w:rPr>
                        <w:rFonts w:ascii="微软雅黑" w:eastAsia="微软雅黑" w:hAnsi="微软雅黑" w:cstheme="majorBidi" w:hint="eastAsia"/>
                        <w:color w:val="4F81BD" w:themeColor="accent1"/>
                        <w:sz w:val="80"/>
                        <w:szCs w:val="80"/>
                      </w:rPr>
                      <w:t>SPENGINE   系统</w:t>
                    </w:r>
                    <w:r w:rsidR="00642BB0">
                      <w:rPr>
                        <w:rFonts w:ascii="微软雅黑" w:eastAsia="微软雅黑" w:hAnsi="微软雅黑" w:cstheme="majorBidi" w:hint="eastAsia"/>
                        <w:color w:val="4F81BD" w:themeColor="accent1"/>
                        <w:sz w:val="80"/>
                        <w:szCs w:val="80"/>
                      </w:rPr>
                      <w:t>设计文档</w:t>
                    </w:r>
                    <w:r w:rsidRPr="00B3295D">
                      <w:rPr>
                        <w:rFonts w:ascii="微软雅黑" w:eastAsia="微软雅黑" w:hAnsi="微软雅黑" w:cstheme="majorBidi"/>
                        <w:color w:val="4F81BD" w:themeColor="accent1"/>
                        <w:sz w:val="80"/>
                        <w:szCs w:val="80"/>
                      </w:rPr>
                      <w:t xml:space="preserve"> Version 0.</w:t>
                    </w:r>
                    <w:r w:rsidR="00AE5C18">
                      <w:rPr>
                        <w:rFonts w:ascii="微软雅黑" w:eastAsia="微软雅黑" w:hAnsi="微软雅黑" w:cstheme="majorBidi" w:hint="eastAsia"/>
                        <w:color w:val="4F81BD" w:themeColor="accent1"/>
                        <w:sz w:val="80"/>
                        <w:szCs w:val="80"/>
                      </w:rPr>
                      <w:t>80</w:t>
                    </w:r>
                  </w:p>
                </w:sdtContent>
              </w:sdt>
            </w:tc>
          </w:tr>
          <w:tr w:rsidR="002B6341" w:rsidTr="00187CC4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92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B6341" w:rsidRDefault="00B3295D" w:rsidP="00AE5C1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187CC4">
                      <w:rPr>
                        <w:rFonts w:asciiTheme="majorHAnsi" w:eastAsiaTheme="majorEastAsia" w:hAnsiTheme="majorHAnsi" w:cstheme="majorBidi"/>
                      </w:rPr>
                      <w:t xml:space="preserve">System </w:t>
                    </w:r>
                    <w:r w:rsidR="00642BB0">
                      <w:rPr>
                        <w:rFonts w:asciiTheme="majorHAnsi" w:eastAsiaTheme="majorEastAsia" w:hAnsiTheme="majorHAnsi" w:cstheme="majorBidi" w:hint="eastAsia"/>
                      </w:rPr>
                      <w:t>Design</w:t>
                    </w:r>
                    <w:r w:rsidRPr="00187CC4">
                      <w:rPr>
                        <w:rFonts w:asciiTheme="majorHAnsi" w:eastAsiaTheme="majorEastAsia" w:hAnsiTheme="majorHAnsi" w:cstheme="majorBidi"/>
                      </w:rPr>
                      <w:t xml:space="preserve"> of SPENGINE</w:t>
                    </w:r>
                    <w:r>
                      <w:rPr>
                        <w:rFonts w:asciiTheme="majorHAnsi" w:eastAsiaTheme="majorEastAsia" w:hAnsiTheme="majorHAnsi" w:cstheme="majorBidi" w:hint="eastAsia"/>
                      </w:rPr>
                      <w:t xml:space="preserve"> V</w:t>
                    </w:r>
                    <w:r w:rsidRPr="00273D08">
                      <w:rPr>
                        <w:rFonts w:asciiTheme="majorHAnsi" w:eastAsiaTheme="majorEastAsia" w:hAnsiTheme="majorHAnsi" w:cstheme="majorBidi"/>
                      </w:rPr>
                      <w:t>er</w:t>
                    </w:r>
                    <w:r>
                      <w:rPr>
                        <w:rFonts w:asciiTheme="majorHAnsi" w:eastAsiaTheme="majorEastAsia" w:hAnsiTheme="majorHAnsi" w:cstheme="majorBidi" w:hint="eastAsia"/>
                      </w:rPr>
                      <w:t>sion</w:t>
                    </w:r>
                    <w:r w:rsidRPr="00273D08">
                      <w:rPr>
                        <w:rFonts w:asciiTheme="majorHAnsi" w:eastAsiaTheme="majorEastAsia" w:hAnsiTheme="majorHAnsi" w:cstheme="majorBidi"/>
                      </w:rPr>
                      <w:t xml:space="preserve"> 0.</w:t>
                    </w:r>
                    <w:r w:rsidR="00AE5C18">
                      <w:rPr>
                        <w:rFonts w:asciiTheme="majorHAnsi" w:eastAsiaTheme="majorEastAsia" w:hAnsiTheme="majorHAnsi" w:cstheme="majorBidi" w:hint="eastAsia"/>
                      </w:rPr>
                      <w:t>80</w:t>
                    </w:r>
                  </w:p>
                </w:tc>
              </w:sdtContent>
            </w:sdt>
          </w:tr>
        </w:tbl>
        <w:p w:rsidR="002B6341" w:rsidRDefault="002B6341"/>
        <w:p w:rsidR="002B6341" w:rsidRDefault="002B6341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2B634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B6341" w:rsidRDefault="002B6341">
                    <w:pPr>
                      <w:pStyle w:val="NoSpacing"/>
                      <w:rPr>
                        <w:color w:val="4F81BD" w:themeColor="accent1"/>
                      </w:rPr>
                    </w:pPr>
                    <w:proofErr w:type="spellStart"/>
                    <w:r>
                      <w:rPr>
                        <w:rFonts w:hint="eastAsia"/>
                        <w:color w:val="4F81BD" w:themeColor="accent1"/>
                      </w:rPr>
                      <w:t>KenJ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2-06-2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2B6341" w:rsidRDefault="002B6341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6/22/2012</w:t>
                    </w:r>
                  </w:p>
                </w:sdtContent>
              </w:sdt>
              <w:p w:rsidR="002B6341" w:rsidRDefault="002B6341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2B6341" w:rsidRDefault="002B6341"/>
        <w:p w:rsidR="002B6341" w:rsidRDefault="002B6341">
          <w:pPr>
            <w:widowControl/>
            <w:jc w:val="left"/>
            <w:rPr>
              <w:rFonts w:asciiTheme="majorHAnsi" w:eastAsiaTheme="majorEastAsia" w:hAnsiTheme="majorHAnsi" w:cstheme="majorBidi"/>
              <w:kern w:val="0"/>
              <w:sz w:val="22"/>
            </w:rPr>
          </w:pPr>
          <w:r>
            <w:rPr>
              <w:rFonts w:asciiTheme="majorHAnsi" w:eastAsiaTheme="majorEastAsia" w:hAnsiTheme="majorHAnsi" w:cstheme="majorBidi"/>
              <w:kern w:val="0"/>
              <w:sz w:val="22"/>
            </w:rPr>
            <w:br w:type="page"/>
          </w:r>
        </w:p>
      </w:sdtContent>
    </w:sdt>
    <w:p w:rsidR="0091555D" w:rsidRPr="0091555D" w:rsidRDefault="0091555D">
      <w:pPr>
        <w:widowControl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</w:rPr>
      </w:pPr>
      <w:bookmarkStart w:id="0" w:name="_Ref328129466"/>
      <w:r w:rsidRPr="0091555D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kern w:val="0"/>
          <w:sz w:val="28"/>
          <w:szCs w:val="28"/>
        </w:rPr>
        <w:lastRenderedPageBreak/>
        <w:t>修订历史</w:t>
      </w:r>
      <w:r w:rsidRPr="0091555D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kern w:val="0"/>
          <w:sz w:val="28"/>
          <w:szCs w:val="28"/>
        </w:rPr>
        <w:t xml:space="preserve"> History</w:t>
      </w:r>
    </w:p>
    <w:tbl>
      <w:tblPr>
        <w:tblStyle w:val="LightList-Accent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242"/>
        <w:gridCol w:w="1418"/>
        <w:gridCol w:w="3731"/>
        <w:gridCol w:w="2131"/>
      </w:tblGrid>
      <w:tr w:rsidR="0091555D" w:rsidTr="000F1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1555D" w:rsidRDefault="0091555D" w:rsidP="000F16EC">
            <w:pPr>
              <w:widowControl/>
              <w:jc w:val="center"/>
            </w:pPr>
            <w:r>
              <w:rPr>
                <w:rFonts w:hint="eastAsia"/>
              </w:rPr>
              <w:t>日期</w:t>
            </w:r>
            <w:r w:rsidR="000F16EC">
              <w:rPr>
                <w:rFonts w:hint="eastAsia"/>
              </w:rPr>
              <w:t xml:space="preserve"> Date</w:t>
            </w:r>
          </w:p>
        </w:tc>
        <w:tc>
          <w:tcPr>
            <w:tcW w:w="1418" w:type="dxa"/>
          </w:tcPr>
          <w:p w:rsidR="0091555D" w:rsidRDefault="0091555D" w:rsidP="000F16E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  <w:r w:rsidR="000F16EC">
              <w:rPr>
                <w:rFonts w:hint="eastAsia"/>
              </w:rPr>
              <w:t xml:space="preserve"> Version</w:t>
            </w:r>
          </w:p>
        </w:tc>
        <w:tc>
          <w:tcPr>
            <w:tcW w:w="3731" w:type="dxa"/>
          </w:tcPr>
          <w:p w:rsidR="0091555D" w:rsidRDefault="0091555D" w:rsidP="000F16E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  <w:r w:rsidR="000F16EC">
              <w:rPr>
                <w:rFonts w:hint="eastAsia"/>
              </w:rPr>
              <w:t xml:space="preserve"> Description</w:t>
            </w:r>
          </w:p>
        </w:tc>
        <w:tc>
          <w:tcPr>
            <w:tcW w:w="2131" w:type="dxa"/>
          </w:tcPr>
          <w:p w:rsidR="0091555D" w:rsidRDefault="0091555D" w:rsidP="000F16E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作者</w:t>
            </w:r>
            <w:r w:rsidR="000F16EC">
              <w:rPr>
                <w:rFonts w:hint="eastAsia"/>
              </w:rPr>
              <w:t xml:space="preserve"> Author</w:t>
            </w:r>
          </w:p>
        </w:tc>
      </w:tr>
      <w:tr w:rsidR="0091555D" w:rsidTr="000F1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1555D" w:rsidRDefault="000F16EC" w:rsidP="00FD1E2A">
            <w:pPr>
              <w:widowControl/>
              <w:jc w:val="center"/>
            </w:pPr>
            <w:r>
              <w:t>2012/6/2</w:t>
            </w:r>
            <w:r w:rsidR="00FD1E2A">
              <w:rPr>
                <w:rFonts w:hint="eastAsia"/>
              </w:rPr>
              <w:t>3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</w:tcPr>
          <w:p w:rsidR="0091555D" w:rsidRDefault="000F16EC" w:rsidP="000F16E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0.7</w:t>
            </w:r>
          </w:p>
        </w:tc>
        <w:tc>
          <w:tcPr>
            <w:tcW w:w="3731" w:type="dxa"/>
            <w:tcBorders>
              <w:top w:val="none" w:sz="0" w:space="0" w:color="auto"/>
              <w:bottom w:val="none" w:sz="0" w:space="0" w:color="auto"/>
            </w:tcBorders>
          </w:tcPr>
          <w:p w:rsidR="0091555D" w:rsidRDefault="009212E7" w:rsidP="00642BB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初步</w:t>
            </w:r>
            <w:r w:rsidR="00642BB0">
              <w:rPr>
                <w:rFonts w:hint="eastAsia"/>
              </w:rPr>
              <w:t>设计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1555D" w:rsidRDefault="000F16EC" w:rsidP="000F16E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邓楚健</w:t>
            </w:r>
          </w:p>
        </w:tc>
      </w:tr>
      <w:tr w:rsidR="0091555D" w:rsidTr="000F1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1555D" w:rsidRDefault="00AC4F9B" w:rsidP="000F16EC">
            <w:pPr>
              <w:widowControl/>
              <w:jc w:val="center"/>
            </w:pPr>
            <w:r>
              <w:rPr>
                <w:rFonts w:hint="eastAsia"/>
              </w:rPr>
              <w:t>2012/6/26</w:t>
            </w:r>
          </w:p>
        </w:tc>
        <w:tc>
          <w:tcPr>
            <w:tcW w:w="1418" w:type="dxa"/>
          </w:tcPr>
          <w:p w:rsidR="0091555D" w:rsidRDefault="00AC4F9B" w:rsidP="000F16E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0.71</w:t>
            </w:r>
          </w:p>
        </w:tc>
        <w:tc>
          <w:tcPr>
            <w:tcW w:w="3731" w:type="dxa"/>
          </w:tcPr>
          <w:p w:rsidR="0091555D" w:rsidRDefault="00AC4F9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补充设计图</w:t>
            </w:r>
          </w:p>
        </w:tc>
        <w:tc>
          <w:tcPr>
            <w:tcW w:w="2131" w:type="dxa"/>
          </w:tcPr>
          <w:p w:rsidR="0091555D" w:rsidRDefault="00AC4F9B" w:rsidP="000F16E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钟晓辉</w:t>
            </w:r>
          </w:p>
        </w:tc>
      </w:tr>
      <w:tr w:rsidR="00CB05FD" w:rsidTr="000F1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B05FD" w:rsidRDefault="00CB05FD" w:rsidP="000F16EC">
            <w:pPr>
              <w:widowControl/>
              <w:jc w:val="center"/>
            </w:pPr>
            <w:r>
              <w:rPr>
                <w:rFonts w:hint="eastAsia"/>
              </w:rPr>
              <w:t>2012/6/26</w:t>
            </w:r>
          </w:p>
        </w:tc>
        <w:tc>
          <w:tcPr>
            <w:tcW w:w="1418" w:type="dxa"/>
          </w:tcPr>
          <w:p w:rsidR="00CB05FD" w:rsidRDefault="00CB05FD" w:rsidP="000F16E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0.71</w:t>
            </w:r>
          </w:p>
        </w:tc>
        <w:tc>
          <w:tcPr>
            <w:tcW w:w="3731" w:type="dxa"/>
          </w:tcPr>
          <w:p w:rsidR="00CB05FD" w:rsidRDefault="00CB05F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补充组件设计</w:t>
            </w:r>
          </w:p>
        </w:tc>
        <w:tc>
          <w:tcPr>
            <w:tcW w:w="2131" w:type="dxa"/>
          </w:tcPr>
          <w:p w:rsidR="00CB05FD" w:rsidRDefault="00CB05FD" w:rsidP="000F16E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解寒宇</w:t>
            </w:r>
          </w:p>
        </w:tc>
      </w:tr>
      <w:tr w:rsidR="004F2017" w:rsidTr="000F1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F2017" w:rsidRDefault="004F2017" w:rsidP="000F16EC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2012/7/1</w:t>
            </w:r>
          </w:p>
        </w:tc>
        <w:tc>
          <w:tcPr>
            <w:tcW w:w="1418" w:type="dxa"/>
          </w:tcPr>
          <w:p w:rsidR="004F2017" w:rsidRDefault="004F2017" w:rsidP="000F16E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23438A">
              <w:rPr>
                <w:rFonts w:hint="eastAsia"/>
              </w:rPr>
              <w:t>0</w:t>
            </w:r>
          </w:p>
        </w:tc>
        <w:tc>
          <w:tcPr>
            <w:tcW w:w="3731" w:type="dxa"/>
          </w:tcPr>
          <w:p w:rsidR="004F2017" w:rsidRDefault="004F201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更新设计类图</w:t>
            </w:r>
          </w:p>
        </w:tc>
        <w:tc>
          <w:tcPr>
            <w:tcW w:w="2131" w:type="dxa"/>
          </w:tcPr>
          <w:p w:rsidR="004F2017" w:rsidRDefault="004F2017" w:rsidP="000F16E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叶泽飞</w:t>
            </w:r>
            <w:proofErr w:type="gramEnd"/>
          </w:p>
        </w:tc>
      </w:tr>
    </w:tbl>
    <w:p w:rsidR="004E3373" w:rsidRDefault="004E3373">
      <w:pPr>
        <w:widowControl/>
        <w:jc w:val="left"/>
      </w:pPr>
    </w:p>
    <w:p w:rsidR="009F0F2C" w:rsidRDefault="009F0F2C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10902012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0653B" w:rsidRDefault="0090653B">
          <w:pPr>
            <w:pStyle w:val="TOCHeading"/>
          </w:pPr>
          <w:r>
            <w:rPr>
              <w:rFonts w:hint="eastAsia"/>
              <w:lang w:eastAsia="zh-CN"/>
            </w:rPr>
            <w:t>目录</w:t>
          </w:r>
          <w:r>
            <w:t>Contents</w:t>
          </w:r>
        </w:p>
        <w:p w:rsidR="00AB4AFF" w:rsidRDefault="0090653B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8314638" w:history="1">
            <w:r w:rsidR="00AB4AFF" w:rsidRPr="001D0375">
              <w:rPr>
                <w:rStyle w:val="Hyperlink"/>
                <w:noProof/>
              </w:rPr>
              <w:t>1.</w:t>
            </w:r>
            <w:r w:rsidR="00AB4AFF">
              <w:rPr>
                <w:noProof/>
              </w:rPr>
              <w:tab/>
            </w:r>
            <w:r w:rsidR="00AB4AFF" w:rsidRPr="001D0375">
              <w:rPr>
                <w:rStyle w:val="Hyperlink"/>
                <w:rFonts w:hint="eastAsia"/>
                <w:noProof/>
              </w:rPr>
              <w:t>简介</w:t>
            </w:r>
            <w:r w:rsidR="00AB4AFF" w:rsidRPr="001D0375">
              <w:rPr>
                <w:rStyle w:val="Hyperlink"/>
                <w:noProof/>
              </w:rPr>
              <w:t>Introduction</w:t>
            </w:r>
            <w:r w:rsidR="00AB4AFF">
              <w:rPr>
                <w:noProof/>
                <w:webHidden/>
              </w:rPr>
              <w:tab/>
            </w:r>
            <w:r w:rsidR="00AB4AFF">
              <w:rPr>
                <w:noProof/>
                <w:webHidden/>
              </w:rPr>
              <w:fldChar w:fldCharType="begin"/>
            </w:r>
            <w:r w:rsidR="00AB4AFF">
              <w:rPr>
                <w:noProof/>
                <w:webHidden/>
              </w:rPr>
              <w:instrText xml:space="preserve"> PAGEREF _Toc328314638 \h </w:instrText>
            </w:r>
            <w:r w:rsidR="00AB4AFF">
              <w:rPr>
                <w:noProof/>
                <w:webHidden/>
              </w:rPr>
            </w:r>
            <w:r w:rsidR="00AB4AFF">
              <w:rPr>
                <w:noProof/>
                <w:webHidden/>
              </w:rPr>
              <w:fldChar w:fldCharType="separate"/>
            </w:r>
            <w:r w:rsidR="00AB4AFF">
              <w:rPr>
                <w:noProof/>
                <w:webHidden/>
              </w:rPr>
              <w:t>2</w:t>
            </w:r>
            <w:r w:rsidR="00AB4AFF">
              <w:rPr>
                <w:noProof/>
                <w:webHidden/>
              </w:rPr>
              <w:fldChar w:fldCharType="end"/>
            </w:r>
          </w:hyperlink>
        </w:p>
        <w:p w:rsidR="00AB4AFF" w:rsidRDefault="008D335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28314639" w:history="1">
            <w:r w:rsidR="00AB4AFF" w:rsidRPr="001D0375">
              <w:rPr>
                <w:rStyle w:val="Hyperlink"/>
                <w:noProof/>
              </w:rPr>
              <w:t>1.1.</w:t>
            </w:r>
            <w:r w:rsidR="00AB4AFF">
              <w:rPr>
                <w:noProof/>
              </w:rPr>
              <w:tab/>
            </w:r>
            <w:r w:rsidR="00AB4AFF" w:rsidRPr="001D0375">
              <w:rPr>
                <w:rStyle w:val="Hyperlink"/>
                <w:rFonts w:hint="eastAsia"/>
                <w:noProof/>
              </w:rPr>
              <w:t>目的</w:t>
            </w:r>
            <w:r w:rsidR="00AB4AFF" w:rsidRPr="001D0375">
              <w:rPr>
                <w:rStyle w:val="Hyperlink"/>
                <w:noProof/>
              </w:rPr>
              <w:t>Purpose</w:t>
            </w:r>
            <w:r w:rsidR="00AB4AFF">
              <w:rPr>
                <w:noProof/>
                <w:webHidden/>
              </w:rPr>
              <w:tab/>
            </w:r>
            <w:r w:rsidR="00AB4AFF">
              <w:rPr>
                <w:noProof/>
                <w:webHidden/>
              </w:rPr>
              <w:fldChar w:fldCharType="begin"/>
            </w:r>
            <w:r w:rsidR="00AB4AFF">
              <w:rPr>
                <w:noProof/>
                <w:webHidden/>
              </w:rPr>
              <w:instrText xml:space="preserve"> PAGEREF _Toc328314639 \h </w:instrText>
            </w:r>
            <w:r w:rsidR="00AB4AFF">
              <w:rPr>
                <w:noProof/>
                <w:webHidden/>
              </w:rPr>
            </w:r>
            <w:r w:rsidR="00AB4AFF">
              <w:rPr>
                <w:noProof/>
                <w:webHidden/>
              </w:rPr>
              <w:fldChar w:fldCharType="separate"/>
            </w:r>
            <w:r w:rsidR="00AB4AFF">
              <w:rPr>
                <w:noProof/>
                <w:webHidden/>
              </w:rPr>
              <w:t>2</w:t>
            </w:r>
            <w:r w:rsidR="00AB4AFF">
              <w:rPr>
                <w:noProof/>
                <w:webHidden/>
              </w:rPr>
              <w:fldChar w:fldCharType="end"/>
            </w:r>
          </w:hyperlink>
        </w:p>
        <w:p w:rsidR="00AB4AFF" w:rsidRDefault="008D335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28314640" w:history="1">
            <w:r w:rsidR="00AB4AFF" w:rsidRPr="001D0375">
              <w:rPr>
                <w:rStyle w:val="Hyperlink"/>
                <w:noProof/>
              </w:rPr>
              <w:t>1.2.</w:t>
            </w:r>
            <w:r w:rsidR="00AB4AFF">
              <w:rPr>
                <w:noProof/>
              </w:rPr>
              <w:tab/>
            </w:r>
            <w:r w:rsidR="00AB4AFF" w:rsidRPr="001D0375">
              <w:rPr>
                <w:rStyle w:val="Hyperlink"/>
                <w:rFonts w:hint="eastAsia"/>
                <w:noProof/>
              </w:rPr>
              <w:t>范围</w:t>
            </w:r>
            <w:r w:rsidR="00AB4AFF" w:rsidRPr="001D0375">
              <w:rPr>
                <w:rStyle w:val="Hyperlink"/>
                <w:noProof/>
              </w:rPr>
              <w:t>Scope</w:t>
            </w:r>
            <w:r w:rsidR="00AB4AFF">
              <w:rPr>
                <w:noProof/>
                <w:webHidden/>
              </w:rPr>
              <w:tab/>
            </w:r>
            <w:r w:rsidR="00AB4AFF">
              <w:rPr>
                <w:noProof/>
                <w:webHidden/>
              </w:rPr>
              <w:fldChar w:fldCharType="begin"/>
            </w:r>
            <w:r w:rsidR="00AB4AFF">
              <w:rPr>
                <w:noProof/>
                <w:webHidden/>
              </w:rPr>
              <w:instrText xml:space="preserve"> PAGEREF _Toc328314640 \h </w:instrText>
            </w:r>
            <w:r w:rsidR="00AB4AFF">
              <w:rPr>
                <w:noProof/>
                <w:webHidden/>
              </w:rPr>
            </w:r>
            <w:r w:rsidR="00AB4AFF">
              <w:rPr>
                <w:noProof/>
                <w:webHidden/>
              </w:rPr>
              <w:fldChar w:fldCharType="separate"/>
            </w:r>
            <w:r w:rsidR="00AB4AFF">
              <w:rPr>
                <w:noProof/>
                <w:webHidden/>
              </w:rPr>
              <w:t>2</w:t>
            </w:r>
            <w:r w:rsidR="00AB4AFF">
              <w:rPr>
                <w:noProof/>
                <w:webHidden/>
              </w:rPr>
              <w:fldChar w:fldCharType="end"/>
            </w:r>
          </w:hyperlink>
        </w:p>
        <w:p w:rsidR="00AB4AFF" w:rsidRDefault="008D335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28314641" w:history="1">
            <w:r w:rsidR="00AB4AFF" w:rsidRPr="001D0375">
              <w:rPr>
                <w:rStyle w:val="Hyperlink"/>
                <w:noProof/>
              </w:rPr>
              <w:t>1.3.</w:t>
            </w:r>
            <w:r w:rsidR="00AB4AFF">
              <w:rPr>
                <w:noProof/>
              </w:rPr>
              <w:tab/>
            </w:r>
            <w:r w:rsidR="00AB4AFF" w:rsidRPr="001D0375">
              <w:rPr>
                <w:rStyle w:val="Hyperlink"/>
                <w:rFonts w:hint="eastAsia"/>
                <w:noProof/>
              </w:rPr>
              <w:t>引用</w:t>
            </w:r>
            <w:r w:rsidR="00AB4AFF" w:rsidRPr="001D0375">
              <w:rPr>
                <w:rStyle w:val="Hyperlink"/>
                <w:noProof/>
              </w:rPr>
              <w:t>References</w:t>
            </w:r>
            <w:r w:rsidR="00AB4AFF">
              <w:rPr>
                <w:noProof/>
                <w:webHidden/>
              </w:rPr>
              <w:tab/>
            </w:r>
            <w:r w:rsidR="00AB4AFF">
              <w:rPr>
                <w:noProof/>
                <w:webHidden/>
              </w:rPr>
              <w:fldChar w:fldCharType="begin"/>
            </w:r>
            <w:r w:rsidR="00AB4AFF">
              <w:rPr>
                <w:noProof/>
                <w:webHidden/>
              </w:rPr>
              <w:instrText xml:space="preserve"> PAGEREF _Toc328314641 \h </w:instrText>
            </w:r>
            <w:r w:rsidR="00AB4AFF">
              <w:rPr>
                <w:noProof/>
                <w:webHidden/>
              </w:rPr>
            </w:r>
            <w:r w:rsidR="00AB4AFF">
              <w:rPr>
                <w:noProof/>
                <w:webHidden/>
              </w:rPr>
              <w:fldChar w:fldCharType="separate"/>
            </w:r>
            <w:r w:rsidR="00AB4AFF">
              <w:rPr>
                <w:noProof/>
                <w:webHidden/>
              </w:rPr>
              <w:t>2</w:t>
            </w:r>
            <w:r w:rsidR="00AB4AFF">
              <w:rPr>
                <w:noProof/>
                <w:webHidden/>
              </w:rPr>
              <w:fldChar w:fldCharType="end"/>
            </w:r>
          </w:hyperlink>
        </w:p>
        <w:p w:rsidR="00AB4AFF" w:rsidRDefault="008D335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28314642" w:history="1">
            <w:r w:rsidR="00AB4AFF" w:rsidRPr="001D0375">
              <w:rPr>
                <w:rStyle w:val="Hyperlink"/>
                <w:noProof/>
              </w:rPr>
              <w:t>1.4.</w:t>
            </w:r>
            <w:r w:rsidR="00AB4AFF">
              <w:rPr>
                <w:noProof/>
              </w:rPr>
              <w:tab/>
            </w:r>
            <w:r w:rsidR="00AB4AFF" w:rsidRPr="001D0375">
              <w:rPr>
                <w:rStyle w:val="Hyperlink"/>
                <w:rFonts w:hint="eastAsia"/>
                <w:noProof/>
              </w:rPr>
              <w:t>概述</w:t>
            </w:r>
            <w:r w:rsidR="00AB4AFF" w:rsidRPr="001D0375">
              <w:rPr>
                <w:rStyle w:val="Hyperlink"/>
                <w:noProof/>
              </w:rPr>
              <w:t>Overview</w:t>
            </w:r>
            <w:r w:rsidR="00AB4AFF">
              <w:rPr>
                <w:noProof/>
                <w:webHidden/>
              </w:rPr>
              <w:tab/>
            </w:r>
            <w:r w:rsidR="00AB4AFF">
              <w:rPr>
                <w:noProof/>
                <w:webHidden/>
              </w:rPr>
              <w:fldChar w:fldCharType="begin"/>
            </w:r>
            <w:r w:rsidR="00AB4AFF">
              <w:rPr>
                <w:noProof/>
                <w:webHidden/>
              </w:rPr>
              <w:instrText xml:space="preserve"> PAGEREF _Toc328314642 \h </w:instrText>
            </w:r>
            <w:r w:rsidR="00AB4AFF">
              <w:rPr>
                <w:noProof/>
                <w:webHidden/>
              </w:rPr>
            </w:r>
            <w:r w:rsidR="00AB4AFF">
              <w:rPr>
                <w:noProof/>
                <w:webHidden/>
              </w:rPr>
              <w:fldChar w:fldCharType="separate"/>
            </w:r>
            <w:r w:rsidR="00AB4AFF">
              <w:rPr>
                <w:noProof/>
                <w:webHidden/>
              </w:rPr>
              <w:t>2</w:t>
            </w:r>
            <w:r w:rsidR="00AB4AFF">
              <w:rPr>
                <w:noProof/>
                <w:webHidden/>
              </w:rPr>
              <w:fldChar w:fldCharType="end"/>
            </w:r>
          </w:hyperlink>
        </w:p>
        <w:p w:rsidR="00AB4AFF" w:rsidRDefault="008D3354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28314643" w:history="1">
            <w:r w:rsidR="00AB4AFF" w:rsidRPr="001D0375">
              <w:rPr>
                <w:rStyle w:val="Hyperlink"/>
                <w:noProof/>
              </w:rPr>
              <w:t>2.</w:t>
            </w:r>
            <w:r w:rsidR="00AB4AFF">
              <w:rPr>
                <w:noProof/>
              </w:rPr>
              <w:tab/>
            </w:r>
            <w:r w:rsidR="00AB4AFF" w:rsidRPr="001D0375">
              <w:rPr>
                <w:rStyle w:val="Hyperlink"/>
                <w:rFonts w:hint="eastAsia"/>
                <w:noProof/>
              </w:rPr>
              <w:t>设计要素</w:t>
            </w:r>
            <w:r w:rsidR="00AB4AFF" w:rsidRPr="001D0375">
              <w:rPr>
                <w:rStyle w:val="Hyperlink"/>
                <w:noProof/>
              </w:rPr>
              <w:t>Design Considerations</w:t>
            </w:r>
            <w:r w:rsidR="00AB4AFF">
              <w:rPr>
                <w:noProof/>
                <w:webHidden/>
              </w:rPr>
              <w:tab/>
            </w:r>
            <w:r w:rsidR="00AB4AFF">
              <w:rPr>
                <w:noProof/>
                <w:webHidden/>
              </w:rPr>
              <w:fldChar w:fldCharType="begin"/>
            </w:r>
            <w:r w:rsidR="00AB4AFF">
              <w:rPr>
                <w:noProof/>
                <w:webHidden/>
              </w:rPr>
              <w:instrText xml:space="preserve"> PAGEREF _Toc328314643 \h </w:instrText>
            </w:r>
            <w:r w:rsidR="00AB4AFF">
              <w:rPr>
                <w:noProof/>
                <w:webHidden/>
              </w:rPr>
            </w:r>
            <w:r w:rsidR="00AB4AFF">
              <w:rPr>
                <w:noProof/>
                <w:webHidden/>
              </w:rPr>
              <w:fldChar w:fldCharType="separate"/>
            </w:r>
            <w:r w:rsidR="00AB4AFF">
              <w:rPr>
                <w:noProof/>
                <w:webHidden/>
              </w:rPr>
              <w:t>3</w:t>
            </w:r>
            <w:r w:rsidR="00AB4AFF">
              <w:rPr>
                <w:noProof/>
                <w:webHidden/>
              </w:rPr>
              <w:fldChar w:fldCharType="end"/>
            </w:r>
          </w:hyperlink>
        </w:p>
        <w:p w:rsidR="00AB4AFF" w:rsidRDefault="008D335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28314644" w:history="1">
            <w:r w:rsidR="00AB4AFF" w:rsidRPr="001D0375">
              <w:rPr>
                <w:rStyle w:val="Hyperlink"/>
                <w:noProof/>
              </w:rPr>
              <w:t>2.1.</w:t>
            </w:r>
            <w:r w:rsidR="00AB4AFF">
              <w:rPr>
                <w:noProof/>
              </w:rPr>
              <w:tab/>
            </w:r>
            <w:r w:rsidR="00AB4AFF" w:rsidRPr="001D0375">
              <w:rPr>
                <w:rStyle w:val="Hyperlink"/>
                <w:rFonts w:hint="eastAsia"/>
                <w:noProof/>
              </w:rPr>
              <w:t>假设</w:t>
            </w:r>
            <w:r w:rsidR="00AB4AFF" w:rsidRPr="001D0375">
              <w:rPr>
                <w:rStyle w:val="Hyperlink"/>
                <w:noProof/>
              </w:rPr>
              <w:t>Assumptions</w:t>
            </w:r>
            <w:r w:rsidR="00AB4AFF">
              <w:rPr>
                <w:noProof/>
                <w:webHidden/>
              </w:rPr>
              <w:tab/>
            </w:r>
            <w:r w:rsidR="00AB4AFF">
              <w:rPr>
                <w:noProof/>
                <w:webHidden/>
              </w:rPr>
              <w:fldChar w:fldCharType="begin"/>
            </w:r>
            <w:r w:rsidR="00AB4AFF">
              <w:rPr>
                <w:noProof/>
                <w:webHidden/>
              </w:rPr>
              <w:instrText xml:space="preserve"> PAGEREF _Toc328314644 \h </w:instrText>
            </w:r>
            <w:r w:rsidR="00AB4AFF">
              <w:rPr>
                <w:noProof/>
                <w:webHidden/>
              </w:rPr>
            </w:r>
            <w:r w:rsidR="00AB4AFF">
              <w:rPr>
                <w:noProof/>
                <w:webHidden/>
              </w:rPr>
              <w:fldChar w:fldCharType="separate"/>
            </w:r>
            <w:r w:rsidR="00AB4AFF">
              <w:rPr>
                <w:noProof/>
                <w:webHidden/>
              </w:rPr>
              <w:t>3</w:t>
            </w:r>
            <w:r w:rsidR="00AB4AFF">
              <w:rPr>
                <w:noProof/>
                <w:webHidden/>
              </w:rPr>
              <w:fldChar w:fldCharType="end"/>
            </w:r>
          </w:hyperlink>
        </w:p>
        <w:p w:rsidR="00AB4AFF" w:rsidRDefault="008D335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28314645" w:history="1">
            <w:r w:rsidR="00AB4AFF" w:rsidRPr="001D0375">
              <w:rPr>
                <w:rStyle w:val="Hyperlink"/>
                <w:noProof/>
              </w:rPr>
              <w:t>2.2.</w:t>
            </w:r>
            <w:r w:rsidR="00AB4AFF">
              <w:rPr>
                <w:noProof/>
              </w:rPr>
              <w:tab/>
            </w:r>
            <w:r w:rsidR="00AB4AFF" w:rsidRPr="001D0375">
              <w:rPr>
                <w:rStyle w:val="Hyperlink"/>
                <w:rFonts w:hint="eastAsia"/>
                <w:noProof/>
              </w:rPr>
              <w:t>约束</w:t>
            </w:r>
            <w:r w:rsidR="00AB4AFF" w:rsidRPr="001D0375">
              <w:rPr>
                <w:rStyle w:val="Hyperlink"/>
                <w:noProof/>
              </w:rPr>
              <w:t>Constraints</w:t>
            </w:r>
            <w:r w:rsidR="00AB4AFF">
              <w:rPr>
                <w:noProof/>
                <w:webHidden/>
              </w:rPr>
              <w:tab/>
            </w:r>
            <w:r w:rsidR="00AB4AFF">
              <w:rPr>
                <w:noProof/>
                <w:webHidden/>
              </w:rPr>
              <w:fldChar w:fldCharType="begin"/>
            </w:r>
            <w:r w:rsidR="00AB4AFF">
              <w:rPr>
                <w:noProof/>
                <w:webHidden/>
              </w:rPr>
              <w:instrText xml:space="preserve"> PAGEREF _Toc328314645 \h </w:instrText>
            </w:r>
            <w:r w:rsidR="00AB4AFF">
              <w:rPr>
                <w:noProof/>
                <w:webHidden/>
              </w:rPr>
            </w:r>
            <w:r w:rsidR="00AB4AFF">
              <w:rPr>
                <w:noProof/>
                <w:webHidden/>
              </w:rPr>
              <w:fldChar w:fldCharType="separate"/>
            </w:r>
            <w:r w:rsidR="00AB4AFF">
              <w:rPr>
                <w:noProof/>
                <w:webHidden/>
              </w:rPr>
              <w:t>3</w:t>
            </w:r>
            <w:r w:rsidR="00AB4AFF">
              <w:rPr>
                <w:noProof/>
                <w:webHidden/>
              </w:rPr>
              <w:fldChar w:fldCharType="end"/>
            </w:r>
          </w:hyperlink>
        </w:p>
        <w:p w:rsidR="00AB4AFF" w:rsidRDefault="008D335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28314646" w:history="1">
            <w:r w:rsidR="00AB4AFF" w:rsidRPr="001D0375">
              <w:rPr>
                <w:rStyle w:val="Hyperlink"/>
                <w:noProof/>
              </w:rPr>
              <w:t>2.3.</w:t>
            </w:r>
            <w:r w:rsidR="00AB4AFF">
              <w:rPr>
                <w:noProof/>
              </w:rPr>
              <w:tab/>
            </w:r>
            <w:r w:rsidR="00AB4AFF" w:rsidRPr="001D0375">
              <w:rPr>
                <w:rStyle w:val="Hyperlink"/>
                <w:rFonts w:hint="eastAsia"/>
                <w:noProof/>
              </w:rPr>
              <w:t>系统环境</w:t>
            </w:r>
            <w:r w:rsidR="00AB4AFF" w:rsidRPr="001D0375">
              <w:rPr>
                <w:rStyle w:val="Hyperlink"/>
                <w:noProof/>
              </w:rPr>
              <w:t>System Environment</w:t>
            </w:r>
            <w:r w:rsidR="00AB4AFF">
              <w:rPr>
                <w:noProof/>
                <w:webHidden/>
              </w:rPr>
              <w:tab/>
            </w:r>
            <w:r w:rsidR="00AB4AFF">
              <w:rPr>
                <w:noProof/>
                <w:webHidden/>
              </w:rPr>
              <w:fldChar w:fldCharType="begin"/>
            </w:r>
            <w:r w:rsidR="00AB4AFF">
              <w:rPr>
                <w:noProof/>
                <w:webHidden/>
              </w:rPr>
              <w:instrText xml:space="preserve"> PAGEREF _Toc328314646 \h </w:instrText>
            </w:r>
            <w:r w:rsidR="00AB4AFF">
              <w:rPr>
                <w:noProof/>
                <w:webHidden/>
              </w:rPr>
            </w:r>
            <w:r w:rsidR="00AB4AFF">
              <w:rPr>
                <w:noProof/>
                <w:webHidden/>
              </w:rPr>
              <w:fldChar w:fldCharType="separate"/>
            </w:r>
            <w:r w:rsidR="00AB4AFF">
              <w:rPr>
                <w:noProof/>
                <w:webHidden/>
              </w:rPr>
              <w:t>3</w:t>
            </w:r>
            <w:r w:rsidR="00AB4AFF">
              <w:rPr>
                <w:noProof/>
                <w:webHidden/>
              </w:rPr>
              <w:fldChar w:fldCharType="end"/>
            </w:r>
          </w:hyperlink>
        </w:p>
        <w:p w:rsidR="00AB4AFF" w:rsidRDefault="008D335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28314647" w:history="1">
            <w:r w:rsidR="00AB4AFF" w:rsidRPr="001D0375">
              <w:rPr>
                <w:rStyle w:val="Hyperlink"/>
                <w:noProof/>
              </w:rPr>
              <w:t>2.4.</w:t>
            </w:r>
            <w:r w:rsidR="00AB4AFF">
              <w:rPr>
                <w:noProof/>
              </w:rPr>
              <w:tab/>
            </w:r>
            <w:r w:rsidR="00AB4AFF" w:rsidRPr="001D0375">
              <w:rPr>
                <w:rStyle w:val="Hyperlink"/>
                <w:rFonts w:hint="eastAsia"/>
                <w:noProof/>
              </w:rPr>
              <w:t>设计方法</w:t>
            </w:r>
            <w:r w:rsidR="00AB4AFF" w:rsidRPr="001D0375">
              <w:rPr>
                <w:rStyle w:val="Hyperlink"/>
                <w:noProof/>
              </w:rPr>
              <w:t>Design Methodology</w:t>
            </w:r>
            <w:r w:rsidR="00AB4AFF">
              <w:rPr>
                <w:noProof/>
                <w:webHidden/>
              </w:rPr>
              <w:tab/>
            </w:r>
            <w:r w:rsidR="00AB4AFF">
              <w:rPr>
                <w:noProof/>
                <w:webHidden/>
              </w:rPr>
              <w:fldChar w:fldCharType="begin"/>
            </w:r>
            <w:r w:rsidR="00AB4AFF">
              <w:rPr>
                <w:noProof/>
                <w:webHidden/>
              </w:rPr>
              <w:instrText xml:space="preserve"> PAGEREF _Toc328314647 \h </w:instrText>
            </w:r>
            <w:r w:rsidR="00AB4AFF">
              <w:rPr>
                <w:noProof/>
                <w:webHidden/>
              </w:rPr>
            </w:r>
            <w:r w:rsidR="00AB4AFF">
              <w:rPr>
                <w:noProof/>
                <w:webHidden/>
              </w:rPr>
              <w:fldChar w:fldCharType="separate"/>
            </w:r>
            <w:r w:rsidR="00AB4AFF">
              <w:rPr>
                <w:noProof/>
                <w:webHidden/>
              </w:rPr>
              <w:t>3</w:t>
            </w:r>
            <w:r w:rsidR="00AB4AFF">
              <w:rPr>
                <w:noProof/>
                <w:webHidden/>
              </w:rPr>
              <w:fldChar w:fldCharType="end"/>
            </w:r>
          </w:hyperlink>
        </w:p>
        <w:p w:rsidR="00AB4AFF" w:rsidRDefault="008D3354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28314648" w:history="1">
            <w:r w:rsidR="00AB4AFF" w:rsidRPr="001D0375">
              <w:rPr>
                <w:rStyle w:val="Hyperlink"/>
                <w:noProof/>
              </w:rPr>
              <w:t>3.</w:t>
            </w:r>
            <w:r w:rsidR="00AB4AFF">
              <w:rPr>
                <w:noProof/>
              </w:rPr>
              <w:tab/>
            </w:r>
            <w:r w:rsidR="00AB4AFF" w:rsidRPr="001D0375">
              <w:rPr>
                <w:rStyle w:val="Hyperlink"/>
                <w:rFonts w:hint="eastAsia"/>
                <w:noProof/>
              </w:rPr>
              <w:t>架构</w:t>
            </w:r>
            <w:r w:rsidR="00AB4AFF" w:rsidRPr="001D0375">
              <w:rPr>
                <w:rStyle w:val="Hyperlink"/>
                <w:noProof/>
              </w:rPr>
              <w:t>Architecture</w:t>
            </w:r>
            <w:r w:rsidR="00AB4AFF">
              <w:rPr>
                <w:noProof/>
                <w:webHidden/>
              </w:rPr>
              <w:tab/>
            </w:r>
            <w:r w:rsidR="00AB4AFF">
              <w:rPr>
                <w:noProof/>
                <w:webHidden/>
              </w:rPr>
              <w:fldChar w:fldCharType="begin"/>
            </w:r>
            <w:r w:rsidR="00AB4AFF">
              <w:rPr>
                <w:noProof/>
                <w:webHidden/>
              </w:rPr>
              <w:instrText xml:space="preserve"> PAGEREF _Toc328314648 \h </w:instrText>
            </w:r>
            <w:r w:rsidR="00AB4AFF">
              <w:rPr>
                <w:noProof/>
                <w:webHidden/>
              </w:rPr>
            </w:r>
            <w:r w:rsidR="00AB4AFF">
              <w:rPr>
                <w:noProof/>
                <w:webHidden/>
              </w:rPr>
              <w:fldChar w:fldCharType="separate"/>
            </w:r>
            <w:r w:rsidR="00AB4AFF">
              <w:rPr>
                <w:noProof/>
                <w:webHidden/>
              </w:rPr>
              <w:t>3</w:t>
            </w:r>
            <w:r w:rsidR="00AB4AFF">
              <w:rPr>
                <w:noProof/>
                <w:webHidden/>
              </w:rPr>
              <w:fldChar w:fldCharType="end"/>
            </w:r>
          </w:hyperlink>
        </w:p>
        <w:p w:rsidR="00AB4AFF" w:rsidRDefault="008D335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28314649" w:history="1">
            <w:r w:rsidR="00AB4AFF" w:rsidRPr="001D0375">
              <w:rPr>
                <w:rStyle w:val="Hyperlink"/>
                <w:noProof/>
              </w:rPr>
              <w:t>3.1.</w:t>
            </w:r>
            <w:r w:rsidR="00AB4AFF">
              <w:rPr>
                <w:noProof/>
              </w:rPr>
              <w:tab/>
            </w:r>
            <w:r w:rsidR="00AB4AFF" w:rsidRPr="001D0375">
              <w:rPr>
                <w:rStyle w:val="Hyperlink"/>
                <w:rFonts w:hint="eastAsia"/>
                <w:noProof/>
              </w:rPr>
              <w:t>系统设计</w:t>
            </w:r>
            <w:r w:rsidR="00AB4AFF" w:rsidRPr="001D0375">
              <w:rPr>
                <w:rStyle w:val="Hyperlink"/>
                <w:noProof/>
              </w:rPr>
              <w:t>System Design</w:t>
            </w:r>
            <w:r w:rsidR="00AB4AFF">
              <w:rPr>
                <w:noProof/>
                <w:webHidden/>
              </w:rPr>
              <w:tab/>
            </w:r>
            <w:r w:rsidR="00AB4AFF">
              <w:rPr>
                <w:noProof/>
                <w:webHidden/>
              </w:rPr>
              <w:fldChar w:fldCharType="begin"/>
            </w:r>
            <w:r w:rsidR="00AB4AFF">
              <w:rPr>
                <w:noProof/>
                <w:webHidden/>
              </w:rPr>
              <w:instrText xml:space="preserve"> PAGEREF _Toc328314649 \h </w:instrText>
            </w:r>
            <w:r w:rsidR="00AB4AFF">
              <w:rPr>
                <w:noProof/>
                <w:webHidden/>
              </w:rPr>
            </w:r>
            <w:r w:rsidR="00AB4AFF">
              <w:rPr>
                <w:noProof/>
                <w:webHidden/>
              </w:rPr>
              <w:fldChar w:fldCharType="separate"/>
            </w:r>
            <w:r w:rsidR="00AB4AFF">
              <w:rPr>
                <w:noProof/>
                <w:webHidden/>
              </w:rPr>
              <w:t>4</w:t>
            </w:r>
            <w:r w:rsidR="00AB4AFF">
              <w:rPr>
                <w:noProof/>
                <w:webHidden/>
              </w:rPr>
              <w:fldChar w:fldCharType="end"/>
            </w:r>
          </w:hyperlink>
        </w:p>
        <w:p w:rsidR="00AB4AFF" w:rsidRDefault="008D335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28314650" w:history="1">
            <w:r w:rsidR="00AB4AFF" w:rsidRPr="001D0375">
              <w:rPr>
                <w:rStyle w:val="Hyperlink"/>
                <w:noProof/>
              </w:rPr>
              <w:t>3.2.</w:t>
            </w:r>
            <w:r w:rsidR="00AB4AFF">
              <w:rPr>
                <w:noProof/>
              </w:rPr>
              <w:tab/>
            </w:r>
            <w:r w:rsidR="00AB4AFF" w:rsidRPr="001D0375">
              <w:rPr>
                <w:rStyle w:val="Hyperlink"/>
                <w:rFonts w:hint="eastAsia"/>
                <w:noProof/>
              </w:rPr>
              <w:t>系统分解</w:t>
            </w:r>
            <w:r w:rsidR="00AB4AFF" w:rsidRPr="001D0375">
              <w:rPr>
                <w:rStyle w:val="Hyperlink"/>
                <w:noProof/>
              </w:rPr>
              <w:t>System Decomposition</w:t>
            </w:r>
            <w:r w:rsidR="00AB4AFF">
              <w:rPr>
                <w:noProof/>
                <w:webHidden/>
              </w:rPr>
              <w:tab/>
            </w:r>
            <w:r w:rsidR="00AB4AFF">
              <w:rPr>
                <w:noProof/>
                <w:webHidden/>
              </w:rPr>
              <w:fldChar w:fldCharType="begin"/>
            </w:r>
            <w:r w:rsidR="00AB4AFF">
              <w:rPr>
                <w:noProof/>
                <w:webHidden/>
              </w:rPr>
              <w:instrText xml:space="preserve"> PAGEREF _Toc328314650 \h </w:instrText>
            </w:r>
            <w:r w:rsidR="00AB4AFF">
              <w:rPr>
                <w:noProof/>
                <w:webHidden/>
              </w:rPr>
            </w:r>
            <w:r w:rsidR="00AB4AFF">
              <w:rPr>
                <w:noProof/>
                <w:webHidden/>
              </w:rPr>
              <w:fldChar w:fldCharType="separate"/>
            </w:r>
            <w:r w:rsidR="00AB4AFF">
              <w:rPr>
                <w:noProof/>
                <w:webHidden/>
              </w:rPr>
              <w:t>4</w:t>
            </w:r>
            <w:r w:rsidR="00AB4AFF">
              <w:rPr>
                <w:noProof/>
                <w:webHidden/>
              </w:rPr>
              <w:fldChar w:fldCharType="end"/>
            </w:r>
          </w:hyperlink>
        </w:p>
        <w:p w:rsidR="00AB4AFF" w:rsidRDefault="008D3354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28314651" w:history="1">
            <w:r w:rsidR="00AB4AFF" w:rsidRPr="001D0375">
              <w:rPr>
                <w:rStyle w:val="Hyperlink"/>
                <w:noProof/>
              </w:rPr>
              <w:t>4.</w:t>
            </w:r>
            <w:r w:rsidR="00AB4AFF">
              <w:rPr>
                <w:noProof/>
              </w:rPr>
              <w:tab/>
            </w:r>
            <w:r w:rsidR="00AB4AFF" w:rsidRPr="001D0375">
              <w:rPr>
                <w:rStyle w:val="Hyperlink"/>
                <w:rFonts w:hint="eastAsia"/>
                <w:noProof/>
              </w:rPr>
              <w:t>数据设计</w:t>
            </w:r>
            <w:r w:rsidR="00AB4AFF" w:rsidRPr="001D0375">
              <w:rPr>
                <w:rStyle w:val="Hyperlink"/>
                <w:noProof/>
              </w:rPr>
              <w:t>Data design</w:t>
            </w:r>
            <w:r w:rsidR="00AB4AFF">
              <w:rPr>
                <w:noProof/>
                <w:webHidden/>
              </w:rPr>
              <w:tab/>
            </w:r>
            <w:r w:rsidR="00AB4AFF">
              <w:rPr>
                <w:noProof/>
                <w:webHidden/>
              </w:rPr>
              <w:fldChar w:fldCharType="begin"/>
            </w:r>
            <w:r w:rsidR="00AB4AFF">
              <w:rPr>
                <w:noProof/>
                <w:webHidden/>
              </w:rPr>
              <w:instrText xml:space="preserve"> PAGEREF _Toc328314651 \h </w:instrText>
            </w:r>
            <w:r w:rsidR="00AB4AFF">
              <w:rPr>
                <w:noProof/>
                <w:webHidden/>
              </w:rPr>
            </w:r>
            <w:r w:rsidR="00AB4AFF">
              <w:rPr>
                <w:noProof/>
                <w:webHidden/>
              </w:rPr>
              <w:fldChar w:fldCharType="separate"/>
            </w:r>
            <w:r w:rsidR="00AB4AFF">
              <w:rPr>
                <w:noProof/>
                <w:webHidden/>
              </w:rPr>
              <w:t>4</w:t>
            </w:r>
            <w:r w:rsidR="00AB4AFF">
              <w:rPr>
                <w:noProof/>
                <w:webHidden/>
              </w:rPr>
              <w:fldChar w:fldCharType="end"/>
            </w:r>
          </w:hyperlink>
        </w:p>
        <w:p w:rsidR="00AB4AFF" w:rsidRDefault="008D335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28314652" w:history="1">
            <w:r w:rsidR="00AB4AFF" w:rsidRPr="001D0375">
              <w:rPr>
                <w:rStyle w:val="Hyperlink"/>
                <w:noProof/>
              </w:rPr>
              <w:t>4.1.</w:t>
            </w:r>
            <w:r w:rsidR="00AB4AFF">
              <w:rPr>
                <w:noProof/>
              </w:rPr>
              <w:tab/>
            </w:r>
            <w:r w:rsidR="00AB4AFF" w:rsidRPr="001D0375">
              <w:rPr>
                <w:rStyle w:val="Hyperlink"/>
                <w:rFonts w:hint="eastAsia"/>
                <w:noProof/>
              </w:rPr>
              <w:t>数据描述</w:t>
            </w:r>
            <w:r w:rsidR="00AB4AFF" w:rsidRPr="001D0375">
              <w:rPr>
                <w:rStyle w:val="Hyperlink"/>
                <w:noProof/>
              </w:rPr>
              <w:t>Data Description</w:t>
            </w:r>
            <w:r w:rsidR="00AB4AFF">
              <w:rPr>
                <w:noProof/>
                <w:webHidden/>
              </w:rPr>
              <w:tab/>
            </w:r>
            <w:r w:rsidR="00AB4AFF">
              <w:rPr>
                <w:noProof/>
                <w:webHidden/>
              </w:rPr>
              <w:fldChar w:fldCharType="begin"/>
            </w:r>
            <w:r w:rsidR="00AB4AFF">
              <w:rPr>
                <w:noProof/>
                <w:webHidden/>
              </w:rPr>
              <w:instrText xml:space="preserve"> PAGEREF _Toc328314652 \h </w:instrText>
            </w:r>
            <w:r w:rsidR="00AB4AFF">
              <w:rPr>
                <w:noProof/>
                <w:webHidden/>
              </w:rPr>
            </w:r>
            <w:r w:rsidR="00AB4AFF">
              <w:rPr>
                <w:noProof/>
                <w:webHidden/>
              </w:rPr>
              <w:fldChar w:fldCharType="separate"/>
            </w:r>
            <w:r w:rsidR="00AB4AFF">
              <w:rPr>
                <w:noProof/>
                <w:webHidden/>
              </w:rPr>
              <w:t>4</w:t>
            </w:r>
            <w:r w:rsidR="00AB4AFF">
              <w:rPr>
                <w:noProof/>
                <w:webHidden/>
              </w:rPr>
              <w:fldChar w:fldCharType="end"/>
            </w:r>
          </w:hyperlink>
        </w:p>
        <w:p w:rsidR="00AB4AFF" w:rsidRDefault="008D335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28314653" w:history="1">
            <w:r w:rsidR="00AB4AFF" w:rsidRPr="001D0375">
              <w:rPr>
                <w:rStyle w:val="Hyperlink"/>
                <w:noProof/>
              </w:rPr>
              <w:t>4.2.</w:t>
            </w:r>
            <w:r w:rsidR="00AB4AFF">
              <w:rPr>
                <w:noProof/>
              </w:rPr>
              <w:tab/>
            </w:r>
            <w:r w:rsidR="00AB4AFF" w:rsidRPr="001D0375">
              <w:rPr>
                <w:rStyle w:val="Hyperlink"/>
                <w:rFonts w:hint="eastAsia"/>
                <w:noProof/>
              </w:rPr>
              <w:t>数据字典</w:t>
            </w:r>
            <w:r w:rsidR="00AB4AFF" w:rsidRPr="001D0375">
              <w:rPr>
                <w:rStyle w:val="Hyperlink"/>
                <w:noProof/>
              </w:rPr>
              <w:t>Data Dictionary</w:t>
            </w:r>
            <w:r w:rsidR="00AB4AFF">
              <w:rPr>
                <w:noProof/>
                <w:webHidden/>
              </w:rPr>
              <w:tab/>
            </w:r>
            <w:r w:rsidR="00AB4AFF">
              <w:rPr>
                <w:noProof/>
                <w:webHidden/>
              </w:rPr>
              <w:fldChar w:fldCharType="begin"/>
            </w:r>
            <w:r w:rsidR="00AB4AFF">
              <w:rPr>
                <w:noProof/>
                <w:webHidden/>
              </w:rPr>
              <w:instrText xml:space="preserve"> PAGEREF _Toc328314653 \h </w:instrText>
            </w:r>
            <w:r w:rsidR="00AB4AFF">
              <w:rPr>
                <w:noProof/>
                <w:webHidden/>
              </w:rPr>
            </w:r>
            <w:r w:rsidR="00AB4AFF">
              <w:rPr>
                <w:noProof/>
                <w:webHidden/>
              </w:rPr>
              <w:fldChar w:fldCharType="separate"/>
            </w:r>
            <w:r w:rsidR="00AB4AFF">
              <w:rPr>
                <w:noProof/>
                <w:webHidden/>
              </w:rPr>
              <w:t>4</w:t>
            </w:r>
            <w:r w:rsidR="00AB4AFF">
              <w:rPr>
                <w:noProof/>
                <w:webHidden/>
              </w:rPr>
              <w:fldChar w:fldCharType="end"/>
            </w:r>
          </w:hyperlink>
        </w:p>
        <w:p w:rsidR="00AB4AFF" w:rsidRDefault="008D3354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28314654" w:history="1">
            <w:r w:rsidR="00AB4AFF" w:rsidRPr="001D0375">
              <w:rPr>
                <w:rStyle w:val="Hyperlink"/>
                <w:noProof/>
              </w:rPr>
              <w:t>5.</w:t>
            </w:r>
            <w:r w:rsidR="00AB4AFF">
              <w:rPr>
                <w:noProof/>
              </w:rPr>
              <w:tab/>
            </w:r>
            <w:r w:rsidR="00AB4AFF" w:rsidRPr="001D0375">
              <w:rPr>
                <w:rStyle w:val="Hyperlink"/>
                <w:rFonts w:hint="eastAsia"/>
                <w:noProof/>
              </w:rPr>
              <w:t>组件设计</w:t>
            </w:r>
            <w:r w:rsidR="00AB4AFF" w:rsidRPr="001D0375">
              <w:rPr>
                <w:rStyle w:val="Hyperlink"/>
                <w:noProof/>
              </w:rPr>
              <w:t>Component Design</w:t>
            </w:r>
            <w:r w:rsidR="00AB4AFF">
              <w:rPr>
                <w:noProof/>
                <w:webHidden/>
              </w:rPr>
              <w:tab/>
            </w:r>
            <w:r w:rsidR="00AB4AFF">
              <w:rPr>
                <w:noProof/>
                <w:webHidden/>
              </w:rPr>
              <w:fldChar w:fldCharType="begin"/>
            </w:r>
            <w:r w:rsidR="00AB4AFF">
              <w:rPr>
                <w:noProof/>
                <w:webHidden/>
              </w:rPr>
              <w:instrText xml:space="preserve"> PAGEREF _Toc328314654 \h </w:instrText>
            </w:r>
            <w:r w:rsidR="00AB4AFF">
              <w:rPr>
                <w:noProof/>
                <w:webHidden/>
              </w:rPr>
            </w:r>
            <w:r w:rsidR="00AB4AFF">
              <w:rPr>
                <w:noProof/>
                <w:webHidden/>
              </w:rPr>
              <w:fldChar w:fldCharType="separate"/>
            </w:r>
            <w:r w:rsidR="00AB4AFF">
              <w:rPr>
                <w:noProof/>
                <w:webHidden/>
              </w:rPr>
              <w:t>4</w:t>
            </w:r>
            <w:r w:rsidR="00AB4AFF">
              <w:rPr>
                <w:noProof/>
                <w:webHidden/>
              </w:rPr>
              <w:fldChar w:fldCharType="end"/>
            </w:r>
          </w:hyperlink>
        </w:p>
        <w:p w:rsidR="00AB4AFF" w:rsidRDefault="008D3354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28314655" w:history="1">
            <w:r w:rsidR="00AB4AFF" w:rsidRPr="001D0375">
              <w:rPr>
                <w:rStyle w:val="Hyperlink"/>
                <w:noProof/>
              </w:rPr>
              <w:t>6.</w:t>
            </w:r>
            <w:r w:rsidR="00AB4AFF">
              <w:rPr>
                <w:noProof/>
              </w:rPr>
              <w:tab/>
            </w:r>
            <w:r w:rsidR="00AB4AFF" w:rsidRPr="001D0375">
              <w:rPr>
                <w:rStyle w:val="Hyperlink"/>
                <w:rFonts w:hint="eastAsia"/>
                <w:noProof/>
              </w:rPr>
              <w:t>软件接口设计</w:t>
            </w:r>
            <w:r w:rsidR="00AB4AFF" w:rsidRPr="001D0375">
              <w:rPr>
                <w:rStyle w:val="Hyperlink"/>
                <w:noProof/>
              </w:rPr>
              <w:t>Software Interface Design</w:t>
            </w:r>
            <w:r w:rsidR="00AB4AFF">
              <w:rPr>
                <w:noProof/>
                <w:webHidden/>
              </w:rPr>
              <w:tab/>
            </w:r>
            <w:r w:rsidR="00AB4AFF">
              <w:rPr>
                <w:noProof/>
                <w:webHidden/>
              </w:rPr>
              <w:fldChar w:fldCharType="begin"/>
            </w:r>
            <w:r w:rsidR="00AB4AFF">
              <w:rPr>
                <w:noProof/>
                <w:webHidden/>
              </w:rPr>
              <w:instrText xml:space="preserve"> PAGEREF _Toc328314655 \h </w:instrText>
            </w:r>
            <w:r w:rsidR="00AB4AFF">
              <w:rPr>
                <w:noProof/>
                <w:webHidden/>
              </w:rPr>
            </w:r>
            <w:r w:rsidR="00AB4AFF">
              <w:rPr>
                <w:noProof/>
                <w:webHidden/>
              </w:rPr>
              <w:fldChar w:fldCharType="separate"/>
            </w:r>
            <w:r w:rsidR="00AB4AFF">
              <w:rPr>
                <w:noProof/>
                <w:webHidden/>
              </w:rPr>
              <w:t>4</w:t>
            </w:r>
            <w:r w:rsidR="00AB4AFF">
              <w:rPr>
                <w:noProof/>
                <w:webHidden/>
              </w:rPr>
              <w:fldChar w:fldCharType="end"/>
            </w:r>
          </w:hyperlink>
        </w:p>
        <w:p w:rsidR="00AB4AFF" w:rsidRDefault="008D335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28314656" w:history="1">
            <w:r w:rsidR="00AB4AFF" w:rsidRPr="001D0375">
              <w:rPr>
                <w:rStyle w:val="Hyperlink"/>
                <w:noProof/>
              </w:rPr>
              <w:t>6.1.</w:t>
            </w:r>
            <w:r w:rsidR="00AB4AFF">
              <w:rPr>
                <w:noProof/>
              </w:rPr>
              <w:tab/>
            </w:r>
            <w:r w:rsidR="00AB4AFF" w:rsidRPr="001D0375">
              <w:rPr>
                <w:rStyle w:val="Hyperlink"/>
                <w:rFonts w:hint="eastAsia"/>
                <w:noProof/>
              </w:rPr>
              <w:t>用户界面设计</w:t>
            </w:r>
            <w:r w:rsidR="00AB4AFF" w:rsidRPr="001D0375">
              <w:rPr>
                <w:rStyle w:val="Hyperlink"/>
                <w:noProof/>
              </w:rPr>
              <w:t>User Interface Design</w:t>
            </w:r>
            <w:r w:rsidR="00AB4AFF">
              <w:rPr>
                <w:noProof/>
                <w:webHidden/>
              </w:rPr>
              <w:tab/>
            </w:r>
            <w:r w:rsidR="00AB4AFF">
              <w:rPr>
                <w:noProof/>
                <w:webHidden/>
              </w:rPr>
              <w:fldChar w:fldCharType="begin"/>
            </w:r>
            <w:r w:rsidR="00AB4AFF">
              <w:rPr>
                <w:noProof/>
                <w:webHidden/>
              </w:rPr>
              <w:instrText xml:space="preserve"> PAGEREF _Toc328314656 \h </w:instrText>
            </w:r>
            <w:r w:rsidR="00AB4AFF">
              <w:rPr>
                <w:noProof/>
                <w:webHidden/>
              </w:rPr>
            </w:r>
            <w:r w:rsidR="00AB4AFF">
              <w:rPr>
                <w:noProof/>
                <w:webHidden/>
              </w:rPr>
              <w:fldChar w:fldCharType="separate"/>
            </w:r>
            <w:r w:rsidR="00AB4AFF">
              <w:rPr>
                <w:noProof/>
                <w:webHidden/>
              </w:rPr>
              <w:t>4</w:t>
            </w:r>
            <w:r w:rsidR="00AB4AFF">
              <w:rPr>
                <w:noProof/>
                <w:webHidden/>
              </w:rPr>
              <w:fldChar w:fldCharType="end"/>
            </w:r>
          </w:hyperlink>
        </w:p>
        <w:p w:rsidR="00AB4AFF" w:rsidRDefault="008D335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28314657" w:history="1">
            <w:r w:rsidR="00AB4AFF" w:rsidRPr="001D0375">
              <w:rPr>
                <w:rStyle w:val="Hyperlink"/>
                <w:noProof/>
              </w:rPr>
              <w:t>6.2.</w:t>
            </w:r>
            <w:r w:rsidR="00AB4AFF">
              <w:rPr>
                <w:noProof/>
              </w:rPr>
              <w:tab/>
            </w:r>
            <w:r w:rsidR="00AB4AFF" w:rsidRPr="001D0375">
              <w:rPr>
                <w:rStyle w:val="Hyperlink"/>
                <w:rFonts w:hint="eastAsia"/>
                <w:noProof/>
              </w:rPr>
              <w:t>模块接口设计</w:t>
            </w:r>
            <w:r w:rsidR="00AB4AFF" w:rsidRPr="001D0375">
              <w:rPr>
                <w:rStyle w:val="Hyperlink"/>
                <w:noProof/>
              </w:rPr>
              <w:t>Module interface design</w:t>
            </w:r>
            <w:r w:rsidR="00AB4AFF">
              <w:rPr>
                <w:noProof/>
                <w:webHidden/>
              </w:rPr>
              <w:tab/>
            </w:r>
            <w:r w:rsidR="00AB4AFF">
              <w:rPr>
                <w:noProof/>
                <w:webHidden/>
              </w:rPr>
              <w:fldChar w:fldCharType="begin"/>
            </w:r>
            <w:r w:rsidR="00AB4AFF">
              <w:rPr>
                <w:noProof/>
                <w:webHidden/>
              </w:rPr>
              <w:instrText xml:space="preserve"> PAGEREF _Toc328314657 \h </w:instrText>
            </w:r>
            <w:r w:rsidR="00AB4AFF">
              <w:rPr>
                <w:noProof/>
                <w:webHidden/>
              </w:rPr>
            </w:r>
            <w:r w:rsidR="00AB4AFF">
              <w:rPr>
                <w:noProof/>
                <w:webHidden/>
              </w:rPr>
              <w:fldChar w:fldCharType="separate"/>
            </w:r>
            <w:r w:rsidR="00AB4AFF">
              <w:rPr>
                <w:noProof/>
                <w:webHidden/>
              </w:rPr>
              <w:t>4</w:t>
            </w:r>
            <w:r w:rsidR="00AB4AFF">
              <w:rPr>
                <w:noProof/>
                <w:webHidden/>
              </w:rPr>
              <w:fldChar w:fldCharType="end"/>
            </w:r>
          </w:hyperlink>
        </w:p>
        <w:p w:rsidR="00AB4AFF" w:rsidRDefault="008D3354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28314658" w:history="1">
            <w:r w:rsidR="00AB4AFF" w:rsidRPr="001D0375">
              <w:rPr>
                <w:rStyle w:val="Hyperlink"/>
                <w:noProof/>
              </w:rPr>
              <w:t>7.</w:t>
            </w:r>
            <w:r w:rsidR="00AB4AFF">
              <w:rPr>
                <w:noProof/>
              </w:rPr>
              <w:tab/>
            </w:r>
            <w:r w:rsidR="00AB4AFF" w:rsidRPr="001D0375">
              <w:rPr>
                <w:rStyle w:val="Hyperlink"/>
                <w:rFonts w:hint="eastAsia"/>
                <w:noProof/>
              </w:rPr>
              <w:t>类图</w:t>
            </w:r>
            <w:r w:rsidR="00AB4AFF" w:rsidRPr="001D0375">
              <w:rPr>
                <w:rStyle w:val="Hyperlink"/>
                <w:noProof/>
              </w:rPr>
              <w:t>Class Diagrams</w:t>
            </w:r>
            <w:r w:rsidR="00AB4AFF">
              <w:rPr>
                <w:noProof/>
                <w:webHidden/>
              </w:rPr>
              <w:tab/>
            </w:r>
            <w:r w:rsidR="00AB4AFF">
              <w:rPr>
                <w:noProof/>
                <w:webHidden/>
              </w:rPr>
              <w:fldChar w:fldCharType="begin"/>
            </w:r>
            <w:r w:rsidR="00AB4AFF">
              <w:rPr>
                <w:noProof/>
                <w:webHidden/>
              </w:rPr>
              <w:instrText xml:space="preserve"> PAGEREF _Toc328314658 \h </w:instrText>
            </w:r>
            <w:r w:rsidR="00AB4AFF">
              <w:rPr>
                <w:noProof/>
                <w:webHidden/>
              </w:rPr>
            </w:r>
            <w:r w:rsidR="00AB4AFF">
              <w:rPr>
                <w:noProof/>
                <w:webHidden/>
              </w:rPr>
              <w:fldChar w:fldCharType="separate"/>
            </w:r>
            <w:r w:rsidR="00AB4AFF">
              <w:rPr>
                <w:noProof/>
                <w:webHidden/>
              </w:rPr>
              <w:t>5</w:t>
            </w:r>
            <w:r w:rsidR="00AB4AFF">
              <w:rPr>
                <w:noProof/>
                <w:webHidden/>
              </w:rPr>
              <w:fldChar w:fldCharType="end"/>
            </w:r>
          </w:hyperlink>
        </w:p>
        <w:p w:rsidR="00AB4AFF" w:rsidRDefault="008D3354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28314659" w:history="1">
            <w:r w:rsidR="00AB4AFF" w:rsidRPr="001D0375">
              <w:rPr>
                <w:rStyle w:val="Hyperlink"/>
                <w:noProof/>
              </w:rPr>
              <w:t>8.</w:t>
            </w:r>
            <w:r w:rsidR="00AB4AFF">
              <w:rPr>
                <w:noProof/>
              </w:rPr>
              <w:tab/>
            </w:r>
            <w:r w:rsidR="00AB4AFF" w:rsidRPr="001D0375">
              <w:rPr>
                <w:rStyle w:val="Hyperlink"/>
                <w:rFonts w:hint="eastAsia"/>
                <w:noProof/>
              </w:rPr>
              <w:t>附录</w:t>
            </w:r>
            <w:r w:rsidR="00AB4AFF" w:rsidRPr="001D0375">
              <w:rPr>
                <w:rStyle w:val="Hyperlink"/>
                <w:noProof/>
              </w:rPr>
              <w:t>Appendices</w:t>
            </w:r>
            <w:r w:rsidR="00AB4AFF">
              <w:rPr>
                <w:noProof/>
                <w:webHidden/>
              </w:rPr>
              <w:tab/>
            </w:r>
            <w:r w:rsidR="00AB4AFF">
              <w:rPr>
                <w:noProof/>
                <w:webHidden/>
              </w:rPr>
              <w:fldChar w:fldCharType="begin"/>
            </w:r>
            <w:r w:rsidR="00AB4AFF">
              <w:rPr>
                <w:noProof/>
                <w:webHidden/>
              </w:rPr>
              <w:instrText xml:space="preserve"> PAGEREF _Toc328314659 \h </w:instrText>
            </w:r>
            <w:r w:rsidR="00AB4AFF">
              <w:rPr>
                <w:noProof/>
                <w:webHidden/>
              </w:rPr>
            </w:r>
            <w:r w:rsidR="00AB4AFF">
              <w:rPr>
                <w:noProof/>
                <w:webHidden/>
              </w:rPr>
              <w:fldChar w:fldCharType="separate"/>
            </w:r>
            <w:r w:rsidR="00AB4AFF">
              <w:rPr>
                <w:noProof/>
                <w:webHidden/>
              </w:rPr>
              <w:t>5</w:t>
            </w:r>
            <w:r w:rsidR="00AB4AFF">
              <w:rPr>
                <w:noProof/>
                <w:webHidden/>
              </w:rPr>
              <w:fldChar w:fldCharType="end"/>
            </w:r>
          </w:hyperlink>
        </w:p>
        <w:p w:rsidR="0090653B" w:rsidRDefault="0090653B">
          <w:r>
            <w:rPr>
              <w:b/>
              <w:bCs/>
              <w:noProof/>
            </w:rPr>
            <w:fldChar w:fldCharType="end"/>
          </w:r>
        </w:p>
      </w:sdtContent>
    </w:sdt>
    <w:p w:rsidR="0090653B" w:rsidRDefault="0090653B">
      <w:pPr>
        <w:widowControl/>
        <w:jc w:val="left"/>
      </w:pPr>
    </w:p>
    <w:p w:rsidR="0091555D" w:rsidRPr="0091555D" w:rsidRDefault="00CC483E">
      <w:pPr>
        <w:widowControl/>
        <w:jc w:val="left"/>
      </w:pPr>
      <w:r>
        <w:br w:type="page"/>
      </w:r>
    </w:p>
    <w:p w:rsidR="0020026F" w:rsidRDefault="00CE482E" w:rsidP="00611128">
      <w:pPr>
        <w:pStyle w:val="Heading2"/>
        <w:numPr>
          <w:ilvl w:val="0"/>
          <w:numId w:val="1"/>
        </w:numPr>
      </w:pPr>
      <w:bookmarkStart w:id="1" w:name="_Toc328132950"/>
      <w:bookmarkStart w:id="2" w:name="_Toc328314638"/>
      <w:r>
        <w:rPr>
          <w:rFonts w:hint="eastAsia"/>
        </w:rPr>
        <w:lastRenderedPageBreak/>
        <w:t>简介</w:t>
      </w:r>
      <w:bookmarkEnd w:id="0"/>
      <w:bookmarkEnd w:id="1"/>
      <w:r w:rsidR="00611128" w:rsidRPr="00611128">
        <w:t>Introduction</w:t>
      </w:r>
      <w:bookmarkEnd w:id="2"/>
    </w:p>
    <w:p w:rsidR="009D4B74" w:rsidRDefault="004C7E7A" w:rsidP="009D4B74">
      <w:pPr>
        <w:pStyle w:val="Heading4"/>
        <w:ind w:leftChars="100" w:left="210"/>
      </w:pPr>
      <w:r>
        <w:rPr>
          <w:rFonts w:hint="eastAsia"/>
        </w:rPr>
        <w:t>实施本</w:t>
      </w:r>
      <w:r w:rsidR="009D4B74">
        <w:rPr>
          <w:rFonts w:hint="eastAsia"/>
        </w:rPr>
        <w:t>项目是为了创建一个方便易用的游戏引擎。编程人员可以在其项目中引入本引擎的类库，简化游戏编程，一般用户可以使用本引擎自带的脚本，直接对引擎进行操作，从而</w:t>
      </w:r>
      <w:r w:rsidR="00D908AE">
        <w:rPr>
          <w:rFonts w:hint="eastAsia"/>
        </w:rPr>
        <w:t>方便地</w:t>
      </w:r>
      <w:r w:rsidR="009D4B74">
        <w:rPr>
          <w:rFonts w:hint="eastAsia"/>
        </w:rPr>
        <w:t>制作游戏。</w:t>
      </w:r>
    </w:p>
    <w:p w:rsidR="009D4B74" w:rsidRPr="009D4B74" w:rsidRDefault="009D4B74" w:rsidP="009D4B74">
      <w:pPr>
        <w:pStyle w:val="Heading4"/>
        <w:ind w:leftChars="100" w:left="210"/>
      </w:pPr>
      <w:r>
        <w:rPr>
          <w:rFonts w:hint="eastAsia"/>
        </w:rPr>
        <w:t>本系统设计说明书展示了本项目所使用</w:t>
      </w:r>
      <w:r w:rsidR="004C7E7A">
        <w:rPr>
          <w:rFonts w:hint="eastAsia"/>
        </w:rPr>
        <w:t>或将应用的设计。</w:t>
      </w:r>
      <w:r w:rsidR="00983E19">
        <w:rPr>
          <w:rFonts w:hint="eastAsia"/>
        </w:rPr>
        <w:t>所描述的设计遵循系统需求</w:t>
      </w:r>
      <w:r w:rsidR="00EE4569">
        <w:rPr>
          <w:rFonts w:hint="eastAsia"/>
        </w:rPr>
        <w:t>说明书</w:t>
      </w:r>
      <w:r w:rsidR="00E8563B">
        <w:rPr>
          <w:rFonts w:hint="eastAsia"/>
        </w:rPr>
        <w:t>（</w:t>
      </w:r>
      <w:r w:rsidR="00E8563B">
        <w:rPr>
          <w:rFonts w:hint="eastAsia"/>
        </w:rPr>
        <w:t>SRS</w:t>
      </w:r>
      <w:r w:rsidR="00E8563B">
        <w:rPr>
          <w:rFonts w:hint="eastAsia"/>
        </w:rPr>
        <w:t>）</w:t>
      </w:r>
      <w:r w:rsidR="00983E19">
        <w:rPr>
          <w:rFonts w:hint="eastAsia"/>
        </w:rPr>
        <w:t>中所规定的需求。</w:t>
      </w:r>
    </w:p>
    <w:p w:rsidR="00611128" w:rsidRDefault="00611128" w:rsidP="00611128">
      <w:pPr>
        <w:pStyle w:val="Heading3"/>
        <w:numPr>
          <w:ilvl w:val="1"/>
          <w:numId w:val="1"/>
        </w:numPr>
      </w:pPr>
      <w:bookmarkStart w:id="3" w:name="_Toc328314639"/>
      <w:bookmarkStart w:id="4" w:name="_Toc328132956"/>
      <w:r>
        <w:rPr>
          <w:rFonts w:hint="eastAsia"/>
        </w:rPr>
        <w:t>目的</w:t>
      </w:r>
      <w:r>
        <w:t>Purpose</w:t>
      </w:r>
      <w:bookmarkEnd w:id="3"/>
    </w:p>
    <w:p w:rsidR="001862DD" w:rsidRDefault="001862DD" w:rsidP="00095C1D">
      <w:pPr>
        <w:pStyle w:val="Heading4"/>
        <w:numPr>
          <w:ilvl w:val="2"/>
          <w:numId w:val="1"/>
        </w:numPr>
      </w:pPr>
      <w:r>
        <w:rPr>
          <w:rFonts w:hint="eastAsia"/>
        </w:rPr>
        <w:t>本文档的目的在于描述关于</w:t>
      </w:r>
      <w:r>
        <w:rPr>
          <w:rFonts w:hint="eastAsia"/>
        </w:rPr>
        <w:t>SPENGINE</w:t>
      </w:r>
      <w:r>
        <w:rPr>
          <w:rFonts w:hint="eastAsia"/>
        </w:rPr>
        <w:t>的详细设计。</w:t>
      </w:r>
    </w:p>
    <w:p w:rsidR="00CA3E81" w:rsidRPr="00CA3E81" w:rsidRDefault="00CA3E81" w:rsidP="00CA3E81">
      <w:pPr>
        <w:pStyle w:val="Heading4"/>
        <w:numPr>
          <w:ilvl w:val="2"/>
          <w:numId w:val="1"/>
        </w:numPr>
      </w:pPr>
      <w:r>
        <w:rPr>
          <w:rFonts w:hint="eastAsia"/>
        </w:rPr>
        <w:t>本文档</w:t>
      </w:r>
      <w:r w:rsidR="008E5E80">
        <w:rPr>
          <w:rFonts w:hint="eastAsia"/>
        </w:rPr>
        <w:t>应</w:t>
      </w:r>
      <w:r>
        <w:rPr>
          <w:rFonts w:hint="eastAsia"/>
        </w:rPr>
        <w:t>根据</w:t>
      </w:r>
      <w:r w:rsidR="00E8563B">
        <w:rPr>
          <w:rFonts w:hint="eastAsia"/>
        </w:rPr>
        <w:t>SRS</w:t>
      </w:r>
      <w:r>
        <w:rPr>
          <w:rFonts w:hint="eastAsia"/>
        </w:rPr>
        <w:t>的改动而补充。</w:t>
      </w:r>
    </w:p>
    <w:p w:rsidR="00611128" w:rsidRDefault="00611128" w:rsidP="00611128">
      <w:pPr>
        <w:pStyle w:val="Heading3"/>
        <w:numPr>
          <w:ilvl w:val="1"/>
          <w:numId w:val="1"/>
        </w:numPr>
      </w:pPr>
      <w:bookmarkStart w:id="5" w:name="_Toc328314640"/>
      <w:r>
        <w:rPr>
          <w:rFonts w:hint="eastAsia"/>
        </w:rPr>
        <w:t>范围</w:t>
      </w:r>
      <w:r>
        <w:t>Scope</w:t>
      </w:r>
      <w:bookmarkEnd w:id="5"/>
    </w:p>
    <w:p w:rsidR="00E725A0" w:rsidRDefault="0089492C" w:rsidP="00E725A0">
      <w:pPr>
        <w:pStyle w:val="Heading4"/>
        <w:numPr>
          <w:ilvl w:val="2"/>
          <w:numId w:val="1"/>
        </w:numPr>
      </w:pPr>
      <w:r>
        <w:rPr>
          <w:rFonts w:hint="eastAsia"/>
        </w:rPr>
        <w:t>本文档</w:t>
      </w:r>
      <w:r w:rsidR="001F5986">
        <w:rPr>
          <w:rFonts w:hint="eastAsia"/>
        </w:rPr>
        <w:t>给出了</w:t>
      </w:r>
      <w:r w:rsidR="001F5986">
        <w:rPr>
          <w:rFonts w:hint="eastAsia"/>
        </w:rPr>
        <w:t>SPENGINE</w:t>
      </w:r>
      <w:r w:rsidR="001F5986">
        <w:rPr>
          <w:rFonts w:hint="eastAsia"/>
        </w:rPr>
        <w:t>的详细软件架构。</w:t>
      </w:r>
    </w:p>
    <w:p w:rsidR="001F5986" w:rsidRDefault="008C028C" w:rsidP="001F5986">
      <w:pPr>
        <w:pStyle w:val="Heading4"/>
        <w:numPr>
          <w:ilvl w:val="2"/>
          <w:numId w:val="1"/>
        </w:numPr>
      </w:pPr>
      <w:r>
        <w:rPr>
          <w:rFonts w:hint="eastAsia"/>
        </w:rPr>
        <w:t>本文档规定了</w:t>
      </w:r>
      <w:r w:rsidR="00CF2918">
        <w:rPr>
          <w:rFonts w:hint="eastAsia"/>
        </w:rPr>
        <w:t>SRS</w:t>
      </w:r>
      <w:r>
        <w:rPr>
          <w:rFonts w:hint="eastAsia"/>
        </w:rPr>
        <w:t>中提到的一些模块的结构和设计。</w:t>
      </w:r>
    </w:p>
    <w:p w:rsidR="00FF60B9" w:rsidRDefault="007B4533" w:rsidP="00FF60B9">
      <w:pPr>
        <w:pStyle w:val="Heading4"/>
        <w:numPr>
          <w:ilvl w:val="2"/>
          <w:numId w:val="1"/>
        </w:numPr>
      </w:pPr>
      <w:r>
        <w:rPr>
          <w:rFonts w:hint="eastAsia"/>
        </w:rPr>
        <w:t>本文档展示了</w:t>
      </w:r>
      <w:r>
        <w:rPr>
          <w:rFonts w:hint="eastAsia"/>
        </w:rPr>
        <w:t>SRS</w:t>
      </w:r>
      <w:r>
        <w:rPr>
          <w:rFonts w:hint="eastAsia"/>
        </w:rPr>
        <w:t>中的一些用例的活动图与时序图。</w:t>
      </w:r>
    </w:p>
    <w:p w:rsidR="0091099B" w:rsidRPr="0091099B" w:rsidRDefault="0091099B" w:rsidP="0091099B">
      <w:pPr>
        <w:pStyle w:val="Heading4"/>
        <w:numPr>
          <w:ilvl w:val="2"/>
          <w:numId w:val="1"/>
        </w:numPr>
      </w:pPr>
      <w:r>
        <w:rPr>
          <w:rFonts w:hint="eastAsia"/>
        </w:rPr>
        <w:t>类图展示了编程人员应如何实现相应的模块。</w:t>
      </w:r>
    </w:p>
    <w:p w:rsidR="00611128" w:rsidRDefault="00611128" w:rsidP="00611128">
      <w:pPr>
        <w:pStyle w:val="Heading3"/>
        <w:numPr>
          <w:ilvl w:val="1"/>
          <w:numId w:val="1"/>
        </w:numPr>
      </w:pPr>
      <w:bookmarkStart w:id="6" w:name="_Toc328314641"/>
      <w:r>
        <w:rPr>
          <w:rFonts w:hint="eastAsia"/>
        </w:rPr>
        <w:t>引用</w:t>
      </w:r>
      <w:r>
        <w:t>References</w:t>
      </w:r>
      <w:bookmarkEnd w:id="6"/>
    </w:p>
    <w:p w:rsidR="00EA5685" w:rsidRPr="00EA5685" w:rsidRDefault="00EA5685" w:rsidP="00EA5685">
      <w:pPr>
        <w:pStyle w:val="Heading4"/>
        <w:ind w:leftChars="100" w:left="210"/>
      </w:pPr>
      <w:r>
        <w:rPr>
          <w:rFonts w:hint="eastAsia"/>
        </w:rPr>
        <w:t>本文档的用户应参考以下文档</w:t>
      </w:r>
    </w:p>
    <w:p w:rsidR="00EA5685" w:rsidRDefault="00EA5685" w:rsidP="00EA5685">
      <w:pPr>
        <w:pStyle w:val="Heading4"/>
        <w:numPr>
          <w:ilvl w:val="2"/>
          <w:numId w:val="1"/>
        </w:numPr>
      </w:pPr>
      <w:r w:rsidRPr="00EA5685">
        <w:t>IEEE Standard 1016-1998, IEEE Recommended Practice for Software Requirements Specifications, IEEE Computer Society, 1998.</w:t>
      </w:r>
    </w:p>
    <w:p w:rsidR="00EA5685" w:rsidRPr="00EA5685" w:rsidRDefault="00EA5685" w:rsidP="00EA5685">
      <w:pPr>
        <w:pStyle w:val="Heading4"/>
        <w:numPr>
          <w:ilvl w:val="2"/>
          <w:numId w:val="1"/>
        </w:numPr>
      </w:pPr>
      <w:r>
        <w:rPr>
          <w:rFonts w:hint="eastAsia"/>
        </w:rPr>
        <w:t>SPENGINE</w:t>
      </w:r>
      <w:r>
        <w:rPr>
          <w:rFonts w:hint="eastAsia"/>
        </w:rPr>
        <w:t>系统需求说明书</w:t>
      </w:r>
      <w:r>
        <w:rPr>
          <w:rFonts w:hint="eastAsia"/>
        </w:rPr>
        <w:t xml:space="preserve"> version 0.7</w:t>
      </w:r>
      <w:r>
        <w:rPr>
          <w:rFonts w:hint="eastAsia"/>
        </w:rPr>
        <w:t>。</w:t>
      </w:r>
    </w:p>
    <w:p w:rsidR="00611128" w:rsidRDefault="00611128" w:rsidP="00611128">
      <w:pPr>
        <w:pStyle w:val="Heading3"/>
        <w:numPr>
          <w:ilvl w:val="1"/>
          <w:numId w:val="1"/>
        </w:numPr>
      </w:pPr>
      <w:bookmarkStart w:id="7" w:name="_Toc328314642"/>
      <w:r>
        <w:rPr>
          <w:rFonts w:hint="eastAsia"/>
        </w:rPr>
        <w:t>概述</w:t>
      </w:r>
      <w:r>
        <w:t>Overview</w:t>
      </w:r>
      <w:bookmarkEnd w:id="7"/>
      <w:r>
        <w:t xml:space="preserve"> </w:t>
      </w:r>
    </w:p>
    <w:p w:rsidR="00F41E1E" w:rsidRDefault="00F41E1E" w:rsidP="00F41E1E">
      <w:pPr>
        <w:pStyle w:val="Heading4"/>
        <w:numPr>
          <w:ilvl w:val="2"/>
          <w:numId w:val="1"/>
        </w:numPr>
      </w:pPr>
      <w:r>
        <w:rPr>
          <w:rFonts w:hint="eastAsia"/>
        </w:rPr>
        <w:t>本文档根据“</w:t>
      </w:r>
      <w:r w:rsidRPr="00F41E1E">
        <w:t>IEEE Recommended Practice for Software Requirements Specifications</w:t>
      </w:r>
      <w:r>
        <w:rPr>
          <w:rFonts w:hint="eastAsia"/>
        </w:rPr>
        <w:t>”中的标准而制定。</w:t>
      </w:r>
    </w:p>
    <w:p w:rsidR="00BC4E46" w:rsidRDefault="00FE1F23" w:rsidP="00BC4E46">
      <w:pPr>
        <w:pStyle w:val="Heading4"/>
        <w:numPr>
          <w:ilvl w:val="2"/>
          <w:numId w:val="1"/>
        </w:numPr>
      </w:pPr>
      <w:r>
        <w:rPr>
          <w:rFonts w:hint="eastAsia"/>
        </w:rPr>
        <w:lastRenderedPageBreak/>
        <w:t>第</w:t>
      </w:r>
      <w:r>
        <w:rPr>
          <w:rFonts w:hint="eastAsia"/>
        </w:rPr>
        <w:t>3-5</w:t>
      </w:r>
      <w:r>
        <w:rPr>
          <w:rFonts w:hint="eastAsia"/>
        </w:rPr>
        <w:t>部分包括关于设计方面的讨论与图片，第</w:t>
      </w:r>
      <w:r>
        <w:rPr>
          <w:rFonts w:hint="eastAsia"/>
        </w:rPr>
        <w:t>6</w:t>
      </w:r>
      <w:r>
        <w:rPr>
          <w:rFonts w:hint="eastAsia"/>
        </w:rPr>
        <w:t>部分展示了系统的用户界面，第</w:t>
      </w:r>
      <w:r>
        <w:rPr>
          <w:rFonts w:hint="eastAsia"/>
        </w:rPr>
        <w:t>7</w:t>
      </w:r>
      <w:r>
        <w:rPr>
          <w:rFonts w:hint="eastAsia"/>
        </w:rPr>
        <w:t>部分包括了相关类图。</w:t>
      </w:r>
    </w:p>
    <w:p w:rsidR="00FE1F23" w:rsidRPr="00FE1F23" w:rsidRDefault="00FE1F23" w:rsidP="00FE1F23">
      <w:pPr>
        <w:pStyle w:val="Heading4"/>
        <w:numPr>
          <w:ilvl w:val="2"/>
          <w:numId w:val="1"/>
        </w:numPr>
      </w:pPr>
      <w:r>
        <w:rPr>
          <w:rFonts w:hint="eastAsia"/>
        </w:rPr>
        <w:t>附录描述了部署方法，以实现的功能，将要实现的功能，以及项目所使用的外部运行环境以及工具。附录还将包括测试报告以及用例。</w:t>
      </w:r>
    </w:p>
    <w:p w:rsidR="002B6341" w:rsidRDefault="00751CB5" w:rsidP="00492668">
      <w:pPr>
        <w:pStyle w:val="Heading2"/>
        <w:numPr>
          <w:ilvl w:val="0"/>
          <w:numId w:val="1"/>
        </w:numPr>
      </w:pPr>
      <w:bookmarkStart w:id="8" w:name="_Toc328314643"/>
      <w:bookmarkEnd w:id="4"/>
      <w:r>
        <w:rPr>
          <w:rFonts w:hint="eastAsia"/>
        </w:rPr>
        <w:t>设计</w:t>
      </w:r>
      <w:r w:rsidR="008A4363">
        <w:rPr>
          <w:rFonts w:hint="eastAsia"/>
        </w:rPr>
        <w:t>要</w:t>
      </w:r>
      <w:r>
        <w:rPr>
          <w:rFonts w:hint="eastAsia"/>
        </w:rPr>
        <w:t>素</w:t>
      </w:r>
      <w:r w:rsidR="00492668" w:rsidRPr="00492668">
        <w:t xml:space="preserve">Design </w:t>
      </w:r>
      <w:r w:rsidR="00492668">
        <w:rPr>
          <w:rFonts w:hint="eastAsia"/>
        </w:rPr>
        <w:t>C</w:t>
      </w:r>
      <w:r w:rsidR="00492668" w:rsidRPr="00492668">
        <w:t>onsiderations</w:t>
      </w:r>
      <w:bookmarkEnd w:id="8"/>
    </w:p>
    <w:p w:rsidR="002B6341" w:rsidRDefault="007A4D32" w:rsidP="00B86777">
      <w:pPr>
        <w:pStyle w:val="Heading3"/>
        <w:numPr>
          <w:ilvl w:val="1"/>
          <w:numId w:val="1"/>
        </w:numPr>
      </w:pPr>
      <w:bookmarkStart w:id="9" w:name="_Toc328314644"/>
      <w:r>
        <w:rPr>
          <w:rFonts w:hint="eastAsia"/>
        </w:rPr>
        <w:t>假设</w:t>
      </w:r>
      <w:r w:rsidR="00B86777" w:rsidRPr="00B86777">
        <w:t>Assumptions</w:t>
      </w:r>
      <w:bookmarkEnd w:id="9"/>
    </w:p>
    <w:p w:rsidR="00E76105" w:rsidRDefault="006733E7" w:rsidP="00E76105">
      <w:pPr>
        <w:pStyle w:val="Heading4"/>
        <w:numPr>
          <w:ilvl w:val="2"/>
          <w:numId w:val="1"/>
        </w:numPr>
      </w:pPr>
      <w:r>
        <w:rPr>
          <w:rFonts w:hint="eastAsia"/>
        </w:rPr>
        <w:t>本系统的高级用户熟知</w:t>
      </w:r>
      <w:r>
        <w:rPr>
          <w:rFonts w:hint="eastAsia"/>
        </w:rPr>
        <w:t>C++</w:t>
      </w:r>
      <w:r>
        <w:rPr>
          <w:rFonts w:hint="eastAsia"/>
        </w:rPr>
        <w:t>软件编程，了解调用库函数的方法。</w:t>
      </w:r>
    </w:p>
    <w:p w:rsidR="006733E7" w:rsidRDefault="006733E7" w:rsidP="006733E7">
      <w:pPr>
        <w:pStyle w:val="Heading4"/>
        <w:numPr>
          <w:ilvl w:val="2"/>
          <w:numId w:val="1"/>
        </w:numPr>
      </w:pPr>
      <w:r>
        <w:rPr>
          <w:rFonts w:hint="eastAsia"/>
        </w:rPr>
        <w:t>本系统的入门用户了解一般文本编辑软件，并对游戏有一定的了解。</w:t>
      </w:r>
    </w:p>
    <w:p w:rsidR="008C1D33" w:rsidRPr="008C1D33" w:rsidRDefault="008C1D33" w:rsidP="008C1D33">
      <w:pPr>
        <w:pStyle w:val="Heading4"/>
        <w:numPr>
          <w:ilvl w:val="2"/>
          <w:numId w:val="1"/>
        </w:numPr>
      </w:pPr>
      <w:r>
        <w:rPr>
          <w:rFonts w:hint="eastAsia"/>
        </w:rPr>
        <w:t>用户理解用于</w:t>
      </w:r>
      <w:r w:rsidR="005E6DAF">
        <w:rPr>
          <w:rFonts w:hint="eastAsia"/>
        </w:rPr>
        <w:t>引擎</w:t>
      </w:r>
      <w:r>
        <w:rPr>
          <w:rFonts w:hint="eastAsia"/>
        </w:rPr>
        <w:t>操作的基本术语。</w:t>
      </w:r>
    </w:p>
    <w:p w:rsidR="00B86777" w:rsidRDefault="0068055B" w:rsidP="00B86777">
      <w:pPr>
        <w:pStyle w:val="Heading3"/>
        <w:numPr>
          <w:ilvl w:val="1"/>
          <w:numId w:val="1"/>
        </w:numPr>
      </w:pPr>
      <w:bookmarkStart w:id="10" w:name="_Toc328314645"/>
      <w:r>
        <w:rPr>
          <w:rFonts w:hint="eastAsia"/>
        </w:rPr>
        <w:t>约束</w:t>
      </w:r>
      <w:r w:rsidR="00B86777" w:rsidRPr="00B86777">
        <w:t>Constraints</w:t>
      </w:r>
      <w:bookmarkEnd w:id="10"/>
    </w:p>
    <w:p w:rsidR="004E2A9A" w:rsidRDefault="00BF5C12" w:rsidP="004E2A9A">
      <w:pPr>
        <w:pStyle w:val="Heading4"/>
        <w:numPr>
          <w:ilvl w:val="2"/>
          <w:numId w:val="1"/>
        </w:numPr>
      </w:pPr>
      <w:r>
        <w:rPr>
          <w:rFonts w:hint="eastAsia"/>
        </w:rPr>
        <w:t>本引擎使用</w:t>
      </w:r>
      <w:r>
        <w:rPr>
          <w:rFonts w:hint="eastAsia"/>
        </w:rPr>
        <w:t>C++</w:t>
      </w:r>
      <w:r>
        <w:rPr>
          <w:rFonts w:hint="eastAsia"/>
        </w:rPr>
        <w:t>编写</w:t>
      </w:r>
      <w:r w:rsidR="0007694C">
        <w:rPr>
          <w:rFonts w:hint="eastAsia"/>
        </w:rPr>
        <w:t>，</w:t>
      </w:r>
      <w:r w:rsidR="00D366AF">
        <w:rPr>
          <w:rFonts w:hint="eastAsia"/>
        </w:rPr>
        <w:t>执行于</w:t>
      </w:r>
      <w:r w:rsidR="0007694C">
        <w:rPr>
          <w:rFonts w:hint="eastAsia"/>
        </w:rPr>
        <w:t>DirectX9.0c</w:t>
      </w:r>
      <w:r w:rsidR="0007694C">
        <w:rPr>
          <w:rFonts w:hint="eastAsia"/>
        </w:rPr>
        <w:t>运行环境</w:t>
      </w:r>
      <w:r>
        <w:rPr>
          <w:rFonts w:hint="eastAsia"/>
        </w:rPr>
        <w:t>。</w:t>
      </w:r>
    </w:p>
    <w:p w:rsidR="00BF5C12" w:rsidRPr="00BF5C12" w:rsidRDefault="00BF5C12" w:rsidP="00BF5C12">
      <w:pPr>
        <w:pStyle w:val="Heading4"/>
        <w:numPr>
          <w:ilvl w:val="2"/>
          <w:numId w:val="1"/>
        </w:numPr>
      </w:pPr>
      <w:r>
        <w:rPr>
          <w:rFonts w:hint="eastAsia"/>
        </w:rPr>
        <w:t>本引擎使用的脚本语言</w:t>
      </w:r>
      <w:r w:rsidR="005363F4">
        <w:rPr>
          <w:rFonts w:hint="eastAsia"/>
        </w:rPr>
        <w:t>为</w:t>
      </w:r>
      <w:proofErr w:type="spellStart"/>
      <w:r w:rsidR="005363F4">
        <w:rPr>
          <w:rFonts w:hint="eastAsia"/>
        </w:rPr>
        <w:t>KScript</w:t>
      </w:r>
      <w:proofErr w:type="spellEnd"/>
      <w:r w:rsidR="005363F4">
        <w:rPr>
          <w:rFonts w:hint="eastAsia"/>
        </w:rPr>
        <w:t>（暂定），其具体</w:t>
      </w:r>
      <w:r>
        <w:rPr>
          <w:rFonts w:hint="eastAsia"/>
        </w:rPr>
        <w:t>设计属于本文档的规定范围。</w:t>
      </w:r>
    </w:p>
    <w:p w:rsidR="00B86777" w:rsidRDefault="00D80730" w:rsidP="00B86777">
      <w:pPr>
        <w:pStyle w:val="Heading3"/>
        <w:numPr>
          <w:ilvl w:val="1"/>
          <w:numId w:val="1"/>
        </w:numPr>
      </w:pPr>
      <w:bookmarkStart w:id="11" w:name="_Toc328314646"/>
      <w:r>
        <w:rPr>
          <w:rFonts w:hint="eastAsia"/>
        </w:rPr>
        <w:t>系统环境</w:t>
      </w:r>
      <w:r w:rsidR="00B86777">
        <w:t xml:space="preserve">System </w:t>
      </w:r>
      <w:r w:rsidR="00B86777">
        <w:rPr>
          <w:rFonts w:hint="eastAsia"/>
        </w:rPr>
        <w:t>E</w:t>
      </w:r>
      <w:r w:rsidR="00B86777">
        <w:t>nvironment</w:t>
      </w:r>
      <w:bookmarkEnd w:id="11"/>
      <w:r w:rsidR="00B86777">
        <w:t xml:space="preserve"> </w:t>
      </w:r>
    </w:p>
    <w:p w:rsidR="00413975" w:rsidRDefault="0089020F" w:rsidP="00413975">
      <w:pPr>
        <w:pStyle w:val="Heading4"/>
        <w:numPr>
          <w:ilvl w:val="2"/>
          <w:numId w:val="1"/>
        </w:numPr>
      </w:pPr>
      <w:r>
        <w:rPr>
          <w:rFonts w:hint="eastAsia"/>
        </w:rPr>
        <w:t>本引擎只能在微软的</w:t>
      </w:r>
      <w:r>
        <w:rPr>
          <w:rFonts w:hint="eastAsia"/>
        </w:rPr>
        <w:t>Windows XP</w:t>
      </w:r>
      <w:r>
        <w:rPr>
          <w:rFonts w:hint="eastAsia"/>
        </w:rPr>
        <w:t>以及以后的</w:t>
      </w:r>
      <w:r>
        <w:rPr>
          <w:rFonts w:hint="eastAsia"/>
        </w:rPr>
        <w:t>Windows</w:t>
      </w:r>
      <w:r w:rsidR="00A9284E">
        <w:rPr>
          <w:rFonts w:hint="eastAsia"/>
        </w:rPr>
        <w:t>平台</w:t>
      </w:r>
      <w:r>
        <w:rPr>
          <w:rFonts w:hint="eastAsia"/>
        </w:rPr>
        <w:t>下运行。</w:t>
      </w:r>
    </w:p>
    <w:p w:rsidR="005F6430" w:rsidRPr="005F6430" w:rsidRDefault="005F6430" w:rsidP="005F6430">
      <w:pPr>
        <w:pStyle w:val="Heading4"/>
        <w:numPr>
          <w:ilvl w:val="2"/>
          <w:numId w:val="1"/>
        </w:numPr>
      </w:pPr>
      <w:r>
        <w:rPr>
          <w:rFonts w:hint="eastAsia"/>
        </w:rPr>
        <w:t>运行本引擎需要安装</w:t>
      </w:r>
      <w:r>
        <w:rPr>
          <w:rFonts w:hint="eastAsia"/>
        </w:rPr>
        <w:t>DirectX 9.0c</w:t>
      </w:r>
      <w:r w:rsidR="00471709">
        <w:rPr>
          <w:rFonts w:hint="eastAsia"/>
        </w:rPr>
        <w:t xml:space="preserve"> </w:t>
      </w:r>
      <w:r w:rsidR="00471709">
        <w:rPr>
          <w:rFonts w:hint="eastAsia"/>
        </w:rPr>
        <w:t>运行环境</w:t>
      </w:r>
      <w:r>
        <w:rPr>
          <w:rFonts w:hint="eastAsia"/>
        </w:rPr>
        <w:t>。</w:t>
      </w:r>
    </w:p>
    <w:p w:rsidR="00B86777" w:rsidRDefault="005F43CC" w:rsidP="00B86777">
      <w:pPr>
        <w:pStyle w:val="Heading3"/>
        <w:numPr>
          <w:ilvl w:val="1"/>
          <w:numId w:val="1"/>
        </w:numPr>
      </w:pPr>
      <w:bookmarkStart w:id="12" w:name="_Toc328314647"/>
      <w:r>
        <w:rPr>
          <w:rFonts w:hint="eastAsia"/>
        </w:rPr>
        <w:t>设计方法</w:t>
      </w:r>
      <w:r w:rsidR="00B86777" w:rsidRPr="00B86777">
        <w:t xml:space="preserve">Design </w:t>
      </w:r>
      <w:r w:rsidR="00B86777">
        <w:rPr>
          <w:rFonts w:hint="eastAsia"/>
        </w:rPr>
        <w:t>M</w:t>
      </w:r>
      <w:r w:rsidR="00B86777" w:rsidRPr="00B86777">
        <w:t>ethodology</w:t>
      </w:r>
      <w:bookmarkEnd w:id="12"/>
    </w:p>
    <w:p w:rsidR="00E65575" w:rsidRDefault="00687F15" w:rsidP="00E65575">
      <w:pPr>
        <w:pStyle w:val="Heading4"/>
        <w:numPr>
          <w:ilvl w:val="2"/>
          <w:numId w:val="1"/>
        </w:numPr>
      </w:pPr>
      <w:r>
        <w:rPr>
          <w:rFonts w:hint="eastAsia"/>
        </w:rPr>
        <w:t>本系统设计具备灵活性，以便适应变更的需求。</w:t>
      </w:r>
    </w:p>
    <w:p w:rsidR="00D01BAF" w:rsidRPr="00D01BAF" w:rsidRDefault="00192348" w:rsidP="00D01BAF">
      <w:pPr>
        <w:pStyle w:val="Heading4"/>
        <w:numPr>
          <w:ilvl w:val="2"/>
          <w:numId w:val="1"/>
        </w:numPr>
      </w:pPr>
      <w:r>
        <w:rPr>
          <w:rFonts w:hint="eastAsia"/>
        </w:rPr>
        <w:t>系统被划分为可控制的多个过程，这些过程可以</w:t>
      </w:r>
      <w:r w:rsidR="00496EBE">
        <w:rPr>
          <w:rFonts w:hint="eastAsia"/>
        </w:rPr>
        <w:t>被组织</w:t>
      </w:r>
      <w:r>
        <w:rPr>
          <w:rFonts w:hint="eastAsia"/>
        </w:rPr>
        <w:t>为子模块以及抽象模块。</w:t>
      </w:r>
    </w:p>
    <w:p w:rsidR="002B6341" w:rsidRDefault="007224CF" w:rsidP="007224CF">
      <w:pPr>
        <w:pStyle w:val="Heading2"/>
        <w:numPr>
          <w:ilvl w:val="0"/>
          <w:numId w:val="1"/>
        </w:numPr>
      </w:pPr>
      <w:bookmarkStart w:id="13" w:name="_Toc328314648"/>
      <w:r>
        <w:rPr>
          <w:rFonts w:hint="eastAsia"/>
        </w:rPr>
        <w:t>架构</w:t>
      </w:r>
      <w:r w:rsidRPr="007224CF">
        <w:t>Architecture</w:t>
      </w:r>
      <w:bookmarkEnd w:id="13"/>
    </w:p>
    <w:p w:rsidR="002B6341" w:rsidRDefault="00DF2244" w:rsidP="00DF2244">
      <w:pPr>
        <w:pStyle w:val="Heading3"/>
        <w:numPr>
          <w:ilvl w:val="1"/>
          <w:numId w:val="1"/>
        </w:numPr>
      </w:pPr>
      <w:bookmarkStart w:id="14" w:name="_Toc328314649"/>
      <w:r>
        <w:rPr>
          <w:rFonts w:hint="eastAsia"/>
        </w:rPr>
        <w:lastRenderedPageBreak/>
        <w:t>系统设计</w:t>
      </w:r>
      <w:r w:rsidRPr="00DF2244">
        <w:t xml:space="preserve">System </w:t>
      </w:r>
      <w:r w:rsidR="00E15FE1">
        <w:rPr>
          <w:rFonts w:hint="eastAsia"/>
        </w:rPr>
        <w:t>D</w:t>
      </w:r>
      <w:r w:rsidRPr="00DF2244">
        <w:t>esign</w:t>
      </w:r>
      <w:bookmarkEnd w:id="14"/>
    </w:p>
    <w:p w:rsidR="006C21A1" w:rsidRDefault="00D61BB2" w:rsidP="006C21A1">
      <w:pPr>
        <w:pStyle w:val="Heading4"/>
        <w:numPr>
          <w:ilvl w:val="2"/>
          <w:numId w:val="1"/>
        </w:numPr>
      </w:pPr>
      <w:r>
        <w:rPr>
          <w:rFonts w:hint="eastAsia"/>
        </w:rPr>
        <w:t>系统设计框图。</w:t>
      </w:r>
    </w:p>
    <w:p w:rsidR="002E7516" w:rsidRPr="002E7516" w:rsidRDefault="002E7516" w:rsidP="00E45A66">
      <w:pPr>
        <w:pStyle w:val="Heading4"/>
        <w:ind w:leftChars="93" w:left="195"/>
      </w:pPr>
      <w:r>
        <w:object w:dxaOrig="9126" w:dyaOrig="101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59.75pt" o:ole="">
            <v:imagedata r:id="rId10" o:title=""/>
          </v:shape>
          <o:OLEObject Type="Embed" ProgID="Visio.Drawing.11" ShapeID="_x0000_i1025" DrawAspect="Content" ObjectID="_1402691517" r:id="rId11"/>
        </w:object>
      </w:r>
    </w:p>
    <w:p w:rsidR="002B6341" w:rsidRDefault="00205DDE" w:rsidP="00E15FE1">
      <w:pPr>
        <w:pStyle w:val="Heading3"/>
        <w:numPr>
          <w:ilvl w:val="1"/>
          <w:numId w:val="1"/>
        </w:numPr>
      </w:pPr>
      <w:bookmarkStart w:id="15" w:name="_Toc328314650"/>
      <w:r>
        <w:rPr>
          <w:rFonts w:hint="eastAsia"/>
        </w:rPr>
        <w:t>系统分解</w:t>
      </w:r>
      <w:r w:rsidR="00E15FE1" w:rsidRPr="00E15FE1">
        <w:t xml:space="preserve">System </w:t>
      </w:r>
      <w:r w:rsidR="00E15FE1">
        <w:rPr>
          <w:rFonts w:hint="eastAsia"/>
        </w:rPr>
        <w:t>D</w:t>
      </w:r>
      <w:r w:rsidR="00E15FE1" w:rsidRPr="00E15FE1">
        <w:t>ecomposition</w:t>
      </w:r>
      <w:bookmarkEnd w:id="15"/>
    </w:p>
    <w:p w:rsidR="006C21A1" w:rsidRDefault="006C21A1" w:rsidP="006C21A1">
      <w:pPr>
        <w:pStyle w:val="Heading4"/>
        <w:numPr>
          <w:ilvl w:val="2"/>
          <w:numId w:val="1"/>
        </w:numPr>
      </w:pPr>
      <w:r>
        <w:rPr>
          <w:rFonts w:hint="eastAsia"/>
        </w:rPr>
        <w:t>功能分解树。</w:t>
      </w:r>
    </w:p>
    <w:p w:rsidR="00E45A66" w:rsidRPr="00E45A66" w:rsidRDefault="00E45A66" w:rsidP="00E45A66">
      <w:pPr>
        <w:pStyle w:val="Heading4"/>
      </w:pPr>
      <w:r>
        <w:object w:dxaOrig="21057" w:dyaOrig="8021">
          <v:shape id="_x0000_i1026" type="#_x0000_t75" style="width:414.75pt;height:158.25pt" o:ole="">
            <v:imagedata r:id="rId12" o:title=""/>
          </v:shape>
          <o:OLEObject Type="Embed" ProgID="Visio.Drawing.11" ShapeID="_x0000_i1026" DrawAspect="Content" ObjectID="_1402691518" r:id="rId13"/>
        </w:object>
      </w:r>
    </w:p>
    <w:p w:rsidR="002B6341" w:rsidRDefault="00725550" w:rsidP="00725550">
      <w:pPr>
        <w:pStyle w:val="Heading2"/>
        <w:numPr>
          <w:ilvl w:val="0"/>
          <w:numId w:val="1"/>
        </w:numPr>
      </w:pPr>
      <w:bookmarkStart w:id="16" w:name="_Toc328314651"/>
      <w:r>
        <w:rPr>
          <w:rFonts w:hint="eastAsia"/>
        </w:rPr>
        <w:t>数据设计</w:t>
      </w:r>
      <w:r w:rsidRPr="00725550">
        <w:t>Data design</w:t>
      </w:r>
      <w:bookmarkEnd w:id="16"/>
    </w:p>
    <w:p w:rsidR="00D22089" w:rsidRDefault="00193D9C" w:rsidP="00193D9C">
      <w:pPr>
        <w:pStyle w:val="Heading3"/>
        <w:numPr>
          <w:ilvl w:val="1"/>
          <w:numId w:val="1"/>
        </w:numPr>
      </w:pPr>
      <w:bookmarkStart w:id="17" w:name="_Toc328314652"/>
      <w:r>
        <w:rPr>
          <w:rFonts w:hint="eastAsia"/>
        </w:rPr>
        <w:t>数据描述</w:t>
      </w:r>
      <w:r w:rsidRPr="00193D9C">
        <w:t xml:space="preserve">Data </w:t>
      </w:r>
      <w:r w:rsidR="006E0A77">
        <w:rPr>
          <w:rFonts w:hint="eastAsia"/>
        </w:rPr>
        <w:t>D</w:t>
      </w:r>
      <w:r w:rsidRPr="00193D9C">
        <w:t>escription</w:t>
      </w:r>
      <w:bookmarkEnd w:id="17"/>
    </w:p>
    <w:p w:rsidR="00A161DA" w:rsidRPr="00A161DA" w:rsidRDefault="00426F32" w:rsidP="00A161DA">
      <w:pPr>
        <w:pStyle w:val="Heading4"/>
        <w:numPr>
          <w:ilvl w:val="2"/>
          <w:numId w:val="1"/>
        </w:numPr>
      </w:pPr>
      <w:r>
        <w:rPr>
          <w:rFonts w:hint="eastAsia"/>
        </w:rPr>
        <w:t>利用</w:t>
      </w:r>
      <w:r>
        <w:rPr>
          <w:rFonts w:hint="eastAsia"/>
        </w:rPr>
        <w:t>XML</w:t>
      </w:r>
      <w:r>
        <w:rPr>
          <w:rFonts w:hint="eastAsia"/>
        </w:rPr>
        <w:t>实现基本配置数据的持久化，使用二进制文件对状态进行保存。</w:t>
      </w:r>
    </w:p>
    <w:p w:rsidR="00D22089" w:rsidRDefault="006010F3" w:rsidP="006010F3">
      <w:pPr>
        <w:pStyle w:val="Heading3"/>
        <w:numPr>
          <w:ilvl w:val="1"/>
          <w:numId w:val="1"/>
        </w:numPr>
      </w:pPr>
      <w:bookmarkStart w:id="18" w:name="_Toc328314653"/>
      <w:r>
        <w:rPr>
          <w:rFonts w:hint="eastAsia"/>
        </w:rPr>
        <w:t>数据字典</w:t>
      </w:r>
      <w:r w:rsidRPr="006010F3">
        <w:t xml:space="preserve">Data </w:t>
      </w:r>
      <w:r w:rsidR="007824D3">
        <w:rPr>
          <w:rFonts w:hint="eastAsia"/>
        </w:rPr>
        <w:t>D</w:t>
      </w:r>
      <w:r w:rsidRPr="006010F3">
        <w:t>ictionary</w:t>
      </w:r>
      <w:bookmarkEnd w:id="18"/>
    </w:p>
    <w:p w:rsidR="004248DC" w:rsidRPr="004248DC" w:rsidRDefault="004248DC" w:rsidP="004248DC">
      <w:pPr>
        <w:pStyle w:val="Heading4"/>
        <w:numPr>
          <w:ilvl w:val="2"/>
          <w:numId w:val="1"/>
        </w:numPr>
      </w:pPr>
      <w:r>
        <w:rPr>
          <w:rFonts w:hint="eastAsia"/>
        </w:rPr>
        <w:t>具体数据因游戏的类型不同而不能统一。</w:t>
      </w:r>
    </w:p>
    <w:p w:rsidR="00307A05" w:rsidRDefault="00006F19" w:rsidP="00006F19">
      <w:pPr>
        <w:pStyle w:val="Heading2"/>
        <w:numPr>
          <w:ilvl w:val="0"/>
          <w:numId w:val="1"/>
        </w:numPr>
      </w:pPr>
      <w:bookmarkStart w:id="19" w:name="_Toc328314654"/>
      <w:r>
        <w:rPr>
          <w:rFonts w:hint="eastAsia"/>
        </w:rPr>
        <w:t>组件设计</w:t>
      </w:r>
      <w:r w:rsidRPr="00006F19">
        <w:t xml:space="preserve">Component </w:t>
      </w:r>
      <w:r>
        <w:rPr>
          <w:rFonts w:hint="eastAsia"/>
        </w:rPr>
        <w:t>D</w:t>
      </w:r>
      <w:r w:rsidRPr="00006F19">
        <w:t>esign</w:t>
      </w:r>
      <w:bookmarkEnd w:id="19"/>
    </w:p>
    <w:p w:rsidR="00AE62D7" w:rsidRDefault="00EA1852" w:rsidP="00D244DC">
      <w:pPr>
        <w:pStyle w:val="Heading3"/>
        <w:numPr>
          <w:ilvl w:val="1"/>
          <w:numId w:val="1"/>
        </w:numPr>
      </w:pPr>
      <w:r>
        <w:rPr>
          <w:rFonts w:hint="eastAsia"/>
        </w:rPr>
        <w:t>组件管理器</w:t>
      </w:r>
      <w:r>
        <w:rPr>
          <w:rFonts w:hint="eastAsia"/>
        </w:rPr>
        <w:t>Component Manager</w:t>
      </w:r>
    </w:p>
    <w:p w:rsidR="00EA1852" w:rsidRDefault="00EA1852" w:rsidP="00EA1852">
      <w:pPr>
        <w:pStyle w:val="Heading4"/>
        <w:numPr>
          <w:ilvl w:val="2"/>
          <w:numId w:val="1"/>
        </w:numPr>
      </w:pPr>
      <w:r>
        <w:rPr>
          <w:rFonts w:hint="eastAsia"/>
        </w:rPr>
        <w:t>组件管理器用于管理现有的游戏组件，包括对组件进行初始化、更新、绘制、读取和释放。</w:t>
      </w:r>
    </w:p>
    <w:p w:rsidR="00EA1852" w:rsidRDefault="00EA1852" w:rsidP="00EA1852">
      <w:pPr>
        <w:pStyle w:val="Heading3"/>
        <w:numPr>
          <w:ilvl w:val="1"/>
          <w:numId w:val="1"/>
        </w:numPr>
      </w:pPr>
      <w:r>
        <w:rPr>
          <w:rFonts w:hint="eastAsia"/>
        </w:rPr>
        <w:t>屏幕管理器</w:t>
      </w:r>
      <w:r>
        <w:rPr>
          <w:rFonts w:hint="eastAsia"/>
        </w:rPr>
        <w:t>Screen Manager</w:t>
      </w:r>
    </w:p>
    <w:p w:rsidR="00EA1852" w:rsidRDefault="00EA1852" w:rsidP="00EA1852">
      <w:pPr>
        <w:pStyle w:val="Heading4"/>
        <w:numPr>
          <w:ilvl w:val="2"/>
          <w:numId w:val="1"/>
        </w:numPr>
      </w:pPr>
      <w:r>
        <w:rPr>
          <w:rFonts w:hint="eastAsia"/>
        </w:rPr>
        <w:t>组件管理器用于管理现有的屏幕，包括对屏幕进行初始化、更新、绘制、读取和释放。</w:t>
      </w:r>
    </w:p>
    <w:p w:rsidR="001757E0" w:rsidRDefault="001757E0" w:rsidP="001757E0">
      <w:pPr>
        <w:pStyle w:val="Heading3"/>
        <w:numPr>
          <w:ilvl w:val="1"/>
          <w:numId w:val="1"/>
        </w:numPr>
      </w:pPr>
      <w:r>
        <w:rPr>
          <w:rFonts w:hint="eastAsia"/>
        </w:rPr>
        <w:t>摄像机</w:t>
      </w:r>
      <w:r>
        <w:rPr>
          <w:rFonts w:hint="eastAsia"/>
        </w:rPr>
        <w:t xml:space="preserve"> Camera</w:t>
      </w:r>
    </w:p>
    <w:p w:rsidR="001757E0" w:rsidRDefault="001757E0" w:rsidP="001757E0">
      <w:pPr>
        <w:pStyle w:val="Heading4"/>
        <w:numPr>
          <w:ilvl w:val="2"/>
          <w:numId w:val="1"/>
        </w:numPr>
      </w:pPr>
      <w:r>
        <w:rPr>
          <w:rFonts w:hint="eastAsia"/>
        </w:rPr>
        <w:t>摄像机用于更新摄像机位置，调整投影参数。</w:t>
      </w:r>
    </w:p>
    <w:p w:rsidR="001757E0" w:rsidRDefault="001757E0" w:rsidP="001757E0">
      <w:pPr>
        <w:pStyle w:val="Heading3"/>
        <w:numPr>
          <w:ilvl w:val="1"/>
          <w:numId w:val="1"/>
        </w:numPr>
      </w:pPr>
      <w:r>
        <w:rPr>
          <w:rFonts w:hint="eastAsia"/>
        </w:rPr>
        <w:lastRenderedPageBreak/>
        <w:t>光线管理器</w:t>
      </w:r>
      <w:r>
        <w:rPr>
          <w:rFonts w:hint="eastAsia"/>
        </w:rPr>
        <w:t xml:space="preserve"> Light Manager</w:t>
      </w:r>
    </w:p>
    <w:p w:rsidR="001757E0" w:rsidRDefault="001757E0" w:rsidP="001757E0">
      <w:pPr>
        <w:pStyle w:val="Heading4"/>
        <w:numPr>
          <w:ilvl w:val="2"/>
          <w:numId w:val="1"/>
        </w:numPr>
      </w:pPr>
      <w:r>
        <w:rPr>
          <w:rFonts w:hint="eastAsia"/>
        </w:rPr>
        <w:t>光线管理器</w:t>
      </w:r>
      <w:r w:rsidR="00C73ADA">
        <w:rPr>
          <w:rFonts w:hint="eastAsia"/>
        </w:rPr>
        <w:t>用于储存光源并进行</w:t>
      </w:r>
      <w:r w:rsidR="00895DFA">
        <w:rPr>
          <w:rFonts w:hint="eastAsia"/>
        </w:rPr>
        <w:t>开关、</w:t>
      </w:r>
      <w:r>
        <w:rPr>
          <w:rFonts w:hint="eastAsia"/>
        </w:rPr>
        <w:t>更新光源位置以及</w:t>
      </w:r>
      <w:r w:rsidR="00C73ADA">
        <w:rPr>
          <w:rFonts w:hint="eastAsia"/>
        </w:rPr>
        <w:t>设置</w:t>
      </w:r>
      <w:r>
        <w:rPr>
          <w:rFonts w:hint="eastAsia"/>
        </w:rPr>
        <w:t>相关系数。</w:t>
      </w:r>
    </w:p>
    <w:p w:rsidR="00B455AC" w:rsidRDefault="00B455AC" w:rsidP="00B455AC">
      <w:pPr>
        <w:pStyle w:val="Heading3"/>
        <w:numPr>
          <w:ilvl w:val="1"/>
          <w:numId w:val="1"/>
        </w:numPr>
      </w:pPr>
      <w:r>
        <w:rPr>
          <w:rFonts w:hint="eastAsia"/>
        </w:rPr>
        <w:t>材质管理器</w:t>
      </w:r>
      <w:r>
        <w:rPr>
          <w:rFonts w:hint="eastAsia"/>
        </w:rPr>
        <w:t xml:space="preserve"> Material Manager</w:t>
      </w:r>
    </w:p>
    <w:p w:rsidR="00B455AC" w:rsidRDefault="00FF5886" w:rsidP="00B455AC">
      <w:pPr>
        <w:pStyle w:val="Heading4"/>
        <w:numPr>
          <w:ilvl w:val="2"/>
          <w:numId w:val="1"/>
        </w:numPr>
      </w:pPr>
      <w:r>
        <w:rPr>
          <w:rFonts w:hint="eastAsia"/>
        </w:rPr>
        <w:t>材质管理器用于生成材质。</w:t>
      </w:r>
    </w:p>
    <w:p w:rsidR="00890606" w:rsidRDefault="00890606" w:rsidP="00890606">
      <w:pPr>
        <w:pStyle w:val="Heading3"/>
        <w:numPr>
          <w:ilvl w:val="1"/>
          <w:numId w:val="1"/>
        </w:numPr>
      </w:pPr>
      <w:r>
        <w:rPr>
          <w:rFonts w:hint="eastAsia"/>
        </w:rPr>
        <w:t>精灵管理器</w:t>
      </w:r>
      <w:r>
        <w:rPr>
          <w:rFonts w:hint="eastAsia"/>
        </w:rPr>
        <w:t xml:space="preserve"> Sprite Manager</w:t>
      </w:r>
    </w:p>
    <w:p w:rsidR="00890606" w:rsidRDefault="00890606" w:rsidP="00890606">
      <w:pPr>
        <w:pStyle w:val="Heading4"/>
        <w:numPr>
          <w:ilvl w:val="2"/>
          <w:numId w:val="1"/>
        </w:numPr>
      </w:pPr>
      <w:r>
        <w:rPr>
          <w:rFonts w:hint="eastAsia"/>
        </w:rPr>
        <w:t>精灵管理器用于</w:t>
      </w:r>
      <w:r w:rsidR="00893B49">
        <w:rPr>
          <w:rFonts w:hint="eastAsia"/>
        </w:rPr>
        <w:t>储存并</w:t>
      </w:r>
      <w:r>
        <w:rPr>
          <w:rFonts w:hint="eastAsia"/>
        </w:rPr>
        <w:t>管理用</w:t>
      </w:r>
      <w:r>
        <w:rPr>
          <w:rFonts w:hint="eastAsia"/>
        </w:rPr>
        <w:t>Texture</w:t>
      </w:r>
      <w:r>
        <w:rPr>
          <w:rFonts w:hint="eastAsia"/>
        </w:rPr>
        <w:t>生成的精灵，对其进行创建、绘制、删除等操作。</w:t>
      </w:r>
    </w:p>
    <w:p w:rsidR="00EA3DD7" w:rsidRDefault="00B30D5D" w:rsidP="00EA3DD7">
      <w:pPr>
        <w:pStyle w:val="Heading3"/>
        <w:numPr>
          <w:ilvl w:val="1"/>
          <w:numId w:val="1"/>
        </w:numPr>
      </w:pPr>
      <w:r>
        <w:rPr>
          <w:rFonts w:hint="eastAsia"/>
        </w:rPr>
        <w:t>音乐管理器</w:t>
      </w:r>
      <w:r>
        <w:rPr>
          <w:rFonts w:hint="eastAsia"/>
        </w:rPr>
        <w:t xml:space="preserve"> Sound Manager</w:t>
      </w:r>
    </w:p>
    <w:p w:rsidR="00B30D5D" w:rsidRDefault="00E33433" w:rsidP="00B30D5D">
      <w:pPr>
        <w:pStyle w:val="Heading4"/>
        <w:numPr>
          <w:ilvl w:val="2"/>
          <w:numId w:val="1"/>
        </w:numPr>
      </w:pPr>
      <w:r>
        <w:rPr>
          <w:rFonts w:hint="eastAsia"/>
        </w:rPr>
        <w:t>音乐管理器用于储存并分轨需要播放的音乐，对音乐播放状态进行实时更新以及控制。</w:t>
      </w:r>
    </w:p>
    <w:p w:rsidR="00E46ADE" w:rsidRDefault="00E46ADE" w:rsidP="00E46ADE">
      <w:pPr>
        <w:pStyle w:val="Heading3"/>
        <w:numPr>
          <w:ilvl w:val="1"/>
          <w:numId w:val="1"/>
        </w:numPr>
      </w:pPr>
      <w:r>
        <w:rPr>
          <w:rFonts w:hint="eastAsia"/>
        </w:rPr>
        <w:t>视频管理器</w:t>
      </w:r>
      <w:r>
        <w:rPr>
          <w:rFonts w:hint="eastAsia"/>
        </w:rPr>
        <w:t xml:space="preserve"> Video Manager</w:t>
      </w:r>
    </w:p>
    <w:p w:rsidR="00E46ADE" w:rsidRPr="00E46ADE" w:rsidRDefault="00E46ADE" w:rsidP="00E46ADE">
      <w:pPr>
        <w:pStyle w:val="Heading4"/>
        <w:numPr>
          <w:ilvl w:val="2"/>
          <w:numId w:val="1"/>
        </w:numPr>
      </w:pPr>
      <w:r>
        <w:rPr>
          <w:rFonts w:hint="eastAsia"/>
        </w:rPr>
        <w:t>视频管理器继承于精灵管理器，用于更新管理控制视频信息，并对实时重绘到</w:t>
      </w:r>
      <w:r>
        <w:rPr>
          <w:rFonts w:hint="eastAsia"/>
        </w:rPr>
        <w:t>Texture</w:t>
      </w:r>
      <w:r>
        <w:rPr>
          <w:rFonts w:hint="eastAsia"/>
        </w:rPr>
        <w:t>上的视频进行绘制。</w:t>
      </w:r>
    </w:p>
    <w:p w:rsidR="00E17CC3" w:rsidRDefault="00E17CC3" w:rsidP="00E17CC3">
      <w:pPr>
        <w:pStyle w:val="Heading2"/>
        <w:numPr>
          <w:ilvl w:val="0"/>
          <w:numId w:val="1"/>
        </w:numPr>
      </w:pPr>
      <w:bookmarkStart w:id="20" w:name="_Toc328314655"/>
      <w:r>
        <w:rPr>
          <w:rFonts w:hint="eastAsia"/>
        </w:rPr>
        <w:t>软件接口设计</w:t>
      </w:r>
      <w:r w:rsidRPr="00E17CC3">
        <w:t xml:space="preserve">Software </w:t>
      </w:r>
      <w:r>
        <w:rPr>
          <w:rFonts w:hint="eastAsia"/>
        </w:rPr>
        <w:t>I</w:t>
      </w:r>
      <w:r w:rsidRPr="00E17CC3">
        <w:t xml:space="preserve">nterface </w:t>
      </w:r>
      <w:r>
        <w:rPr>
          <w:rFonts w:hint="eastAsia"/>
        </w:rPr>
        <w:t>D</w:t>
      </w:r>
      <w:r w:rsidRPr="00E17CC3">
        <w:t>esign</w:t>
      </w:r>
      <w:bookmarkEnd w:id="20"/>
    </w:p>
    <w:p w:rsidR="00E05890" w:rsidRDefault="00E05890" w:rsidP="00E05890">
      <w:pPr>
        <w:pStyle w:val="Heading3"/>
        <w:numPr>
          <w:ilvl w:val="1"/>
          <w:numId w:val="1"/>
        </w:numPr>
      </w:pPr>
      <w:bookmarkStart w:id="21" w:name="_Toc328314656"/>
      <w:r>
        <w:rPr>
          <w:rFonts w:hint="eastAsia"/>
        </w:rPr>
        <w:t>用户界面设计</w:t>
      </w:r>
      <w:r w:rsidRPr="00E05890">
        <w:t xml:space="preserve">User </w:t>
      </w:r>
      <w:r>
        <w:rPr>
          <w:rFonts w:hint="eastAsia"/>
        </w:rPr>
        <w:t>I</w:t>
      </w:r>
      <w:r w:rsidRPr="00E05890">
        <w:t xml:space="preserve">nterface </w:t>
      </w:r>
      <w:r>
        <w:rPr>
          <w:rFonts w:hint="eastAsia"/>
        </w:rPr>
        <w:t>D</w:t>
      </w:r>
      <w:r w:rsidRPr="00E05890">
        <w:t>esign</w:t>
      </w:r>
      <w:bookmarkEnd w:id="21"/>
    </w:p>
    <w:p w:rsidR="00C577FF" w:rsidRDefault="00C577FF" w:rsidP="00C577FF">
      <w:pPr>
        <w:pStyle w:val="Heading4"/>
        <w:numPr>
          <w:ilvl w:val="2"/>
          <w:numId w:val="1"/>
        </w:numPr>
      </w:pPr>
      <w:r>
        <w:rPr>
          <w:rFonts w:hint="eastAsia"/>
        </w:rPr>
        <w:t>具体实现游戏的用户界面由用户自行决定编写。</w:t>
      </w:r>
    </w:p>
    <w:p w:rsidR="00427C36" w:rsidRDefault="00427C36" w:rsidP="00427C36">
      <w:pPr>
        <w:pStyle w:val="Heading4"/>
        <w:numPr>
          <w:ilvl w:val="2"/>
          <w:numId w:val="1"/>
        </w:numPr>
      </w:pPr>
      <w:r>
        <w:rPr>
          <w:rFonts w:hint="eastAsia"/>
        </w:rPr>
        <w:t>本脚本引擎并未打算实现图形用户界面。</w:t>
      </w:r>
    </w:p>
    <w:p w:rsidR="009048EE" w:rsidRPr="009048EE" w:rsidRDefault="008E117C" w:rsidP="009048EE">
      <w:pPr>
        <w:pStyle w:val="Heading4"/>
        <w:numPr>
          <w:ilvl w:val="2"/>
          <w:numId w:val="1"/>
        </w:numPr>
      </w:pPr>
      <w:r>
        <w:rPr>
          <w:rFonts w:hint="eastAsia"/>
        </w:rPr>
        <w:t>用户通过脚本文件控制引擎行为，交互语言为</w:t>
      </w:r>
      <w:proofErr w:type="spellStart"/>
      <w:r>
        <w:rPr>
          <w:rFonts w:hint="eastAsia"/>
        </w:rPr>
        <w:t>KScript</w:t>
      </w:r>
      <w:proofErr w:type="spellEnd"/>
      <w:r>
        <w:rPr>
          <w:rFonts w:hint="eastAsia"/>
        </w:rPr>
        <w:t>（待定）。</w:t>
      </w:r>
    </w:p>
    <w:p w:rsidR="00E11F87" w:rsidRDefault="00E11F87" w:rsidP="00E11F87">
      <w:pPr>
        <w:pStyle w:val="Heading3"/>
        <w:numPr>
          <w:ilvl w:val="1"/>
          <w:numId w:val="1"/>
        </w:numPr>
      </w:pPr>
      <w:bookmarkStart w:id="22" w:name="_Toc328314657"/>
      <w:r>
        <w:rPr>
          <w:rFonts w:hint="eastAsia"/>
        </w:rPr>
        <w:t>模块接口设计</w:t>
      </w:r>
      <w:r w:rsidRPr="00E11F87">
        <w:t>Module interface design</w:t>
      </w:r>
      <w:bookmarkEnd w:id="22"/>
    </w:p>
    <w:p w:rsidR="007324EA" w:rsidRPr="007324EA" w:rsidRDefault="007324EA" w:rsidP="007324EA">
      <w:pPr>
        <w:pStyle w:val="Heading4"/>
        <w:numPr>
          <w:ilvl w:val="2"/>
          <w:numId w:val="1"/>
        </w:numPr>
      </w:pPr>
      <w:r>
        <w:rPr>
          <w:rFonts w:hint="eastAsia"/>
        </w:rPr>
        <w:lastRenderedPageBreak/>
        <w:t>模块设计</w:t>
      </w:r>
      <w:r w:rsidR="002C491E">
        <w:rPr>
          <w:rFonts w:hint="eastAsia"/>
        </w:rPr>
        <w:t>参考</w:t>
      </w:r>
      <w:r>
        <w:rPr>
          <w:rFonts w:hint="eastAsia"/>
        </w:rPr>
        <w:t>MVC</w:t>
      </w:r>
      <w:r>
        <w:rPr>
          <w:rFonts w:hint="eastAsia"/>
        </w:rPr>
        <w:t>架构</w:t>
      </w:r>
      <w:r w:rsidR="002C491E">
        <w:rPr>
          <w:rFonts w:hint="eastAsia"/>
        </w:rPr>
        <w:t>，并针对视频游戏进行改进，即使用逻辑与显示层分离的设计方法。</w:t>
      </w:r>
    </w:p>
    <w:p w:rsidR="00EE3CF9" w:rsidRDefault="00EE3CF9" w:rsidP="00EE3CF9">
      <w:pPr>
        <w:pStyle w:val="Heading2"/>
        <w:numPr>
          <w:ilvl w:val="0"/>
          <w:numId w:val="1"/>
        </w:numPr>
      </w:pPr>
      <w:bookmarkStart w:id="23" w:name="_Toc328314658"/>
      <w:r>
        <w:rPr>
          <w:rFonts w:hint="eastAsia"/>
        </w:rPr>
        <w:t>类图</w:t>
      </w:r>
      <w:r w:rsidRPr="00EE3CF9">
        <w:t xml:space="preserve">Class </w:t>
      </w:r>
      <w:r>
        <w:rPr>
          <w:rFonts w:hint="eastAsia"/>
        </w:rPr>
        <w:t>D</w:t>
      </w:r>
      <w:r w:rsidRPr="00EE3CF9">
        <w:t>iagrams</w:t>
      </w:r>
      <w:bookmarkEnd w:id="23"/>
    </w:p>
    <w:p w:rsidR="00941540" w:rsidRDefault="004477C2" w:rsidP="004477C2">
      <w:pPr>
        <w:pStyle w:val="Heading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总体设计</w:t>
      </w:r>
    </w:p>
    <w:p w:rsidR="004477C2" w:rsidRDefault="004477C2" w:rsidP="00E9498D">
      <w:pPr>
        <w:pStyle w:val="Heading4"/>
        <w:ind w:firstLine="165"/>
        <w:rPr>
          <w:rFonts w:hint="eastAsia"/>
        </w:rPr>
      </w:pPr>
      <w:r>
        <w:object w:dxaOrig="6906" w:dyaOrig="7206">
          <v:shape id="_x0000_i1027" type="#_x0000_t75" style="width:345pt;height:5in" o:ole="">
            <v:imagedata r:id="rId14" o:title=""/>
          </v:shape>
          <o:OLEObject Type="Embed" ProgID="Visio.Drawing.11" ShapeID="_x0000_i1027" DrawAspect="Content" ObjectID="_1402691519" r:id="rId15"/>
        </w:object>
      </w:r>
    </w:p>
    <w:p w:rsidR="00E9498D" w:rsidRDefault="00E9498D" w:rsidP="00E9498D">
      <w:pPr>
        <w:pStyle w:val="Heading3"/>
        <w:numPr>
          <w:ilvl w:val="1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SPGraphic</w:t>
      </w:r>
      <w:proofErr w:type="spellEnd"/>
    </w:p>
    <w:p w:rsidR="00E9498D" w:rsidRDefault="00E9498D" w:rsidP="00E9498D">
      <w:pPr>
        <w:pStyle w:val="Heading4"/>
        <w:ind w:firstLine="165"/>
        <w:rPr>
          <w:rFonts w:hint="eastAsia"/>
        </w:rPr>
      </w:pPr>
      <w:r>
        <w:object w:dxaOrig="10610" w:dyaOrig="6622">
          <v:shape id="_x0000_i1028" type="#_x0000_t75" style="width:414.75pt;height:258.75pt" o:ole="">
            <v:imagedata r:id="rId16" o:title=""/>
          </v:shape>
          <o:OLEObject Type="Embed" ProgID="Visio.Drawing.11" ShapeID="_x0000_i1028" DrawAspect="Content" ObjectID="_1402691520" r:id="rId17"/>
        </w:object>
      </w:r>
    </w:p>
    <w:p w:rsidR="00E9498D" w:rsidRDefault="00E9498D" w:rsidP="00E9498D">
      <w:pPr>
        <w:pStyle w:val="Heading3"/>
        <w:numPr>
          <w:ilvl w:val="1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SPInput</w:t>
      </w:r>
      <w:proofErr w:type="spellEnd"/>
    </w:p>
    <w:p w:rsidR="00E9498D" w:rsidRDefault="00E9498D" w:rsidP="00E9498D">
      <w:pPr>
        <w:pStyle w:val="Heading4"/>
        <w:ind w:firstLine="165"/>
        <w:rPr>
          <w:rFonts w:hint="eastAsia"/>
        </w:rPr>
      </w:pPr>
      <w:r>
        <w:object w:dxaOrig="6470" w:dyaOrig="5318">
          <v:shape id="_x0000_i1029" type="#_x0000_t75" style="width:323.25pt;height:266.25pt" o:ole="">
            <v:imagedata r:id="rId18" o:title=""/>
          </v:shape>
          <o:OLEObject Type="Embed" ProgID="Visio.Drawing.11" ShapeID="_x0000_i1029" DrawAspect="Content" ObjectID="_1402691521" r:id="rId19"/>
        </w:object>
      </w:r>
    </w:p>
    <w:p w:rsidR="00E9498D" w:rsidRDefault="00E9498D" w:rsidP="00E9498D">
      <w:pPr>
        <w:pStyle w:val="Heading3"/>
        <w:numPr>
          <w:ilvl w:val="1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SPSound</w:t>
      </w:r>
      <w:proofErr w:type="spellEnd"/>
    </w:p>
    <w:p w:rsidR="00E9498D" w:rsidRDefault="00E9498D" w:rsidP="00E9498D">
      <w:pPr>
        <w:pStyle w:val="Heading4"/>
        <w:ind w:firstLine="165"/>
        <w:rPr>
          <w:rFonts w:hint="eastAsia"/>
        </w:rPr>
      </w:pPr>
      <w:r>
        <w:object w:dxaOrig="4283" w:dyaOrig="2810">
          <v:shape id="_x0000_i1030" type="#_x0000_t75" style="width:214.5pt;height:140.25pt" o:ole="">
            <v:imagedata r:id="rId20" o:title=""/>
          </v:shape>
          <o:OLEObject Type="Embed" ProgID="Visio.Drawing.11" ShapeID="_x0000_i1030" DrawAspect="Content" ObjectID="_1402691522" r:id="rId21"/>
        </w:object>
      </w:r>
    </w:p>
    <w:p w:rsidR="00E9498D" w:rsidRDefault="00E9498D" w:rsidP="00E9498D">
      <w:pPr>
        <w:pStyle w:val="Heading3"/>
        <w:numPr>
          <w:ilvl w:val="1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SPVideo</w:t>
      </w:r>
      <w:proofErr w:type="spellEnd"/>
    </w:p>
    <w:p w:rsidR="00E9498D" w:rsidRDefault="00E9498D" w:rsidP="00E9498D">
      <w:pPr>
        <w:pStyle w:val="Heading4"/>
        <w:ind w:firstLine="165"/>
        <w:rPr>
          <w:rFonts w:hint="eastAsia"/>
        </w:rPr>
      </w:pPr>
      <w:r>
        <w:object w:dxaOrig="4118" w:dyaOrig="3036">
          <v:shape id="_x0000_i1031" type="#_x0000_t75" style="width:206.25pt;height:151.5pt" o:ole="">
            <v:imagedata r:id="rId22" o:title=""/>
          </v:shape>
          <o:OLEObject Type="Embed" ProgID="Visio.Drawing.11" ShapeID="_x0000_i1031" DrawAspect="Content" ObjectID="_1402691523" r:id="rId23"/>
        </w:object>
      </w:r>
    </w:p>
    <w:p w:rsidR="00E9498D" w:rsidRDefault="00E9498D" w:rsidP="00E9498D">
      <w:pPr>
        <w:pStyle w:val="Heading3"/>
        <w:numPr>
          <w:ilvl w:val="1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SPScript</w:t>
      </w:r>
      <w:proofErr w:type="spellEnd"/>
    </w:p>
    <w:p w:rsidR="00E9498D" w:rsidRDefault="00E9498D" w:rsidP="00E9498D">
      <w:pPr>
        <w:pStyle w:val="Heading4"/>
        <w:ind w:firstLine="165"/>
        <w:rPr>
          <w:rFonts w:hint="eastAsia"/>
        </w:rPr>
      </w:pPr>
      <w:r>
        <w:object w:dxaOrig="4432" w:dyaOrig="2426">
          <v:shape id="_x0000_i1032" type="#_x0000_t75" style="width:221.25pt;height:121.5pt" o:ole="">
            <v:imagedata r:id="rId24" o:title=""/>
          </v:shape>
          <o:OLEObject Type="Embed" ProgID="Visio.Drawing.11" ShapeID="_x0000_i1032" DrawAspect="Content" ObjectID="_1402691524" r:id="rId25"/>
        </w:object>
      </w:r>
    </w:p>
    <w:p w:rsidR="008C1AAB" w:rsidRDefault="008C1AAB" w:rsidP="008C1AAB">
      <w:pPr>
        <w:pStyle w:val="Heading3"/>
        <w:numPr>
          <w:ilvl w:val="1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SPHelper</w:t>
      </w:r>
      <w:proofErr w:type="spellEnd"/>
    </w:p>
    <w:p w:rsidR="008C1AAB" w:rsidRDefault="008C1AAB" w:rsidP="008C1AAB">
      <w:pPr>
        <w:pStyle w:val="Heading4"/>
        <w:ind w:firstLine="165"/>
        <w:rPr>
          <w:rFonts w:hint="eastAsia"/>
        </w:rPr>
      </w:pPr>
      <w:r>
        <w:object w:dxaOrig="5655" w:dyaOrig="953">
          <v:shape id="_x0000_i1033" type="#_x0000_t75" style="width:282.75pt;height:48pt" o:ole="">
            <v:imagedata r:id="rId26" o:title=""/>
          </v:shape>
          <o:OLEObject Type="Embed" ProgID="Visio.Drawing.11" ShapeID="_x0000_i1033" DrawAspect="Content" ObjectID="_1402691525" r:id="rId27"/>
        </w:object>
      </w:r>
    </w:p>
    <w:p w:rsidR="008C1AAB" w:rsidRDefault="00081F0C" w:rsidP="008C1AAB">
      <w:pPr>
        <w:pStyle w:val="Heading3"/>
        <w:numPr>
          <w:ilvl w:val="1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SPFile</w:t>
      </w:r>
      <w:proofErr w:type="spellEnd"/>
    </w:p>
    <w:p w:rsidR="00081F0C" w:rsidRDefault="00081F0C" w:rsidP="00081F0C">
      <w:pPr>
        <w:pStyle w:val="Heading4"/>
        <w:ind w:firstLine="165"/>
        <w:rPr>
          <w:rFonts w:hint="eastAsia"/>
        </w:rPr>
      </w:pPr>
      <w:r>
        <w:object w:dxaOrig="5457" w:dyaOrig="3787">
          <v:shape id="_x0000_i1034" type="#_x0000_t75" style="width:273pt;height:189pt" o:ole="">
            <v:imagedata r:id="rId28" o:title=""/>
          </v:shape>
          <o:OLEObject Type="Embed" ProgID="Visio.Drawing.11" ShapeID="_x0000_i1034" DrawAspect="Content" ObjectID="_1402691526" r:id="rId29"/>
        </w:object>
      </w:r>
    </w:p>
    <w:p w:rsidR="003A6BBB" w:rsidRDefault="003A6BBB" w:rsidP="003A6BBB">
      <w:pPr>
        <w:pStyle w:val="Heading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SPGUI</w:t>
      </w:r>
    </w:p>
    <w:p w:rsidR="003A6BBB" w:rsidRDefault="003A6BBB" w:rsidP="003A6BBB">
      <w:pPr>
        <w:pStyle w:val="Heading4"/>
        <w:ind w:firstLine="165"/>
        <w:rPr>
          <w:rFonts w:hint="eastAsia"/>
        </w:rPr>
      </w:pPr>
      <w:r>
        <w:object w:dxaOrig="7614" w:dyaOrig="4581">
          <v:shape id="_x0000_i1035" type="#_x0000_t75" style="width:381pt;height:228.75pt" o:ole="">
            <v:imagedata r:id="rId30" o:title=""/>
          </v:shape>
          <o:OLEObject Type="Embed" ProgID="Visio.Drawing.11" ShapeID="_x0000_i1035" DrawAspect="Content" ObjectID="_1402691527" r:id="rId31"/>
        </w:object>
      </w:r>
    </w:p>
    <w:p w:rsidR="00D52416" w:rsidRDefault="00D52416" w:rsidP="00D52416">
      <w:pPr>
        <w:pStyle w:val="Heading3"/>
        <w:numPr>
          <w:ilvl w:val="1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SPScreen</w:t>
      </w:r>
      <w:proofErr w:type="spellEnd"/>
    </w:p>
    <w:bookmarkStart w:id="24" w:name="_GoBack"/>
    <w:p w:rsidR="00D52416" w:rsidRPr="00D52416" w:rsidRDefault="00D52416" w:rsidP="00D52416">
      <w:pPr>
        <w:pStyle w:val="Heading4"/>
        <w:ind w:firstLine="165"/>
      </w:pPr>
      <w:r>
        <w:object w:dxaOrig="6622" w:dyaOrig="1041">
          <v:shape id="_x0000_i1036" type="#_x0000_t75" style="width:330.75pt;height:51.75pt" o:ole="">
            <v:imagedata r:id="rId32" o:title=""/>
          </v:shape>
          <o:OLEObject Type="Embed" ProgID="Visio.Drawing.11" ShapeID="_x0000_i1036" DrawAspect="Content" ObjectID="_1402691528" r:id="rId33"/>
        </w:object>
      </w:r>
      <w:bookmarkEnd w:id="24"/>
    </w:p>
    <w:p w:rsidR="00B30FD3" w:rsidRDefault="00B30FD3" w:rsidP="00B30FD3">
      <w:pPr>
        <w:pStyle w:val="Heading2"/>
        <w:numPr>
          <w:ilvl w:val="0"/>
          <w:numId w:val="1"/>
        </w:numPr>
      </w:pPr>
      <w:bookmarkStart w:id="25" w:name="_Toc328314659"/>
      <w:r>
        <w:rPr>
          <w:rFonts w:hint="eastAsia"/>
        </w:rPr>
        <w:t>附录</w:t>
      </w:r>
      <w:r w:rsidRPr="00B30FD3">
        <w:t>Appendices</w:t>
      </w:r>
      <w:bookmarkEnd w:id="25"/>
    </w:p>
    <w:p w:rsidR="00941540" w:rsidRPr="00941540" w:rsidRDefault="00941540" w:rsidP="00941540">
      <w:pPr>
        <w:pStyle w:val="Heading4"/>
        <w:ind w:leftChars="100" w:left="210"/>
      </w:pPr>
      <w:r>
        <w:rPr>
          <w:rFonts w:hint="eastAsia"/>
        </w:rPr>
        <w:t>暂无</w:t>
      </w:r>
    </w:p>
    <w:p w:rsidR="00307A05" w:rsidRPr="00307A05" w:rsidRDefault="00307A05" w:rsidP="00307A05"/>
    <w:sectPr w:rsidR="00307A05" w:rsidRPr="00307A05" w:rsidSect="002B6341">
      <w:headerReference w:type="default" r:id="rId34"/>
      <w:footerReference w:type="default" r:id="rId3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354" w:rsidRDefault="008D3354" w:rsidP="0020026F">
      <w:r>
        <w:separator/>
      </w:r>
    </w:p>
  </w:endnote>
  <w:endnote w:type="continuationSeparator" w:id="0">
    <w:p w:rsidR="008D3354" w:rsidRDefault="008D3354" w:rsidP="00200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28507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48EE" w:rsidRDefault="009048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2416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9048EE" w:rsidRDefault="009048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354" w:rsidRDefault="008D3354" w:rsidP="0020026F">
      <w:r>
        <w:separator/>
      </w:r>
    </w:p>
  </w:footnote>
  <w:footnote w:type="continuationSeparator" w:id="0">
    <w:p w:rsidR="008D3354" w:rsidRDefault="008D3354" w:rsidP="002002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8EE" w:rsidRDefault="009048EE">
    <w:pPr>
      <w:pStyle w:val="Header"/>
    </w:pPr>
    <w:r w:rsidRPr="002B6341">
      <w:t xml:space="preserve">System </w:t>
    </w:r>
    <w:r>
      <w:rPr>
        <w:rFonts w:hint="eastAsia"/>
      </w:rPr>
      <w:t>Design of SPENGINE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63C9C"/>
    <w:multiLevelType w:val="multilevel"/>
    <w:tmpl w:val="D4EC0F04"/>
    <w:lvl w:ilvl="0">
      <w:start w:val="1"/>
      <w:numFmt w:val="decimal"/>
      <w:lvlText w:val="%1."/>
      <w:lvlJc w:val="left"/>
      <w:pPr>
        <w:ind w:left="585" w:hanging="420"/>
      </w:pPr>
    </w:lvl>
    <w:lvl w:ilvl="1">
      <w:start w:val="1"/>
      <w:numFmt w:val="decimal"/>
      <w:isLgl/>
      <w:lvlText w:val="%1.%2."/>
      <w:lvlJc w:val="left"/>
      <w:pPr>
        <w:ind w:left="8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45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4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0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6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2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5" w:hanging="2520"/>
      </w:pPr>
      <w:rPr>
        <w:rFonts w:hint="default"/>
      </w:rPr>
    </w:lvl>
  </w:abstractNum>
  <w:abstractNum w:abstractNumId="1">
    <w:nsid w:val="56682CFF"/>
    <w:multiLevelType w:val="multilevel"/>
    <w:tmpl w:val="D4EC0F04"/>
    <w:lvl w:ilvl="0">
      <w:start w:val="1"/>
      <w:numFmt w:val="decimal"/>
      <w:lvlText w:val="%1."/>
      <w:lvlJc w:val="left"/>
      <w:pPr>
        <w:ind w:left="585" w:hanging="420"/>
      </w:pPr>
    </w:lvl>
    <w:lvl w:ilvl="1">
      <w:start w:val="1"/>
      <w:numFmt w:val="decimal"/>
      <w:isLgl/>
      <w:lvlText w:val="%1.%2."/>
      <w:lvlJc w:val="left"/>
      <w:pPr>
        <w:ind w:left="8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45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4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0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6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2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5" w:hanging="2520"/>
      </w:pPr>
      <w:rPr>
        <w:rFonts w:hint="default"/>
      </w:rPr>
    </w:lvl>
  </w:abstractNum>
  <w:abstractNum w:abstractNumId="2">
    <w:nsid w:val="7A765B3D"/>
    <w:multiLevelType w:val="multilevel"/>
    <w:tmpl w:val="D4EC0F04"/>
    <w:lvl w:ilvl="0">
      <w:start w:val="1"/>
      <w:numFmt w:val="decimal"/>
      <w:lvlText w:val="%1."/>
      <w:lvlJc w:val="left"/>
      <w:pPr>
        <w:ind w:left="585" w:hanging="420"/>
      </w:pPr>
    </w:lvl>
    <w:lvl w:ilvl="1">
      <w:start w:val="1"/>
      <w:numFmt w:val="decimal"/>
      <w:isLgl/>
      <w:lvlText w:val="%1.%2."/>
      <w:lvlJc w:val="left"/>
      <w:pPr>
        <w:ind w:left="8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45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4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0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6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2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5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41"/>
    <w:rsid w:val="000026FC"/>
    <w:rsid w:val="00006F19"/>
    <w:rsid w:val="0001343C"/>
    <w:rsid w:val="0001586C"/>
    <w:rsid w:val="00032E16"/>
    <w:rsid w:val="0007694C"/>
    <w:rsid w:val="00081F0C"/>
    <w:rsid w:val="0009211F"/>
    <w:rsid w:val="00095C1D"/>
    <w:rsid w:val="000F16EC"/>
    <w:rsid w:val="000F32A1"/>
    <w:rsid w:val="001508BC"/>
    <w:rsid w:val="00151DD7"/>
    <w:rsid w:val="00155923"/>
    <w:rsid w:val="001757E0"/>
    <w:rsid w:val="0018589D"/>
    <w:rsid w:val="001862DD"/>
    <w:rsid w:val="00187CC4"/>
    <w:rsid w:val="00192348"/>
    <w:rsid w:val="00193D9C"/>
    <w:rsid w:val="001A6147"/>
    <w:rsid w:val="001D557E"/>
    <w:rsid w:val="001E3180"/>
    <w:rsid w:val="001F5986"/>
    <w:rsid w:val="0020026F"/>
    <w:rsid w:val="002028B8"/>
    <w:rsid w:val="00205DDE"/>
    <w:rsid w:val="00216FB6"/>
    <w:rsid w:val="0023438A"/>
    <w:rsid w:val="00274B32"/>
    <w:rsid w:val="00287A36"/>
    <w:rsid w:val="002B6341"/>
    <w:rsid w:val="002C491E"/>
    <w:rsid w:val="002C561F"/>
    <w:rsid w:val="002D6CC0"/>
    <w:rsid w:val="002E3890"/>
    <w:rsid w:val="002E66A8"/>
    <w:rsid w:val="002E7516"/>
    <w:rsid w:val="00307A05"/>
    <w:rsid w:val="00365A9A"/>
    <w:rsid w:val="003A6BBB"/>
    <w:rsid w:val="003C2BCD"/>
    <w:rsid w:val="003D2C26"/>
    <w:rsid w:val="003D7177"/>
    <w:rsid w:val="003E521D"/>
    <w:rsid w:val="00406C27"/>
    <w:rsid w:val="00413975"/>
    <w:rsid w:val="00416387"/>
    <w:rsid w:val="004248DC"/>
    <w:rsid w:val="00426F32"/>
    <w:rsid w:val="00427C36"/>
    <w:rsid w:val="0043197A"/>
    <w:rsid w:val="00436E4E"/>
    <w:rsid w:val="004477C2"/>
    <w:rsid w:val="00466420"/>
    <w:rsid w:val="00466681"/>
    <w:rsid w:val="00471709"/>
    <w:rsid w:val="00472A76"/>
    <w:rsid w:val="00475B01"/>
    <w:rsid w:val="00492668"/>
    <w:rsid w:val="00496EBE"/>
    <w:rsid w:val="004A0005"/>
    <w:rsid w:val="004A2376"/>
    <w:rsid w:val="004B0683"/>
    <w:rsid w:val="004C7E7A"/>
    <w:rsid w:val="004E2A9A"/>
    <w:rsid w:val="004E3373"/>
    <w:rsid w:val="004F2017"/>
    <w:rsid w:val="004F26D6"/>
    <w:rsid w:val="00521103"/>
    <w:rsid w:val="005363F4"/>
    <w:rsid w:val="00593DA3"/>
    <w:rsid w:val="005A0299"/>
    <w:rsid w:val="005A5D72"/>
    <w:rsid w:val="005C6B50"/>
    <w:rsid w:val="005E3F7B"/>
    <w:rsid w:val="005E6DAF"/>
    <w:rsid w:val="005F43CC"/>
    <w:rsid w:val="005F6430"/>
    <w:rsid w:val="006010F3"/>
    <w:rsid w:val="00605BB6"/>
    <w:rsid w:val="00611128"/>
    <w:rsid w:val="00625BAA"/>
    <w:rsid w:val="006333E9"/>
    <w:rsid w:val="00642BB0"/>
    <w:rsid w:val="00646FD8"/>
    <w:rsid w:val="006733E7"/>
    <w:rsid w:val="0068055B"/>
    <w:rsid w:val="0068448D"/>
    <w:rsid w:val="00687F15"/>
    <w:rsid w:val="006C21A1"/>
    <w:rsid w:val="006E0A77"/>
    <w:rsid w:val="006F280C"/>
    <w:rsid w:val="00712806"/>
    <w:rsid w:val="007224CF"/>
    <w:rsid w:val="00725550"/>
    <w:rsid w:val="007324EA"/>
    <w:rsid w:val="007407D0"/>
    <w:rsid w:val="00751CB5"/>
    <w:rsid w:val="0076022D"/>
    <w:rsid w:val="007824D3"/>
    <w:rsid w:val="007A4D32"/>
    <w:rsid w:val="007B4533"/>
    <w:rsid w:val="007D0D19"/>
    <w:rsid w:val="008245D8"/>
    <w:rsid w:val="00841B75"/>
    <w:rsid w:val="00872D63"/>
    <w:rsid w:val="0089020F"/>
    <w:rsid w:val="00890606"/>
    <w:rsid w:val="00893B49"/>
    <w:rsid w:val="0089492C"/>
    <w:rsid w:val="00895DFA"/>
    <w:rsid w:val="008A4363"/>
    <w:rsid w:val="008C028C"/>
    <w:rsid w:val="008C0F05"/>
    <w:rsid w:val="008C1AAB"/>
    <w:rsid w:val="008C1D33"/>
    <w:rsid w:val="008D3354"/>
    <w:rsid w:val="008D7193"/>
    <w:rsid w:val="008E117C"/>
    <w:rsid w:val="008E5E80"/>
    <w:rsid w:val="009048EE"/>
    <w:rsid w:val="0090653B"/>
    <w:rsid w:val="0091099B"/>
    <w:rsid w:val="0091555D"/>
    <w:rsid w:val="009212E7"/>
    <w:rsid w:val="00941540"/>
    <w:rsid w:val="00950E22"/>
    <w:rsid w:val="00983E19"/>
    <w:rsid w:val="009D4B74"/>
    <w:rsid w:val="009E135B"/>
    <w:rsid w:val="009E47B3"/>
    <w:rsid w:val="009F0F2C"/>
    <w:rsid w:val="009F6F0C"/>
    <w:rsid w:val="00A1214E"/>
    <w:rsid w:val="00A161DA"/>
    <w:rsid w:val="00A2256E"/>
    <w:rsid w:val="00A43B94"/>
    <w:rsid w:val="00A45678"/>
    <w:rsid w:val="00A9284E"/>
    <w:rsid w:val="00A96662"/>
    <w:rsid w:val="00AB455A"/>
    <w:rsid w:val="00AB4AFF"/>
    <w:rsid w:val="00AC4F9B"/>
    <w:rsid w:val="00AC60A7"/>
    <w:rsid w:val="00AD526A"/>
    <w:rsid w:val="00AE5C18"/>
    <w:rsid w:val="00AE62D7"/>
    <w:rsid w:val="00B2299C"/>
    <w:rsid w:val="00B30D5D"/>
    <w:rsid w:val="00B30FD3"/>
    <w:rsid w:val="00B31E5E"/>
    <w:rsid w:val="00B3295D"/>
    <w:rsid w:val="00B3671B"/>
    <w:rsid w:val="00B409E1"/>
    <w:rsid w:val="00B455AC"/>
    <w:rsid w:val="00B86777"/>
    <w:rsid w:val="00B961E6"/>
    <w:rsid w:val="00BB2B2C"/>
    <w:rsid w:val="00BC0A6A"/>
    <w:rsid w:val="00BC4E46"/>
    <w:rsid w:val="00BF5C12"/>
    <w:rsid w:val="00C0561E"/>
    <w:rsid w:val="00C10848"/>
    <w:rsid w:val="00C577FF"/>
    <w:rsid w:val="00C73ADA"/>
    <w:rsid w:val="00CA1D4E"/>
    <w:rsid w:val="00CA3E81"/>
    <w:rsid w:val="00CB05FD"/>
    <w:rsid w:val="00CB6CC0"/>
    <w:rsid w:val="00CB72E5"/>
    <w:rsid w:val="00CC483E"/>
    <w:rsid w:val="00CE482E"/>
    <w:rsid w:val="00CF2918"/>
    <w:rsid w:val="00D01BAF"/>
    <w:rsid w:val="00D17076"/>
    <w:rsid w:val="00D22089"/>
    <w:rsid w:val="00D244DC"/>
    <w:rsid w:val="00D366AF"/>
    <w:rsid w:val="00D377C7"/>
    <w:rsid w:val="00D45799"/>
    <w:rsid w:val="00D52416"/>
    <w:rsid w:val="00D61BB2"/>
    <w:rsid w:val="00D67424"/>
    <w:rsid w:val="00D73B47"/>
    <w:rsid w:val="00D80730"/>
    <w:rsid w:val="00D908AE"/>
    <w:rsid w:val="00D92078"/>
    <w:rsid w:val="00DD13A5"/>
    <w:rsid w:val="00DF2244"/>
    <w:rsid w:val="00DF2C72"/>
    <w:rsid w:val="00DF4A81"/>
    <w:rsid w:val="00DF6B48"/>
    <w:rsid w:val="00E05890"/>
    <w:rsid w:val="00E069D9"/>
    <w:rsid w:val="00E07141"/>
    <w:rsid w:val="00E11F87"/>
    <w:rsid w:val="00E13960"/>
    <w:rsid w:val="00E15FE1"/>
    <w:rsid w:val="00E17CC3"/>
    <w:rsid w:val="00E22F57"/>
    <w:rsid w:val="00E33433"/>
    <w:rsid w:val="00E45A66"/>
    <w:rsid w:val="00E46ADE"/>
    <w:rsid w:val="00E64504"/>
    <w:rsid w:val="00E65575"/>
    <w:rsid w:val="00E725A0"/>
    <w:rsid w:val="00E76105"/>
    <w:rsid w:val="00E8563B"/>
    <w:rsid w:val="00E9498D"/>
    <w:rsid w:val="00EA1852"/>
    <w:rsid w:val="00EA3DD7"/>
    <w:rsid w:val="00EA5685"/>
    <w:rsid w:val="00ED56B0"/>
    <w:rsid w:val="00EE3CF9"/>
    <w:rsid w:val="00EE4569"/>
    <w:rsid w:val="00EF52B2"/>
    <w:rsid w:val="00F311DF"/>
    <w:rsid w:val="00F3695B"/>
    <w:rsid w:val="00F41E1E"/>
    <w:rsid w:val="00F653B0"/>
    <w:rsid w:val="00F821C1"/>
    <w:rsid w:val="00F90102"/>
    <w:rsid w:val="00FD1E2A"/>
    <w:rsid w:val="00FD47E5"/>
    <w:rsid w:val="00FE1F23"/>
    <w:rsid w:val="00FF5886"/>
    <w:rsid w:val="00FF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48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2A1"/>
    <w:pPr>
      <w:keepNext/>
      <w:keepLines/>
      <w:spacing w:before="480" w:after="120" w:line="415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B48"/>
    <w:pPr>
      <w:keepNext/>
      <w:keepLines/>
      <w:spacing w:before="240" w:after="120" w:line="415" w:lineRule="auto"/>
      <w:outlineLvl w:val="2"/>
    </w:pPr>
    <w:rPr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2806"/>
    <w:pPr>
      <w:keepNext/>
      <w:keepLines/>
      <w:spacing w:before="120" w:after="120" w:line="377" w:lineRule="auto"/>
      <w:outlineLvl w:val="3"/>
    </w:pPr>
    <w:rPr>
      <w:rFonts w:asciiTheme="majorHAnsi" w:hAnsiTheme="majorHAnsi" w:cstheme="majorBidi"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56B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B6341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B6341"/>
    <w:rPr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34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41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F32A1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6B48"/>
    <w:rPr>
      <w:b/>
      <w:bCs/>
      <w:sz w:val="30"/>
      <w:szCs w:val="32"/>
    </w:rPr>
  </w:style>
  <w:style w:type="paragraph" w:styleId="ListParagraph">
    <w:name w:val="List Paragraph"/>
    <w:basedOn w:val="Normal"/>
    <w:uiPriority w:val="34"/>
    <w:qFormat/>
    <w:rsid w:val="0020026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2002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0026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002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0026F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E482E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482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CE482E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CE482E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CE482E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12806"/>
    <w:rPr>
      <w:rFonts w:asciiTheme="majorHAnsi" w:hAnsiTheme="majorHAnsi" w:cstheme="majorBidi"/>
      <w:bCs/>
      <w:szCs w:val="28"/>
    </w:rPr>
  </w:style>
  <w:style w:type="table" w:styleId="TableGrid">
    <w:name w:val="Table Grid"/>
    <w:basedOn w:val="TableNormal"/>
    <w:uiPriority w:val="59"/>
    <w:rsid w:val="009155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91555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ED56B0"/>
    <w:rPr>
      <w:b/>
      <w:bCs/>
      <w:sz w:val="28"/>
      <w:szCs w:val="28"/>
    </w:rPr>
  </w:style>
  <w:style w:type="paragraph" w:customStyle="1" w:styleId="Default">
    <w:name w:val="Default"/>
    <w:rsid w:val="00611128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48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2A1"/>
    <w:pPr>
      <w:keepNext/>
      <w:keepLines/>
      <w:spacing w:before="480" w:after="120" w:line="415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B48"/>
    <w:pPr>
      <w:keepNext/>
      <w:keepLines/>
      <w:spacing w:before="240" w:after="120" w:line="415" w:lineRule="auto"/>
      <w:outlineLvl w:val="2"/>
    </w:pPr>
    <w:rPr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2806"/>
    <w:pPr>
      <w:keepNext/>
      <w:keepLines/>
      <w:spacing w:before="120" w:after="120" w:line="377" w:lineRule="auto"/>
      <w:outlineLvl w:val="3"/>
    </w:pPr>
    <w:rPr>
      <w:rFonts w:asciiTheme="majorHAnsi" w:hAnsiTheme="majorHAnsi" w:cstheme="majorBidi"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56B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B6341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B6341"/>
    <w:rPr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34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41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F32A1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6B48"/>
    <w:rPr>
      <w:b/>
      <w:bCs/>
      <w:sz w:val="30"/>
      <w:szCs w:val="32"/>
    </w:rPr>
  </w:style>
  <w:style w:type="paragraph" w:styleId="ListParagraph">
    <w:name w:val="List Paragraph"/>
    <w:basedOn w:val="Normal"/>
    <w:uiPriority w:val="34"/>
    <w:qFormat/>
    <w:rsid w:val="0020026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2002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0026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002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0026F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E482E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482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CE482E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CE482E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CE482E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12806"/>
    <w:rPr>
      <w:rFonts w:asciiTheme="majorHAnsi" w:hAnsiTheme="majorHAnsi" w:cstheme="majorBidi"/>
      <w:bCs/>
      <w:szCs w:val="28"/>
    </w:rPr>
  </w:style>
  <w:style w:type="table" w:styleId="TableGrid">
    <w:name w:val="Table Grid"/>
    <w:basedOn w:val="TableNormal"/>
    <w:uiPriority w:val="59"/>
    <w:rsid w:val="009155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91555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ED56B0"/>
    <w:rPr>
      <w:b/>
      <w:bCs/>
      <w:sz w:val="28"/>
      <w:szCs w:val="28"/>
    </w:rPr>
  </w:style>
  <w:style w:type="paragraph" w:customStyle="1" w:styleId="Default">
    <w:name w:val="Default"/>
    <w:rsid w:val="00611128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1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emf"/><Relationship Id="rId26" Type="http://schemas.openxmlformats.org/officeDocument/2006/relationships/image" Target="media/image9.emf"/><Relationship Id="rId21" Type="http://schemas.openxmlformats.org/officeDocument/2006/relationships/oleObject" Target="embeddings/oleObject6.bin"/><Relationship Id="rId34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emf"/><Relationship Id="rId32" Type="http://schemas.openxmlformats.org/officeDocument/2006/relationships/image" Target="media/image12.emf"/><Relationship Id="rId37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emf"/><Relationship Id="rId36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oleObject" Target="embeddings/oleObject9.bin"/><Relationship Id="rId30" Type="http://schemas.openxmlformats.org/officeDocument/2006/relationships/image" Target="media/image11.emf"/><Relationship Id="rId35" Type="http://schemas.openxmlformats.org/officeDocument/2006/relationships/footer" Target="footer1.xml"/><Relationship Id="rId8" Type="http://schemas.openxmlformats.org/officeDocument/2006/relationships/footnotes" Target="foot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2012-06-22T00:00:00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1E5F54-1A4D-48AD-80E1-5528EE1BB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12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SPENGINE   系统设计文档 Version 0.7</vt:lpstr>
    </vt:vector>
  </TitlesOfParts>
  <Company>SPRABBIT</Company>
  <LinksUpToDate>false</LinksUpToDate>
  <CharactersWithSpaces>4636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SPENGINE   系统设计文档 Version 0.80</dc:title>
  <dc:subject>System Design of SPENGINE Version 0.80</dc:subject>
  <dc:creator>KenJ</dc:creator>
  <cp:lastModifiedBy>KenJ</cp:lastModifiedBy>
  <cp:revision>209</cp:revision>
  <cp:lastPrinted>2012-06-24T07:21:00Z</cp:lastPrinted>
  <dcterms:created xsi:type="dcterms:W3CDTF">2012-06-22T03:40:00Z</dcterms:created>
  <dcterms:modified xsi:type="dcterms:W3CDTF">2012-07-01T15:44:00Z</dcterms:modified>
</cp:coreProperties>
</file>