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423" w:rsidRPr="00C47423" w:rsidRDefault="00434679" w:rsidP="005A13D8">
      <w:pPr>
        <w:rPr>
          <w:color w:val="2E74B5" w:themeColor="accent1" w:themeShade="BF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E680B8" wp14:editId="44E4E411">
                <wp:simplePos x="0" y="0"/>
                <wp:positionH relativeFrom="column">
                  <wp:posOffset>-194807</wp:posOffset>
                </wp:positionH>
                <wp:positionV relativeFrom="paragraph">
                  <wp:posOffset>-178903</wp:posOffset>
                </wp:positionV>
                <wp:extent cx="6727825" cy="2817660"/>
                <wp:effectExtent l="0" t="0" r="15875" b="2095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7825" cy="28176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4971A" id="Прямоугольник 24" o:spid="_x0000_s1026" style="position:absolute;margin-left:-15.35pt;margin-top:-14.1pt;width:529.75pt;height:22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OocEAMAAFYHAAAOAAAAZHJzL2Uyb0RvYy54bWy8Vctu1DAU3SPxD5b3NJMwr46aqUatipBK&#10;W9Girl3HmURybGN7XqyQukXiE/gINohHvyHzR1w7jxnKqBUIsUmur+/D997j44PDZcHRnGmTSxHj&#10;cK+DERNUJrmYxvjN1cmzIUbGEpEQLgWL8YoZfDh++uRgoUYskpnkCdMIgggzWqgYZ9aqURAYmrGC&#10;mD2pmIDNVOqCWFjqaZBosoDoBQ+iTqcfLKROlJaUGQPa42oTj338NGXUnqepYRbxGMPZrP9q/71x&#10;32B8QEZTTVSW0/oY5C9OUZBcQNI21DGxBM10/luoIqdaGpnaPSqLQKZpTpmvAaoJO/equcyIYr4W&#10;aI5RbZvMvwtLz+YXGuVJjKMuRoIUMKPy0/r9+mP5vbxb35afy7vy2/pD+aP8Un5FYAQdWygzAsdL&#10;daHrlQHRlb9MdeH+UBha+i6v2i6zpUUUlP1BNBhGPYwo7EXDcNDv+zkEG3eljX3BZIGcEGMNY/Td&#10;JfNTYyElmDYmddOTk5xzLxswqQSkJHSq4z09oNgR12hOAAqEUiZs6Lf4rHglk0rf63RqTIAWkFNp&#10;9xs15G0D+VNMzXaqQde5O01r9XC6bhOYjLbz9Rr1I/mGz/9vvhDS/VmB7oA7Gjpo1DsLBOW0mSLP&#10;BSKOS3qutxALGUo4A7w2mIHLWw8/cLiskOglu+LMDYOL1ywFjAP2osemYzKSsA0WmiTtPP3UfUAX&#10;OQXQtbErNLWWv06+Am1t71yZJ6fW+UHYVM6th88shW2di1xIvasyDhCvM1f2cPyt1jjxRiYrYAAt&#10;K2o0ip7kcOlOibEXRAMXQsuB3+05fFIuFzGWtYRRJvW7XXpnDxQFuxgtgFtjbN7OiGYY8ZcCruR+&#10;2O06MvaLbm8QwUJv79xs74hZcSThzoYwe0W96Owtb8RUy+IanoGJywpbRFDIHWNqdbM4shXnw0NC&#10;2WTizYCAFbGn4lJRF9x11ZHK1fKaaFUzjwXSOpMND5PRPQKqbJ2nkJOZlWnu2WnT17rfQN4VXVQP&#10;jXsdttfeavMcjn8CAAD//wMAUEsDBBQABgAIAAAAIQAQSAvV4gAAAAwBAAAPAAAAZHJzL2Rvd25y&#10;ZXYueG1sTI/BTsMwDIbvSLxDZCRuW9JCWVWaTgNpExISgo4Dx6wxbUXjlCTrytuTneBmy59+f3+5&#10;ns3AJnS+tyQhWQpgSI3VPbUS3vfbRQ7MB0VaDZZQwg96WFeXF6UqtD3RG051aFkMIV8oCV0IY8G5&#10;bzo0yi/tiBRvn9YZFeLqWq6dOsVwM/BUiDtuVE/xQ6dGfOyw+aqPRsLu6fm1/tjtXx5Wk3e9ypLN&#10;9nuQ8vpq3twDCziHPxjO+lEdquh0sEfSng0SFjdiFdE4pHkK7EyINI9tDhJukywDXpX8f4nqFwAA&#10;//8DAFBLAQItABQABgAIAAAAIQC2gziS/gAAAOEBAAATAAAAAAAAAAAAAAAAAAAAAABbQ29udGVu&#10;dF9UeXBlc10ueG1sUEsBAi0AFAAGAAgAAAAhADj9If/WAAAAlAEAAAsAAAAAAAAAAAAAAAAALwEA&#10;AF9yZWxzLy5yZWxzUEsBAi0AFAAGAAgAAAAhAAAE6hwQAwAAVgcAAA4AAAAAAAAAAAAAAAAALgIA&#10;AGRycy9lMm9Eb2MueG1sUEsBAi0AFAAGAAgAAAAhABBIC9XiAAAADAEAAA8AAAAAAAAAAAAAAAAA&#10;agUAAGRycy9kb3ducmV2LnhtbFBLBQYAAAAABAAEAPMAAAB5BgAAAAA=&#10;" fillcolor="#f7fafd [180]" strokecolor="#1f4d78 [1604]" strokeweight="1pt">
                <v:fill color2="#cde0f2 [980]" colors="0 #f7fafd;48497f #b5d2ec;54395f #b5d2ec;1 #cee1f2" focus="100%" type="gradient">
                  <o:fill v:ext="view" type="gradientUnscaled"/>
                </v:fill>
              </v:rect>
            </w:pict>
          </mc:Fallback>
        </mc:AlternateContent>
      </w:r>
      <w:r w:rsidR="00C474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0BA0A1" wp14:editId="381E2CE9">
                <wp:simplePos x="0" y="0"/>
                <wp:positionH relativeFrom="column">
                  <wp:posOffset>-139148</wp:posOffset>
                </wp:positionH>
                <wp:positionV relativeFrom="paragraph">
                  <wp:posOffset>-19878</wp:posOffset>
                </wp:positionV>
                <wp:extent cx="6559716" cy="691763"/>
                <wp:effectExtent l="0" t="0" r="12700" b="1333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716" cy="69176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34FBC" id="Прямоугольник 26" o:spid="_x0000_s1026" style="position:absolute;margin-left:-10.95pt;margin-top:-1.55pt;width:516.5pt;height:54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MyDDAMAAFUHAAAOAAAAZHJzL2Uyb0RvYy54bWy8Vdtu0zAYvkfiHSzfszRdD2u1dKo2DSGN&#10;bWJDu/Ycp43k2MZ2T1whcYvEI/AQ3CAOe4b0jfhtJ2kZ1SYQ4sb5/Z9P+Xx4tCw4mjNtcikSHO+1&#10;MGKCyjQXkwS/vj59doCRsUSkhEvBErxiBh+Nnj45XKgha8up5CnTCJwIM1yoBE+tVcMoMnTKCmL2&#10;pGIChJnUBbFw1ZMo1WQB3gsetVutXrSQOlVaUmYMcE+CEI+8/yxj1F5kmWEW8QRDbtaf2p+37oxG&#10;h2Q40URNc1qlQf4ii4LkAoI2rk6IJWim899cFTnV0sjM7lFZRDLLcsp8DVBN3LpXzdWUKOZrgeYY&#10;1bTJ/Du39Hx+qVGeJrjdw0iQAmZUflq/W38sv5d36/fl5/Ku/Lb+UP4ov5RfEShBxxbKDMHwSl3q&#10;6maAdOUvM124LxSGlr7Lq6bLbGkRBWav2x30Y4hGQdYbxP3evnMabayVNvY5kwVyRII1TNE3l8zP&#10;jA2qtUrV8/Q059zTBlQCgZSERrW8pd8ndsw1mhPYBEIpEzb2Ij4rXso08LutVrUSwIXFCdxBzYYU&#10;G0c+4YnZDtXvOHPHabQeDtepHZPhdrxuzX4k3sH+/40XQ7g/K9AluKOh/Zq9s0BgTuop8lwg4qCk&#10;63oLvpChhDNYV+/WqWpSDT9yaxkW0VN2xZkbBhevWAYrDqvXfmw6ZkpSttmFOkgzTz9179B5zmDp&#10;Gt9hmxrNXycflrbSd6bMY1Nj/ODaBOPGwkeWwjbGRS6k3lUZhxWvIgd9SH+rNY68lekKAEDLgIxG&#10;0dMcfrozYuwl0QCF0HKAd3sBR8blIsGyojCaSv12F9/pA0KBFKMFQGuCzZsZ0Qwj/kLALzmIOx2H&#10;xf7S6fbbcNHbktttiZgVxxL+2Rhmr6gnnb7lNZlpWdzAKzB2UUFEBIXYCaZW15djGyAf3hHKxmOv&#10;BviriD0TV4o6566rDlSulzdEqwp5LGDWuaxhmAzvAVDQdZZCjmdWZrlHp01fq34Ddge4CO+Mexy2&#10;715r8xqOfgIAAP//AwBQSwMEFAAGAAgAAAAhAPJGnA3gAAAACwEAAA8AAABkcnMvZG93bnJldi54&#10;bWxMj8FOwzAMhu9IvENkJG5bmqHBKE2ngbQJCWmCjgPHrDFtReKUJOvK25Oe4PZZ/vX7c7EerWED&#10;+tA5kiDmGTCk2umOGgnvh+1sBSxERVoZRyjhBwOsy8uLQuXanekNhyo2LJVQyJWENsY+5zzULVoV&#10;5q5HSrtP562KafQN116dU7k1fJFlt9yqjtKFVvX41GL9VZ2shN3zy2v1sTvsH++G4Du1FJvtt5Hy&#10;+mrcPACLOMa/MEz6SR3K5HR0J9KBGQmzhbhP0QQ3AtgUyIRIdJxouQJeFvz/D+UvAAAA//8DAFBL&#10;AQItABQABgAIAAAAIQC2gziS/gAAAOEBAAATAAAAAAAAAAAAAAAAAAAAAABbQ29udGVudF9UeXBl&#10;c10ueG1sUEsBAi0AFAAGAAgAAAAhADj9If/WAAAAlAEAAAsAAAAAAAAAAAAAAAAALwEAAF9yZWxz&#10;Ly5yZWxzUEsBAi0AFAAGAAgAAAAhADDgzIMMAwAAVQcAAA4AAAAAAAAAAAAAAAAALgIAAGRycy9l&#10;Mm9Eb2MueG1sUEsBAi0AFAAGAAgAAAAhAPJGnA3gAAAACwEAAA8AAAAAAAAAAAAAAAAAZgUAAGRy&#10;cy9kb3ducmV2LnhtbFBLBQYAAAAABAAEAPMAAABzBgAAAAA=&#10;" fillcolor="#f7fafd [180]" strokecolor="#1f4d78 [1604]" strokeweight="1pt">
                <v:fill color2="#cde0f2 [980]" colors="0 #f7fafd;48497f #b5d2ec;54395f #b5d2ec;1 #cee1f2" focus="100%" type="gradient">
                  <o:fill v:ext="view" type="gradientUnscaled"/>
                </v:fill>
              </v:rect>
            </w:pict>
          </mc:Fallback>
        </mc:AlternateContent>
      </w:r>
      <w:r w:rsidR="005A13D8">
        <w:t xml:space="preserve">Блокировка петли 3-если </w:t>
      </w:r>
      <w:r w:rsidR="005A13D8" w:rsidRPr="00434679">
        <w:rPr>
          <w:color w:val="FF0000"/>
        </w:rPr>
        <w:t>сработал светофор проезд вниз</w:t>
      </w:r>
    </w:p>
    <w:p w:rsidR="005A13D8" w:rsidRDefault="00C47423" w:rsidP="005A13D8">
      <w:r>
        <w:t>открытие нижних ворот –</w:t>
      </w:r>
      <w:r w:rsidR="00434679" w:rsidRPr="00434679">
        <w:t xml:space="preserve"> </w:t>
      </w:r>
      <w:r w:rsidR="00434679">
        <w:t xml:space="preserve">если </w:t>
      </w:r>
      <w:r w:rsidR="00434679" w:rsidRPr="00434679">
        <w:rPr>
          <w:color w:val="FF0000"/>
        </w:rPr>
        <w:t>нет блокировки</w:t>
      </w:r>
      <w:r>
        <w:t xml:space="preserve"> </w:t>
      </w:r>
      <w:r w:rsidR="00434679">
        <w:t xml:space="preserve">и </w:t>
      </w:r>
      <w:r>
        <w:t>сработал алгоритм (ПДУ-концевик открытия верхних ворот-петля 1-петля2)</w:t>
      </w:r>
    </w:p>
    <w:p w:rsidR="00434679" w:rsidRDefault="00434679" w:rsidP="005A13D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0EE1A7D" wp14:editId="597AFD22">
                <wp:simplePos x="0" y="0"/>
                <wp:positionH relativeFrom="column">
                  <wp:posOffset>-139148</wp:posOffset>
                </wp:positionH>
                <wp:positionV relativeFrom="paragraph">
                  <wp:posOffset>211703</wp:posOffset>
                </wp:positionV>
                <wp:extent cx="6559550" cy="607060"/>
                <wp:effectExtent l="0" t="0" r="12700" b="2159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550" cy="6070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67667A" id="Прямоугольник 25" o:spid="_x0000_s1026" style="position:absolute;margin-left:-10.95pt;margin-top:16.65pt;width:516.5pt;height:47.8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yeCEQMAAFUHAAAOAAAAZHJzL2Uyb0RvYy54bWy8Vc1uEzEQviPxDpbvdDchm7RRN1XUqgip&#10;0IoW9ex6vclKXtvYzh8nJK5IPAIPwQXx02fYvBFje3cTStQKhLjsjsfz4/lm/PnwaFlyNGfaFFKk&#10;uLMXY8QElVkhJil+fXX6ZB8jY4nICJeCpXjFDD4aPX50uFBD1pVTyTOmEQQRZrhQKZ5aq4ZRZOiU&#10;lcTsScUEbOZSl8TCUk+iTJMFRC951I3jfrSQOlNaUmYMaE/CJh75+HnOqD3Pc8Ms4imGs1n/1f57&#10;477R6JAMJ5qoaUHrY5C/OEVJCgFJ21AnxBI008VvocqCamlkbveoLCOZ5wVlvgaophPfqeZyShTz&#10;tQA4RrUwmX8Xlr6cX2hUZCnuJhgJUkKPqk/rd+uP1ffqdv2++lzdVt/WH6of1ZfqKwIjQGyhzBAc&#10;L9WFrlcGRFf+Mtel+0NhaOlRXrUos6VFFJT9JDlIEmgGhb1+PIj7vg3RxltpY58xWSInpFhDFz24&#10;ZH5mLGQE08akxjw7LTj3sgGTICAlAajYe/p5YsdcozmBSSCUMmE7fovPyhcyC/okjuuRAC0MTtAe&#10;NGrI2wbyp5iY7VSDnnN3mtbq/nS9JjAZbucDcMIxHsi3//T/5utAuj8r0B1wB6CDRr2zQFBOmi7y&#10;QiDiqCRx2EIsZCjhDMa1mRm4u3XzIzeWYRC9ZFecuWZw8YrlMOIwet2HumOmJGObWWiStP30XfcB&#10;XeQchq6NHaaptfy182Foa3vnyjw3tc73jk1wbj18Zils61wWQupdlXEY8TpzsIfjb0HjxBuZrYAA&#10;tAzMaBQ9LeDSnRFjL4gGKgTIgd7tOXxyLhcplrWE0VTqt7v0zh4YCnYxWgC1pti8mRHNMOLPBVzJ&#10;g06v57jYL3rJoAsLvb1zs70jZuWxhDvbgd4r6kVnb3kj5lqW1/AKjF1W2CKCQu4UU6ubxbENlA/v&#10;CGXjsTcD/lXEnolLRV1wh6ojlavlNdGqZh4LnPVSNjRMhncIKNg6TyHHMyvzwrPTBtcab+DuQBfh&#10;nXGPw/baW21ew9FPAAAA//8DAFBLAwQUAAYACAAAACEA7t9mk+IAAAALAQAADwAAAGRycy9kb3du&#10;cmV2LnhtbEyPwU7DMAyG70i8Q2QkbluaVsBWmk4DaRPSJAQdB45eE9qKxilJ1pW3X3aCmy1/+v39&#10;xWoyPRu1850lCWKeANNUW9VRI+Fjv5ktgPmApLC3pCX8ag+r8vqqwFzZE73rsQoNiyHkc5TQhjDk&#10;nPu61Qb93A6a4u3LOoMhrq7hyuEphpuep0lyzw12FD+0OOjnVtff1dFI2L7s3qrP7f716WH0rsM7&#10;sd789FLe3kzrR2BBT+EPhot+VIcyOh3skZRnvYRZKpYRlZBlGbALkAghgB3ilC6WwMuC/+9QngEA&#10;AP//AwBQSwECLQAUAAYACAAAACEAtoM4kv4AAADhAQAAEwAAAAAAAAAAAAAAAAAAAAAAW0NvbnRl&#10;bnRfVHlwZXNdLnhtbFBLAQItABQABgAIAAAAIQA4/SH/1gAAAJQBAAALAAAAAAAAAAAAAAAAAC8B&#10;AABfcmVscy8ucmVsc1BLAQItABQABgAIAAAAIQBF6yeCEQMAAFUHAAAOAAAAAAAAAAAAAAAAAC4C&#10;AABkcnMvZTJvRG9jLnhtbFBLAQItABQABgAIAAAAIQDu32aT4gAAAAsBAAAPAAAAAAAAAAAAAAAA&#10;AGsFAABkcnMvZG93bnJldi54bWxQSwUGAAAAAAQABADzAAAAegYAAAAA&#10;" fillcolor="#f7fafd [180]" strokecolor="#1f4d78 [1604]" strokeweight="1pt">
                <v:fill color2="#cde0f2 [980]" colors="0 #f7fafd;48497f #b5d2ec;54395f #b5d2ec;1 #cee1f2" focus="100%" type="gradient">
                  <o:fill v:ext="view" type="gradientUnscaled"/>
                </v:fill>
              </v:rect>
            </w:pict>
          </mc:Fallback>
        </mc:AlternateContent>
      </w:r>
    </w:p>
    <w:p w:rsidR="005A13D8" w:rsidRPr="00434679" w:rsidRDefault="005A13D8" w:rsidP="005A13D8">
      <w:pPr>
        <w:rPr>
          <w:color w:val="FF0000"/>
        </w:rPr>
      </w:pPr>
      <w:r>
        <w:t xml:space="preserve">Блокировка пду верхних ворот-если </w:t>
      </w:r>
      <w:r w:rsidRPr="00434679">
        <w:rPr>
          <w:color w:val="FF0000"/>
        </w:rPr>
        <w:t>сработал светофор движения вверх</w:t>
      </w:r>
    </w:p>
    <w:p w:rsidR="005A13D8" w:rsidRDefault="005A13D8" w:rsidP="005A13D8">
      <w:r>
        <w:t xml:space="preserve">Открытие верхних ворот -если </w:t>
      </w:r>
      <w:r w:rsidR="00C47423" w:rsidRPr="00434679">
        <w:rPr>
          <w:color w:val="FF0000"/>
        </w:rPr>
        <w:t xml:space="preserve">нет блокировки </w:t>
      </w:r>
      <w:r w:rsidR="00C47423">
        <w:t>и (</w:t>
      </w:r>
      <w:r>
        <w:t>нажали кнопку пду или сработала петля 1</w:t>
      </w:r>
      <w:r w:rsidR="00C47423">
        <w:t>)</w:t>
      </w:r>
    </w:p>
    <w:p w:rsidR="005A13D8" w:rsidRDefault="005A13D8" w:rsidP="005A13D8"/>
    <w:p w:rsidR="005A13D8" w:rsidRPr="00C47423" w:rsidRDefault="005A13D8" w:rsidP="005A13D8">
      <w:pPr>
        <w:rPr>
          <w:color w:val="FFFFFF" w:themeColor="background1"/>
          <w14:textFill>
            <w14:noFill/>
          </w14:textFill>
        </w:rPr>
      </w:pPr>
      <w:bookmarkStart w:id="0" w:name="_GoBack"/>
      <w:bookmarkEnd w:id="0"/>
    </w:p>
    <w:sectPr w:rsidR="005A13D8" w:rsidRPr="00C47423" w:rsidSect="00434679">
      <w:pgSz w:w="11906" w:h="16838"/>
      <w:pgMar w:top="720" w:right="991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573B6"/>
    <w:multiLevelType w:val="hybridMultilevel"/>
    <w:tmpl w:val="C91E3760"/>
    <w:lvl w:ilvl="0" w:tplc="EC96E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964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9CE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4AC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169F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D098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0E8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8E6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8A50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21"/>
    <w:rsid w:val="00434679"/>
    <w:rsid w:val="00440E93"/>
    <w:rsid w:val="00452C21"/>
    <w:rsid w:val="005A13D8"/>
    <w:rsid w:val="00A20DF2"/>
    <w:rsid w:val="00C47423"/>
    <w:rsid w:val="00E8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47B0F"/>
  <w15:chartTrackingRefBased/>
  <w15:docId w15:val="{20CAE8F5-CE63-4B93-8457-2CA73142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30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8530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90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012EB-F92E-45D8-82D5-9997D7DC6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Дерябин</dc:creator>
  <cp:keywords/>
  <dc:description/>
  <cp:lastModifiedBy>Николай Дерябин</cp:lastModifiedBy>
  <cp:revision>1</cp:revision>
  <dcterms:created xsi:type="dcterms:W3CDTF">2019-11-13T09:55:00Z</dcterms:created>
  <dcterms:modified xsi:type="dcterms:W3CDTF">2019-11-13T11:02:00Z</dcterms:modified>
</cp:coreProperties>
</file>